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0B6" w:rsidRPr="00310DA3" w:rsidRDefault="006810B6" w:rsidP="00393A31">
      <w:pPr>
        <w:jc w:val="right"/>
      </w:pPr>
    </w:p>
    <w:p w:rsidR="00F872C6" w:rsidRDefault="00F872C6" w:rsidP="00F872C6">
      <w:pPr>
        <w:jc w:val="right"/>
      </w:pPr>
      <w:r w:rsidRPr="002B79FA">
        <w:t xml:space="preserve">Приложение </w:t>
      </w:r>
    </w:p>
    <w:p w:rsidR="00F872C6" w:rsidRPr="002B79FA" w:rsidRDefault="00F872C6" w:rsidP="00F872C6">
      <w:pPr>
        <w:jc w:val="right"/>
      </w:pPr>
      <w:r w:rsidRPr="003205EF">
        <w:rPr>
          <w:rFonts w:eastAsia="Arial"/>
          <w:kern w:val="1"/>
          <w:lang w:eastAsia="hi-IN" w:bidi="hi-IN"/>
        </w:rPr>
        <w:t>к постановлению администрации</w:t>
      </w:r>
      <w:r w:rsidRPr="002B79FA">
        <w:t xml:space="preserve"> </w:t>
      </w:r>
    </w:p>
    <w:p w:rsidR="00F872C6" w:rsidRPr="002B79FA" w:rsidRDefault="00F872C6" w:rsidP="00F872C6">
      <w:pPr>
        <w:jc w:val="right"/>
      </w:pPr>
      <w:r w:rsidRPr="002B79FA">
        <w:t xml:space="preserve"> </w:t>
      </w:r>
      <w:proofErr w:type="spellStart"/>
      <w:r w:rsidRPr="003205EF">
        <w:rPr>
          <w:rFonts w:eastAsia="Arial"/>
          <w:kern w:val="1"/>
          <w:lang w:eastAsia="hi-IN" w:bidi="hi-IN"/>
        </w:rPr>
        <w:t>Сорочинского</w:t>
      </w:r>
      <w:proofErr w:type="spellEnd"/>
      <w:r w:rsidRPr="003205EF">
        <w:rPr>
          <w:rFonts w:eastAsia="Arial"/>
          <w:kern w:val="1"/>
          <w:lang w:eastAsia="hi-IN" w:bidi="hi-IN"/>
        </w:rPr>
        <w:t xml:space="preserve"> городского округа</w:t>
      </w:r>
    </w:p>
    <w:p w:rsidR="00F872C6" w:rsidRPr="002B79FA" w:rsidRDefault="00F872C6" w:rsidP="00F872C6">
      <w:pPr>
        <w:jc w:val="right"/>
      </w:pPr>
      <w:r w:rsidRPr="003205EF">
        <w:rPr>
          <w:rFonts w:eastAsia="Arial"/>
          <w:kern w:val="1"/>
          <w:lang w:eastAsia="hi-IN" w:bidi="hi-IN"/>
        </w:rPr>
        <w:t>Оренбургской области</w:t>
      </w:r>
      <w:r w:rsidRPr="002B79FA">
        <w:t xml:space="preserve"> </w:t>
      </w:r>
    </w:p>
    <w:p w:rsidR="00F872C6" w:rsidRPr="002B79FA" w:rsidRDefault="00F872C6" w:rsidP="00F872C6">
      <w:pPr>
        <w:jc w:val="right"/>
      </w:pPr>
      <w:r>
        <w:t>от_____________2023г.</w:t>
      </w:r>
      <w:r w:rsidRPr="002B79FA">
        <w:t xml:space="preserve"> </w:t>
      </w:r>
      <w:r>
        <w:t xml:space="preserve"> </w:t>
      </w:r>
      <w:r w:rsidRPr="002B79FA">
        <w:t>№</w:t>
      </w:r>
      <w:r>
        <w:t>_____</w:t>
      </w:r>
      <w:r w:rsidRPr="002B79FA">
        <w:t xml:space="preserve"> </w:t>
      </w:r>
      <w:r>
        <w:t xml:space="preserve">   </w:t>
      </w:r>
    </w:p>
    <w:p w:rsidR="00AF56EE" w:rsidRPr="00310DA3" w:rsidRDefault="00AF56EE" w:rsidP="007C0963">
      <w:pPr>
        <w:jc w:val="right"/>
        <w:rPr>
          <w:b/>
          <w:bCs/>
          <w:caps/>
          <w:color w:val="943634"/>
        </w:rPr>
      </w:pPr>
    </w:p>
    <w:p w:rsidR="00FE33A4" w:rsidRPr="00310DA3" w:rsidRDefault="00FE33A4" w:rsidP="00FE33A4">
      <w:pPr>
        <w:ind w:firstLine="0"/>
        <w:jc w:val="center"/>
        <w:rPr>
          <w:b/>
          <w:bCs/>
          <w:caps/>
          <w:color w:val="C0504D"/>
        </w:rPr>
      </w:pPr>
    </w:p>
    <w:p w:rsidR="00FE33A4" w:rsidRPr="00310DA3" w:rsidRDefault="00FE33A4" w:rsidP="00FE33A4">
      <w:pPr>
        <w:ind w:firstLine="0"/>
        <w:jc w:val="center"/>
        <w:rPr>
          <w:b/>
          <w:bCs/>
          <w:caps/>
          <w:color w:val="C0504D"/>
        </w:rPr>
      </w:pPr>
    </w:p>
    <w:p w:rsidR="00FE33A4" w:rsidRPr="00310DA3" w:rsidRDefault="00FE33A4" w:rsidP="00FE33A4">
      <w:pPr>
        <w:ind w:firstLine="0"/>
        <w:jc w:val="center"/>
        <w:rPr>
          <w:b/>
          <w:bCs/>
          <w:caps/>
          <w:color w:val="C0504D"/>
        </w:rPr>
      </w:pPr>
    </w:p>
    <w:p w:rsidR="00943F77" w:rsidRPr="00310DA3" w:rsidRDefault="00943F77" w:rsidP="00FE33A4">
      <w:pPr>
        <w:ind w:firstLine="0"/>
        <w:jc w:val="center"/>
        <w:rPr>
          <w:b/>
          <w:bCs/>
          <w:caps/>
          <w:color w:val="C0504D"/>
        </w:rPr>
      </w:pPr>
    </w:p>
    <w:p w:rsidR="00FE33A4" w:rsidRPr="00310DA3" w:rsidRDefault="00FE33A4" w:rsidP="00FE33A4">
      <w:pPr>
        <w:ind w:firstLine="0"/>
        <w:jc w:val="center"/>
        <w:rPr>
          <w:b/>
          <w:bCs/>
          <w:caps/>
          <w:color w:val="C0504D"/>
        </w:rPr>
      </w:pPr>
    </w:p>
    <w:p w:rsidR="00A822C2" w:rsidRPr="00310DA3" w:rsidRDefault="00A822C2" w:rsidP="00FE33A4">
      <w:pPr>
        <w:ind w:firstLine="0"/>
        <w:jc w:val="center"/>
        <w:rPr>
          <w:b/>
          <w:bCs/>
          <w:caps/>
          <w:color w:val="C0504D"/>
        </w:rPr>
      </w:pPr>
    </w:p>
    <w:p w:rsidR="00A822C2" w:rsidRPr="00310DA3" w:rsidRDefault="00A822C2" w:rsidP="00FE33A4">
      <w:pPr>
        <w:ind w:firstLine="0"/>
        <w:jc w:val="center"/>
        <w:rPr>
          <w:b/>
          <w:bCs/>
          <w:caps/>
          <w:color w:val="C0504D"/>
        </w:rPr>
      </w:pPr>
    </w:p>
    <w:p w:rsidR="00A822C2" w:rsidRPr="00310DA3" w:rsidRDefault="00A822C2" w:rsidP="00FE33A4">
      <w:pPr>
        <w:ind w:firstLine="0"/>
        <w:jc w:val="center"/>
        <w:rPr>
          <w:b/>
          <w:bCs/>
          <w:caps/>
          <w:color w:val="C0504D"/>
        </w:rPr>
      </w:pPr>
    </w:p>
    <w:p w:rsidR="00393A31" w:rsidRPr="00310DA3" w:rsidRDefault="00393A31" w:rsidP="00FE33A4">
      <w:pPr>
        <w:ind w:firstLine="0"/>
        <w:jc w:val="center"/>
        <w:rPr>
          <w:b/>
          <w:bCs/>
          <w:caps/>
          <w:color w:val="C0504D"/>
        </w:rPr>
      </w:pPr>
    </w:p>
    <w:p w:rsidR="00393A31" w:rsidRPr="00310DA3" w:rsidRDefault="00393A31" w:rsidP="00FE33A4">
      <w:pPr>
        <w:ind w:firstLine="0"/>
        <w:jc w:val="center"/>
        <w:rPr>
          <w:b/>
          <w:bCs/>
          <w:caps/>
          <w:color w:val="C0504D"/>
        </w:rPr>
      </w:pPr>
    </w:p>
    <w:p w:rsidR="00393A31" w:rsidRPr="00310DA3" w:rsidRDefault="00393A31" w:rsidP="00FE33A4">
      <w:pPr>
        <w:ind w:firstLine="0"/>
        <w:jc w:val="center"/>
        <w:rPr>
          <w:b/>
          <w:bCs/>
          <w:caps/>
          <w:color w:val="C0504D"/>
        </w:rPr>
      </w:pPr>
    </w:p>
    <w:p w:rsidR="00393A31" w:rsidRPr="00310DA3" w:rsidRDefault="00393A31" w:rsidP="00FE33A4">
      <w:pPr>
        <w:ind w:firstLine="0"/>
        <w:jc w:val="center"/>
        <w:rPr>
          <w:b/>
          <w:bCs/>
          <w:caps/>
          <w:color w:val="C0504D"/>
        </w:rPr>
      </w:pPr>
    </w:p>
    <w:p w:rsidR="00A822C2" w:rsidRPr="00310DA3" w:rsidRDefault="00A822C2" w:rsidP="00FE33A4">
      <w:pPr>
        <w:ind w:firstLine="0"/>
        <w:jc w:val="center"/>
        <w:rPr>
          <w:b/>
          <w:bCs/>
          <w:caps/>
          <w:color w:val="C0504D"/>
        </w:rPr>
      </w:pPr>
    </w:p>
    <w:p w:rsidR="00FE33A4" w:rsidRPr="00310DA3" w:rsidRDefault="00FE33A4" w:rsidP="00FE33A4">
      <w:pPr>
        <w:ind w:firstLine="0"/>
        <w:jc w:val="center"/>
        <w:rPr>
          <w:b/>
          <w:bCs/>
          <w:caps/>
          <w:color w:val="C0504D"/>
        </w:rPr>
      </w:pPr>
    </w:p>
    <w:p w:rsidR="002B79FA" w:rsidRPr="000A1CA9" w:rsidRDefault="002B79FA" w:rsidP="002B79FA">
      <w:pPr>
        <w:ind w:firstLine="0"/>
        <w:jc w:val="center"/>
        <w:rPr>
          <w:b/>
          <w:bCs/>
          <w:caps/>
          <w:color w:val="C0504D"/>
        </w:rPr>
      </w:pPr>
    </w:p>
    <w:p w:rsidR="009255F4" w:rsidRPr="00532F19" w:rsidRDefault="009255F4" w:rsidP="009255F4">
      <w:pPr>
        <w:ind w:firstLine="0"/>
        <w:jc w:val="center"/>
        <w:rPr>
          <w:b/>
          <w:bCs/>
          <w:caps/>
          <w:color w:val="C00000"/>
        </w:rPr>
      </w:pPr>
      <w:r w:rsidRPr="00532F19">
        <w:rPr>
          <w:b/>
          <w:bCs/>
          <w:caps/>
          <w:color w:val="C00000"/>
        </w:rPr>
        <w:t>правила землепользования и застройки муниципального образ</w:t>
      </w:r>
      <w:r w:rsidRPr="00532F19">
        <w:rPr>
          <w:b/>
          <w:bCs/>
          <w:caps/>
          <w:color w:val="C00000"/>
        </w:rPr>
        <w:t>о</w:t>
      </w:r>
      <w:r w:rsidRPr="00532F19">
        <w:rPr>
          <w:b/>
          <w:bCs/>
          <w:caps/>
          <w:color w:val="C00000"/>
        </w:rPr>
        <w:t xml:space="preserve">вания </w:t>
      </w:r>
      <w:r>
        <w:rPr>
          <w:b/>
          <w:bCs/>
          <w:caps/>
          <w:color w:val="C00000"/>
        </w:rPr>
        <w:t>Сорочинский</w:t>
      </w:r>
      <w:r w:rsidRPr="00607813">
        <w:rPr>
          <w:b/>
          <w:bCs/>
          <w:caps/>
          <w:color w:val="C00000"/>
        </w:rPr>
        <w:t xml:space="preserve"> городско</w:t>
      </w:r>
      <w:r>
        <w:rPr>
          <w:b/>
          <w:bCs/>
          <w:caps/>
          <w:color w:val="C00000"/>
        </w:rPr>
        <w:t>й</w:t>
      </w:r>
      <w:r w:rsidRPr="00607813">
        <w:rPr>
          <w:b/>
          <w:bCs/>
          <w:caps/>
          <w:color w:val="C00000"/>
        </w:rPr>
        <w:t xml:space="preserve"> округ</w:t>
      </w:r>
      <w:r w:rsidRPr="00532F19">
        <w:rPr>
          <w:b/>
          <w:bCs/>
          <w:caps/>
          <w:color w:val="C00000"/>
        </w:rPr>
        <w:t xml:space="preserve"> ОРЕНБУРГСКОЙ  ОБЛАСТИ</w:t>
      </w:r>
    </w:p>
    <w:p w:rsidR="002B79FA" w:rsidRPr="000A1CA9" w:rsidRDefault="009255F4" w:rsidP="009255F4">
      <w:pPr>
        <w:ind w:firstLine="0"/>
        <w:jc w:val="center"/>
        <w:rPr>
          <w:b/>
          <w:bCs/>
          <w:caps/>
          <w:color w:val="943634"/>
        </w:rPr>
      </w:pPr>
      <w:r w:rsidRPr="00532F19">
        <w:rPr>
          <w:b/>
          <w:bCs/>
          <w:caps/>
          <w:color w:val="C00000"/>
        </w:rPr>
        <w:t>(в редакции 2023 г.)</w:t>
      </w:r>
    </w:p>
    <w:p w:rsidR="00FE33A4" w:rsidRPr="00310DA3" w:rsidRDefault="00FE33A4" w:rsidP="00FE33A4">
      <w:pPr>
        <w:ind w:firstLine="0"/>
        <w:rPr>
          <w:b/>
          <w:bCs/>
          <w:color w:val="C0504D"/>
        </w:rPr>
      </w:pPr>
    </w:p>
    <w:p w:rsidR="00FE33A4" w:rsidRPr="00310DA3" w:rsidRDefault="00FE33A4" w:rsidP="00FE33A4">
      <w:pPr>
        <w:ind w:firstLine="0"/>
        <w:rPr>
          <w:b/>
          <w:bCs/>
          <w:color w:val="C0504D"/>
        </w:rPr>
      </w:pPr>
    </w:p>
    <w:p w:rsidR="00FE33A4" w:rsidRDefault="00FE33A4" w:rsidP="00FE33A4">
      <w:pPr>
        <w:ind w:firstLine="0"/>
        <w:rPr>
          <w:b/>
          <w:bCs/>
          <w:color w:val="C0504D"/>
        </w:rPr>
      </w:pPr>
    </w:p>
    <w:p w:rsidR="005965C6" w:rsidRPr="00310DA3" w:rsidRDefault="005965C6" w:rsidP="00FE33A4">
      <w:pPr>
        <w:ind w:firstLine="0"/>
        <w:rPr>
          <w:b/>
          <w:bCs/>
          <w:color w:val="C0504D"/>
        </w:rPr>
      </w:pPr>
    </w:p>
    <w:p w:rsidR="00FE33A4" w:rsidRPr="00310DA3" w:rsidRDefault="00FE33A4" w:rsidP="00FE33A4">
      <w:pPr>
        <w:ind w:firstLine="0"/>
        <w:rPr>
          <w:b/>
          <w:bCs/>
          <w:color w:val="C0504D"/>
        </w:rPr>
      </w:pPr>
    </w:p>
    <w:p w:rsidR="005965C6" w:rsidRPr="005965C6" w:rsidRDefault="005965C6" w:rsidP="005965C6">
      <w:pPr>
        <w:jc w:val="center"/>
        <w:rPr>
          <w:b/>
          <w:color w:val="C00000"/>
        </w:rPr>
      </w:pPr>
      <w:r w:rsidRPr="005965C6">
        <w:rPr>
          <w:b/>
          <w:color w:val="C00000"/>
        </w:rPr>
        <w:t>ЧАСТЬ 3</w:t>
      </w:r>
    </w:p>
    <w:p w:rsidR="006E528B" w:rsidRPr="005965C6" w:rsidRDefault="005965C6" w:rsidP="005965C6">
      <w:pPr>
        <w:jc w:val="center"/>
        <w:rPr>
          <w:b/>
          <w:color w:val="C00000"/>
        </w:rPr>
      </w:pPr>
      <w:r w:rsidRPr="005965C6">
        <w:rPr>
          <w:b/>
          <w:color w:val="C00000"/>
        </w:rPr>
        <w:t>ГРАДОСТРОИТЕЛЬНЫЕ РЕГЛАМЕНТЫ</w:t>
      </w: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3742B2" w:rsidRPr="00310DA3" w:rsidRDefault="00FE33A4" w:rsidP="005A5A57">
      <w:pPr>
        <w:shd w:val="clear" w:color="auto" w:fill="FFFFFF"/>
        <w:tabs>
          <w:tab w:val="left" w:pos="8334"/>
        </w:tabs>
        <w:spacing w:before="80"/>
        <w:rPr>
          <w:b/>
          <w:bCs/>
        </w:rPr>
      </w:pPr>
      <w:r w:rsidRPr="00310DA3">
        <w:rPr>
          <w:color w:val="C0504D"/>
        </w:rPr>
        <w:br w:type="page"/>
      </w:r>
    </w:p>
    <w:p w:rsidR="003742B2" w:rsidRPr="00925ED6" w:rsidRDefault="003742B2" w:rsidP="007C1EAB">
      <w:pPr>
        <w:pStyle w:val="afc"/>
        <w:jc w:val="center"/>
        <w:rPr>
          <w:rFonts w:ascii="Times New Roman" w:hAnsi="Times New Roman"/>
          <w:b/>
          <w:color w:val="000000" w:themeColor="text1"/>
          <w:sz w:val="22"/>
          <w:szCs w:val="22"/>
        </w:rPr>
      </w:pPr>
      <w:r w:rsidRPr="00925ED6">
        <w:rPr>
          <w:rFonts w:ascii="Times New Roman" w:hAnsi="Times New Roman"/>
          <w:b/>
          <w:color w:val="000000" w:themeColor="text1"/>
          <w:sz w:val="22"/>
          <w:szCs w:val="22"/>
        </w:rPr>
        <w:lastRenderedPageBreak/>
        <w:t>Оглавление</w:t>
      </w:r>
    </w:p>
    <w:p w:rsidR="00B74069" w:rsidRDefault="003758A6">
      <w:pPr>
        <w:pStyle w:val="13"/>
        <w:rPr>
          <w:rFonts w:asciiTheme="minorHAnsi" w:eastAsiaTheme="minorEastAsia" w:hAnsiTheme="minorHAnsi" w:cstheme="minorBidi"/>
        </w:rPr>
      </w:pPr>
      <w:r w:rsidRPr="00925ED6">
        <w:fldChar w:fldCharType="begin"/>
      </w:r>
      <w:r w:rsidR="003742B2" w:rsidRPr="00925ED6">
        <w:instrText xml:space="preserve"> TOC \o "1-3" \h \z \u </w:instrText>
      </w:r>
      <w:r w:rsidRPr="00925ED6">
        <w:fldChar w:fldCharType="separate"/>
      </w:r>
      <w:hyperlink w:anchor="_Toc147925320" w:history="1">
        <w:r w:rsidR="00B74069" w:rsidRPr="001F0D76">
          <w:rPr>
            <w:rStyle w:val="afa"/>
            <w:b/>
          </w:rPr>
          <w:t>ЧАСТЬ 3</w:t>
        </w:r>
        <w:r w:rsidR="00B74069">
          <w:rPr>
            <w:webHidden/>
          </w:rPr>
          <w:tab/>
        </w:r>
        <w:r w:rsidR="00B74069">
          <w:rPr>
            <w:webHidden/>
          </w:rPr>
          <w:fldChar w:fldCharType="begin"/>
        </w:r>
        <w:r w:rsidR="00B74069">
          <w:rPr>
            <w:webHidden/>
          </w:rPr>
          <w:instrText xml:space="preserve"> PAGEREF _Toc147925320 \h </w:instrText>
        </w:r>
        <w:r w:rsidR="00B74069">
          <w:rPr>
            <w:webHidden/>
          </w:rPr>
        </w:r>
        <w:r w:rsidR="00B74069">
          <w:rPr>
            <w:webHidden/>
          </w:rPr>
          <w:fldChar w:fldCharType="separate"/>
        </w:r>
        <w:r w:rsidR="000752C0">
          <w:rPr>
            <w:webHidden/>
          </w:rPr>
          <w:t>3</w:t>
        </w:r>
        <w:r w:rsidR="00B74069">
          <w:rPr>
            <w:webHidden/>
          </w:rPr>
          <w:fldChar w:fldCharType="end"/>
        </w:r>
      </w:hyperlink>
    </w:p>
    <w:p w:rsidR="00B74069" w:rsidRDefault="00072AAE">
      <w:pPr>
        <w:pStyle w:val="13"/>
        <w:rPr>
          <w:rFonts w:asciiTheme="minorHAnsi" w:eastAsiaTheme="minorEastAsia" w:hAnsiTheme="minorHAnsi" w:cstheme="minorBidi"/>
        </w:rPr>
      </w:pPr>
      <w:hyperlink w:anchor="_Toc147925321" w:history="1">
        <w:r w:rsidR="00B74069" w:rsidRPr="001F0D76">
          <w:rPr>
            <w:rStyle w:val="afa"/>
            <w:b/>
          </w:rPr>
          <w:t>ГРАДОСТРОИТЕЛЬНЫЕ РЕГЛАМЕНТЫ</w:t>
        </w:r>
        <w:r w:rsidR="00B74069">
          <w:rPr>
            <w:webHidden/>
          </w:rPr>
          <w:tab/>
        </w:r>
        <w:r w:rsidR="00B74069">
          <w:rPr>
            <w:webHidden/>
          </w:rPr>
          <w:fldChar w:fldCharType="begin"/>
        </w:r>
        <w:r w:rsidR="00B74069">
          <w:rPr>
            <w:webHidden/>
          </w:rPr>
          <w:instrText xml:space="preserve"> PAGEREF _Toc147925321 \h </w:instrText>
        </w:r>
        <w:r w:rsidR="00B74069">
          <w:rPr>
            <w:webHidden/>
          </w:rPr>
        </w:r>
        <w:r w:rsidR="00B74069">
          <w:rPr>
            <w:webHidden/>
          </w:rPr>
          <w:fldChar w:fldCharType="separate"/>
        </w:r>
        <w:r w:rsidR="000752C0">
          <w:rPr>
            <w:webHidden/>
          </w:rPr>
          <w:t>3</w:t>
        </w:r>
        <w:r w:rsidR="00B74069">
          <w:rPr>
            <w:webHidden/>
          </w:rPr>
          <w:fldChar w:fldCharType="end"/>
        </w:r>
      </w:hyperlink>
    </w:p>
    <w:p w:rsidR="00B74069" w:rsidRDefault="00072AAE">
      <w:pPr>
        <w:pStyle w:val="13"/>
        <w:rPr>
          <w:rFonts w:asciiTheme="minorHAnsi" w:eastAsiaTheme="minorEastAsia" w:hAnsiTheme="minorHAnsi" w:cstheme="minorBidi"/>
        </w:rPr>
      </w:pPr>
      <w:hyperlink w:anchor="_Toc147925322" w:history="1">
        <w:r w:rsidR="00B74069" w:rsidRPr="001F0D76">
          <w:rPr>
            <w:rStyle w:val="afa"/>
            <w:b/>
          </w:rPr>
          <w:t>Глава 9. Градостроительные регламенты. Действие и виды градостроительных регламентов.</w:t>
        </w:r>
        <w:r w:rsidR="00B74069">
          <w:rPr>
            <w:webHidden/>
          </w:rPr>
          <w:tab/>
        </w:r>
        <w:r w:rsidR="00B74069">
          <w:rPr>
            <w:webHidden/>
          </w:rPr>
          <w:fldChar w:fldCharType="begin"/>
        </w:r>
        <w:r w:rsidR="00B74069">
          <w:rPr>
            <w:webHidden/>
          </w:rPr>
          <w:instrText xml:space="preserve"> PAGEREF _Toc147925322 \h </w:instrText>
        </w:r>
        <w:r w:rsidR="00B74069">
          <w:rPr>
            <w:webHidden/>
          </w:rPr>
        </w:r>
        <w:r w:rsidR="00B74069">
          <w:rPr>
            <w:webHidden/>
          </w:rPr>
          <w:fldChar w:fldCharType="separate"/>
        </w:r>
        <w:r w:rsidR="000752C0">
          <w:rPr>
            <w:webHidden/>
          </w:rPr>
          <w:t>3</w:t>
        </w:r>
        <w:r w:rsidR="00B74069">
          <w:rPr>
            <w:webHidden/>
          </w:rPr>
          <w:fldChar w:fldCharType="end"/>
        </w:r>
      </w:hyperlink>
    </w:p>
    <w:p w:rsidR="00B74069" w:rsidRDefault="00072AAE">
      <w:pPr>
        <w:pStyle w:val="13"/>
        <w:tabs>
          <w:tab w:val="left" w:pos="1920"/>
        </w:tabs>
        <w:rPr>
          <w:rFonts w:asciiTheme="minorHAnsi" w:eastAsiaTheme="minorEastAsia" w:hAnsiTheme="minorHAnsi" w:cstheme="minorBidi"/>
        </w:rPr>
      </w:pPr>
      <w:hyperlink w:anchor="_Toc147925323" w:history="1">
        <w:r w:rsidR="00B74069" w:rsidRPr="001F0D76">
          <w:rPr>
            <w:rStyle w:val="afa"/>
          </w:rPr>
          <w:t>Статья 22.</w:t>
        </w:r>
        <w:r w:rsidR="00B74069">
          <w:rPr>
            <w:rFonts w:asciiTheme="minorHAnsi" w:eastAsiaTheme="minorEastAsia" w:hAnsiTheme="minorHAnsi" w:cstheme="minorBidi"/>
          </w:rPr>
          <w:tab/>
        </w:r>
        <w:r w:rsidR="00B74069" w:rsidRPr="001F0D76">
          <w:rPr>
            <w:rStyle w:val="afa"/>
          </w:rPr>
          <w:t>Градостроительный регламент.</w:t>
        </w:r>
        <w:r w:rsidR="00B74069">
          <w:rPr>
            <w:webHidden/>
          </w:rPr>
          <w:tab/>
        </w:r>
        <w:r w:rsidR="00B74069">
          <w:rPr>
            <w:webHidden/>
          </w:rPr>
          <w:fldChar w:fldCharType="begin"/>
        </w:r>
        <w:r w:rsidR="00B74069">
          <w:rPr>
            <w:webHidden/>
          </w:rPr>
          <w:instrText xml:space="preserve"> PAGEREF _Toc147925323 \h </w:instrText>
        </w:r>
        <w:r w:rsidR="00B74069">
          <w:rPr>
            <w:webHidden/>
          </w:rPr>
        </w:r>
        <w:r w:rsidR="00B74069">
          <w:rPr>
            <w:webHidden/>
          </w:rPr>
          <w:fldChar w:fldCharType="separate"/>
        </w:r>
        <w:r w:rsidR="000752C0">
          <w:rPr>
            <w:webHidden/>
          </w:rPr>
          <w:t>3</w:t>
        </w:r>
        <w:r w:rsidR="00B74069">
          <w:rPr>
            <w:webHidden/>
          </w:rPr>
          <w:fldChar w:fldCharType="end"/>
        </w:r>
      </w:hyperlink>
    </w:p>
    <w:p w:rsidR="00B74069" w:rsidRDefault="00072AAE">
      <w:pPr>
        <w:pStyle w:val="13"/>
        <w:tabs>
          <w:tab w:val="left" w:pos="1920"/>
        </w:tabs>
        <w:rPr>
          <w:rFonts w:asciiTheme="minorHAnsi" w:eastAsiaTheme="minorEastAsia" w:hAnsiTheme="minorHAnsi" w:cstheme="minorBidi"/>
        </w:rPr>
      </w:pPr>
      <w:hyperlink w:anchor="_Toc147925324" w:history="1">
        <w:r w:rsidR="00B74069" w:rsidRPr="001F0D76">
          <w:rPr>
            <w:rStyle w:val="afa"/>
          </w:rPr>
          <w:t>Статья 23.</w:t>
        </w:r>
        <w:r w:rsidR="00B74069">
          <w:rPr>
            <w:rFonts w:asciiTheme="minorHAnsi" w:eastAsiaTheme="minorEastAsia" w:hAnsiTheme="minorHAnsi" w:cstheme="minorBidi"/>
          </w:rPr>
          <w:tab/>
        </w:r>
        <w:r w:rsidR="00B74069" w:rsidRPr="001F0D76">
          <w:rPr>
            <w:rStyle w:val="afa"/>
          </w:rPr>
          <w:t>Действие градостроительного регламента.</w:t>
        </w:r>
        <w:r w:rsidR="00B74069">
          <w:rPr>
            <w:webHidden/>
          </w:rPr>
          <w:tab/>
        </w:r>
        <w:r w:rsidR="00B74069">
          <w:rPr>
            <w:webHidden/>
          </w:rPr>
          <w:fldChar w:fldCharType="begin"/>
        </w:r>
        <w:r w:rsidR="00B74069">
          <w:rPr>
            <w:webHidden/>
          </w:rPr>
          <w:instrText xml:space="preserve"> PAGEREF _Toc147925324 \h </w:instrText>
        </w:r>
        <w:r w:rsidR="00B74069">
          <w:rPr>
            <w:webHidden/>
          </w:rPr>
        </w:r>
        <w:r w:rsidR="00B74069">
          <w:rPr>
            <w:webHidden/>
          </w:rPr>
          <w:fldChar w:fldCharType="separate"/>
        </w:r>
        <w:r w:rsidR="000752C0">
          <w:rPr>
            <w:webHidden/>
          </w:rPr>
          <w:t>4</w:t>
        </w:r>
        <w:r w:rsidR="00B74069">
          <w:rPr>
            <w:webHidden/>
          </w:rPr>
          <w:fldChar w:fldCharType="end"/>
        </w:r>
      </w:hyperlink>
    </w:p>
    <w:p w:rsidR="00B74069" w:rsidRDefault="00072AAE">
      <w:pPr>
        <w:pStyle w:val="13"/>
        <w:rPr>
          <w:rFonts w:asciiTheme="minorHAnsi" w:eastAsiaTheme="minorEastAsia" w:hAnsiTheme="minorHAnsi" w:cstheme="minorBidi"/>
        </w:rPr>
      </w:pPr>
      <w:hyperlink w:anchor="_Toc147925325" w:history="1">
        <w:r w:rsidR="00B74069" w:rsidRPr="001F0D76">
          <w:rPr>
            <w:rStyle w:val="afa"/>
            <w:b/>
          </w:rPr>
          <w:t>Глава 10. Градостроительные регламенты территориальных зон Сорочинского городского округа</w:t>
        </w:r>
        <w:r w:rsidR="00B74069">
          <w:rPr>
            <w:webHidden/>
          </w:rPr>
          <w:tab/>
        </w:r>
        <w:bookmarkStart w:id="0" w:name="_GoBack"/>
        <w:bookmarkEnd w:id="0"/>
        <w:r w:rsidR="00B74069">
          <w:rPr>
            <w:webHidden/>
          </w:rPr>
          <w:fldChar w:fldCharType="begin"/>
        </w:r>
        <w:r w:rsidR="00B74069">
          <w:rPr>
            <w:webHidden/>
          </w:rPr>
          <w:instrText xml:space="preserve"> PAGEREF _Toc147925325 \h </w:instrText>
        </w:r>
        <w:r w:rsidR="00B74069">
          <w:rPr>
            <w:webHidden/>
          </w:rPr>
        </w:r>
        <w:r w:rsidR="00B74069">
          <w:rPr>
            <w:webHidden/>
          </w:rPr>
          <w:fldChar w:fldCharType="separate"/>
        </w:r>
        <w:r w:rsidR="000752C0">
          <w:rPr>
            <w:webHidden/>
          </w:rPr>
          <w:t>6</w:t>
        </w:r>
        <w:r w:rsidR="00B74069">
          <w:rPr>
            <w:webHidden/>
          </w:rPr>
          <w:fldChar w:fldCharType="end"/>
        </w:r>
      </w:hyperlink>
    </w:p>
    <w:p w:rsidR="00B74069" w:rsidRDefault="00072AAE">
      <w:pPr>
        <w:pStyle w:val="13"/>
        <w:rPr>
          <w:rFonts w:asciiTheme="minorHAnsi" w:eastAsiaTheme="minorEastAsia" w:hAnsiTheme="minorHAnsi" w:cstheme="minorBidi"/>
        </w:rPr>
      </w:pPr>
      <w:hyperlink w:anchor="_Toc147925326" w:history="1">
        <w:r w:rsidR="00B74069" w:rsidRPr="001F0D76">
          <w:rPr>
            <w:rStyle w:val="afa"/>
          </w:rPr>
          <w:t>Статья 24 Перечень видов разрешенного использования земельных участков и объектов капитального строительства для соответствующих территориальных зон.</w:t>
        </w:r>
        <w:r w:rsidR="00B74069">
          <w:rPr>
            <w:webHidden/>
          </w:rPr>
          <w:tab/>
        </w:r>
        <w:r w:rsidR="00B74069">
          <w:rPr>
            <w:webHidden/>
          </w:rPr>
          <w:fldChar w:fldCharType="begin"/>
        </w:r>
        <w:r w:rsidR="00B74069">
          <w:rPr>
            <w:webHidden/>
          </w:rPr>
          <w:instrText xml:space="preserve"> PAGEREF _Toc147925326 \h </w:instrText>
        </w:r>
        <w:r w:rsidR="00B74069">
          <w:rPr>
            <w:webHidden/>
          </w:rPr>
        </w:r>
        <w:r w:rsidR="00B74069">
          <w:rPr>
            <w:webHidden/>
          </w:rPr>
          <w:fldChar w:fldCharType="separate"/>
        </w:r>
        <w:r w:rsidR="000752C0">
          <w:rPr>
            <w:webHidden/>
          </w:rPr>
          <w:t>6</w:t>
        </w:r>
        <w:r w:rsidR="00B74069">
          <w:rPr>
            <w:webHidden/>
          </w:rPr>
          <w:fldChar w:fldCharType="end"/>
        </w:r>
      </w:hyperlink>
    </w:p>
    <w:p w:rsidR="00B74069" w:rsidRDefault="00072AAE">
      <w:pPr>
        <w:pStyle w:val="13"/>
        <w:rPr>
          <w:rFonts w:asciiTheme="minorHAnsi" w:eastAsiaTheme="minorEastAsia" w:hAnsiTheme="minorHAnsi" w:cstheme="minorBidi"/>
        </w:rPr>
      </w:pPr>
      <w:hyperlink w:anchor="_Toc147925327" w:history="1">
        <w:r w:rsidR="00B74069" w:rsidRPr="001F0D76">
          <w:rPr>
            <w:rStyle w:val="afa"/>
          </w:rPr>
          <w:t>Статья 24.1. Градостроительный регламент. Жилые зоны</w:t>
        </w:r>
        <w:r w:rsidR="00B74069" w:rsidRPr="001F0D76">
          <w:rPr>
            <w:rStyle w:val="afa"/>
            <w:i/>
          </w:rPr>
          <w:t>.</w:t>
        </w:r>
        <w:r w:rsidR="00B74069">
          <w:rPr>
            <w:webHidden/>
          </w:rPr>
          <w:tab/>
        </w:r>
        <w:r w:rsidR="00B74069">
          <w:rPr>
            <w:webHidden/>
          </w:rPr>
          <w:fldChar w:fldCharType="begin"/>
        </w:r>
        <w:r w:rsidR="00B74069">
          <w:rPr>
            <w:webHidden/>
          </w:rPr>
          <w:instrText xml:space="preserve"> PAGEREF _Toc147925327 \h </w:instrText>
        </w:r>
        <w:r w:rsidR="00B74069">
          <w:rPr>
            <w:webHidden/>
          </w:rPr>
        </w:r>
        <w:r w:rsidR="00B74069">
          <w:rPr>
            <w:webHidden/>
          </w:rPr>
          <w:fldChar w:fldCharType="separate"/>
        </w:r>
        <w:r w:rsidR="000752C0">
          <w:rPr>
            <w:webHidden/>
          </w:rPr>
          <w:t>6</w:t>
        </w:r>
        <w:r w:rsidR="00B74069">
          <w:rPr>
            <w:webHidden/>
          </w:rPr>
          <w:fldChar w:fldCharType="end"/>
        </w:r>
      </w:hyperlink>
    </w:p>
    <w:p w:rsidR="00B74069" w:rsidRDefault="00072AAE">
      <w:pPr>
        <w:pStyle w:val="13"/>
        <w:rPr>
          <w:rFonts w:asciiTheme="minorHAnsi" w:eastAsiaTheme="minorEastAsia" w:hAnsiTheme="minorHAnsi" w:cstheme="minorBidi"/>
        </w:rPr>
      </w:pPr>
      <w:hyperlink w:anchor="_Toc147925328" w:history="1">
        <w:r w:rsidR="00B74069" w:rsidRPr="001F0D76">
          <w:rPr>
            <w:rStyle w:val="afa"/>
          </w:rPr>
          <w:t>Статья 24.2 Градостроительные регламенты. Общественно–деловые зоны.</w:t>
        </w:r>
        <w:r w:rsidR="00B74069">
          <w:rPr>
            <w:webHidden/>
          </w:rPr>
          <w:tab/>
        </w:r>
        <w:r w:rsidR="00B74069">
          <w:rPr>
            <w:webHidden/>
          </w:rPr>
          <w:fldChar w:fldCharType="begin"/>
        </w:r>
        <w:r w:rsidR="00B74069">
          <w:rPr>
            <w:webHidden/>
          </w:rPr>
          <w:instrText xml:space="preserve"> PAGEREF _Toc147925328 \h </w:instrText>
        </w:r>
        <w:r w:rsidR="00B74069">
          <w:rPr>
            <w:webHidden/>
          </w:rPr>
        </w:r>
        <w:r w:rsidR="00B74069">
          <w:rPr>
            <w:webHidden/>
          </w:rPr>
          <w:fldChar w:fldCharType="separate"/>
        </w:r>
        <w:r w:rsidR="000752C0">
          <w:rPr>
            <w:webHidden/>
          </w:rPr>
          <w:t>62</w:t>
        </w:r>
        <w:r w:rsidR="00B74069">
          <w:rPr>
            <w:webHidden/>
          </w:rPr>
          <w:fldChar w:fldCharType="end"/>
        </w:r>
      </w:hyperlink>
    </w:p>
    <w:p w:rsidR="00B74069" w:rsidRDefault="00072AAE">
      <w:pPr>
        <w:pStyle w:val="13"/>
        <w:tabs>
          <w:tab w:val="left" w:pos="1920"/>
        </w:tabs>
        <w:rPr>
          <w:rFonts w:asciiTheme="minorHAnsi" w:eastAsiaTheme="minorEastAsia" w:hAnsiTheme="minorHAnsi" w:cstheme="minorBidi"/>
        </w:rPr>
      </w:pPr>
      <w:hyperlink w:anchor="_Toc147925329" w:history="1">
        <w:r w:rsidR="00B74069" w:rsidRPr="001F0D76">
          <w:rPr>
            <w:rStyle w:val="afa"/>
          </w:rPr>
          <w:t>Статья 24.3.</w:t>
        </w:r>
        <w:r w:rsidR="00B74069">
          <w:rPr>
            <w:rFonts w:asciiTheme="minorHAnsi" w:eastAsiaTheme="minorEastAsia" w:hAnsiTheme="minorHAnsi" w:cstheme="minorBidi"/>
          </w:rPr>
          <w:tab/>
        </w:r>
        <w:r w:rsidR="00B74069" w:rsidRPr="001F0D76">
          <w:rPr>
            <w:rStyle w:val="afa"/>
          </w:rPr>
          <w:t>Градостроительные регламенты. Производственная зона</w:t>
        </w:r>
        <w:r w:rsidR="00B74069">
          <w:rPr>
            <w:webHidden/>
          </w:rPr>
          <w:tab/>
        </w:r>
        <w:r w:rsidR="00B74069">
          <w:rPr>
            <w:webHidden/>
          </w:rPr>
          <w:fldChar w:fldCharType="begin"/>
        </w:r>
        <w:r w:rsidR="00B74069">
          <w:rPr>
            <w:webHidden/>
          </w:rPr>
          <w:instrText xml:space="preserve"> PAGEREF _Toc147925329 \h </w:instrText>
        </w:r>
        <w:r w:rsidR="00B74069">
          <w:rPr>
            <w:webHidden/>
          </w:rPr>
        </w:r>
        <w:r w:rsidR="00B74069">
          <w:rPr>
            <w:webHidden/>
          </w:rPr>
          <w:fldChar w:fldCharType="separate"/>
        </w:r>
        <w:r w:rsidR="000752C0">
          <w:rPr>
            <w:webHidden/>
          </w:rPr>
          <w:t>97</w:t>
        </w:r>
        <w:r w:rsidR="00B74069">
          <w:rPr>
            <w:webHidden/>
          </w:rPr>
          <w:fldChar w:fldCharType="end"/>
        </w:r>
      </w:hyperlink>
    </w:p>
    <w:p w:rsidR="00B74069" w:rsidRDefault="00072AAE">
      <w:pPr>
        <w:pStyle w:val="13"/>
        <w:rPr>
          <w:rFonts w:asciiTheme="minorHAnsi" w:eastAsiaTheme="minorEastAsia" w:hAnsiTheme="minorHAnsi" w:cstheme="minorBidi"/>
        </w:rPr>
      </w:pPr>
      <w:hyperlink w:anchor="_Toc147925330" w:history="1">
        <w:r w:rsidR="00B74069" w:rsidRPr="001F0D76">
          <w:rPr>
            <w:rStyle w:val="afa"/>
            <w:lang w:eastAsia="hi-IN" w:bidi="hi-IN"/>
          </w:rPr>
          <w:t>Статья 24.4. Градостроительный регламент. Зоны инженерной и транспортной инфраструктур.</w:t>
        </w:r>
        <w:r w:rsidR="00B74069">
          <w:rPr>
            <w:webHidden/>
          </w:rPr>
          <w:tab/>
        </w:r>
        <w:r w:rsidR="00B74069">
          <w:rPr>
            <w:webHidden/>
          </w:rPr>
          <w:fldChar w:fldCharType="begin"/>
        </w:r>
        <w:r w:rsidR="00B74069">
          <w:rPr>
            <w:webHidden/>
          </w:rPr>
          <w:instrText xml:space="preserve"> PAGEREF _Toc147925330 \h </w:instrText>
        </w:r>
        <w:r w:rsidR="00B74069">
          <w:rPr>
            <w:webHidden/>
          </w:rPr>
        </w:r>
        <w:r w:rsidR="00B74069">
          <w:rPr>
            <w:webHidden/>
          </w:rPr>
          <w:fldChar w:fldCharType="separate"/>
        </w:r>
        <w:r w:rsidR="000752C0">
          <w:rPr>
            <w:webHidden/>
          </w:rPr>
          <w:t>117</w:t>
        </w:r>
        <w:r w:rsidR="00B74069">
          <w:rPr>
            <w:webHidden/>
          </w:rPr>
          <w:fldChar w:fldCharType="end"/>
        </w:r>
      </w:hyperlink>
    </w:p>
    <w:p w:rsidR="00B74069" w:rsidRDefault="00072AAE">
      <w:pPr>
        <w:pStyle w:val="13"/>
        <w:tabs>
          <w:tab w:val="left" w:pos="1920"/>
        </w:tabs>
        <w:rPr>
          <w:rFonts w:asciiTheme="minorHAnsi" w:eastAsiaTheme="minorEastAsia" w:hAnsiTheme="minorHAnsi" w:cstheme="minorBidi"/>
        </w:rPr>
      </w:pPr>
      <w:hyperlink w:anchor="_Toc147925331" w:history="1">
        <w:r w:rsidR="00B74069" w:rsidRPr="001F0D76">
          <w:rPr>
            <w:rStyle w:val="afa"/>
          </w:rPr>
          <w:t>Статья 24.5</w:t>
        </w:r>
        <w:r w:rsidR="00B74069">
          <w:rPr>
            <w:rFonts w:asciiTheme="minorHAnsi" w:eastAsiaTheme="minorEastAsia" w:hAnsiTheme="minorHAnsi" w:cstheme="minorBidi"/>
          </w:rPr>
          <w:tab/>
        </w:r>
        <w:r w:rsidR="00B74069" w:rsidRPr="001F0D76">
          <w:rPr>
            <w:rStyle w:val="afa"/>
          </w:rPr>
          <w:t>Градостроительные регламенты. Зоны сельскохозяйственного использования.</w:t>
        </w:r>
        <w:r w:rsidR="00B74069">
          <w:rPr>
            <w:webHidden/>
          </w:rPr>
          <w:tab/>
        </w:r>
        <w:r w:rsidR="00B74069">
          <w:rPr>
            <w:webHidden/>
          </w:rPr>
          <w:fldChar w:fldCharType="begin"/>
        </w:r>
        <w:r w:rsidR="00B74069">
          <w:rPr>
            <w:webHidden/>
          </w:rPr>
          <w:instrText xml:space="preserve"> PAGEREF _Toc147925331 \h </w:instrText>
        </w:r>
        <w:r w:rsidR="00B74069">
          <w:rPr>
            <w:webHidden/>
          </w:rPr>
        </w:r>
        <w:r w:rsidR="00B74069">
          <w:rPr>
            <w:webHidden/>
          </w:rPr>
          <w:fldChar w:fldCharType="separate"/>
        </w:r>
        <w:r w:rsidR="000752C0">
          <w:rPr>
            <w:webHidden/>
          </w:rPr>
          <w:t>136</w:t>
        </w:r>
        <w:r w:rsidR="00B74069">
          <w:rPr>
            <w:webHidden/>
          </w:rPr>
          <w:fldChar w:fldCharType="end"/>
        </w:r>
      </w:hyperlink>
    </w:p>
    <w:p w:rsidR="00B74069" w:rsidRDefault="00072AAE">
      <w:pPr>
        <w:pStyle w:val="13"/>
        <w:rPr>
          <w:rFonts w:asciiTheme="minorHAnsi" w:eastAsiaTheme="minorEastAsia" w:hAnsiTheme="minorHAnsi" w:cstheme="minorBidi"/>
        </w:rPr>
      </w:pPr>
      <w:hyperlink w:anchor="_Toc147925332" w:history="1">
        <w:r w:rsidR="00B74069" w:rsidRPr="001F0D76">
          <w:rPr>
            <w:rStyle w:val="afa"/>
            <w:lang w:eastAsia="hi-IN" w:bidi="hi-IN"/>
          </w:rPr>
          <w:t>Статья 24.6. Градостроительный регламент. Рекреационные зоны</w:t>
        </w:r>
        <w:r w:rsidR="00B74069">
          <w:rPr>
            <w:webHidden/>
          </w:rPr>
          <w:tab/>
        </w:r>
        <w:r w:rsidR="00B74069">
          <w:rPr>
            <w:webHidden/>
          </w:rPr>
          <w:fldChar w:fldCharType="begin"/>
        </w:r>
        <w:r w:rsidR="00B74069">
          <w:rPr>
            <w:webHidden/>
          </w:rPr>
          <w:instrText xml:space="preserve"> PAGEREF _Toc147925332 \h </w:instrText>
        </w:r>
        <w:r w:rsidR="00B74069">
          <w:rPr>
            <w:webHidden/>
          </w:rPr>
        </w:r>
        <w:r w:rsidR="00B74069">
          <w:rPr>
            <w:webHidden/>
          </w:rPr>
          <w:fldChar w:fldCharType="separate"/>
        </w:r>
        <w:r w:rsidR="000752C0">
          <w:rPr>
            <w:webHidden/>
          </w:rPr>
          <w:t>155</w:t>
        </w:r>
        <w:r w:rsidR="00B74069">
          <w:rPr>
            <w:webHidden/>
          </w:rPr>
          <w:fldChar w:fldCharType="end"/>
        </w:r>
      </w:hyperlink>
    </w:p>
    <w:p w:rsidR="00B74069" w:rsidRDefault="00072AAE">
      <w:pPr>
        <w:pStyle w:val="13"/>
        <w:rPr>
          <w:rFonts w:asciiTheme="minorHAnsi" w:eastAsiaTheme="minorEastAsia" w:hAnsiTheme="minorHAnsi" w:cstheme="minorBidi"/>
        </w:rPr>
      </w:pPr>
      <w:hyperlink w:anchor="_Toc147925333" w:history="1">
        <w:r w:rsidR="00B74069" w:rsidRPr="001F0D76">
          <w:rPr>
            <w:rStyle w:val="afa"/>
          </w:rPr>
          <w:t>Статья 24.7. Градостроительные регламенты. Зоны специального назначения</w:t>
        </w:r>
        <w:r w:rsidR="00B74069">
          <w:rPr>
            <w:webHidden/>
          </w:rPr>
          <w:tab/>
        </w:r>
        <w:r w:rsidR="00B74069">
          <w:rPr>
            <w:webHidden/>
          </w:rPr>
          <w:fldChar w:fldCharType="begin"/>
        </w:r>
        <w:r w:rsidR="00B74069">
          <w:rPr>
            <w:webHidden/>
          </w:rPr>
          <w:instrText xml:space="preserve"> PAGEREF _Toc147925333 \h </w:instrText>
        </w:r>
        <w:r w:rsidR="00B74069">
          <w:rPr>
            <w:webHidden/>
          </w:rPr>
        </w:r>
        <w:r w:rsidR="00B74069">
          <w:rPr>
            <w:webHidden/>
          </w:rPr>
          <w:fldChar w:fldCharType="separate"/>
        </w:r>
        <w:r w:rsidR="000752C0">
          <w:rPr>
            <w:webHidden/>
          </w:rPr>
          <w:t>176</w:t>
        </w:r>
        <w:r w:rsidR="00B74069">
          <w:rPr>
            <w:webHidden/>
          </w:rPr>
          <w:fldChar w:fldCharType="end"/>
        </w:r>
      </w:hyperlink>
    </w:p>
    <w:p w:rsidR="00B74069" w:rsidRDefault="00072AAE">
      <w:pPr>
        <w:pStyle w:val="13"/>
        <w:rPr>
          <w:rFonts w:asciiTheme="minorHAnsi" w:eastAsiaTheme="minorEastAsia" w:hAnsiTheme="minorHAnsi" w:cstheme="minorBidi"/>
        </w:rPr>
      </w:pPr>
      <w:hyperlink w:anchor="_Toc147925334" w:history="1">
        <w:r w:rsidR="00B74069" w:rsidRPr="001F0D76">
          <w:rPr>
            <w:rStyle w:val="afa"/>
            <w:b/>
          </w:rPr>
          <w:t>Глава 11. Градостроительные регламенты в части ограничений использования земельных участков и объектов капитального строительства Сорочинского городского округа</w:t>
        </w:r>
        <w:r w:rsidR="00B74069">
          <w:rPr>
            <w:webHidden/>
          </w:rPr>
          <w:tab/>
        </w:r>
        <w:r w:rsidR="00B74069">
          <w:rPr>
            <w:webHidden/>
          </w:rPr>
          <w:fldChar w:fldCharType="begin"/>
        </w:r>
        <w:r w:rsidR="00B74069">
          <w:rPr>
            <w:webHidden/>
          </w:rPr>
          <w:instrText xml:space="preserve"> PAGEREF _Toc147925334 \h </w:instrText>
        </w:r>
        <w:r w:rsidR="00B74069">
          <w:rPr>
            <w:webHidden/>
          </w:rPr>
        </w:r>
        <w:r w:rsidR="00B74069">
          <w:rPr>
            <w:webHidden/>
          </w:rPr>
          <w:fldChar w:fldCharType="separate"/>
        </w:r>
        <w:r w:rsidR="000752C0">
          <w:rPr>
            <w:webHidden/>
          </w:rPr>
          <w:t>187</w:t>
        </w:r>
        <w:r w:rsidR="00B74069">
          <w:rPr>
            <w:webHidden/>
          </w:rPr>
          <w:fldChar w:fldCharType="end"/>
        </w:r>
      </w:hyperlink>
    </w:p>
    <w:p w:rsidR="00B74069" w:rsidRDefault="00072AAE">
      <w:pPr>
        <w:pStyle w:val="13"/>
        <w:rPr>
          <w:rFonts w:asciiTheme="minorHAnsi" w:eastAsiaTheme="minorEastAsia" w:hAnsiTheme="minorHAnsi" w:cstheme="minorBidi"/>
        </w:rPr>
      </w:pPr>
      <w:hyperlink w:anchor="_Toc147925335" w:history="1">
        <w:r w:rsidR="00B74069" w:rsidRPr="001F0D76">
          <w:rPr>
            <w:rStyle w:val="afa"/>
          </w:rPr>
          <w:t>Статья 25. Описание ограничений использования земельных участков и объектов капитального строительства, расположенных в зонах с особыми условиями использования территорий.</w:t>
        </w:r>
        <w:r w:rsidR="00B74069">
          <w:rPr>
            <w:webHidden/>
          </w:rPr>
          <w:tab/>
        </w:r>
        <w:r w:rsidR="00B74069">
          <w:rPr>
            <w:webHidden/>
          </w:rPr>
          <w:fldChar w:fldCharType="begin"/>
        </w:r>
        <w:r w:rsidR="00B74069">
          <w:rPr>
            <w:webHidden/>
          </w:rPr>
          <w:instrText xml:space="preserve"> PAGEREF _Toc147925335 \h </w:instrText>
        </w:r>
        <w:r w:rsidR="00B74069">
          <w:rPr>
            <w:webHidden/>
          </w:rPr>
        </w:r>
        <w:r w:rsidR="00B74069">
          <w:rPr>
            <w:webHidden/>
          </w:rPr>
          <w:fldChar w:fldCharType="separate"/>
        </w:r>
        <w:r w:rsidR="000752C0">
          <w:rPr>
            <w:webHidden/>
          </w:rPr>
          <w:t>187</w:t>
        </w:r>
        <w:r w:rsidR="00B74069">
          <w:rPr>
            <w:webHidden/>
          </w:rPr>
          <w:fldChar w:fldCharType="end"/>
        </w:r>
      </w:hyperlink>
    </w:p>
    <w:p w:rsidR="00B74069" w:rsidRDefault="00072AAE">
      <w:pPr>
        <w:pStyle w:val="13"/>
        <w:rPr>
          <w:rFonts w:asciiTheme="minorHAnsi" w:eastAsiaTheme="minorEastAsia" w:hAnsiTheme="minorHAnsi" w:cstheme="minorBidi"/>
        </w:rPr>
      </w:pPr>
      <w:hyperlink w:anchor="_Toc147925336" w:history="1">
        <w:r w:rsidR="00B74069" w:rsidRPr="001F0D76">
          <w:rPr>
            <w:rStyle w:val="afa"/>
          </w:rPr>
          <w:t>Статья 25.1. Ограничения использования земельных участков и объектов капитального строительства, расположенных в водоохранных зонах.</w:t>
        </w:r>
        <w:r w:rsidR="00B74069">
          <w:rPr>
            <w:webHidden/>
          </w:rPr>
          <w:tab/>
        </w:r>
        <w:r w:rsidR="00B74069">
          <w:rPr>
            <w:webHidden/>
          </w:rPr>
          <w:fldChar w:fldCharType="begin"/>
        </w:r>
        <w:r w:rsidR="00B74069">
          <w:rPr>
            <w:webHidden/>
          </w:rPr>
          <w:instrText xml:space="preserve"> PAGEREF _Toc147925336 \h </w:instrText>
        </w:r>
        <w:r w:rsidR="00B74069">
          <w:rPr>
            <w:webHidden/>
          </w:rPr>
        </w:r>
        <w:r w:rsidR="00B74069">
          <w:rPr>
            <w:webHidden/>
          </w:rPr>
          <w:fldChar w:fldCharType="separate"/>
        </w:r>
        <w:r w:rsidR="000752C0">
          <w:rPr>
            <w:webHidden/>
          </w:rPr>
          <w:t>189</w:t>
        </w:r>
        <w:r w:rsidR="00B74069">
          <w:rPr>
            <w:webHidden/>
          </w:rPr>
          <w:fldChar w:fldCharType="end"/>
        </w:r>
      </w:hyperlink>
    </w:p>
    <w:p w:rsidR="00B74069" w:rsidRDefault="00072AAE">
      <w:pPr>
        <w:pStyle w:val="13"/>
        <w:rPr>
          <w:rFonts w:asciiTheme="minorHAnsi" w:eastAsiaTheme="minorEastAsia" w:hAnsiTheme="minorHAnsi" w:cstheme="minorBidi"/>
        </w:rPr>
      </w:pPr>
      <w:hyperlink w:anchor="_Toc147925337" w:history="1">
        <w:r w:rsidR="00B74069" w:rsidRPr="001F0D76">
          <w:rPr>
            <w:rStyle w:val="afa"/>
          </w:rPr>
          <w:t>Статья 25.2. Ограничения использования земельных участков и объектов капитального строительства, расположенных в зонах затопления паводком 1% обеспеченности.</w:t>
        </w:r>
        <w:r w:rsidR="00B74069">
          <w:rPr>
            <w:webHidden/>
          </w:rPr>
          <w:tab/>
        </w:r>
        <w:r w:rsidR="00B74069">
          <w:rPr>
            <w:webHidden/>
          </w:rPr>
          <w:fldChar w:fldCharType="begin"/>
        </w:r>
        <w:r w:rsidR="00B74069">
          <w:rPr>
            <w:webHidden/>
          </w:rPr>
          <w:instrText xml:space="preserve"> PAGEREF _Toc147925337 \h </w:instrText>
        </w:r>
        <w:r w:rsidR="00B74069">
          <w:rPr>
            <w:webHidden/>
          </w:rPr>
        </w:r>
        <w:r w:rsidR="00B74069">
          <w:rPr>
            <w:webHidden/>
          </w:rPr>
          <w:fldChar w:fldCharType="separate"/>
        </w:r>
        <w:r w:rsidR="000752C0">
          <w:rPr>
            <w:webHidden/>
          </w:rPr>
          <w:t>191</w:t>
        </w:r>
        <w:r w:rsidR="00B74069">
          <w:rPr>
            <w:webHidden/>
          </w:rPr>
          <w:fldChar w:fldCharType="end"/>
        </w:r>
      </w:hyperlink>
    </w:p>
    <w:p w:rsidR="00B74069" w:rsidRDefault="00072AAE">
      <w:pPr>
        <w:pStyle w:val="13"/>
        <w:rPr>
          <w:rFonts w:asciiTheme="minorHAnsi" w:eastAsiaTheme="minorEastAsia" w:hAnsiTheme="minorHAnsi" w:cstheme="minorBidi"/>
        </w:rPr>
      </w:pPr>
      <w:hyperlink w:anchor="_Toc147925338" w:history="1">
        <w:r w:rsidR="00B74069" w:rsidRPr="001F0D76">
          <w:rPr>
            <w:rStyle w:val="afa"/>
          </w:rPr>
          <w:t>Статья 25.3. Описание ограничений использования земельных участков и объектов капитального строительства, расположенных в охранных зонах водозаборных и иных технических сооружений.</w:t>
        </w:r>
        <w:r w:rsidR="00B74069">
          <w:rPr>
            <w:webHidden/>
          </w:rPr>
          <w:tab/>
        </w:r>
        <w:r w:rsidR="00B74069">
          <w:rPr>
            <w:webHidden/>
          </w:rPr>
          <w:fldChar w:fldCharType="begin"/>
        </w:r>
        <w:r w:rsidR="00B74069">
          <w:rPr>
            <w:webHidden/>
          </w:rPr>
          <w:instrText xml:space="preserve"> PAGEREF _Toc147925338 \h </w:instrText>
        </w:r>
        <w:r w:rsidR="00B74069">
          <w:rPr>
            <w:webHidden/>
          </w:rPr>
        </w:r>
        <w:r w:rsidR="00B74069">
          <w:rPr>
            <w:webHidden/>
          </w:rPr>
          <w:fldChar w:fldCharType="separate"/>
        </w:r>
        <w:r w:rsidR="000752C0">
          <w:rPr>
            <w:webHidden/>
          </w:rPr>
          <w:t>192</w:t>
        </w:r>
        <w:r w:rsidR="00B74069">
          <w:rPr>
            <w:webHidden/>
          </w:rPr>
          <w:fldChar w:fldCharType="end"/>
        </w:r>
      </w:hyperlink>
    </w:p>
    <w:p w:rsidR="00B74069" w:rsidRDefault="00072AAE">
      <w:pPr>
        <w:pStyle w:val="13"/>
        <w:rPr>
          <w:rFonts w:asciiTheme="minorHAnsi" w:eastAsiaTheme="minorEastAsia" w:hAnsiTheme="minorHAnsi" w:cstheme="minorBidi"/>
        </w:rPr>
      </w:pPr>
      <w:hyperlink w:anchor="_Toc147925339" w:history="1">
        <w:r w:rsidR="00B74069" w:rsidRPr="001F0D76">
          <w:rPr>
            <w:rStyle w:val="afa"/>
          </w:rPr>
          <w:t>Статья 25.4. Описание ограничений использования земельных участков и объектов капитального строительства, расположенных в охранных зонах объектов электроснабжения.</w:t>
        </w:r>
        <w:r w:rsidR="00B74069">
          <w:rPr>
            <w:webHidden/>
          </w:rPr>
          <w:tab/>
        </w:r>
        <w:r w:rsidR="00B74069">
          <w:rPr>
            <w:webHidden/>
          </w:rPr>
          <w:fldChar w:fldCharType="begin"/>
        </w:r>
        <w:r w:rsidR="00B74069">
          <w:rPr>
            <w:webHidden/>
          </w:rPr>
          <w:instrText xml:space="preserve"> PAGEREF _Toc147925339 \h </w:instrText>
        </w:r>
        <w:r w:rsidR="00B74069">
          <w:rPr>
            <w:webHidden/>
          </w:rPr>
        </w:r>
        <w:r w:rsidR="00B74069">
          <w:rPr>
            <w:webHidden/>
          </w:rPr>
          <w:fldChar w:fldCharType="separate"/>
        </w:r>
        <w:r w:rsidR="000752C0">
          <w:rPr>
            <w:webHidden/>
          </w:rPr>
          <w:t>192</w:t>
        </w:r>
        <w:r w:rsidR="00B74069">
          <w:rPr>
            <w:webHidden/>
          </w:rPr>
          <w:fldChar w:fldCharType="end"/>
        </w:r>
      </w:hyperlink>
    </w:p>
    <w:p w:rsidR="00B74069" w:rsidRDefault="00072AAE">
      <w:pPr>
        <w:pStyle w:val="13"/>
        <w:rPr>
          <w:rFonts w:asciiTheme="minorHAnsi" w:eastAsiaTheme="minorEastAsia" w:hAnsiTheme="minorHAnsi" w:cstheme="minorBidi"/>
        </w:rPr>
      </w:pPr>
      <w:hyperlink w:anchor="_Toc147925340" w:history="1">
        <w:r w:rsidR="00B74069" w:rsidRPr="001F0D76">
          <w:rPr>
            <w:rStyle w:val="afa"/>
          </w:rPr>
          <w:t>Статья 25.5. Ограничения использования земельных участков и объектов капитального строительства, расположенных охранных зонах объектов газоснабжения.</w:t>
        </w:r>
        <w:r w:rsidR="00B74069">
          <w:rPr>
            <w:webHidden/>
          </w:rPr>
          <w:tab/>
        </w:r>
        <w:r w:rsidR="00B74069">
          <w:rPr>
            <w:webHidden/>
          </w:rPr>
          <w:fldChar w:fldCharType="begin"/>
        </w:r>
        <w:r w:rsidR="00B74069">
          <w:rPr>
            <w:webHidden/>
          </w:rPr>
          <w:instrText xml:space="preserve"> PAGEREF _Toc147925340 \h </w:instrText>
        </w:r>
        <w:r w:rsidR="00B74069">
          <w:rPr>
            <w:webHidden/>
          </w:rPr>
        </w:r>
        <w:r w:rsidR="00B74069">
          <w:rPr>
            <w:webHidden/>
          </w:rPr>
          <w:fldChar w:fldCharType="separate"/>
        </w:r>
        <w:r w:rsidR="000752C0">
          <w:rPr>
            <w:webHidden/>
          </w:rPr>
          <w:t>194</w:t>
        </w:r>
        <w:r w:rsidR="00B74069">
          <w:rPr>
            <w:webHidden/>
          </w:rPr>
          <w:fldChar w:fldCharType="end"/>
        </w:r>
      </w:hyperlink>
    </w:p>
    <w:p w:rsidR="00B74069" w:rsidRDefault="00072AAE">
      <w:pPr>
        <w:pStyle w:val="13"/>
        <w:rPr>
          <w:rFonts w:asciiTheme="minorHAnsi" w:eastAsiaTheme="minorEastAsia" w:hAnsiTheme="minorHAnsi" w:cstheme="minorBidi"/>
        </w:rPr>
      </w:pPr>
      <w:hyperlink w:anchor="_Toc147925341" w:history="1">
        <w:r w:rsidR="00B74069" w:rsidRPr="001F0D76">
          <w:rPr>
            <w:rStyle w:val="afa"/>
          </w:rPr>
          <w:t>Статья 25.6. Ограничения использования земельных участков и объектов капитального строительства, расположенных в горных отводах месторождений полезных ископаемых.</w:t>
        </w:r>
        <w:r w:rsidR="00B74069">
          <w:rPr>
            <w:webHidden/>
          </w:rPr>
          <w:tab/>
        </w:r>
        <w:r w:rsidR="00B74069">
          <w:rPr>
            <w:webHidden/>
          </w:rPr>
          <w:fldChar w:fldCharType="begin"/>
        </w:r>
        <w:r w:rsidR="00B74069">
          <w:rPr>
            <w:webHidden/>
          </w:rPr>
          <w:instrText xml:space="preserve"> PAGEREF _Toc147925341 \h </w:instrText>
        </w:r>
        <w:r w:rsidR="00B74069">
          <w:rPr>
            <w:webHidden/>
          </w:rPr>
        </w:r>
        <w:r w:rsidR="00B74069">
          <w:rPr>
            <w:webHidden/>
          </w:rPr>
          <w:fldChar w:fldCharType="separate"/>
        </w:r>
        <w:r w:rsidR="000752C0">
          <w:rPr>
            <w:webHidden/>
          </w:rPr>
          <w:t>195</w:t>
        </w:r>
        <w:r w:rsidR="00B74069">
          <w:rPr>
            <w:webHidden/>
          </w:rPr>
          <w:fldChar w:fldCharType="end"/>
        </w:r>
      </w:hyperlink>
    </w:p>
    <w:p w:rsidR="00B74069" w:rsidRDefault="00072AAE">
      <w:pPr>
        <w:pStyle w:val="13"/>
        <w:rPr>
          <w:rFonts w:asciiTheme="minorHAnsi" w:eastAsiaTheme="minorEastAsia" w:hAnsiTheme="minorHAnsi" w:cstheme="minorBidi"/>
        </w:rPr>
      </w:pPr>
      <w:hyperlink w:anchor="_Toc147925342" w:history="1">
        <w:r w:rsidR="00B74069" w:rsidRPr="001F0D76">
          <w:rPr>
            <w:rStyle w:val="afa"/>
          </w:rPr>
          <w:t>Статья 25.7. Ограничения использования земельных участков и объектов капитального строительства, расположенных в охранных зонах объектов нефтяного комплекса.</w:t>
        </w:r>
        <w:r w:rsidR="00B74069">
          <w:rPr>
            <w:webHidden/>
          </w:rPr>
          <w:tab/>
        </w:r>
        <w:r w:rsidR="00B74069">
          <w:rPr>
            <w:webHidden/>
          </w:rPr>
          <w:fldChar w:fldCharType="begin"/>
        </w:r>
        <w:r w:rsidR="00B74069">
          <w:rPr>
            <w:webHidden/>
          </w:rPr>
          <w:instrText xml:space="preserve"> PAGEREF _Toc147925342 \h </w:instrText>
        </w:r>
        <w:r w:rsidR="00B74069">
          <w:rPr>
            <w:webHidden/>
          </w:rPr>
        </w:r>
        <w:r w:rsidR="00B74069">
          <w:rPr>
            <w:webHidden/>
          </w:rPr>
          <w:fldChar w:fldCharType="separate"/>
        </w:r>
        <w:r w:rsidR="000752C0">
          <w:rPr>
            <w:webHidden/>
          </w:rPr>
          <w:t>196</w:t>
        </w:r>
        <w:r w:rsidR="00B74069">
          <w:rPr>
            <w:webHidden/>
          </w:rPr>
          <w:fldChar w:fldCharType="end"/>
        </w:r>
      </w:hyperlink>
    </w:p>
    <w:p w:rsidR="00B74069" w:rsidRDefault="00072AAE">
      <w:pPr>
        <w:pStyle w:val="13"/>
        <w:rPr>
          <w:rFonts w:asciiTheme="minorHAnsi" w:eastAsiaTheme="minorEastAsia" w:hAnsiTheme="minorHAnsi" w:cstheme="minorBidi"/>
        </w:rPr>
      </w:pPr>
      <w:hyperlink w:anchor="_Toc147925343" w:history="1">
        <w:r w:rsidR="00B74069" w:rsidRPr="001F0D76">
          <w:rPr>
            <w:rStyle w:val="afa"/>
          </w:rPr>
          <w:t>Статья 25.8. Ограничения использования земельных участков и объектов капитального строительства, расположенных в защитных зонах объектов культурного наследия.</w:t>
        </w:r>
        <w:r w:rsidR="00B74069">
          <w:rPr>
            <w:webHidden/>
          </w:rPr>
          <w:tab/>
        </w:r>
        <w:r w:rsidR="00B74069">
          <w:rPr>
            <w:webHidden/>
          </w:rPr>
          <w:fldChar w:fldCharType="begin"/>
        </w:r>
        <w:r w:rsidR="00B74069">
          <w:rPr>
            <w:webHidden/>
          </w:rPr>
          <w:instrText xml:space="preserve"> PAGEREF _Toc147925343 \h </w:instrText>
        </w:r>
        <w:r w:rsidR="00B74069">
          <w:rPr>
            <w:webHidden/>
          </w:rPr>
        </w:r>
        <w:r w:rsidR="00B74069">
          <w:rPr>
            <w:webHidden/>
          </w:rPr>
          <w:fldChar w:fldCharType="separate"/>
        </w:r>
        <w:r w:rsidR="000752C0">
          <w:rPr>
            <w:webHidden/>
          </w:rPr>
          <w:t>197</w:t>
        </w:r>
        <w:r w:rsidR="00B74069">
          <w:rPr>
            <w:webHidden/>
          </w:rPr>
          <w:fldChar w:fldCharType="end"/>
        </w:r>
      </w:hyperlink>
    </w:p>
    <w:p w:rsidR="00B74069" w:rsidRDefault="00072AAE">
      <w:pPr>
        <w:pStyle w:val="13"/>
        <w:rPr>
          <w:rFonts w:asciiTheme="minorHAnsi" w:eastAsiaTheme="minorEastAsia" w:hAnsiTheme="minorHAnsi" w:cstheme="minorBidi"/>
        </w:rPr>
      </w:pPr>
      <w:hyperlink w:anchor="_Toc147925344" w:history="1">
        <w:r w:rsidR="00B74069" w:rsidRPr="001F0D76">
          <w:rPr>
            <w:rStyle w:val="afa"/>
          </w:rPr>
          <w:t>Статья 26. Требования, которые должны выполняться при выполнении проектов планировки с целью защиты от шума.</w:t>
        </w:r>
        <w:r w:rsidR="00B74069">
          <w:rPr>
            <w:webHidden/>
          </w:rPr>
          <w:tab/>
        </w:r>
        <w:r w:rsidR="00B74069">
          <w:rPr>
            <w:webHidden/>
          </w:rPr>
          <w:fldChar w:fldCharType="begin"/>
        </w:r>
        <w:r w:rsidR="00B74069">
          <w:rPr>
            <w:webHidden/>
          </w:rPr>
          <w:instrText xml:space="preserve"> PAGEREF _Toc147925344 \h </w:instrText>
        </w:r>
        <w:r w:rsidR="00B74069">
          <w:rPr>
            <w:webHidden/>
          </w:rPr>
        </w:r>
        <w:r w:rsidR="00B74069">
          <w:rPr>
            <w:webHidden/>
          </w:rPr>
          <w:fldChar w:fldCharType="separate"/>
        </w:r>
        <w:r w:rsidR="000752C0">
          <w:rPr>
            <w:webHidden/>
          </w:rPr>
          <w:t>198</w:t>
        </w:r>
        <w:r w:rsidR="00B74069">
          <w:rPr>
            <w:webHidden/>
          </w:rPr>
          <w:fldChar w:fldCharType="end"/>
        </w:r>
      </w:hyperlink>
    </w:p>
    <w:p w:rsidR="00B74069" w:rsidRDefault="00072AAE">
      <w:pPr>
        <w:pStyle w:val="13"/>
        <w:rPr>
          <w:rFonts w:asciiTheme="minorHAnsi" w:eastAsiaTheme="minorEastAsia" w:hAnsiTheme="minorHAnsi" w:cstheme="minorBidi"/>
        </w:rPr>
      </w:pPr>
      <w:hyperlink w:anchor="_Toc147925345" w:history="1">
        <w:r w:rsidR="00B74069" w:rsidRPr="001F0D76">
          <w:rPr>
            <w:rStyle w:val="afa"/>
          </w:rPr>
          <w:t>Статья 27. Территории, на которые действие градостроительного регламента не распространяется.</w:t>
        </w:r>
        <w:r w:rsidR="00B74069">
          <w:rPr>
            <w:webHidden/>
          </w:rPr>
          <w:tab/>
        </w:r>
        <w:r w:rsidR="00B74069">
          <w:rPr>
            <w:webHidden/>
          </w:rPr>
          <w:fldChar w:fldCharType="begin"/>
        </w:r>
        <w:r w:rsidR="00B74069">
          <w:rPr>
            <w:webHidden/>
          </w:rPr>
          <w:instrText xml:space="preserve"> PAGEREF _Toc147925345 \h </w:instrText>
        </w:r>
        <w:r w:rsidR="00B74069">
          <w:rPr>
            <w:webHidden/>
          </w:rPr>
        </w:r>
        <w:r w:rsidR="00B74069">
          <w:rPr>
            <w:webHidden/>
          </w:rPr>
          <w:fldChar w:fldCharType="separate"/>
        </w:r>
        <w:r w:rsidR="000752C0">
          <w:rPr>
            <w:webHidden/>
          </w:rPr>
          <w:t>199</w:t>
        </w:r>
        <w:r w:rsidR="00B74069">
          <w:rPr>
            <w:webHidden/>
          </w:rPr>
          <w:fldChar w:fldCharType="end"/>
        </w:r>
      </w:hyperlink>
    </w:p>
    <w:p w:rsidR="00B74069" w:rsidRDefault="00072AAE">
      <w:pPr>
        <w:pStyle w:val="13"/>
        <w:rPr>
          <w:rFonts w:asciiTheme="minorHAnsi" w:eastAsiaTheme="minorEastAsia" w:hAnsiTheme="minorHAnsi" w:cstheme="minorBidi"/>
        </w:rPr>
      </w:pPr>
      <w:hyperlink w:anchor="_Toc147925346" w:history="1">
        <w:r w:rsidR="00B74069" w:rsidRPr="001F0D76">
          <w:rPr>
            <w:rStyle w:val="afa"/>
          </w:rPr>
          <w:t>Статья 28. Территории, для которых градостроительные регламенты не устанавливаются.</w:t>
        </w:r>
        <w:r w:rsidR="00B74069">
          <w:rPr>
            <w:webHidden/>
          </w:rPr>
          <w:tab/>
        </w:r>
        <w:r w:rsidR="00B74069">
          <w:rPr>
            <w:webHidden/>
          </w:rPr>
          <w:fldChar w:fldCharType="begin"/>
        </w:r>
        <w:r w:rsidR="00B74069">
          <w:rPr>
            <w:webHidden/>
          </w:rPr>
          <w:instrText xml:space="preserve"> PAGEREF _Toc147925346 \h </w:instrText>
        </w:r>
        <w:r w:rsidR="00B74069">
          <w:rPr>
            <w:webHidden/>
          </w:rPr>
        </w:r>
        <w:r w:rsidR="00B74069">
          <w:rPr>
            <w:webHidden/>
          </w:rPr>
          <w:fldChar w:fldCharType="separate"/>
        </w:r>
        <w:r w:rsidR="000752C0">
          <w:rPr>
            <w:webHidden/>
          </w:rPr>
          <w:t>200</w:t>
        </w:r>
        <w:r w:rsidR="00B74069">
          <w:rPr>
            <w:webHidden/>
          </w:rPr>
          <w:fldChar w:fldCharType="end"/>
        </w:r>
      </w:hyperlink>
    </w:p>
    <w:p w:rsidR="00B74069" w:rsidRDefault="00072AAE">
      <w:pPr>
        <w:pStyle w:val="13"/>
        <w:rPr>
          <w:rFonts w:asciiTheme="minorHAnsi" w:eastAsiaTheme="minorEastAsia" w:hAnsiTheme="minorHAnsi" w:cstheme="minorBidi"/>
        </w:rPr>
      </w:pPr>
      <w:hyperlink w:anchor="_Toc147925347" w:history="1">
        <w:r w:rsidR="00B74069" w:rsidRPr="001F0D76">
          <w:rPr>
            <w:rStyle w:val="afa"/>
          </w:rPr>
          <w:t>Статья 29. Требования к архитектурно-градостроительному облику объектов капитального строительства</w:t>
        </w:r>
        <w:r w:rsidR="00B74069">
          <w:rPr>
            <w:webHidden/>
          </w:rPr>
          <w:tab/>
        </w:r>
        <w:r w:rsidR="00B74069">
          <w:rPr>
            <w:webHidden/>
          </w:rPr>
          <w:fldChar w:fldCharType="begin"/>
        </w:r>
        <w:r w:rsidR="00B74069">
          <w:rPr>
            <w:webHidden/>
          </w:rPr>
          <w:instrText xml:space="preserve"> PAGEREF _Toc147925347 \h </w:instrText>
        </w:r>
        <w:r w:rsidR="00B74069">
          <w:rPr>
            <w:webHidden/>
          </w:rPr>
        </w:r>
        <w:r w:rsidR="00B74069">
          <w:rPr>
            <w:webHidden/>
          </w:rPr>
          <w:fldChar w:fldCharType="separate"/>
        </w:r>
        <w:r w:rsidR="000752C0">
          <w:rPr>
            <w:webHidden/>
          </w:rPr>
          <w:t>200</w:t>
        </w:r>
        <w:r w:rsidR="00B74069">
          <w:rPr>
            <w:webHidden/>
          </w:rPr>
          <w:fldChar w:fldCharType="end"/>
        </w:r>
      </w:hyperlink>
    </w:p>
    <w:p w:rsidR="00B74069" w:rsidRDefault="00072AAE">
      <w:pPr>
        <w:pStyle w:val="13"/>
        <w:rPr>
          <w:rFonts w:asciiTheme="minorHAnsi" w:eastAsiaTheme="minorEastAsia" w:hAnsiTheme="minorHAnsi" w:cstheme="minorBidi"/>
        </w:rPr>
      </w:pPr>
      <w:hyperlink w:anchor="_Toc147925348" w:history="1">
        <w:r w:rsidR="00B74069" w:rsidRPr="001F0D76">
          <w:rPr>
            <w:rStyle w:val="afa"/>
          </w:rPr>
          <w:t>Статья 29.1 Требования к архитектурно-градостроительному облику объектов жилого назначения</w:t>
        </w:r>
        <w:r w:rsidR="00B74069">
          <w:rPr>
            <w:webHidden/>
          </w:rPr>
          <w:tab/>
        </w:r>
        <w:r w:rsidR="00B74069">
          <w:rPr>
            <w:webHidden/>
          </w:rPr>
          <w:fldChar w:fldCharType="begin"/>
        </w:r>
        <w:r w:rsidR="00B74069">
          <w:rPr>
            <w:webHidden/>
          </w:rPr>
          <w:instrText xml:space="preserve"> PAGEREF _Toc147925348 \h </w:instrText>
        </w:r>
        <w:r w:rsidR="00B74069">
          <w:rPr>
            <w:webHidden/>
          </w:rPr>
        </w:r>
        <w:r w:rsidR="00B74069">
          <w:rPr>
            <w:webHidden/>
          </w:rPr>
          <w:fldChar w:fldCharType="separate"/>
        </w:r>
        <w:r w:rsidR="000752C0">
          <w:rPr>
            <w:webHidden/>
          </w:rPr>
          <w:t>207</w:t>
        </w:r>
        <w:r w:rsidR="00B74069">
          <w:rPr>
            <w:webHidden/>
          </w:rPr>
          <w:fldChar w:fldCharType="end"/>
        </w:r>
      </w:hyperlink>
    </w:p>
    <w:p w:rsidR="00B74069" w:rsidRDefault="00072AAE">
      <w:pPr>
        <w:pStyle w:val="13"/>
        <w:rPr>
          <w:rFonts w:asciiTheme="minorHAnsi" w:eastAsiaTheme="minorEastAsia" w:hAnsiTheme="minorHAnsi" w:cstheme="minorBidi"/>
        </w:rPr>
      </w:pPr>
      <w:hyperlink w:anchor="_Toc147925349" w:history="1">
        <w:r w:rsidR="00B74069" w:rsidRPr="001F0D76">
          <w:rPr>
            <w:rStyle w:val="afa"/>
          </w:rPr>
          <w:t>Статья 29.2 Требования к архитектурно-градостроительному облику объектов социального обслуживания</w:t>
        </w:r>
        <w:r w:rsidR="00B74069">
          <w:rPr>
            <w:webHidden/>
          </w:rPr>
          <w:tab/>
        </w:r>
        <w:r w:rsidR="00B74069">
          <w:rPr>
            <w:webHidden/>
          </w:rPr>
          <w:fldChar w:fldCharType="begin"/>
        </w:r>
        <w:r w:rsidR="00B74069">
          <w:rPr>
            <w:webHidden/>
          </w:rPr>
          <w:instrText xml:space="preserve"> PAGEREF _Toc147925349 \h </w:instrText>
        </w:r>
        <w:r w:rsidR="00B74069">
          <w:rPr>
            <w:webHidden/>
          </w:rPr>
        </w:r>
        <w:r w:rsidR="00B74069">
          <w:rPr>
            <w:webHidden/>
          </w:rPr>
          <w:fldChar w:fldCharType="separate"/>
        </w:r>
        <w:r w:rsidR="000752C0">
          <w:rPr>
            <w:webHidden/>
          </w:rPr>
          <w:t>213</w:t>
        </w:r>
        <w:r w:rsidR="00B74069">
          <w:rPr>
            <w:webHidden/>
          </w:rPr>
          <w:fldChar w:fldCharType="end"/>
        </w:r>
      </w:hyperlink>
    </w:p>
    <w:p w:rsidR="00B74069" w:rsidRDefault="00072AAE">
      <w:pPr>
        <w:pStyle w:val="13"/>
        <w:rPr>
          <w:rFonts w:asciiTheme="minorHAnsi" w:eastAsiaTheme="minorEastAsia" w:hAnsiTheme="minorHAnsi" w:cstheme="minorBidi"/>
        </w:rPr>
      </w:pPr>
      <w:hyperlink w:anchor="_Toc147925350" w:history="1">
        <w:r w:rsidR="00B74069" w:rsidRPr="001F0D76">
          <w:rPr>
            <w:rStyle w:val="afa"/>
          </w:rPr>
          <w:t>Статья 29.3 Требования к архитектурно-градостроительному облику объектов здравохранения</w:t>
        </w:r>
        <w:r w:rsidR="00B74069">
          <w:rPr>
            <w:webHidden/>
          </w:rPr>
          <w:tab/>
        </w:r>
        <w:r w:rsidR="00B74069">
          <w:rPr>
            <w:webHidden/>
          </w:rPr>
          <w:fldChar w:fldCharType="begin"/>
        </w:r>
        <w:r w:rsidR="00B74069">
          <w:rPr>
            <w:webHidden/>
          </w:rPr>
          <w:instrText xml:space="preserve"> PAGEREF _Toc147925350 \h </w:instrText>
        </w:r>
        <w:r w:rsidR="00B74069">
          <w:rPr>
            <w:webHidden/>
          </w:rPr>
        </w:r>
        <w:r w:rsidR="00B74069">
          <w:rPr>
            <w:webHidden/>
          </w:rPr>
          <w:fldChar w:fldCharType="separate"/>
        </w:r>
        <w:r w:rsidR="000752C0">
          <w:rPr>
            <w:webHidden/>
          </w:rPr>
          <w:t>217</w:t>
        </w:r>
        <w:r w:rsidR="00B74069">
          <w:rPr>
            <w:webHidden/>
          </w:rPr>
          <w:fldChar w:fldCharType="end"/>
        </w:r>
      </w:hyperlink>
    </w:p>
    <w:p w:rsidR="00B74069" w:rsidRDefault="00072AAE">
      <w:pPr>
        <w:pStyle w:val="13"/>
        <w:rPr>
          <w:rFonts w:asciiTheme="minorHAnsi" w:eastAsiaTheme="minorEastAsia" w:hAnsiTheme="minorHAnsi" w:cstheme="minorBidi"/>
        </w:rPr>
      </w:pPr>
      <w:hyperlink w:anchor="_Toc147925351" w:history="1">
        <w:r w:rsidR="00B74069" w:rsidRPr="001F0D76">
          <w:rPr>
            <w:rStyle w:val="afa"/>
          </w:rPr>
          <w:t>Статья 29.4 Требования к архитектурно-градостроительному облику объектов образования и просвещения</w:t>
        </w:r>
        <w:r w:rsidR="00B74069">
          <w:rPr>
            <w:webHidden/>
          </w:rPr>
          <w:tab/>
        </w:r>
        <w:r w:rsidR="00B74069">
          <w:rPr>
            <w:webHidden/>
          </w:rPr>
          <w:fldChar w:fldCharType="begin"/>
        </w:r>
        <w:r w:rsidR="00B74069">
          <w:rPr>
            <w:webHidden/>
          </w:rPr>
          <w:instrText xml:space="preserve"> PAGEREF _Toc147925351 \h </w:instrText>
        </w:r>
        <w:r w:rsidR="00B74069">
          <w:rPr>
            <w:webHidden/>
          </w:rPr>
        </w:r>
        <w:r w:rsidR="00B74069">
          <w:rPr>
            <w:webHidden/>
          </w:rPr>
          <w:fldChar w:fldCharType="separate"/>
        </w:r>
        <w:r w:rsidR="000752C0">
          <w:rPr>
            <w:webHidden/>
          </w:rPr>
          <w:t>222</w:t>
        </w:r>
        <w:r w:rsidR="00B74069">
          <w:rPr>
            <w:webHidden/>
          </w:rPr>
          <w:fldChar w:fldCharType="end"/>
        </w:r>
      </w:hyperlink>
    </w:p>
    <w:p w:rsidR="00B74069" w:rsidRDefault="00072AAE">
      <w:pPr>
        <w:pStyle w:val="13"/>
        <w:rPr>
          <w:rFonts w:asciiTheme="minorHAnsi" w:eastAsiaTheme="minorEastAsia" w:hAnsiTheme="minorHAnsi" w:cstheme="minorBidi"/>
        </w:rPr>
      </w:pPr>
      <w:hyperlink w:anchor="_Toc147925352" w:history="1">
        <w:r w:rsidR="00B74069" w:rsidRPr="001F0D76">
          <w:rPr>
            <w:rStyle w:val="afa"/>
          </w:rPr>
          <w:t>Статья 29.5 Требования к архитектурно-градостроительному облику объектов Культурного развития</w:t>
        </w:r>
        <w:r w:rsidR="00B74069">
          <w:rPr>
            <w:webHidden/>
          </w:rPr>
          <w:tab/>
        </w:r>
        <w:r w:rsidR="00B74069">
          <w:rPr>
            <w:webHidden/>
          </w:rPr>
          <w:fldChar w:fldCharType="begin"/>
        </w:r>
        <w:r w:rsidR="00B74069">
          <w:rPr>
            <w:webHidden/>
          </w:rPr>
          <w:instrText xml:space="preserve"> PAGEREF _Toc147925352 \h </w:instrText>
        </w:r>
        <w:r w:rsidR="00B74069">
          <w:rPr>
            <w:webHidden/>
          </w:rPr>
        </w:r>
        <w:r w:rsidR="00B74069">
          <w:rPr>
            <w:webHidden/>
          </w:rPr>
          <w:fldChar w:fldCharType="separate"/>
        </w:r>
        <w:r w:rsidR="000752C0">
          <w:rPr>
            <w:webHidden/>
          </w:rPr>
          <w:t>227</w:t>
        </w:r>
        <w:r w:rsidR="00B74069">
          <w:rPr>
            <w:webHidden/>
          </w:rPr>
          <w:fldChar w:fldCharType="end"/>
        </w:r>
      </w:hyperlink>
    </w:p>
    <w:p w:rsidR="00B74069" w:rsidRDefault="00072AAE">
      <w:pPr>
        <w:pStyle w:val="13"/>
        <w:rPr>
          <w:rFonts w:asciiTheme="minorHAnsi" w:eastAsiaTheme="minorEastAsia" w:hAnsiTheme="minorHAnsi" w:cstheme="minorBidi"/>
        </w:rPr>
      </w:pPr>
      <w:hyperlink w:anchor="_Toc147925353" w:history="1">
        <w:r w:rsidR="00B74069" w:rsidRPr="001F0D76">
          <w:rPr>
            <w:rStyle w:val="afa"/>
          </w:rPr>
          <w:t>Статья 29.6 Требования к архитектурно-градостроительному облику объектов религиозного назначения</w:t>
        </w:r>
        <w:r w:rsidR="00B74069">
          <w:rPr>
            <w:webHidden/>
          </w:rPr>
          <w:tab/>
        </w:r>
        <w:r w:rsidR="00B74069">
          <w:rPr>
            <w:webHidden/>
          </w:rPr>
          <w:fldChar w:fldCharType="begin"/>
        </w:r>
        <w:r w:rsidR="00B74069">
          <w:rPr>
            <w:webHidden/>
          </w:rPr>
          <w:instrText xml:space="preserve"> PAGEREF _Toc147925353 \h </w:instrText>
        </w:r>
        <w:r w:rsidR="00B74069">
          <w:rPr>
            <w:webHidden/>
          </w:rPr>
        </w:r>
        <w:r w:rsidR="00B74069">
          <w:rPr>
            <w:webHidden/>
          </w:rPr>
          <w:fldChar w:fldCharType="separate"/>
        </w:r>
        <w:r w:rsidR="000752C0">
          <w:rPr>
            <w:webHidden/>
          </w:rPr>
          <w:t>231</w:t>
        </w:r>
        <w:r w:rsidR="00B74069">
          <w:rPr>
            <w:webHidden/>
          </w:rPr>
          <w:fldChar w:fldCharType="end"/>
        </w:r>
      </w:hyperlink>
    </w:p>
    <w:p w:rsidR="00B74069" w:rsidRDefault="00072AAE">
      <w:pPr>
        <w:pStyle w:val="13"/>
        <w:rPr>
          <w:rFonts w:asciiTheme="minorHAnsi" w:eastAsiaTheme="minorEastAsia" w:hAnsiTheme="minorHAnsi" w:cstheme="minorBidi"/>
        </w:rPr>
      </w:pPr>
      <w:hyperlink w:anchor="_Toc147925354" w:history="1">
        <w:r w:rsidR="00B74069" w:rsidRPr="001F0D76">
          <w:rPr>
            <w:rStyle w:val="afa"/>
          </w:rPr>
          <w:t>Статья 29.7 Требования к архитектурно-градостроительному облику объектов физической культуры и спорта</w:t>
        </w:r>
        <w:r w:rsidR="00B74069">
          <w:rPr>
            <w:webHidden/>
          </w:rPr>
          <w:tab/>
        </w:r>
        <w:r w:rsidR="00B74069">
          <w:rPr>
            <w:webHidden/>
          </w:rPr>
          <w:fldChar w:fldCharType="begin"/>
        </w:r>
        <w:r w:rsidR="00B74069">
          <w:rPr>
            <w:webHidden/>
          </w:rPr>
          <w:instrText xml:space="preserve"> PAGEREF _Toc147925354 \h </w:instrText>
        </w:r>
        <w:r w:rsidR="00B74069">
          <w:rPr>
            <w:webHidden/>
          </w:rPr>
        </w:r>
        <w:r w:rsidR="00B74069">
          <w:rPr>
            <w:webHidden/>
          </w:rPr>
          <w:fldChar w:fldCharType="separate"/>
        </w:r>
        <w:r w:rsidR="000752C0">
          <w:rPr>
            <w:webHidden/>
          </w:rPr>
          <w:t>236</w:t>
        </w:r>
        <w:r w:rsidR="00B74069">
          <w:rPr>
            <w:webHidden/>
          </w:rPr>
          <w:fldChar w:fldCharType="end"/>
        </w:r>
      </w:hyperlink>
    </w:p>
    <w:p w:rsidR="00B74069" w:rsidRDefault="00072AAE">
      <w:pPr>
        <w:pStyle w:val="13"/>
        <w:rPr>
          <w:rFonts w:asciiTheme="minorHAnsi" w:eastAsiaTheme="minorEastAsia" w:hAnsiTheme="minorHAnsi" w:cstheme="minorBidi"/>
        </w:rPr>
      </w:pPr>
      <w:hyperlink w:anchor="_Toc147925355" w:history="1">
        <w:r w:rsidR="00B74069" w:rsidRPr="001F0D76">
          <w:rPr>
            <w:rStyle w:val="afa"/>
          </w:rPr>
          <w:t>Статья 29.8 Требования к архитектурно-градостроительному облику объектов торгового, развлекательного и досугового назначения</w:t>
        </w:r>
        <w:r w:rsidR="00B74069">
          <w:rPr>
            <w:webHidden/>
          </w:rPr>
          <w:tab/>
        </w:r>
        <w:r w:rsidR="00B74069">
          <w:rPr>
            <w:webHidden/>
          </w:rPr>
          <w:fldChar w:fldCharType="begin"/>
        </w:r>
        <w:r w:rsidR="00B74069">
          <w:rPr>
            <w:webHidden/>
          </w:rPr>
          <w:instrText xml:space="preserve"> PAGEREF _Toc147925355 \h </w:instrText>
        </w:r>
        <w:r w:rsidR="00B74069">
          <w:rPr>
            <w:webHidden/>
          </w:rPr>
        </w:r>
        <w:r w:rsidR="00B74069">
          <w:rPr>
            <w:webHidden/>
          </w:rPr>
          <w:fldChar w:fldCharType="separate"/>
        </w:r>
        <w:r w:rsidR="000752C0">
          <w:rPr>
            <w:webHidden/>
          </w:rPr>
          <w:t>240</w:t>
        </w:r>
        <w:r w:rsidR="00B74069">
          <w:rPr>
            <w:webHidden/>
          </w:rPr>
          <w:fldChar w:fldCharType="end"/>
        </w:r>
      </w:hyperlink>
    </w:p>
    <w:p w:rsidR="00B74069" w:rsidRDefault="00072AAE">
      <w:pPr>
        <w:pStyle w:val="13"/>
        <w:rPr>
          <w:rFonts w:asciiTheme="minorHAnsi" w:eastAsiaTheme="minorEastAsia" w:hAnsiTheme="minorHAnsi" w:cstheme="minorBidi"/>
        </w:rPr>
      </w:pPr>
      <w:hyperlink w:anchor="_Toc147925356" w:history="1">
        <w:r w:rsidR="00B74069" w:rsidRPr="001F0D76">
          <w:rPr>
            <w:rStyle w:val="afa"/>
          </w:rPr>
          <w:t>Статья 29.9 Требования к архитектурно-градостроительному облику объектов гостиничного обслуживания</w:t>
        </w:r>
        <w:r w:rsidR="00B74069">
          <w:rPr>
            <w:webHidden/>
          </w:rPr>
          <w:tab/>
        </w:r>
        <w:r w:rsidR="00B74069">
          <w:rPr>
            <w:webHidden/>
          </w:rPr>
          <w:fldChar w:fldCharType="begin"/>
        </w:r>
        <w:r w:rsidR="00B74069">
          <w:rPr>
            <w:webHidden/>
          </w:rPr>
          <w:instrText xml:space="preserve"> PAGEREF _Toc147925356 \h </w:instrText>
        </w:r>
        <w:r w:rsidR="00B74069">
          <w:rPr>
            <w:webHidden/>
          </w:rPr>
        </w:r>
        <w:r w:rsidR="00B74069">
          <w:rPr>
            <w:webHidden/>
          </w:rPr>
          <w:fldChar w:fldCharType="separate"/>
        </w:r>
        <w:r w:rsidR="000752C0">
          <w:rPr>
            <w:webHidden/>
          </w:rPr>
          <w:t>245</w:t>
        </w:r>
        <w:r w:rsidR="00B74069">
          <w:rPr>
            <w:webHidden/>
          </w:rPr>
          <w:fldChar w:fldCharType="end"/>
        </w:r>
      </w:hyperlink>
    </w:p>
    <w:p w:rsidR="00B74069" w:rsidRDefault="00072AAE">
      <w:pPr>
        <w:pStyle w:val="13"/>
        <w:rPr>
          <w:rFonts w:asciiTheme="minorHAnsi" w:eastAsiaTheme="minorEastAsia" w:hAnsiTheme="minorHAnsi" w:cstheme="minorBidi"/>
        </w:rPr>
      </w:pPr>
      <w:hyperlink w:anchor="_Toc147925357" w:history="1">
        <w:r w:rsidR="00B74069" w:rsidRPr="001F0D76">
          <w:rPr>
            <w:rStyle w:val="afa"/>
          </w:rPr>
          <w:t>Статья 29.10 Требования к архитектурно-градостроительному облику объектов административно-делового назначения</w:t>
        </w:r>
        <w:r w:rsidR="00B74069">
          <w:rPr>
            <w:webHidden/>
          </w:rPr>
          <w:tab/>
        </w:r>
        <w:r w:rsidR="00B74069">
          <w:rPr>
            <w:webHidden/>
          </w:rPr>
          <w:fldChar w:fldCharType="begin"/>
        </w:r>
        <w:r w:rsidR="00B74069">
          <w:rPr>
            <w:webHidden/>
          </w:rPr>
          <w:instrText xml:space="preserve"> PAGEREF _Toc147925357 \h </w:instrText>
        </w:r>
        <w:r w:rsidR="00B74069">
          <w:rPr>
            <w:webHidden/>
          </w:rPr>
        </w:r>
        <w:r w:rsidR="00B74069">
          <w:rPr>
            <w:webHidden/>
          </w:rPr>
          <w:fldChar w:fldCharType="separate"/>
        </w:r>
        <w:r w:rsidR="000752C0">
          <w:rPr>
            <w:webHidden/>
          </w:rPr>
          <w:t>249</w:t>
        </w:r>
        <w:r w:rsidR="00B74069">
          <w:rPr>
            <w:webHidden/>
          </w:rPr>
          <w:fldChar w:fldCharType="end"/>
        </w:r>
      </w:hyperlink>
    </w:p>
    <w:p w:rsidR="00054B2D" w:rsidRPr="00B8139B" w:rsidRDefault="003758A6" w:rsidP="00CB1336">
      <w:pPr>
        <w:pStyle w:val="13"/>
      </w:pPr>
      <w:r w:rsidRPr="00925ED6">
        <w:fldChar w:fldCharType="end"/>
      </w:r>
    </w:p>
    <w:p w:rsidR="00054B2D" w:rsidRPr="00B8139B" w:rsidRDefault="00054B2D" w:rsidP="00054B2D">
      <w:pPr>
        <w:rPr>
          <w:sz w:val="22"/>
          <w:szCs w:val="22"/>
        </w:rPr>
      </w:pPr>
    </w:p>
    <w:p w:rsidR="00CC4347" w:rsidRPr="00143A8D" w:rsidRDefault="0020451C" w:rsidP="00143A8D">
      <w:pPr>
        <w:pStyle w:val="10"/>
        <w:rPr>
          <w:b/>
        </w:rPr>
      </w:pPr>
      <w:bookmarkStart w:id="1" w:name="_Toc147925320"/>
      <w:r w:rsidRPr="00143A8D">
        <w:rPr>
          <w:b/>
        </w:rPr>
        <w:t>ЧАСТЬ 3</w:t>
      </w:r>
      <w:bookmarkEnd w:id="1"/>
    </w:p>
    <w:p w:rsidR="0020451C" w:rsidRPr="00143A8D" w:rsidRDefault="0020451C" w:rsidP="00143A8D">
      <w:pPr>
        <w:pStyle w:val="10"/>
        <w:rPr>
          <w:b/>
        </w:rPr>
      </w:pPr>
      <w:bookmarkStart w:id="2" w:name="_Toc129545725"/>
      <w:bookmarkStart w:id="3" w:name="_Toc140622563"/>
      <w:bookmarkStart w:id="4" w:name="_Toc147925321"/>
      <w:r w:rsidRPr="00143A8D">
        <w:rPr>
          <w:b/>
        </w:rPr>
        <w:t>ГРАДОСТРОИТЕЛЬНЫЕ РЕГЛАМЕНТЫ</w:t>
      </w:r>
      <w:bookmarkEnd w:id="2"/>
      <w:bookmarkEnd w:id="3"/>
      <w:bookmarkEnd w:id="4"/>
    </w:p>
    <w:p w:rsidR="00E614F2" w:rsidRPr="00310DA3" w:rsidRDefault="00E614F2" w:rsidP="00E614F2">
      <w:pPr>
        <w:shd w:val="clear" w:color="auto" w:fill="FFFFFF"/>
        <w:ind w:left="993" w:right="-1" w:firstLine="55"/>
        <w:rPr>
          <w:color w:val="8496B0"/>
        </w:rPr>
      </w:pPr>
    </w:p>
    <w:p w:rsidR="00E614F2" w:rsidRPr="00B74069" w:rsidRDefault="0020451C" w:rsidP="00B74069">
      <w:pPr>
        <w:pStyle w:val="10"/>
        <w:rPr>
          <w:b/>
        </w:rPr>
      </w:pPr>
      <w:bookmarkStart w:id="5" w:name="_Toc147925322"/>
      <w:r w:rsidRPr="00B74069">
        <w:rPr>
          <w:b/>
        </w:rPr>
        <w:t>Глава 9. Градостроительные регламенты. Действие и виды градостроител</w:t>
      </w:r>
      <w:r w:rsidRPr="00B74069">
        <w:rPr>
          <w:b/>
        </w:rPr>
        <w:t>ь</w:t>
      </w:r>
      <w:r w:rsidRPr="00B74069">
        <w:rPr>
          <w:b/>
        </w:rPr>
        <w:t>ных регламентов.</w:t>
      </w:r>
      <w:bookmarkEnd w:id="5"/>
    </w:p>
    <w:p w:rsidR="0020451C" w:rsidRPr="00310DA3" w:rsidRDefault="0020451C" w:rsidP="0020451C"/>
    <w:p w:rsidR="0020451C" w:rsidRPr="007B4FC5" w:rsidRDefault="000C166F" w:rsidP="00073003">
      <w:pPr>
        <w:pStyle w:val="afffff4"/>
      </w:pPr>
      <w:bookmarkStart w:id="6" w:name="_Toc147925323"/>
      <w:r w:rsidRPr="007B4FC5">
        <w:t>Статья 2</w:t>
      </w:r>
      <w:r w:rsidR="00D55E60" w:rsidRPr="007B4FC5">
        <w:t>2</w:t>
      </w:r>
      <w:r w:rsidR="0020451C" w:rsidRPr="007B4FC5">
        <w:t>.</w:t>
      </w:r>
      <w:r w:rsidR="0020451C" w:rsidRPr="007B4FC5">
        <w:tab/>
        <w:t>Градостроительный регламент.</w:t>
      </w:r>
      <w:bookmarkEnd w:id="6"/>
    </w:p>
    <w:p w:rsidR="005965C6" w:rsidRDefault="005965C6" w:rsidP="005965C6">
      <w: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5965C6" w:rsidRDefault="005965C6" w:rsidP="005965C6">
      <w:r>
        <w:t>1.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rsidR="005965C6" w:rsidRDefault="005965C6" w:rsidP="005965C6">
      <w:proofErr w:type="gramStart"/>
      <w:r>
        <w:t>а) основные виды разрешенного использования  земельных участков и объектов кап</w:t>
      </w:r>
      <w:r>
        <w:t>и</w:t>
      </w:r>
      <w:r>
        <w:t>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w:t>
      </w:r>
      <w:r>
        <w:t>ь</w:t>
      </w:r>
      <w:r>
        <w:t>ных разрешений и согласований) правообладателями земельных участков и объектов капитал</w:t>
      </w:r>
      <w:r>
        <w:t>ь</w:t>
      </w:r>
      <w:r>
        <w:t>ного строительства,  при условии соблюдения требований технических регламентов;</w:t>
      </w:r>
      <w:proofErr w:type="gramEnd"/>
    </w:p>
    <w:p w:rsidR="005965C6" w:rsidRDefault="005965C6" w:rsidP="005965C6">
      <w:proofErr w:type="gramStart"/>
      <w:r>
        <w:t>б) условно разрешенные виды разрешенного использования  земельных участков и об</w:t>
      </w:r>
      <w:r>
        <w:t>ъ</w:t>
      </w:r>
      <w:r>
        <w:t>ектов капитального строительства</w:t>
      </w:r>
      <w:r>
        <w:rPr>
          <w:b/>
          <w:bCs/>
        </w:rPr>
        <w:t xml:space="preserve"> – </w:t>
      </w:r>
      <w:r>
        <w:rPr>
          <w:bCs/>
        </w:rPr>
        <w:t>виды деятельности</w:t>
      </w:r>
      <w:r>
        <w:t>,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w:t>
      </w:r>
      <w:r>
        <w:t>о</w:t>
      </w:r>
      <w:r>
        <w:t>ответствующим территориальным зонам при условии получения разрешения в порядке, опр</w:t>
      </w:r>
      <w:r>
        <w:t>е</w:t>
      </w:r>
      <w:r>
        <w:t>деленном статьей 39 Градостроительного кодекса Российской Федерации и обязательного с</w:t>
      </w:r>
      <w:r>
        <w:t>о</w:t>
      </w:r>
      <w:r>
        <w:t>блюдения требований технических</w:t>
      </w:r>
      <w:proofErr w:type="gramEnd"/>
      <w:r>
        <w:t xml:space="preserve"> регламентов;</w:t>
      </w:r>
    </w:p>
    <w:p w:rsidR="005965C6" w:rsidRDefault="005965C6" w:rsidP="005965C6">
      <w:r>
        <w:t>в) вспомогательные виды разрешенного использования недвижимости, допустимы тол</w:t>
      </w:r>
      <w:r>
        <w:t>ь</w:t>
      </w:r>
      <w:r>
        <w:t xml:space="preserve">ко в качестве </w:t>
      </w:r>
      <w:proofErr w:type="gramStart"/>
      <w:r>
        <w:t>дополнительных</w:t>
      </w:r>
      <w:proofErr w:type="gramEnd"/>
      <w:r>
        <w:t xml:space="preserve"> по отношению к основным видам разрешенного использования и условно разрешенным видам использования и осуществляются совместно с ними.</w:t>
      </w:r>
    </w:p>
    <w:p w:rsidR="005965C6" w:rsidRDefault="005965C6" w:rsidP="005965C6">
      <w:r>
        <w:t xml:space="preserve">2. Для всех основных и условно разрешенных видов использования вспомогательными видами разрешенного использования являются следующие: </w:t>
      </w:r>
    </w:p>
    <w:p w:rsidR="005965C6" w:rsidRDefault="005965C6" w:rsidP="001A4DF5">
      <w:pPr>
        <w:numPr>
          <w:ilvl w:val="0"/>
          <w:numId w:val="1"/>
        </w:numPr>
        <w:ind w:left="0" w:firstLine="1069"/>
      </w:pPr>
      <w:r>
        <w:t>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5965C6" w:rsidRDefault="005965C6" w:rsidP="001A4DF5">
      <w:pPr>
        <w:numPr>
          <w:ilvl w:val="0"/>
          <w:numId w:val="1"/>
        </w:numPr>
        <w:ind w:left="0" w:firstLine="1069"/>
      </w:pPr>
      <w:r>
        <w:t>объекты торговли, общественного питания и бытового обслуживания, и иные подобные объекты, обеспечивающие потребности работников основных и условно разреше</w:t>
      </w:r>
      <w:r>
        <w:t>н</w:t>
      </w:r>
      <w:r>
        <w:t>ных видов использования;</w:t>
      </w:r>
    </w:p>
    <w:p w:rsidR="005965C6" w:rsidRDefault="005965C6" w:rsidP="001A4DF5">
      <w:pPr>
        <w:numPr>
          <w:ilvl w:val="0"/>
          <w:numId w:val="1"/>
        </w:numPr>
        <w:ind w:left="0" w:firstLine="1069"/>
      </w:pPr>
      <w:r>
        <w:t xml:space="preserve">для объектов, требующих постоянного присутствия охраны – помещения или здания для персонала охраны; </w:t>
      </w:r>
    </w:p>
    <w:p w:rsidR="005965C6" w:rsidRDefault="005965C6" w:rsidP="001A4DF5">
      <w:pPr>
        <w:numPr>
          <w:ilvl w:val="0"/>
          <w:numId w:val="1"/>
        </w:numPr>
        <w:ind w:left="0" w:firstLine="1069"/>
      </w:pPr>
      <w:r>
        <w:lastRenderedPageBreak/>
        <w:t>объекты инженерной инфраструктуры, необходимые для инженерного обесп</w:t>
      </w:r>
      <w:r>
        <w:t>е</w:t>
      </w:r>
      <w:r>
        <w:t>чения объектов основных, условно разрешенных, а также иных вспомогательных видов испол</w:t>
      </w:r>
      <w:r>
        <w:t>ь</w:t>
      </w:r>
      <w:r>
        <w:t>зования;</w:t>
      </w:r>
    </w:p>
    <w:p w:rsidR="005965C6" w:rsidRDefault="005965C6" w:rsidP="001A4DF5">
      <w:pPr>
        <w:numPr>
          <w:ilvl w:val="0"/>
          <w:numId w:val="1"/>
        </w:numPr>
        <w:ind w:left="0" w:firstLine="1069"/>
      </w:pPr>
      <w:r>
        <w:t>автостоянки и гаражи (в том числе открытого типа, подземные и многоэта</w:t>
      </w:r>
      <w:r>
        <w:t>ж</w:t>
      </w:r>
      <w:r>
        <w:t>ные)</w:t>
      </w:r>
    </w:p>
    <w:p w:rsidR="005965C6" w:rsidRDefault="005965C6" w:rsidP="001A4DF5">
      <w:pPr>
        <w:numPr>
          <w:ilvl w:val="0"/>
          <w:numId w:val="1"/>
        </w:numPr>
        <w:ind w:left="0" w:firstLine="1069"/>
      </w:pPr>
      <w:r>
        <w:t>автомобильные проезды и подъезды, оборудованные пешеходные пути, обсл</w:t>
      </w:r>
      <w:r>
        <w:t>у</w:t>
      </w:r>
      <w:r>
        <w:t xml:space="preserve">живающие соответствующие участки; </w:t>
      </w:r>
    </w:p>
    <w:p w:rsidR="005965C6" w:rsidRDefault="005965C6" w:rsidP="001A4DF5">
      <w:pPr>
        <w:numPr>
          <w:ilvl w:val="0"/>
          <w:numId w:val="1"/>
        </w:numPr>
        <w:ind w:left="0" w:firstLine="1069"/>
      </w:pPr>
      <w:r>
        <w:t xml:space="preserve">благоустроенные, в том числе озелененные, детские площадки, площадки для отдыха, спортивных занятий; </w:t>
      </w:r>
    </w:p>
    <w:p w:rsidR="005965C6" w:rsidRDefault="005965C6" w:rsidP="001A4DF5">
      <w:pPr>
        <w:numPr>
          <w:ilvl w:val="0"/>
          <w:numId w:val="1"/>
        </w:numPr>
        <w:ind w:left="0" w:firstLine="1069"/>
      </w:pPr>
      <w:r>
        <w:t>площадки хозяйственные, в том числе для мусоросборников;</w:t>
      </w:r>
    </w:p>
    <w:p w:rsidR="005965C6" w:rsidRDefault="005965C6" w:rsidP="001A4DF5">
      <w:pPr>
        <w:numPr>
          <w:ilvl w:val="0"/>
          <w:numId w:val="1"/>
        </w:numPr>
        <w:ind w:left="0" w:firstLine="1069"/>
      </w:pPr>
      <w:r>
        <w:t>площадки для выгула собак;</w:t>
      </w:r>
    </w:p>
    <w:p w:rsidR="005965C6" w:rsidRDefault="005965C6" w:rsidP="001A4DF5">
      <w:pPr>
        <w:numPr>
          <w:ilvl w:val="0"/>
          <w:numId w:val="1"/>
        </w:numPr>
        <w:ind w:left="0" w:firstLine="1069"/>
      </w:pPr>
      <w:r>
        <w:t xml:space="preserve">общественные туалеты (кроме </w:t>
      </w:r>
      <w:proofErr w:type="gramStart"/>
      <w:r>
        <w:t>встроенных</w:t>
      </w:r>
      <w:proofErr w:type="gramEnd"/>
      <w:r>
        <w:t xml:space="preserve"> в жилые дома, детские учреждения).</w:t>
      </w:r>
    </w:p>
    <w:p w:rsidR="005965C6" w:rsidRDefault="005965C6" w:rsidP="005965C6">
      <w:r>
        <w:t>3. На территории земельного участка суммарная общая площадь объектов вспомогател</w:t>
      </w:r>
      <w:r>
        <w:t>ь</w:t>
      </w:r>
      <w:r>
        <w:t xml:space="preserve">ных видов использования не должна превышать общей площади объектов основных и условно разрешенных видов использования, размещенных в зданиях. </w:t>
      </w:r>
    </w:p>
    <w:p w:rsidR="0020451C" w:rsidRPr="00310DA3" w:rsidRDefault="005965C6" w:rsidP="005965C6">
      <w:pPr>
        <w:rPr>
          <w:b/>
        </w:rPr>
      </w:pPr>
      <w:r>
        <w:t>4. Для земельных участков с объектами основных и условно разрешенных видов испол</w:t>
      </w:r>
      <w:r>
        <w:t>ь</w:t>
      </w:r>
      <w:r>
        <w:t>зования, представленных площадками или открытыми сооружениями (рынки, автомобильные стоянки, причалы и т.п.), территория, отводимая под вспомогательные виды использования, не должна превышать 25% от площади земельного участка.</w:t>
      </w:r>
    </w:p>
    <w:p w:rsidR="0020451C" w:rsidRPr="00310DA3" w:rsidRDefault="0020451C" w:rsidP="0020451C"/>
    <w:p w:rsidR="0020451C" w:rsidRPr="007B4FC5" w:rsidRDefault="000C166F" w:rsidP="00073003">
      <w:pPr>
        <w:pStyle w:val="afffff4"/>
      </w:pPr>
      <w:bookmarkStart w:id="7" w:name="_Toc147925324"/>
      <w:r w:rsidRPr="007B4FC5">
        <w:t>Статья 2</w:t>
      </w:r>
      <w:r w:rsidR="00D55E60" w:rsidRPr="007B4FC5">
        <w:t>3</w:t>
      </w:r>
      <w:r w:rsidR="0020451C" w:rsidRPr="007B4FC5">
        <w:t>.</w:t>
      </w:r>
      <w:r w:rsidR="0020451C" w:rsidRPr="007B4FC5">
        <w:tab/>
        <w:t>Действие градостроительного регламента.</w:t>
      </w:r>
      <w:bookmarkEnd w:id="7"/>
    </w:p>
    <w:p w:rsidR="005965C6" w:rsidRDefault="005965C6" w:rsidP="001A4DF5">
      <w:pPr>
        <w:pStyle w:val="14"/>
        <w:widowControl w:val="0"/>
        <w:numPr>
          <w:ilvl w:val="0"/>
          <w:numId w:val="18"/>
        </w:numPr>
        <w:snapToGrid w:val="0"/>
        <w:spacing w:line="240" w:lineRule="auto"/>
        <w:ind w:left="0" w:firstLine="709"/>
        <w:rPr>
          <w:b w:val="0"/>
        </w:rPr>
      </w:pPr>
      <w:r>
        <w:rPr>
          <w:b w:val="0"/>
        </w:rPr>
        <w:t xml:space="preserve">Градостроительные регламенты установлены в пределах границ территориальных зон. Градостроительные регламенты установлены настоящими Правилами в соответствии с требованиями действующего законодательства.  </w:t>
      </w:r>
    </w:p>
    <w:p w:rsidR="005965C6" w:rsidRDefault="005965C6" w:rsidP="001A4DF5">
      <w:pPr>
        <w:pStyle w:val="14"/>
        <w:widowControl w:val="0"/>
        <w:numPr>
          <w:ilvl w:val="0"/>
          <w:numId w:val="18"/>
        </w:numPr>
        <w:snapToGrid w:val="0"/>
        <w:spacing w:line="240" w:lineRule="auto"/>
        <w:ind w:left="0" w:firstLine="709"/>
        <w:rPr>
          <w:b w:val="0"/>
        </w:rPr>
      </w:pPr>
      <w:r>
        <w:rPr>
          <w:b w:val="0"/>
        </w:rPr>
        <w:t>Градостроительным регламентом определяется правовой режим земельных учас</w:t>
      </w:r>
      <w:r>
        <w:rPr>
          <w:b w:val="0"/>
        </w:rPr>
        <w:t>т</w:t>
      </w:r>
      <w:r>
        <w:rPr>
          <w:b w:val="0"/>
        </w:rPr>
        <w:t xml:space="preserve">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w:t>
      </w:r>
      <w:proofErr w:type="gramStart"/>
      <w:r>
        <w:rPr>
          <w:b w:val="0"/>
        </w:rPr>
        <w:t>Градостроительным регламентом определяются предельные (минимальные и (или) максимал</w:t>
      </w:r>
      <w:r>
        <w:rPr>
          <w:b w:val="0"/>
        </w:rPr>
        <w:t>ь</w:t>
      </w:r>
      <w:r>
        <w:rPr>
          <w:b w:val="0"/>
        </w:rPr>
        <w:t>ные) размеры земельных участков и предельные параметры разрешенного строительства, р</w:t>
      </w:r>
      <w:r>
        <w:rPr>
          <w:b w:val="0"/>
        </w:rPr>
        <w:t>е</w:t>
      </w:r>
      <w:r>
        <w:rPr>
          <w:b w:val="0"/>
        </w:rPr>
        <w:t>конструкции объектов капитального строительства, а также ограничения использования з</w:t>
      </w:r>
      <w:r>
        <w:rPr>
          <w:b w:val="0"/>
        </w:rPr>
        <w:t>е</w:t>
      </w:r>
      <w:r>
        <w:rPr>
          <w:b w:val="0"/>
        </w:rPr>
        <w:t>мельных участков и объектов капитального строительства, установленных действующим зак</w:t>
      </w:r>
      <w:r>
        <w:rPr>
          <w:b w:val="0"/>
        </w:rPr>
        <w:t>о</w:t>
      </w:r>
      <w:r>
        <w:rPr>
          <w:b w:val="0"/>
        </w:rPr>
        <w:t xml:space="preserve">нодательством, проектами </w:t>
      </w:r>
      <w:proofErr w:type="spellStart"/>
      <w:r>
        <w:rPr>
          <w:b w:val="0"/>
        </w:rPr>
        <w:t>водоохранных</w:t>
      </w:r>
      <w:proofErr w:type="spellEnd"/>
      <w:r>
        <w:rPr>
          <w:b w:val="0"/>
        </w:rPr>
        <w:t>, санитарно-защитных зон,  зон санитарной охраны источников водоснабжения и водопроводных сооружений,  проектом зон охраны памятников и иными зонами с особыми условиями использования территорий.</w:t>
      </w:r>
      <w:proofErr w:type="gramEnd"/>
    </w:p>
    <w:p w:rsidR="005965C6" w:rsidRDefault="005965C6" w:rsidP="001A4DF5">
      <w:pPr>
        <w:pStyle w:val="14"/>
        <w:widowControl w:val="0"/>
        <w:numPr>
          <w:ilvl w:val="0"/>
          <w:numId w:val="18"/>
        </w:numPr>
        <w:snapToGrid w:val="0"/>
        <w:spacing w:line="240" w:lineRule="auto"/>
        <w:ind w:left="0" w:firstLine="709"/>
        <w:rPr>
          <w:b w:val="0"/>
        </w:rPr>
      </w:pPr>
      <w:r>
        <w:rPr>
          <w:b w:val="0"/>
        </w:rPr>
        <w:t>Действие градостроительного регламента распространяется в равной мере на все з</w:t>
      </w:r>
      <w:r>
        <w:rPr>
          <w:b w:val="0"/>
        </w:rPr>
        <w:t>е</w:t>
      </w:r>
      <w:r>
        <w:rPr>
          <w:b w:val="0"/>
        </w:rPr>
        <w:t>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5965C6" w:rsidRDefault="005965C6" w:rsidP="001A4DF5">
      <w:pPr>
        <w:pStyle w:val="aff2"/>
        <w:numPr>
          <w:ilvl w:val="0"/>
          <w:numId w:val="18"/>
        </w:numPr>
        <w:spacing w:after="0" w:line="240" w:lineRule="auto"/>
        <w:ind w:left="0" w:firstLine="709"/>
        <w:jc w:val="both"/>
        <w:rPr>
          <w:rFonts w:ascii="Times New Roman" w:hAnsi="Times New Roman"/>
          <w:color w:val="000000"/>
          <w:sz w:val="24"/>
          <w:szCs w:val="24"/>
        </w:rPr>
      </w:pPr>
      <w:r>
        <w:rPr>
          <w:rFonts w:ascii="Times New Roman" w:hAnsi="Times New Roman"/>
          <w:color w:val="000000"/>
          <w:sz w:val="24"/>
          <w:szCs w:val="24"/>
        </w:rPr>
        <w:t>Действие градостроительного регламента не распространяется на земельные учас</w:t>
      </w:r>
      <w:r>
        <w:rPr>
          <w:rFonts w:ascii="Times New Roman" w:hAnsi="Times New Roman"/>
          <w:color w:val="000000"/>
          <w:sz w:val="24"/>
          <w:szCs w:val="24"/>
        </w:rPr>
        <w:t>т</w:t>
      </w:r>
      <w:r>
        <w:rPr>
          <w:rFonts w:ascii="Times New Roman" w:hAnsi="Times New Roman"/>
          <w:color w:val="000000"/>
          <w:sz w:val="24"/>
          <w:szCs w:val="24"/>
        </w:rPr>
        <w:t xml:space="preserve">ки: </w:t>
      </w:r>
    </w:p>
    <w:p w:rsidR="005965C6" w:rsidRDefault="005965C6" w:rsidP="005965C6">
      <w:pPr>
        <w:pStyle w:val="aff2"/>
        <w:spacing w:after="0" w:line="240" w:lineRule="auto"/>
        <w:ind w:left="0" w:firstLine="709"/>
        <w:jc w:val="both"/>
        <w:rPr>
          <w:rFonts w:ascii="Times New Roman" w:hAnsi="Times New Roman"/>
          <w:sz w:val="24"/>
          <w:szCs w:val="24"/>
        </w:rPr>
      </w:pPr>
      <w:bookmarkStart w:id="8" w:name="36041"/>
      <w:bookmarkEnd w:id="8"/>
      <w:proofErr w:type="gramStart"/>
      <w:r>
        <w:rPr>
          <w:rFonts w:ascii="Times New Roman" w:hAnsi="Times New Roman"/>
          <w:sz w:val="24"/>
          <w:szCs w:val="24"/>
        </w:rPr>
        <w:t>1) в границах территорий памятников и ансамблей, включенных в единый государстве</w:t>
      </w:r>
      <w:r>
        <w:rPr>
          <w:rFonts w:ascii="Times New Roman" w:hAnsi="Times New Roman"/>
          <w:sz w:val="24"/>
          <w:szCs w:val="24"/>
        </w:rPr>
        <w:t>н</w:t>
      </w:r>
      <w:r>
        <w:rPr>
          <w:rFonts w:ascii="Times New Roman" w:hAnsi="Times New Roman"/>
          <w:sz w:val="24"/>
          <w:szCs w:val="24"/>
        </w:rPr>
        <w:t>ный реестр объектов культурного наследия (памятников истории и культуры) народов Росси</w:t>
      </w:r>
      <w:r>
        <w:rPr>
          <w:rFonts w:ascii="Times New Roman" w:hAnsi="Times New Roman"/>
          <w:sz w:val="24"/>
          <w:szCs w:val="24"/>
        </w:rPr>
        <w:t>й</w:t>
      </w:r>
      <w:r>
        <w:rPr>
          <w:rFonts w:ascii="Times New Roman" w:hAnsi="Times New Roman"/>
          <w:sz w:val="24"/>
          <w:szCs w:val="24"/>
        </w:rPr>
        <w:t>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w:t>
      </w:r>
      <w:r>
        <w:rPr>
          <w:rFonts w:ascii="Times New Roman" w:hAnsi="Times New Roman"/>
          <w:sz w:val="24"/>
          <w:szCs w:val="24"/>
        </w:rPr>
        <w:t>а</w:t>
      </w:r>
      <w:r>
        <w:rPr>
          <w:rFonts w:ascii="Times New Roman" w:hAnsi="Times New Roman"/>
          <w:sz w:val="24"/>
          <w:szCs w:val="24"/>
        </w:rPr>
        <w:t>метрах реставрации, консервации, воссоздания, ремонта и приспособлении которых приним</w:t>
      </w:r>
      <w:r>
        <w:rPr>
          <w:rFonts w:ascii="Times New Roman" w:hAnsi="Times New Roman"/>
          <w:sz w:val="24"/>
          <w:szCs w:val="24"/>
        </w:rPr>
        <w:t>а</w:t>
      </w:r>
      <w:r>
        <w:rPr>
          <w:rFonts w:ascii="Times New Roman" w:hAnsi="Times New Roman"/>
          <w:sz w:val="24"/>
          <w:szCs w:val="24"/>
        </w:rPr>
        <w:t xml:space="preserve">ются в порядке, установленном </w:t>
      </w:r>
      <w:hyperlink r:id="rId9" w:history="1">
        <w:r>
          <w:rPr>
            <w:rStyle w:val="afa"/>
            <w:sz w:val="24"/>
            <w:szCs w:val="24"/>
          </w:rPr>
          <w:t>законодательством</w:t>
        </w:r>
      </w:hyperlink>
      <w:r>
        <w:rPr>
          <w:rFonts w:ascii="Times New Roman" w:hAnsi="Times New Roman"/>
          <w:sz w:val="24"/>
          <w:szCs w:val="24"/>
        </w:rPr>
        <w:t xml:space="preserve"> Российской Федерации об охране объектов</w:t>
      </w:r>
      <w:proofErr w:type="gramEnd"/>
      <w:r>
        <w:rPr>
          <w:rFonts w:ascii="Times New Roman" w:hAnsi="Times New Roman"/>
          <w:sz w:val="24"/>
          <w:szCs w:val="24"/>
        </w:rPr>
        <w:t xml:space="preserve"> культурного наследия; </w:t>
      </w:r>
    </w:p>
    <w:p w:rsidR="005965C6" w:rsidRDefault="005965C6" w:rsidP="005965C6">
      <w:pPr>
        <w:pStyle w:val="aff2"/>
        <w:spacing w:after="0" w:line="240" w:lineRule="auto"/>
        <w:ind w:left="0" w:firstLine="709"/>
        <w:jc w:val="both"/>
        <w:rPr>
          <w:rFonts w:ascii="Times New Roman" w:hAnsi="Times New Roman"/>
          <w:sz w:val="24"/>
          <w:szCs w:val="24"/>
        </w:rPr>
      </w:pPr>
      <w:bookmarkStart w:id="9" w:name="36042"/>
      <w:bookmarkEnd w:id="9"/>
      <w:r>
        <w:rPr>
          <w:rFonts w:ascii="Times New Roman" w:hAnsi="Times New Roman"/>
          <w:sz w:val="24"/>
          <w:szCs w:val="24"/>
        </w:rPr>
        <w:t xml:space="preserve">2)  в границах </w:t>
      </w:r>
      <w:r w:rsidRPr="00021116">
        <w:rPr>
          <w:sz w:val="24"/>
          <w:szCs w:val="24"/>
        </w:rPr>
        <w:t>территорий общего пользования</w:t>
      </w:r>
      <w:r>
        <w:rPr>
          <w:rFonts w:ascii="Times New Roman" w:hAnsi="Times New Roman"/>
          <w:sz w:val="24"/>
          <w:szCs w:val="24"/>
        </w:rPr>
        <w:t xml:space="preserve">; </w:t>
      </w:r>
    </w:p>
    <w:p w:rsidR="005965C6" w:rsidRDefault="005965C6" w:rsidP="005965C6">
      <w:pPr>
        <w:pStyle w:val="aff2"/>
        <w:spacing w:after="0" w:line="240" w:lineRule="auto"/>
        <w:ind w:left="0" w:firstLine="709"/>
        <w:jc w:val="both"/>
        <w:rPr>
          <w:rFonts w:ascii="Times New Roman" w:hAnsi="Times New Roman"/>
          <w:sz w:val="24"/>
          <w:szCs w:val="24"/>
        </w:rPr>
      </w:pPr>
      <w:bookmarkStart w:id="10" w:name="36043"/>
      <w:bookmarkEnd w:id="10"/>
      <w:proofErr w:type="gramStart"/>
      <w:r>
        <w:rPr>
          <w:rFonts w:ascii="Times New Roman" w:hAnsi="Times New Roman"/>
          <w:sz w:val="24"/>
          <w:szCs w:val="24"/>
        </w:rPr>
        <w:t xml:space="preserve">3)  предназначенные для размещения линейных объектов и (или) занятые линейными объектами; </w:t>
      </w:r>
      <w:proofErr w:type="gramEnd"/>
    </w:p>
    <w:p w:rsidR="005965C6" w:rsidRDefault="005965C6" w:rsidP="005965C6">
      <w:pPr>
        <w:pStyle w:val="aff2"/>
        <w:spacing w:after="0" w:line="240" w:lineRule="auto"/>
        <w:ind w:left="0" w:firstLine="709"/>
        <w:jc w:val="both"/>
        <w:rPr>
          <w:rFonts w:ascii="Times New Roman" w:hAnsi="Times New Roman"/>
          <w:sz w:val="24"/>
          <w:szCs w:val="24"/>
        </w:rPr>
      </w:pPr>
      <w:bookmarkStart w:id="11" w:name="36044"/>
      <w:bookmarkEnd w:id="11"/>
      <w:proofErr w:type="gramStart"/>
      <w:r>
        <w:rPr>
          <w:rFonts w:ascii="Times New Roman" w:hAnsi="Times New Roman"/>
          <w:sz w:val="24"/>
          <w:szCs w:val="24"/>
        </w:rPr>
        <w:t xml:space="preserve">4)  предоставленные для добычи полезных ископаемых. </w:t>
      </w:r>
      <w:proofErr w:type="gramEnd"/>
    </w:p>
    <w:p w:rsidR="005965C6" w:rsidRDefault="005965C6" w:rsidP="005965C6">
      <w:pPr>
        <w:pStyle w:val="aff2"/>
        <w:spacing w:after="0" w:line="240" w:lineRule="auto"/>
        <w:ind w:left="0" w:firstLine="709"/>
        <w:jc w:val="both"/>
        <w:rPr>
          <w:rFonts w:ascii="Times New Roman" w:hAnsi="Times New Roman"/>
          <w:sz w:val="24"/>
          <w:szCs w:val="24"/>
        </w:rPr>
      </w:pPr>
      <w:r>
        <w:rPr>
          <w:rFonts w:ascii="Times New Roman" w:hAnsi="Times New Roman"/>
          <w:sz w:val="24"/>
          <w:szCs w:val="24"/>
        </w:rPr>
        <w:lastRenderedPageBreak/>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w:t>
      </w:r>
      <w:r>
        <w:rPr>
          <w:rFonts w:ascii="Times New Roman" w:hAnsi="Times New Roman"/>
          <w:sz w:val="24"/>
          <w:szCs w:val="24"/>
        </w:rPr>
        <w:t>ь</w:t>
      </w:r>
      <w:r>
        <w:rPr>
          <w:rFonts w:ascii="Times New Roman" w:hAnsi="Times New Roman"/>
          <w:sz w:val="24"/>
          <w:szCs w:val="24"/>
        </w:rPr>
        <w:t>зования территорий градостроительные регламенты устанавливаются в соответствии с закон</w:t>
      </w:r>
      <w:r>
        <w:rPr>
          <w:rFonts w:ascii="Times New Roman" w:hAnsi="Times New Roman"/>
          <w:sz w:val="24"/>
          <w:szCs w:val="24"/>
        </w:rPr>
        <w:t>о</w:t>
      </w:r>
      <w:r>
        <w:rPr>
          <w:rFonts w:ascii="Times New Roman" w:hAnsi="Times New Roman"/>
          <w:sz w:val="24"/>
          <w:szCs w:val="24"/>
        </w:rPr>
        <w:t>дательством Российской Федерации.</w:t>
      </w:r>
    </w:p>
    <w:p w:rsidR="005965C6" w:rsidRDefault="005965C6" w:rsidP="005965C6">
      <w:pPr>
        <w:ind w:left="710" w:firstLine="0"/>
      </w:pPr>
      <w:r>
        <w:t xml:space="preserve">6. Градостроительные регламенты не устанавливаются </w:t>
      </w:r>
      <w:proofErr w:type="gramStart"/>
      <w:r>
        <w:t>для</w:t>
      </w:r>
      <w:proofErr w:type="gramEnd"/>
      <w:r>
        <w:t xml:space="preserve">: </w:t>
      </w:r>
    </w:p>
    <w:p w:rsidR="005965C6" w:rsidRDefault="005965C6" w:rsidP="001A4DF5">
      <w:pPr>
        <w:pStyle w:val="aff2"/>
        <w:numPr>
          <w:ilvl w:val="0"/>
          <w:numId w:val="19"/>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 земель лесного фонда;</w:t>
      </w:r>
    </w:p>
    <w:p w:rsidR="005965C6" w:rsidRDefault="005965C6" w:rsidP="001A4DF5">
      <w:pPr>
        <w:pStyle w:val="aff2"/>
        <w:numPr>
          <w:ilvl w:val="0"/>
          <w:numId w:val="19"/>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 земель, покрытых поверхностными водами;</w:t>
      </w:r>
    </w:p>
    <w:p w:rsidR="005965C6" w:rsidRDefault="005965C6" w:rsidP="001A4DF5">
      <w:pPr>
        <w:pStyle w:val="aff2"/>
        <w:numPr>
          <w:ilvl w:val="0"/>
          <w:numId w:val="19"/>
        </w:numPr>
        <w:spacing w:after="0" w:line="240" w:lineRule="auto"/>
        <w:ind w:left="0" w:firstLine="709"/>
        <w:jc w:val="both"/>
        <w:rPr>
          <w:rFonts w:ascii="Times New Roman" w:hAnsi="Times New Roman"/>
          <w:sz w:val="24"/>
          <w:szCs w:val="24"/>
        </w:rPr>
      </w:pPr>
      <w:r>
        <w:rPr>
          <w:rFonts w:ascii="Times New Roman" w:hAnsi="Times New Roman"/>
          <w:sz w:val="24"/>
          <w:szCs w:val="24"/>
        </w:rPr>
        <w:t>земель запаса;</w:t>
      </w:r>
    </w:p>
    <w:p w:rsidR="005965C6" w:rsidRDefault="005965C6" w:rsidP="001A4DF5">
      <w:pPr>
        <w:pStyle w:val="aff2"/>
        <w:numPr>
          <w:ilvl w:val="0"/>
          <w:numId w:val="19"/>
        </w:numPr>
        <w:spacing w:after="0" w:line="240" w:lineRule="auto"/>
        <w:ind w:left="0" w:firstLine="709"/>
        <w:jc w:val="both"/>
        <w:rPr>
          <w:rFonts w:ascii="Times New Roman" w:hAnsi="Times New Roman"/>
          <w:sz w:val="24"/>
          <w:szCs w:val="24"/>
        </w:rPr>
      </w:pPr>
      <w:r>
        <w:rPr>
          <w:rFonts w:ascii="Times New Roman" w:hAnsi="Times New Roman"/>
          <w:sz w:val="24"/>
          <w:szCs w:val="24"/>
        </w:rPr>
        <w:t>земель особо охраняемых природных территорий (за исключением земель лечебно-оздоровительных местностей и курортов);</w:t>
      </w:r>
    </w:p>
    <w:p w:rsidR="005965C6" w:rsidRDefault="005965C6" w:rsidP="001A4DF5">
      <w:pPr>
        <w:pStyle w:val="aff2"/>
        <w:numPr>
          <w:ilvl w:val="0"/>
          <w:numId w:val="19"/>
        </w:numPr>
        <w:spacing w:after="0" w:line="240" w:lineRule="auto"/>
        <w:ind w:left="0" w:firstLine="709"/>
        <w:jc w:val="both"/>
        <w:rPr>
          <w:rFonts w:ascii="Times New Roman" w:hAnsi="Times New Roman"/>
          <w:sz w:val="24"/>
          <w:szCs w:val="24"/>
        </w:rPr>
      </w:pPr>
      <w:r>
        <w:rPr>
          <w:rFonts w:ascii="Times New Roman" w:hAnsi="Times New Roman"/>
          <w:sz w:val="24"/>
          <w:szCs w:val="24"/>
        </w:rPr>
        <w:t>сельскохозяйственных угодий в составе земель сельскохозяйственного назначения;</w:t>
      </w:r>
    </w:p>
    <w:p w:rsidR="005965C6" w:rsidRDefault="005965C6" w:rsidP="001A4DF5">
      <w:pPr>
        <w:pStyle w:val="aff2"/>
        <w:numPr>
          <w:ilvl w:val="0"/>
          <w:numId w:val="19"/>
        </w:numPr>
        <w:spacing w:after="0" w:line="240" w:lineRule="auto"/>
        <w:ind w:left="0" w:firstLine="709"/>
        <w:jc w:val="both"/>
        <w:rPr>
          <w:rFonts w:ascii="Times New Roman" w:hAnsi="Times New Roman"/>
          <w:sz w:val="24"/>
          <w:szCs w:val="24"/>
        </w:rPr>
      </w:pPr>
      <w:r>
        <w:rPr>
          <w:rFonts w:ascii="Times New Roman" w:hAnsi="Times New Roman"/>
          <w:sz w:val="24"/>
          <w:szCs w:val="24"/>
        </w:rPr>
        <w:t>земельных участков, расположенных в границах особых экономических зон и терр</w:t>
      </w:r>
      <w:r>
        <w:rPr>
          <w:rFonts w:ascii="Times New Roman" w:hAnsi="Times New Roman"/>
          <w:sz w:val="24"/>
          <w:szCs w:val="24"/>
        </w:rPr>
        <w:t>и</w:t>
      </w:r>
      <w:r>
        <w:rPr>
          <w:rFonts w:ascii="Times New Roman" w:hAnsi="Times New Roman"/>
          <w:sz w:val="24"/>
          <w:szCs w:val="24"/>
        </w:rPr>
        <w:t>торий опережающего социально-экономического развития.</w:t>
      </w:r>
    </w:p>
    <w:p w:rsidR="005965C6" w:rsidRDefault="005965C6" w:rsidP="005965C6">
      <w:pPr>
        <w:ind w:firstLine="0"/>
      </w:pPr>
      <w:r>
        <w:t xml:space="preserve">           7.  </w:t>
      </w:r>
      <w:proofErr w:type="gramStart"/>
      <w:r>
        <w:t>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w:t>
      </w:r>
      <w:proofErr w:type="gramEnd"/>
      <w:r>
        <w:t xml:space="preserve"> пункта не было связано с использованием лесов), такие земельные учас</w:t>
      </w:r>
      <w:r>
        <w:t>т</w:t>
      </w:r>
      <w:r>
        <w:t>ки используются с учетом ограничений, установленных при использовании городских лесов в соответствии с лесным законодательством.</w:t>
      </w:r>
    </w:p>
    <w:p w:rsidR="005965C6" w:rsidRDefault="005965C6" w:rsidP="005965C6">
      <w:r>
        <w:t>8. Использование земельных участков, на которые действие градостроительных регл</w:t>
      </w:r>
      <w:r>
        <w:t>а</w:t>
      </w:r>
      <w:r>
        <w:t>ментов не распространяется или для которых градостроительные регламенты не устанавлив</w:t>
      </w:r>
      <w:r>
        <w:t>а</w:t>
      </w:r>
      <w:r>
        <w:t>ются, определяется уполномоченными федеральными органами исполнительной власти, упо</w:t>
      </w:r>
      <w:r>
        <w:t>л</w:t>
      </w:r>
      <w:r>
        <w:t>номоченными органами исполнительной власти субъектов Российской Федерации или уполн</w:t>
      </w:r>
      <w:r>
        <w:t>о</w:t>
      </w:r>
      <w:r>
        <w:t>моченными органами местного самоуправления в соответствии с федеральными законами. И</w:t>
      </w:r>
      <w:r>
        <w:t>с</w:t>
      </w:r>
      <w:r>
        <w:t xml:space="preserve">пользование земельных участков в границах особых экономических зон определяется органами управления особыми экономическими зонами. </w:t>
      </w:r>
      <w:proofErr w:type="gramStart"/>
      <w:r>
        <w:t>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roofErr w:type="gramEnd"/>
    </w:p>
    <w:p w:rsidR="005965C6" w:rsidRDefault="005965C6" w:rsidP="005965C6">
      <w:r>
        <w:t xml:space="preserve">9. </w:t>
      </w:r>
      <w:proofErr w:type="gramStart"/>
      <w:r>
        <w:t>Земельные участки или объекты капитального строительства, виды разрешенного и</w:t>
      </w:r>
      <w:r>
        <w:t>с</w:t>
      </w:r>
      <w:r>
        <w:t>пользования, предельные (минимальные и (или) максимальные) размеры и предельные пар</w:t>
      </w:r>
      <w:r>
        <w:t>а</w:t>
      </w:r>
      <w:r>
        <w:t>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w:t>
      </w:r>
      <w:r>
        <w:t>с</w:t>
      </w:r>
      <w:r>
        <w:t>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5965C6" w:rsidRDefault="005965C6" w:rsidP="005965C6">
      <w:r>
        <w:t>10. Реконструкция указанных в части 9 настоящей статьи объектов капитального стро</w:t>
      </w:r>
      <w:r>
        <w:t>и</w:t>
      </w:r>
      <w:r>
        <w:t>тельства может осуществляться только путем приведения таких объектов в соответствие с гр</w:t>
      </w:r>
      <w:r>
        <w:t>а</w:t>
      </w:r>
      <w:r>
        <w:t>достроительным регламентом или путем уменьшения их несоответствия предельным параме</w:t>
      </w:r>
      <w:r>
        <w:t>т</w:t>
      </w:r>
      <w:r>
        <w:t>рам разрешенного строительства, реконструкции. Изменение видов разрешенного использов</w:t>
      </w:r>
      <w:r>
        <w:t>а</w:t>
      </w:r>
      <w:r>
        <w:t>ния указанных земельных участков и объектов капитального строительства может осущест</w:t>
      </w:r>
      <w:r>
        <w:t>в</w:t>
      </w:r>
      <w:r>
        <w:t>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w:t>
      </w:r>
      <w:r>
        <w:t>а</w:t>
      </w:r>
      <w:r>
        <w:t>ментом.</w:t>
      </w:r>
    </w:p>
    <w:p w:rsidR="009A1FDA" w:rsidRPr="00310DA3" w:rsidRDefault="005965C6" w:rsidP="005965C6">
      <w:r>
        <w:t>11. В случае</w:t>
      </w:r>
      <w:proofErr w:type="gramStart"/>
      <w:r>
        <w:t>,</w:t>
      </w:r>
      <w:proofErr w:type="gramEnd"/>
      <w:r>
        <w:t xml:space="preserve"> если использование указанных в части 9 настоящей статьи земельных участков и объектов капитального строительства продолжается и опасно для жизни или здор</w:t>
      </w:r>
      <w:r>
        <w:t>о</w:t>
      </w:r>
      <w:r>
        <w:t>вья человека, для окружающей среды, объектов культурного наследия, в соответствии с фед</w:t>
      </w:r>
      <w:r>
        <w:t>е</w:t>
      </w:r>
      <w:r>
        <w:lastRenderedPageBreak/>
        <w:t>ральными законами может быть наложен запрет на использование таких земельных участков и объектов.</w:t>
      </w:r>
    </w:p>
    <w:p w:rsidR="009A1FDA" w:rsidRPr="00310DA3" w:rsidRDefault="009A1FDA" w:rsidP="00E569E7"/>
    <w:p w:rsidR="00327E24" w:rsidRPr="00523663" w:rsidRDefault="00523663" w:rsidP="00523663">
      <w:pPr>
        <w:pStyle w:val="10"/>
        <w:rPr>
          <w:b/>
        </w:rPr>
      </w:pPr>
      <w:bookmarkStart w:id="12" w:name="_Toc147925325"/>
      <w:r w:rsidRPr="00523663">
        <w:rPr>
          <w:b/>
        </w:rPr>
        <w:t xml:space="preserve">Глава 10. Градостроительные регламенты территориальных зон </w:t>
      </w:r>
      <w:proofErr w:type="spellStart"/>
      <w:r w:rsidR="00847690">
        <w:rPr>
          <w:b/>
        </w:rPr>
        <w:t>Сорочи</w:t>
      </w:r>
      <w:r w:rsidR="00847690">
        <w:rPr>
          <w:b/>
        </w:rPr>
        <w:t>н</w:t>
      </w:r>
      <w:r w:rsidR="00847690">
        <w:rPr>
          <w:b/>
        </w:rPr>
        <w:t>ского</w:t>
      </w:r>
      <w:proofErr w:type="spellEnd"/>
      <w:r w:rsidR="00847690">
        <w:rPr>
          <w:b/>
        </w:rPr>
        <w:t xml:space="preserve"> городского округа</w:t>
      </w:r>
      <w:bookmarkEnd w:id="12"/>
      <w:r w:rsidRPr="00523663">
        <w:rPr>
          <w:b/>
        </w:rPr>
        <w:t xml:space="preserve"> </w:t>
      </w:r>
    </w:p>
    <w:p w:rsidR="0096117F" w:rsidRDefault="00523663" w:rsidP="00073003">
      <w:pPr>
        <w:pStyle w:val="afffff4"/>
      </w:pPr>
      <w:bookmarkStart w:id="13" w:name="_Toc147925326"/>
      <w:r w:rsidRPr="00523663">
        <w:t>Статья 24 Перечень видов разрешенного использования земельных участков и объектов капитального строительства для соответствующих территориальных зон.</w:t>
      </w:r>
      <w:bookmarkEnd w:id="13"/>
    </w:p>
    <w:p w:rsidR="0066299E" w:rsidRPr="0066299E" w:rsidRDefault="0066299E" w:rsidP="00073003">
      <w:pPr>
        <w:pStyle w:val="afffff4"/>
      </w:pPr>
      <w:bookmarkStart w:id="14" w:name="_Toc147925327"/>
      <w:r>
        <w:t>Статья 24.1. Градостроительный регламент. Жилые зоны</w:t>
      </w:r>
      <w:r>
        <w:rPr>
          <w:i/>
        </w:rPr>
        <w:t>.</w:t>
      </w:r>
      <w:bookmarkEnd w:id="14"/>
    </w:p>
    <w:p w:rsidR="00523663" w:rsidRPr="00CC58C6" w:rsidRDefault="00523663" w:rsidP="00CC58C6">
      <w:pPr>
        <w:ind w:left="709" w:firstLine="0"/>
      </w:pPr>
      <w:r w:rsidRPr="00CC58C6">
        <w:t>Селитебные зоны</w:t>
      </w:r>
    </w:p>
    <w:p w:rsidR="00523663" w:rsidRPr="00CC58C6" w:rsidRDefault="00523663" w:rsidP="00CC58C6">
      <w:pPr>
        <w:ind w:left="709" w:firstLine="0"/>
      </w:pPr>
      <w:r w:rsidRPr="00CC58C6">
        <w:t xml:space="preserve">Селитебная территория формируется с учетом </w:t>
      </w:r>
      <w:proofErr w:type="spellStart"/>
      <w:r w:rsidRPr="00CC58C6">
        <w:t>взаимноувязанного</w:t>
      </w:r>
      <w:proofErr w:type="spellEnd"/>
      <w:r w:rsidRPr="00CC58C6">
        <w:t xml:space="preserve"> размещения жилых, общественно-деловых зон, отдельных коммунальных и промышленных объектов, не требующих устройства санитарно-защитных зон, улично-дорожной сети озелененных территорий общего пользования для создания жилой среды, отвечающей современным социальным, санитарно-гигиеническим и градостроительным требованиям.</w:t>
      </w:r>
    </w:p>
    <w:p w:rsidR="00523663" w:rsidRPr="00CC58C6" w:rsidRDefault="00523663" w:rsidP="00CC58C6">
      <w:pPr>
        <w:ind w:left="709" w:firstLine="0"/>
      </w:pPr>
      <w:r w:rsidRPr="00CC58C6">
        <w:t>Селитебные зоны предназначены для организации благоприятной и безопасной среды проживания населения, отвечающей его социальным, культурным, бытовым и другим потребностям.</w:t>
      </w:r>
    </w:p>
    <w:p w:rsidR="00523663" w:rsidRPr="00CC58C6" w:rsidRDefault="00523663" w:rsidP="00CC58C6">
      <w:pPr>
        <w:ind w:left="709" w:firstLine="0"/>
      </w:pPr>
    </w:p>
    <w:p w:rsidR="00523663" w:rsidRPr="00CC58C6" w:rsidRDefault="00B86F56" w:rsidP="00CC58C6">
      <w:pPr>
        <w:ind w:left="709" w:firstLine="0"/>
      </w:pPr>
      <w:r w:rsidRPr="00CC58C6">
        <w:t xml:space="preserve">Ж.1 - </w:t>
      </w:r>
      <w:r w:rsidR="00523663" w:rsidRPr="00CC58C6">
        <w:t xml:space="preserve"> </w:t>
      </w:r>
      <w:r w:rsidRPr="00CC58C6">
        <w:t>Зона застройки индивидуальными жилыми домами</w:t>
      </w:r>
      <w:r w:rsidR="00523663" w:rsidRPr="00CC58C6">
        <w:t>.</w:t>
      </w:r>
    </w:p>
    <w:p w:rsidR="00523663" w:rsidRPr="00CC58C6" w:rsidRDefault="00523663" w:rsidP="00CC58C6">
      <w:pPr>
        <w:ind w:left="709" w:firstLine="0"/>
      </w:pPr>
    </w:p>
    <w:p w:rsidR="00523663" w:rsidRPr="00CC58C6" w:rsidRDefault="00CD1FC6" w:rsidP="00CC58C6">
      <w:pPr>
        <w:ind w:left="709" w:firstLine="0"/>
      </w:pPr>
      <w:r w:rsidRPr="00CC58C6">
        <w:t xml:space="preserve">Зона застройки индивидуальными жилыми домами </w:t>
      </w:r>
      <w:r w:rsidR="00523663" w:rsidRPr="00CC58C6">
        <w:t xml:space="preserve"> выделена для обеспечения правовых условий формирования жилых районов из отдельно стоящих жилых домов усадебного типа  с минимально разрешенным набором услуг местного значения.</w:t>
      </w:r>
    </w:p>
    <w:p w:rsidR="00523663" w:rsidRPr="00CC58C6" w:rsidRDefault="00523663" w:rsidP="00CC58C6">
      <w:pPr>
        <w:ind w:left="709" w:firstLine="0"/>
      </w:pPr>
      <w:r w:rsidRPr="00CC58C6">
        <w:t>В зоне Ж.1 могут размещаться жилые дома высотой от 1 до 3 этажей, преимущественно одноквартирные индивидуальные жилые дома, а также двухквартирные дома и жилые дома на приусадебных участках личного подсобного хозяйства. Жилые дома могут включать помещения для ведения личного подсобного хозяйства или иметь специальные помещения с местами приложения труда,  не оказывающими  негативного  воздействия на  окружающую  среду.</w:t>
      </w:r>
    </w:p>
    <w:p w:rsidR="00523663" w:rsidRPr="00CC58C6" w:rsidRDefault="00523663" w:rsidP="00CC58C6">
      <w:pPr>
        <w:ind w:left="709" w:firstLine="0"/>
      </w:pPr>
      <w:r w:rsidRPr="00CC58C6">
        <w:t>Допускается пристройка хозяйственного сарая, автостоянки, бани, теплицы к индивид</w:t>
      </w:r>
      <w:r w:rsidRPr="00CC58C6">
        <w:t>у</w:t>
      </w:r>
      <w:r w:rsidRPr="00CC58C6">
        <w:t>альному усадебному дому с соблюдением требований санитарных, зооветеринарных и противопожарных норм.</w:t>
      </w:r>
    </w:p>
    <w:p w:rsidR="00523663" w:rsidRPr="00CC58C6" w:rsidRDefault="00523663" w:rsidP="00CC58C6">
      <w:pPr>
        <w:ind w:left="709" w:firstLine="0"/>
      </w:pPr>
      <w:r w:rsidRPr="00CC58C6">
        <w:t>Видам разрешенного использования земельного участка территориальной зоны индив</w:t>
      </w:r>
      <w:r w:rsidRPr="00CC58C6">
        <w:t>и</w:t>
      </w:r>
      <w:r w:rsidRPr="00CC58C6">
        <w:t>дуальной усадебной жилой застройки Ж.1, выделенной по градостроительному зонир</w:t>
      </w:r>
      <w:r w:rsidRPr="00CC58C6">
        <w:t>о</w:t>
      </w:r>
      <w:r w:rsidRPr="00CC58C6">
        <w:t>ванию, в наибольшей степени соответствуют виды разрешенного использования земел</w:t>
      </w:r>
      <w:r w:rsidRPr="00CC58C6">
        <w:t>ь</w:t>
      </w:r>
      <w:r w:rsidRPr="00CC58C6">
        <w:t xml:space="preserve">ного участка по приказу </w:t>
      </w:r>
      <w:proofErr w:type="spellStart"/>
      <w:r w:rsidRPr="00CC58C6">
        <w:t>Росреестра</w:t>
      </w:r>
      <w:proofErr w:type="spellEnd"/>
      <w:r w:rsidRPr="00CC58C6">
        <w:t xml:space="preserve"> от 10.11.2020 г. № </w:t>
      </w:r>
      <w:proofErr w:type="gramStart"/>
      <w:r w:rsidRPr="00CC58C6">
        <w:t>П</w:t>
      </w:r>
      <w:proofErr w:type="gramEnd"/>
      <w:r w:rsidRPr="00CC58C6">
        <w:t>/0412 «Об утверждении класс</w:t>
      </w:r>
      <w:r w:rsidRPr="00CC58C6">
        <w:t>и</w:t>
      </w:r>
      <w:r w:rsidRPr="00CC58C6">
        <w:t>фикатора видов разрешённого использования земельных участков (далее Классифик</w:t>
      </w:r>
      <w:r w:rsidRPr="00CC58C6">
        <w:t>а</w:t>
      </w:r>
      <w:r w:rsidRPr="00CC58C6">
        <w:t>тор):</w:t>
      </w:r>
    </w:p>
    <w:p w:rsidR="00523663" w:rsidRPr="00CC58C6" w:rsidRDefault="00523663" w:rsidP="00CC58C6">
      <w:pPr>
        <w:ind w:left="709" w:firstLine="0"/>
      </w:pPr>
      <w:r w:rsidRPr="00CC58C6">
        <w:t>− для индивидуального жилищного строительства с кодом 2.1 (размещение индивид</w:t>
      </w:r>
      <w:r w:rsidRPr="00CC58C6">
        <w:t>у</w:t>
      </w:r>
      <w:r w:rsidRPr="00CC58C6">
        <w:t>ального жилого дома (дом, пригодный для постоянного проживания, высотой не выше трех надземных этажей); выращивание плодовых, ягодных, овощных, бахчевых или иных декоративных или сельскохозяйственных культур; размещение индивидуальных гаражей и подсобных сооружений;</w:t>
      </w:r>
    </w:p>
    <w:p w:rsidR="00523663" w:rsidRPr="00CC58C6" w:rsidRDefault="00523663" w:rsidP="00CC58C6">
      <w:pPr>
        <w:ind w:left="709" w:firstLine="0"/>
      </w:pPr>
      <w:r w:rsidRPr="00CC58C6">
        <w:t>− для ведения личного подсобного хозяйства с кодом 2.2 (Размещение жилого дома, не предназначенного для раздела на квартиры (дома, пригодные для постоянного прожив</w:t>
      </w:r>
      <w:r w:rsidRPr="00CC58C6">
        <w:t>а</w:t>
      </w:r>
      <w:r w:rsidRPr="00CC58C6">
        <w:t>ния и высотой не выше трех надземных этажей); производство сельскохозяйственной продукции; размещение гаража и иных вспомогательных сооружений; содержание сел</w:t>
      </w:r>
      <w:r w:rsidRPr="00CC58C6">
        <w:t>ь</w:t>
      </w:r>
      <w:r w:rsidRPr="00CC58C6">
        <w:t>скохозяйственных животных).</w:t>
      </w:r>
    </w:p>
    <w:p w:rsidR="00523663" w:rsidRPr="00CC58C6" w:rsidRDefault="00523663" w:rsidP="00CC58C6">
      <w:pPr>
        <w:ind w:left="709" w:firstLine="0"/>
      </w:pPr>
      <w:proofErr w:type="gramStart"/>
      <w:r w:rsidRPr="00CC58C6">
        <w:lastRenderedPageBreak/>
        <w:t xml:space="preserve">В зоне Ж.1 </w:t>
      </w:r>
      <w:r w:rsidR="00CD1FC6" w:rsidRPr="00CC58C6">
        <w:t>застройки индивидуальными жилыми домами</w:t>
      </w:r>
      <w:r w:rsidRPr="00CC58C6">
        <w:t xml:space="preserve"> могут размещаться  объекты капитального строительства, размещение которых предусмотрено видами разрешенного использования с кодами 3.1, 3.2, 3.3, 3.4, 3.4.1, 3.5.1, 3.6, 3.7, 3.10.1, 4.1, 4.3, 4.4, 4.6, 4.7, 4.9 Классификатора, если их размещение связано с удовлетворением повседневных п</w:t>
      </w:r>
      <w:r w:rsidRPr="00CC58C6">
        <w:t>о</w:t>
      </w:r>
      <w:r w:rsidRPr="00CC58C6">
        <w:t>требностей жителей, не причиняет вреда окружающей среде и санитарному благопол</w:t>
      </w:r>
      <w:r w:rsidRPr="00CC58C6">
        <w:t>у</w:t>
      </w:r>
      <w:r w:rsidRPr="00CC58C6">
        <w:t>чию, не причиняет существенного неудобства жителям, не</w:t>
      </w:r>
      <w:proofErr w:type="gramEnd"/>
      <w:r w:rsidRPr="00CC58C6">
        <w:t xml:space="preserve"> требует установления сан</w:t>
      </w:r>
      <w:r w:rsidRPr="00CC58C6">
        <w:t>и</w:t>
      </w:r>
      <w:r w:rsidRPr="00CC58C6">
        <w:t>тарной зоны.</w:t>
      </w:r>
    </w:p>
    <w:p w:rsidR="00523663" w:rsidRPr="00CC58C6" w:rsidRDefault="00523663" w:rsidP="00CC58C6">
      <w:pPr>
        <w:ind w:left="709" w:firstLine="0"/>
      </w:pPr>
      <w:proofErr w:type="gramStart"/>
      <w:r w:rsidRPr="00CC58C6">
        <w:t xml:space="preserve">В зоне Ж.1 </w:t>
      </w:r>
      <w:r w:rsidR="00CD1FC6" w:rsidRPr="00CC58C6">
        <w:t>застройки индивидуальными жилыми домами</w:t>
      </w:r>
      <w:r w:rsidRPr="00CC58C6">
        <w:t xml:space="preserve"> могут размещаться  объекты капитального строительства в целях обеспечения физических и юридических лиц ко</w:t>
      </w:r>
      <w:r w:rsidRPr="00CC58C6">
        <w:t>м</w:t>
      </w:r>
      <w:r w:rsidRPr="00CC58C6">
        <w:t>мунальными услугами, в частности: поставки воды, тепла, электричества, газа, пред</w:t>
      </w:r>
      <w:r w:rsidRPr="00CC58C6">
        <w:t>о</w:t>
      </w:r>
      <w:r w:rsidRPr="00CC58C6">
        <w:t>ставления услуг связи, отвода канализационных стоков, очистки и уборки объектов н</w:t>
      </w:r>
      <w:r w:rsidRPr="00CC58C6">
        <w:t>е</w:t>
      </w:r>
      <w:r w:rsidRPr="00CC58C6">
        <w:t>движимости (котельных, водозаборов, очистных сооружений, насосных станций, вод</w:t>
      </w:r>
      <w:r w:rsidRPr="00CC58C6">
        <w:t>о</w:t>
      </w:r>
      <w:r w:rsidRPr="00CC58C6">
        <w:t>проводов, линий электропередач, трансформаторных подстанций, газопроводов, линий связи,  телефонных  станций,  канализаций,  стоянок,  гаражей  и</w:t>
      </w:r>
      <w:proofErr w:type="gramEnd"/>
      <w:r w:rsidRPr="00CC58C6">
        <w:t xml:space="preserve">  мастерских   для о</w:t>
      </w:r>
      <w:r w:rsidRPr="00CC58C6">
        <w:t>б</w:t>
      </w:r>
      <w:r w:rsidRPr="00CC58C6">
        <w:t>служивания уборочной и аварийной техники, а также зданий или помещений, предн</w:t>
      </w:r>
      <w:r w:rsidRPr="00CC58C6">
        <w:t>а</w:t>
      </w:r>
      <w:r w:rsidRPr="00CC58C6">
        <w:t>значенных для приема физических и юридических лиц в связи с предоставлением им  коммунальных услуг) - по Классификатору 3.1.</w:t>
      </w:r>
    </w:p>
    <w:p w:rsidR="00075E0F" w:rsidRPr="00CC58C6" w:rsidRDefault="00523663" w:rsidP="00CC58C6">
      <w:pPr>
        <w:ind w:left="709" w:firstLine="0"/>
      </w:pPr>
      <w:r w:rsidRPr="00CC58C6">
        <w:t xml:space="preserve">В зоне Ж.1 </w:t>
      </w:r>
      <w:r w:rsidR="00CD1FC6" w:rsidRPr="00CC58C6">
        <w:t>застройки индивидуальными жилыми домами</w:t>
      </w:r>
      <w:r w:rsidRPr="00CC58C6">
        <w:t>, как вспомогательные виды использования земельных участков, рекомендуется проектировать площадки: для игр д</w:t>
      </w:r>
      <w:r w:rsidRPr="00CC58C6">
        <w:t>е</w:t>
      </w:r>
      <w:r w:rsidRPr="00CC58C6">
        <w:t>тей разного возраста, для отдыха взрослых, занятий физкультурой  и  спортом,  устано</w:t>
      </w:r>
      <w:r w:rsidRPr="00CC58C6">
        <w:t>в</w:t>
      </w:r>
      <w:r w:rsidRPr="00CC58C6">
        <w:t>ки мусоросборников, выгула собак и другие виды  в  соответствии  с  Правилами благ</w:t>
      </w:r>
      <w:r w:rsidRPr="00CC58C6">
        <w:t>о</w:t>
      </w:r>
      <w:r w:rsidRPr="00CC58C6">
        <w:t xml:space="preserve">устройства   </w:t>
      </w:r>
      <w:proofErr w:type="spellStart"/>
      <w:r w:rsidRPr="00CC58C6">
        <w:t>Сорочинского</w:t>
      </w:r>
      <w:proofErr w:type="spellEnd"/>
      <w:r w:rsidRPr="00CC58C6">
        <w:t xml:space="preserve"> городского округа.</w:t>
      </w:r>
    </w:p>
    <w:p w:rsidR="00075E0F" w:rsidRPr="00CC58C6" w:rsidRDefault="00075E0F" w:rsidP="00CC58C6">
      <w:pPr>
        <w:ind w:left="709" w:firstLine="0"/>
        <w:sectPr w:rsidR="00075E0F" w:rsidRPr="00CC58C6" w:rsidSect="007537F4">
          <w:headerReference w:type="default" r:id="rId10"/>
          <w:footerReference w:type="default" r:id="rId11"/>
          <w:pgSz w:w="11906" w:h="16838"/>
          <w:pgMar w:top="426" w:right="849" w:bottom="851" w:left="1134" w:header="709" w:footer="709" w:gutter="0"/>
          <w:cols w:space="708"/>
          <w:titlePg/>
          <w:docGrid w:linePitch="360"/>
        </w:sectPr>
      </w:pPr>
    </w:p>
    <w:tbl>
      <w:tblPr>
        <w:tblpPr w:leftFromText="181" w:rightFromText="181" w:vertAnchor="text" w:horzAnchor="margin" w:tblpY="17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49"/>
        <w:gridCol w:w="2541"/>
        <w:gridCol w:w="413"/>
        <w:gridCol w:w="5714"/>
        <w:gridCol w:w="610"/>
        <w:gridCol w:w="5445"/>
      </w:tblGrid>
      <w:tr w:rsidR="00184C72" w:rsidRPr="00B74069" w:rsidTr="00AA4050">
        <w:trPr>
          <w:trHeight w:val="540"/>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hideMark/>
          </w:tcPr>
          <w:p w:rsidR="00184C72" w:rsidRPr="00B74069" w:rsidRDefault="00184C72" w:rsidP="00AA4050">
            <w:pPr>
              <w:spacing w:line="240" w:lineRule="atLeast"/>
              <w:ind w:firstLine="0"/>
              <w:contextualSpacing/>
              <w:jc w:val="left"/>
            </w:pPr>
            <w:r w:rsidRPr="00B74069">
              <w:lastRenderedPageBreak/>
              <w:tab/>
              <w:t xml:space="preserve">№ </w:t>
            </w:r>
            <w:proofErr w:type="gramStart"/>
            <w:r w:rsidRPr="00B74069">
              <w:t>п</w:t>
            </w:r>
            <w:proofErr w:type="gramEnd"/>
            <w:r w:rsidRPr="00B74069">
              <w:t>/п</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hideMark/>
          </w:tcPr>
          <w:p w:rsidR="00184C72" w:rsidRPr="00B74069" w:rsidRDefault="00184C72" w:rsidP="00AA4050">
            <w:pPr>
              <w:spacing w:line="240" w:lineRule="atLeast"/>
              <w:ind w:firstLine="0"/>
              <w:contextualSpacing/>
              <w:jc w:val="left"/>
            </w:pPr>
            <w:r w:rsidRPr="00B74069">
              <w:t>Виды разрешенного испол</w:t>
            </w:r>
            <w:r w:rsidRPr="00B74069">
              <w:t>ь</w:t>
            </w:r>
            <w:r w:rsidRPr="00B74069">
              <w:t>зования по Классификатору</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hideMark/>
          </w:tcPr>
          <w:p w:rsidR="00184C72" w:rsidRPr="00B74069" w:rsidRDefault="00184C72" w:rsidP="00AA4050">
            <w:pPr>
              <w:spacing w:line="240" w:lineRule="atLeast"/>
              <w:ind w:firstLine="0"/>
              <w:contextualSpacing/>
              <w:jc w:val="left"/>
            </w:pPr>
            <w:r w:rsidRPr="00B74069">
              <w:t>Описание вида разрешенного использования земельного участка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D9D9D9"/>
            <w:hideMark/>
          </w:tcPr>
          <w:p w:rsidR="00184C72" w:rsidRPr="00B74069" w:rsidRDefault="00184C72" w:rsidP="00AA4050">
            <w:pPr>
              <w:spacing w:line="240" w:lineRule="atLeast"/>
              <w:ind w:firstLine="0"/>
              <w:contextualSpacing/>
              <w:jc w:val="left"/>
            </w:pPr>
            <w:r w:rsidRPr="00B74069">
              <w:t>Предельные (минимальные и (или) максимальные) размеры земельных участков и предельные пар</w:t>
            </w:r>
            <w:r w:rsidRPr="00B74069">
              <w:t>а</w:t>
            </w:r>
            <w:r w:rsidRPr="00B74069">
              <w:t>метры разрешенного строительства, реконструкции объектов капитального строительства</w:t>
            </w:r>
          </w:p>
        </w:tc>
      </w:tr>
      <w:tr w:rsidR="00042FB9" w:rsidRPr="00B74069" w:rsidTr="00AA4050">
        <w:trPr>
          <w:trHeight w:hRule="exact" w:val="10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4C72" w:rsidRPr="00B74069" w:rsidRDefault="00184C72" w:rsidP="00AA4050">
            <w:pPr>
              <w:spacing w:line="240" w:lineRule="atLeast"/>
              <w:ind w:firstLine="0"/>
              <w:contextualSpacing/>
              <w:jc w:val="left"/>
            </w:pP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184C72" w:rsidRPr="00B74069" w:rsidRDefault="00184C72" w:rsidP="00AA4050">
            <w:pPr>
              <w:spacing w:line="240" w:lineRule="atLeast"/>
              <w:ind w:firstLine="0"/>
              <w:contextualSpacing/>
              <w:jc w:val="left"/>
            </w:pPr>
            <w:r w:rsidRPr="00B74069">
              <w:t>Наименование</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184C72" w:rsidRPr="00B74069" w:rsidRDefault="00184C72" w:rsidP="00AA4050">
            <w:pPr>
              <w:spacing w:line="240" w:lineRule="atLeast"/>
              <w:ind w:firstLine="0"/>
              <w:contextualSpacing/>
              <w:jc w:val="left"/>
            </w:pPr>
            <w:r w:rsidRPr="00B74069">
              <w:t>Код</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184C72" w:rsidRPr="00B74069" w:rsidRDefault="00184C72" w:rsidP="00AA4050">
            <w:pPr>
              <w:spacing w:line="240" w:lineRule="atLeast"/>
              <w:ind w:firstLine="0"/>
              <w:contextualSpacing/>
              <w:jc w:val="left"/>
            </w:pPr>
            <w:r w:rsidRPr="00B74069">
              <w:t>Наименование</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184C72" w:rsidRPr="00B74069" w:rsidRDefault="00184C72" w:rsidP="00AA4050">
            <w:pPr>
              <w:spacing w:line="240" w:lineRule="atLeast"/>
              <w:ind w:firstLine="0"/>
              <w:contextualSpacing/>
              <w:jc w:val="left"/>
            </w:pPr>
            <w:r w:rsidRPr="00B74069">
              <w:t>Код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4C72" w:rsidRPr="00B74069" w:rsidRDefault="00184C72" w:rsidP="00AA4050">
            <w:pPr>
              <w:spacing w:line="240" w:lineRule="atLeast"/>
              <w:ind w:firstLine="0"/>
              <w:contextualSpacing/>
              <w:jc w:val="left"/>
            </w:pPr>
          </w:p>
        </w:tc>
      </w:tr>
      <w:tr w:rsidR="00184C72" w:rsidRPr="00B74069" w:rsidTr="00AA4050">
        <w:trPr>
          <w:trHeight w:val="298"/>
        </w:trPr>
        <w:tc>
          <w:tcPr>
            <w:tcW w:w="0" w:type="auto"/>
            <w:gridSpan w:val="6"/>
            <w:tcBorders>
              <w:top w:val="single" w:sz="4" w:space="0" w:color="auto"/>
              <w:left w:val="single" w:sz="4" w:space="0" w:color="auto"/>
              <w:bottom w:val="single" w:sz="4" w:space="0" w:color="auto"/>
              <w:right w:val="single" w:sz="4" w:space="0" w:color="auto"/>
            </w:tcBorders>
            <w:hideMark/>
          </w:tcPr>
          <w:p w:rsidR="00184C72" w:rsidRPr="00B74069" w:rsidRDefault="00AA4050" w:rsidP="00AA4050">
            <w:pPr>
              <w:spacing w:line="240" w:lineRule="atLeast"/>
              <w:ind w:firstLine="0"/>
              <w:contextualSpacing/>
              <w:jc w:val="left"/>
              <w:rPr>
                <w:b/>
              </w:rPr>
            </w:pPr>
            <w:r>
              <w:rPr>
                <w:b/>
              </w:rPr>
              <w:t xml:space="preserve">ЗОНА </w:t>
            </w:r>
            <w:r w:rsidR="00CD1FC6" w:rsidRPr="00B74069">
              <w:rPr>
                <w:b/>
              </w:rPr>
              <w:t>ЗАСТРОЙКИ ИНДИВИДУАЛЬНЫМИ ЖИЛЫМИ ДОМАМИ</w:t>
            </w:r>
          </w:p>
        </w:tc>
      </w:tr>
      <w:tr w:rsidR="00184C72" w:rsidRPr="00B74069" w:rsidTr="00AA4050">
        <w:trPr>
          <w:trHeight w:val="295"/>
        </w:trPr>
        <w:tc>
          <w:tcPr>
            <w:tcW w:w="0" w:type="auto"/>
            <w:gridSpan w:val="6"/>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rPr>
                <w:b/>
              </w:rPr>
            </w:pPr>
            <w:r w:rsidRPr="00B74069">
              <w:rPr>
                <w:b/>
              </w:rPr>
              <w:t>ОСНОВНЫЕ ВИДЫ РАЗРЕШЁННОГО ИСПОЛЬЗОВАНИЯ ЗОНЫ «</w:t>
            </w:r>
            <w:r w:rsidR="00B86F56" w:rsidRPr="00B74069">
              <w:rPr>
                <w:b/>
              </w:rPr>
              <w:t>Ж.1</w:t>
            </w:r>
            <w:r w:rsidRPr="00B74069">
              <w:rPr>
                <w:b/>
              </w:rPr>
              <w:t>»</w:t>
            </w:r>
          </w:p>
        </w:tc>
      </w:tr>
      <w:tr w:rsidR="00AA4050" w:rsidRPr="00B74069" w:rsidTr="00F77E56">
        <w:trPr>
          <w:trHeight w:val="6941"/>
        </w:trPr>
        <w:tc>
          <w:tcPr>
            <w:tcW w:w="0" w:type="auto"/>
            <w:tcBorders>
              <w:top w:val="single" w:sz="4" w:space="0" w:color="auto"/>
              <w:left w:val="single" w:sz="4" w:space="0" w:color="auto"/>
              <w:bottom w:val="single" w:sz="4" w:space="0" w:color="auto"/>
              <w:right w:val="single" w:sz="4" w:space="0" w:color="auto"/>
            </w:tcBorders>
            <w:hideMark/>
          </w:tcPr>
          <w:p w:rsidR="00AA4050" w:rsidRPr="00B74069" w:rsidRDefault="00AA4050" w:rsidP="00AA4050">
            <w:pPr>
              <w:spacing w:line="240" w:lineRule="atLeast"/>
              <w:ind w:firstLine="0"/>
              <w:contextualSpacing/>
              <w:jc w:val="left"/>
            </w:pPr>
            <w:r w:rsidRPr="00B74069">
              <w:t>1.</w:t>
            </w:r>
          </w:p>
        </w:tc>
        <w:tc>
          <w:tcPr>
            <w:tcW w:w="0" w:type="auto"/>
            <w:tcBorders>
              <w:top w:val="single" w:sz="4" w:space="0" w:color="auto"/>
              <w:left w:val="single" w:sz="4" w:space="0" w:color="auto"/>
              <w:bottom w:val="single" w:sz="4" w:space="0" w:color="auto"/>
              <w:right w:val="single" w:sz="4" w:space="0" w:color="auto"/>
            </w:tcBorders>
            <w:hideMark/>
          </w:tcPr>
          <w:p w:rsidR="00AA4050" w:rsidRPr="00B74069" w:rsidRDefault="00AA4050" w:rsidP="00AA4050">
            <w:pPr>
              <w:spacing w:line="240" w:lineRule="atLeast"/>
              <w:ind w:firstLine="0"/>
              <w:contextualSpacing/>
              <w:jc w:val="left"/>
            </w:pPr>
            <w:r w:rsidRPr="00B74069">
              <w:t>Для индивидуального жилищного строител</w:t>
            </w:r>
            <w:r w:rsidRPr="00B74069">
              <w:t>ь</w:t>
            </w:r>
            <w:r w:rsidRPr="00B74069">
              <w:t>ства</w:t>
            </w:r>
          </w:p>
        </w:tc>
        <w:tc>
          <w:tcPr>
            <w:tcW w:w="0" w:type="auto"/>
            <w:tcBorders>
              <w:top w:val="single" w:sz="4" w:space="0" w:color="auto"/>
              <w:left w:val="single" w:sz="4" w:space="0" w:color="auto"/>
              <w:bottom w:val="single" w:sz="4" w:space="0" w:color="auto"/>
              <w:right w:val="single" w:sz="4" w:space="0" w:color="auto"/>
            </w:tcBorders>
            <w:hideMark/>
          </w:tcPr>
          <w:p w:rsidR="00AA4050" w:rsidRPr="00B74069" w:rsidRDefault="00AA4050" w:rsidP="00AA4050">
            <w:pPr>
              <w:spacing w:line="240" w:lineRule="atLeast"/>
              <w:ind w:firstLine="0"/>
              <w:contextualSpacing/>
              <w:jc w:val="left"/>
            </w:pPr>
            <w:r w:rsidRPr="00B74069">
              <w:t>Ж.1</w:t>
            </w:r>
          </w:p>
        </w:tc>
        <w:tc>
          <w:tcPr>
            <w:tcW w:w="0" w:type="auto"/>
            <w:tcBorders>
              <w:top w:val="single" w:sz="4" w:space="0" w:color="auto"/>
              <w:left w:val="single" w:sz="4" w:space="0" w:color="auto"/>
              <w:bottom w:val="single" w:sz="4" w:space="0" w:color="auto"/>
              <w:right w:val="single" w:sz="4" w:space="0" w:color="auto"/>
            </w:tcBorders>
            <w:hideMark/>
          </w:tcPr>
          <w:p w:rsidR="00AA4050" w:rsidRPr="00B74069" w:rsidRDefault="00AA4050" w:rsidP="00AA4050">
            <w:pPr>
              <w:spacing w:line="240" w:lineRule="atLeast"/>
              <w:ind w:firstLine="0"/>
              <w:contextualSpacing/>
              <w:jc w:val="left"/>
            </w:pPr>
            <w:r w:rsidRPr="00B74069">
              <w:t>Размещение жилого дома (отдельно стоящего здания количеством надземных этажей не более чем три, в</w:t>
            </w:r>
            <w:r w:rsidRPr="00B74069">
              <w:t>ы</w:t>
            </w:r>
            <w:r w:rsidRPr="00B74069">
              <w:t>сотой не более двадцати метров, которое состоит из комнат и помещений вспомогательного использов</w:t>
            </w:r>
            <w:r w:rsidRPr="00B74069">
              <w:t>а</w:t>
            </w:r>
            <w:r w:rsidRPr="00B74069">
              <w:t>ния, предназначенных для удовлетворения гражданами б</w:t>
            </w:r>
            <w:r w:rsidRPr="00B74069">
              <w:t>ы</w:t>
            </w:r>
            <w:r w:rsidRPr="00B74069">
              <w:t>товых и иных нужд, связанных с их проживанием в таком здании, не предназначенного для раздела на с</w:t>
            </w:r>
            <w:r w:rsidRPr="00B74069">
              <w:t>а</w:t>
            </w:r>
            <w:r w:rsidRPr="00B74069">
              <w:t>мостоятельные объекты недвижимости);</w:t>
            </w:r>
          </w:p>
          <w:p w:rsidR="00AA4050" w:rsidRPr="00B74069" w:rsidRDefault="00AA4050" w:rsidP="00AA4050">
            <w:pPr>
              <w:spacing w:line="240" w:lineRule="atLeast"/>
              <w:ind w:firstLine="0"/>
              <w:contextualSpacing/>
              <w:jc w:val="left"/>
            </w:pPr>
            <w:r w:rsidRPr="00B74069">
              <w:t>выращивание сельскохозяйственных культур;</w:t>
            </w:r>
          </w:p>
          <w:p w:rsidR="00AA4050" w:rsidRPr="00B74069" w:rsidRDefault="00AA4050" w:rsidP="00AA4050">
            <w:pPr>
              <w:spacing w:line="240" w:lineRule="atLeast"/>
              <w:ind w:firstLine="0"/>
              <w:contextualSpacing/>
              <w:jc w:val="left"/>
            </w:pPr>
            <w:r w:rsidRPr="00B74069">
              <w:t>размещение индивидуальных гаражей и хозяйстве</w:t>
            </w:r>
            <w:r w:rsidRPr="00B74069">
              <w:t>н</w:t>
            </w:r>
            <w:r w:rsidRPr="00B74069">
              <w:t>ных построек</w:t>
            </w:r>
          </w:p>
        </w:tc>
        <w:tc>
          <w:tcPr>
            <w:tcW w:w="0" w:type="auto"/>
            <w:tcBorders>
              <w:top w:val="single" w:sz="4" w:space="0" w:color="auto"/>
              <w:left w:val="single" w:sz="4" w:space="0" w:color="auto"/>
              <w:bottom w:val="single" w:sz="4" w:space="0" w:color="auto"/>
              <w:right w:val="single" w:sz="4" w:space="0" w:color="auto"/>
            </w:tcBorders>
            <w:hideMark/>
          </w:tcPr>
          <w:p w:rsidR="00AA4050" w:rsidRPr="00B74069" w:rsidRDefault="00AA4050" w:rsidP="00AA4050">
            <w:pPr>
              <w:spacing w:line="240" w:lineRule="atLeast"/>
              <w:ind w:firstLine="0"/>
              <w:contextualSpacing/>
              <w:jc w:val="left"/>
            </w:pPr>
            <w:r w:rsidRPr="00B74069">
              <w:t>2.1</w:t>
            </w:r>
          </w:p>
        </w:tc>
        <w:tc>
          <w:tcPr>
            <w:tcW w:w="0" w:type="auto"/>
            <w:vMerge w:val="restart"/>
            <w:tcBorders>
              <w:top w:val="single" w:sz="4" w:space="0" w:color="auto"/>
              <w:left w:val="single" w:sz="4" w:space="0" w:color="auto"/>
            </w:tcBorders>
          </w:tcPr>
          <w:p w:rsidR="00AA4050" w:rsidRPr="00B74069" w:rsidRDefault="00AA4050" w:rsidP="00AA4050">
            <w:pPr>
              <w:spacing w:line="240" w:lineRule="atLeast"/>
              <w:ind w:firstLine="0"/>
              <w:contextualSpacing/>
              <w:jc w:val="left"/>
            </w:pPr>
            <w:r>
              <w:t>1.</w:t>
            </w:r>
            <w:r w:rsidRPr="00B74069">
              <w:t xml:space="preserve"> Минимальные - максимальные размеры земел</w:t>
            </w:r>
            <w:r w:rsidRPr="00B74069">
              <w:t>ь</w:t>
            </w:r>
            <w:r w:rsidRPr="00B74069">
              <w:t>ных участков:</w:t>
            </w:r>
          </w:p>
          <w:p w:rsidR="00AA4050" w:rsidRPr="00B74069" w:rsidRDefault="00AA4050" w:rsidP="00AA4050">
            <w:pPr>
              <w:spacing w:line="240" w:lineRule="atLeast"/>
              <w:ind w:firstLine="0"/>
              <w:contextualSpacing/>
              <w:jc w:val="left"/>
            </w:pPr>
            <w:r w:rsidRPr="00B74069">
              <w:t>ИЖС, предоставляемых в собственность из земель, находящихся в муниципальной собственности– 0,03га - 0,2га;</w:t>
            </w:r>
          </w:p>
          <w:p w:rsidR="00AA4050" w:rsidRPr="00B74069" w:rsidRDefault="00AA4050" w:rsidP="00AA4050">
            <w:pPr>
              <w:spacing w:line="240" w:lineRule="atLeast"/>
              <w:ind w:firstLine="0"/>
              <w:contextualSpacing/>
              <w:jc w:val="left"/>
            </w:pPr>
            <w:r w:rsidRPr="00B74069">
              <w:t>для блокированного жилищного строительства (на 1 квартиру) – 0,01га - 0,2га;</w:t>
            </w:r>
          </w:p>
          <w:p w:rsidR="00AA4050" w:rsidRPr="00B74069" w:rsidRDefault="00AA4050" w:rsidP="00AA4050">
            <w:pPr>
              <w:spacing w:line="240" w:lineRule="atLeast"/>
              <w:ind w:firstLine="0"/>
              <w:contextualSpacing/>
              <w:jc w:val="left"/>
            </w:pPr>
            <w:r w:rsidRPr="00B74069">
              <w:t>для ведения ЛПХ, предоставляемых в собстве</w:t>
            </w:r>
            <w:r w:rsidRPr="00B74069">
              <w:t>н</w:t>
            </w:r>
            <w:r w:rsidRPr="00B74069">
              <w:t>ность из земель, находящихся в муниципальной собстве</w:t>
            </w:r>
            <w:r w:rsidRPr="00B74069">
              <w:t>н</w:t>
            </w:r>
            <w:r w:rsidRPr="00B74069">
              <w:t>ности –                    (с правом возведения жилого д</w:t>
            </w:r>
            <w:r w:rsidRPr="00B74069">
              <w:t>о</w:t>
            </w:r>
            <w:r w:rsidRPr="00B74069">
              <w:t>ма) – 0,1 га – 0,5 га;</w:t>
            </w:r>
          </w:p>
          <w:p w:rsidR="00AA4050" w:rsidRPr="00B74069" w:rsidRDefault="00AA4050" w:rsidP="00AA4050">
            <w:pPr>
              <w:spacing w:line="240" w:lineRule="atLeast"/>
              <w:ind w:firstLine="0"/>
              <w:contextualSpacing/>
              <w:jc w:val="left"/>
            </w:pPr>
            <w:r w:rsidRPr="00B74069">
              <w:t>2. Минимальные отступы зданий, строений и с</w:t>
            </w:r>
            <w:r w:rsidRPr="00B74069">
              <w:t>о</w:t>
            </w:r>
            <w:r w:rsidRPr="00B74069">
              <w:t>оружений от границ земельных участков:</w:t>
            </w:r>
          </w:p>
          <w:p w:rsidR="00AA4050" w:rsidRPr="00B74069" w:rsidRDefault="00AA4050" w:rsidP="00AA4050">
            <w:pPr>
              <w:spacing w:line="240" w:lineRule="atLeast"/>
              <w:ind w:firstLine="0"/>
              <w:contextualSpacing/>
              <w:jc w:val="left"/>
            </w:pPr>
            <w:r w:rsidRPr="00B74069">
              <w:t xml:space="preserve">2.1 В границах населённых пунктов жилой дом должен отстоять от красной линии улиц не менее </w:t>
            </w:r>
            <w:proofErr w:type="spellStart"/>
            <w:r w:rsidRPr="00B74069">
              <w:t>чем</w:t>
            </w:r>
            <w:proofErr w:type="gramStart"/>
            <w:r w:rsidRPr="00B74069">
              <w:t>:в</w:t>
            </w:r>
            <w:proofErr w:type="spellEnd"/>
            <w:proofErr w:type="gramEnd"/>
            <w:r w:rsidRPr="00B74069">
              <w:t xml:space="preserve"> существующей застройке -  в соответствии со сложившейся линией застройки по каждой улице;</w:t>
            </w:r>
          </w:p>
          <w:p w:rsidR="00AA4050" w:rsidRPr="00B74069" w:rsidRDefault="00AA4050" w:rsidP="00AA4050">
            <w:pPr>
              <w:spacing w:line="240" w:lineRule="atLeast"/>
              <w:ind w:firstLine="0"/>
              <w:contextualSpacing/>
              <w:jc w:val="left"/>
            </w:pPr>
            <w:r w:rsidRPr="00B74069">
              <w:t>в новой застройке -  не менее 5м</w:t>
            </w:r>
            <w:proofErr w:type="gramStart"/>
            <w:r w:rsidRPr="00B74069">
              <w:t>.Р</w:t>
            </w:r>
            <w:proofErr w:type="gramEnd"/>
            <w:r w:rsidRPr="00B74069">
              <w:t>асстояния между домами внутри квартала (группы домов) приним</w:t>
            </w:r>
            <w:r w:rsidRPr="00B74069">
              <w:t>а</w:t>
            </w:r>
            <w:r w:rsidRPr="00B74069">
              <w:t>ются в соответствии с нормативами противопожа</w:t>
            </w:r>
            <w:r w:rsidRPr="00B74069">
              <w:t>р</w:t>
            </w:r>
            <w:r w:rsidRPr="00B74069">
              <w:t>ной безопасности и нормативами инсоляции, при этом расстояния (бытовые разрывы) между дли</w:t>
            </w:r>
            <w:r w:rsidRPr="00B74069">
              <w:t>н</w:t>
            </w:r>
            <w:r w:rsidRPr="00B74069">
              <w:t>ными сторонами жилых домов высотой 2-3 этажа должны быть не менее 15 м, между длинными ст</w:t>
            </w:r>
            <w:r w:rsidRPr="00B74069">
              <w:t>о</w:t>
            </w:r>
            <w:r w:rsidRPr="00B74069">
              <w:t>ронами и торцами этих же зданий с окнами из ж</w:t>
            </w:r>
            <w:r w:rsidRPr="00B74069">
              <w:t>и</w:t>
            </w:r>
            <w:r w:rsidRPr="00B74069">
              <w:lastRenderedPageBreak/>
              <w:t>лых комнат– не менее10м. В условиях реконстру</w:t>
            </w:r>
            <w:r w:rsidRPr="00B74069">
              <w:t>к</w:t>
            </w:r>
            <w:r w:rsidRPr="00B74069">
              <w:t>ции и в других сложных градостроительных услов</w:t>
            </w:r>
            <w:r w:rsidRPr="00B74069">
              <w:t>и</w:t>
            </w:r>
            <w:r w:rsidRPr="00B74069">
              <w:t>ях указанные расстояния могут быть сокращены при соблюдении нормативами инсоляции и освещенн</w:t>
            </w:r>
            <w:r w:rsidRPr="00B74069">
              <w:t>о</w:t>
            </w:r>
            <w:r w:rsidRPr="00B74069">
              <w:t xml:space="preserve">сти и обеспечении не </w:t>
            </w:r>
            <w:proofErr w:type="spellStart"/>
            <w:r w:rsidRPr="00B74069">
              <w:t>просматриваемости</w:t>
            </w:r>
            <w:proofErr w:type="spellEnd"/>
            <w:r w:rsidRPr="00B74069">
              <w:t xml:space="preserve"> жилых помещений окно в </w:t>
            </w:r>
            <w:proofErr w:type="spellStart"/>
            <w:r w:rsidRPr="00B74069">
              <w:t>окно</w:t>
            </w:r>
            <w:proofErr w:type="gramStart"/>
            <w:r w:rsidRPr="00B74069">
              <w:t>.О</w:t>
            </w:r>
            <w:proofErr w:type="gramEnd"/>
            <w:r w:rsidRPr="00B74069">
              <w:t>т</w:t>
            </w:r>
            <w:proofErr w:type="spellEnd"/>
            <w:r w:rsidRPr="00B74069">
              <w:t xml:space="preserve"> красной линии проездов – не менее чем на 3м</w:t>
            </w:r>
            <w:r>
              <w:t xml:space="preserve">. </w:t>
            </w:r>
            <w:r w:rsidRPr="00B74069">
              <w:t>Расстояние от  х</w:t>
            </w:r>
            <w:r w:rsidRPr="00B74069">
              <w:t>о</w:t>
            </w:r>
            <w:r w:rsidRPr="00B74069">
              <w:t>зяйственных построек (гараж, летняя кухня, тепл</w:t>
            </w:r>
            <w:r w:rsidRPr="00B74069">
              <w:t>и</w:t>
            </w:r>
            <w:r w:rsidRPr="00B74069">
              <w:t>ца, баня)</w:t>
            </w:r>
            <w:proofErr w:type="gramStart"/>
            <w:r w:rsidRPr="00B74069">
              <w:t>.</w:t>
            </w:r>
            <w:proofErr w:type="gramEnd"/>
            <w:r w:rsidRPr="00B74069">
              <w:t xml:space="preserve">  </w:t>
            </w:r>
            <w:proofErr w:type="gramStart"/>
            <w:r w:rsidRPr="00B74069">
              <w:t>д</w:t>
            </w:r>
            <w:proofErr w:type="gramEnd"/>
            <w:r w:rsidRPr="00B74069">
              <w:t>о красных линий улиц и проездов дол</w:t>
            </w:r>
            <w:r w:rsidRPr="00B74069">
              <w:t>ж</w:t>
            </w:r>
            <w:r w:rsidRPr="00B74069">
              <w:t>но быть:</w:t>
            </w:r>
          </w:p>
          <w:p w:rsidR="00AA4050" w:rsidRPr="00B74069" w:rsidRDefault="00AA4050" w:rsidP="00AA4050">
            <w:pPr>
              <w:spacing w:line="240" w:lineRule="atLeast"/>
              <w:ind w:firstLine="0"/>
              <w:contextualSpacing/>
              <w:jc w:val="left"/>
            </w:pPr>
            <w:r w:rsidRPr="00B74069">
              <w:t>в существующей застройке -  в соответствии со сложившейся линией застройки по каждой улице;</w:t>
            </w:r>
          </w:p>
          <w:p w:rsidR="00AA4050" w:rsidRPr="00B74069" w:rsidRDefault="00AA4050" w:rsidP="00AA4050">
            <w:pPr>
              <w:spacing w:line="240" w:lineRule="atLeast"/>
              <w:ind w:firstLine="0"/>
              <w:contextualSpacing/>
              <w:jc w:val="left"/>
            </w:pPr>
            <w:r w:rsidRPr="00B74069">
              <w:t>в новой застройке:</w:t>
            </w:r>
          </w:p>
          <w:p w:rsidR="00AA4050" w:rsidRPr="00B74069" w:rsidRDefault="00AA4050" w:rsidP="00AA4050">
            <w:pPr>
              <w:spacing w:line="240" w:lineRule="atLeast"/>
              <w:ind w:firstLine="0"/>
              <w:contextualSpacing/>
              <w:jc w:val="left"/>
            </w:pPr>
            <w:r w:rsidRPr="00B74069">
              <w:t>не менее 5м для улиц;</w:t>
            </w:r>
          </w:p>
          <w:p w:rsidR="00AA4050" w:rsidRPr="00B74069" w:rsidRDefault="00AA4050" w:rsidP="00AA4050">
            <w:pPr>
              <w:spacing w:line="240" w:lineRule="atLeast"/>
              <w:ind w:firstLine="0"/>
              <w:contextualSpacing/>
              <w:jc w:val="left"/>
            </w:pPr>
            <w:r w:rsidRPr="00B74069">
              <w:t>не менее 3м до проездов</w:t>
            </w:r>
          </w:p>
          <w:p w:rsidR="00AA4050" w:rsidRPr="00B74069" w:rsidRDefault="00AA4050" w:rsidP="00AA4050">
            <w:pPr>
              <w:spacing w:line="240" w:lineRule="atLeast"/>
              <w:ind w:firstLine="0"/>
              <w:contextualSpacing/>
              <w:jc w:val="left"/>
            </w:pPr>
            <w:r w:rsidRPr="00B74069">
              <w:t>2.5 Расстояние от хозяйственных построек (хозя</w:t>
            </w:r>
            <w:r w:rsidRPr="00B74069">
              <w:t>й</w:t>
            </w:r>
            <w:r w:rsidRPr="00B74069">
              <w:t>ственный сарай для содержания скота и птицы, и</w:t>
            </w:r>
            <w:r w:rsidRPr="00B74069">
              <w:t>н</w:t>
            </w:r>
            <w:r w:rsidRPr="00B74069">
              <w:t>вентаря; склад грубых кормов, строительных мат</w:t>
            </w:r>
            <w:r w:rsidRPr="00B74069">
              <w:t>е</w:t>
            </w:r>
            <w:r w:rsidRPr="00B74069">
              <w:t>риалов) до красных линий улиц и проездов должно быть:</w:t>
            </w:r>
          </w:p>
          <w:p w:rsidR="00AA4050" w:rsidRPr="00B74069" w:rsidRDefault="00AA4050" w:rsidP="00AA4050">
            <w:pPr>
              <w:spacing w:line="240" w:lineRule="atLeast"/>
              <w:ind w:firstLine="0"/>
              <w:contextualSpacing/>
              <w:jc w:val="left"/>
            </w:pPr>
            <w:r w:rsidRPr="00B74069">
              <w:t>-  не ближе створа тыльного (дворового) фасада ж</w:t>
            </w:r>
            <w:r w:rsidRPr="00B74069">
              <w:t>и</w:t>
            </w:r>
            <w:r w:rsidRPr="00B74069">
              <w:t>лого дома;</w:t>
            </w:r>
          </w:p>
        </w:tc>
      </w:tr>
      <w:tr w:rsidR="00AA4050" w:rsidRPr="00B74069" w:rsidTr="00F24D20">
        <w:trPr>
          <w:trHeight w:hRule="exact" w:val="6253"/>
        </w:trPr>
        <w:tc>
          <w:tcPr>
            <w:tcW w:w="0" w:type="auto"/>
            <w:tcBorders>
              <w:top w:val="single" w:sz="4" w:space="0" w:color="auto"/>
              <w:left w:val="single" w:sz="4" w:space="0" w:color="auto"/>
              <w:bottom w:val="single" w:sz="4" w:space="0" w:color="auto"/>
              <w:right w:val="single" w:sz="4" w:space="0" w:color="auto"/>
            </w:tcBorders>
            <w:hideMark/>
          </w:tcPr>
          <w:p w:rsidR="00AA4050" w:rsidRPr="00B74069" w:rsidRDefault="00AA4050" w:rsidP="00AA4050">
            <w:pPr>
              <w:spacing w:line="240" w:lineRule="atLeast"/>
              <w:ind w:firstLine="0"/>
              <w:contextualSpacing/>
              <w:jc w:val="left"/>
            </w:pPr>
            <w:r w:rsidRPr="00B74069">
              <w:lastRenderedPageBreak/>
              <w:t>2.</w:t>
            </w:r>
          </w:p>
        </w:tc>
        <w:tc>
          <w:tcPr>
            <w:tcW w:w="0" w:type="auto"/>
            <w:tcBorders>
              <w:top w:val="single" w:sz="4" w:space="0" w:color="auto"/>
              <w:left w:val="single" w:sz="4" w:space="0" w:color="auto"/>
              <w:bottom w:val="single" w:sz="4" w:space="0" w:color="auto"/>
              <w:right w:val="single" w:sz="4" w:space="0" w:color="auto"/>
            </w:tcBorders>
            <w:hideMark/>
          </w:tcPr>
          <w:p w:rsidR="00AA4050" w:rsidRPr="00B74069" w:rsidRDefault="00AA4050" w:rsidP="00AA4050">
            <w:pPr>
              <w:spacing w:line="240" w:lineRule="atLeast"/>
              <w:ind w:firstLine="0"/>
              <w:contextualSpacing/>
              <w:jc w:val="left"/>
            </w:pPr>
            <w:r w:rsidRPr="00B74069">
              <w:t>Блокированная жилая застройка</w:t>
            </w:r>
          </w:p>
        </w:tc>
        <w:tc>
          <w:tcPr>
            <w:tcW w:w="0" w:type="auto"/>
            <w:tcBorders>
              <w:top w:val="single" w:sz="4" w:space="0" w:color="auto"/>
              <w:left w:val="single" w:sz="4" w:space="0" w:color="auto"/>
              <w:bottom w:val="single" w:sz="4" w:space="0" w:color="auto"/>
              <w:right w:val="single" w:sz="4" w:space="0" w:color="auto"/>
            </w:tcBorders>
            <w:hideMark/>
          </w:tcPr>
          <w:p w:rsidR="00AA4050" w:rsidRPr="00B74069" w:rsidRDefault="00AA4050" w:rsidP="00AA4050">
            <w:pPr>
              <w:spacing w:line="240" w:lineRule="atLeast"/>
              <w:ind w:firstLine="0"/>
              <w:contextualSpacing/>
              <w:jc w:val="left"/>
            </w:pPr>
            <w:r w:rsidRPr="00B74069">
              <w:t>Ж.1</w:t>
            </w:r>
          </w:p>
        </w:tc>
        <w:tc>
          <w:tcPr>
            <w:tcW w:w="0" w:type="auto"/>
            <w:tcBorders>
              <w:top w:val="single" w:sz="4" w:space="0" w:color="auto"/>
              <w:left w:val="single" w:sz="4" w:space="0" w:color="auto"/>
              <w:bottom w:val="single" w:sz="4" w:space="0" w:color="auto"/>
              <w:right w:val="single" w:sz="4" w:space="0" w:color="auto"/>
            </w:tcBorders>
            <w:hideMark/>
          </w:tcPr>
          <w:p w:rsidR="00AA4050" w:rsidRPr="00B74069" w:rsidRDefault="00AA4050" w:rsidP="00AA4050">
            <w:pPr>
              <w:spacing w:line="240" w:lineRule="atLeast"/>
              <w:ind w:firstLine="0"/>
              <w:contextualSpacing/>
              <w:jc w:val="left"/>
            </w:pPr>
            <w:proofErr w:type="gramStart"/>
            <w:r w:rsidRPr="00B74069">
              <w:t>Размещение жилого дома, имеющего одну или н</w:t>
            </w:r>
            <w:r w:rsidRPr="00B74069">
              <w:t>е</w:t>
            </w:r>
            <w:r w:rsidRPr="00B74069">
              <w:t>сколько общих стен с соседними жилыми домами (к</w:t>
            </w:r>
            <w:r w:rsidRPr="00B74069">
              <w:t>о</w:t>
            </w:r>
            <w:r w:rsidRPr="00B74069">
              <w:t>личеством этажей не более чем три, при общем кол</w:t>
            </w:r>
            <w:r w:rsidRPr="00B74069">
              <w:t>и</w:t>
            </w:r>
            <w:r w:rsidRPr="00B74069">
              <w:t>честве совмещенных домов не более десяти и каждый из которых предназначен для проживания одной с</w:t>
            </w:r>
            <w:r w:rsidRPr="00B74069">
              <w:t>е</w:t>
            </w:r>
            <w:r w:rsidRPr="00B74069">
              <w:t>мьи, имеет общую стену (общие стены) без проемов с с</w:t>
            </w:r>
            <w:r w:rsidRPr="00B74069">
              <w:t>о</w:t>
            </w:r>
            <w:r w:rsidRPr="00B74069">
              <w:t>седним домом или соседними домами, расположен на отдельном земельном участке и имеет выход на территорию общего</w:t>
            </w:r>
            <w:proofErr w:type="gramEnd"/>
            <w:r w:rsidRPr="00B74069">
              <w:t xml:space="preserve"> пользования (жилые дома блок</w:t>
            </w:r>
            <w:r w:rsidRPr="00B74069">
              <w:t>и</w:t>
            </w:r>
            <w:r w:rsidRPr="00B74069">
              <w:t>рова</w:t>
            </w:r>
            <w:r w:rsidRPr="00B74069">
              <w:t>н</w:t>
            </w:r>
            <w:r w:rsidRPr="00B74069">
              <w:t>ной застройки);</w:t>
            </w:r>
          </w:p>
          <w:p w:rsidR="00AA4050" w:rsidRPr="00B74069" w:rsidRDefault="00AA4050" w:rsidP="00AA4050">
            <w:pPr>
              <w:spacing w:line="240" w:lineRule="atLeast"/>
              <w:ind w:firstLine="0"/>
              <w:contextualSpacing/>
              <w:jc w:val="left"/>
            </w:pPr>
            <w:r w:rsidRPr="00B74069">
              <w:t>разведение декоративных и плодовых деревьев, ово</w:t>
            </w:r>
            <w:r w:rsidRPr="00B74069">
              <w:t>щ</w:t>
            </w:r>
            <w:r w:rsidRPr="00B74069">
              <w:t>ных и ягодных культур;</w:t>
            </w:r>
          </w:p>
          <w:p w:rsidR="00AA4050" w:rsidRPr="00B74069" w:rsidRDefault="00AA4050" w:rsidP="00AA4050">
            <w:pPr>
              <w:spacing w:line="240" w:lineRule="atLeast"/>
              <w:ind w:firstLine="0"/>
              <w:contextualSpacing/>
              <w:jc w:val="left"/>
            </w:pPr>
            <w:r w:rsidRPr="00B74069">
              <w:t>размещение индивидуальных гаражей и иных вспом</w:t>
            </w:r>
            <w:r w:rsidRPr="00B74069">
              <w:t>о</w:t>
            </w:r>
            <w:r w:rsidRPr="00B74069">
              <w:t>гательных сооружений;</w:t>
            </w:r>
          </w:p>
          <w:p w:rsidR="00AA4050" w:rsidRPr="00B74069" w:rsidRDefault="00AA4050" w:rsidP="00AA4050">
            <w:pPr>
              <w:spacing w:line="240" w:lineRule="atLeast"/>
              <w:ind w:firstLine="0"/>
              <w:contextualSpacing/>
              <w:jc w:val="left"/>
            </w:pPr>
            <w:r w:rsidRPr="00B74069">
              <w:t>обустройство спортивных и детских площадок, пл</w:t>
            </w:r>
            <w:r w:rsidRPr="00B74069">
              <w:t>о</w:t>
            </w:r>
            <w:r w:rsidRPr="00B74069">
              <w:t>щадок для отдыха</w:t>
            </w:r>
          </w:p>
        </w:tc>
        <w:tc>
          <w:tcPr>
            <w:tcW w:w="0" w:type="auto"/>
            <w:tcBorders>
              <w:top w:val="single" w:sz="4" w:space="0" w:color="auto"/>
              <w:left w:val="single" w:sz="4" w:space="0" w:color="auto"/>
              <w:bottom w:val="single" w:sz="4" w:space="0" w:color="auto"/>
              <w:right w:val="single" w:sz="4" w:space="0" w:color="auto"/>
            </w:tcBorders>
            <w:hideMark/>
          </w:tcPr>
          <w:p w:rsidR="00AA4050" w:rsidRPr="00B74069" w:rsidRDefault="00AA4050" w:rsidP="00AA4050">
            <w:pPr>
              <w:spacing w:line="240" w:lineRule="atLeast"/>
              <w:ind w:firstLine="0"/>
              <w:contextualSpacing/>
              <w:jc w:val="left"/>
            </w:pPr>
            <w:r w:rsidRPr="00B74069">
              <w:t>2.3</w:t>
            </w:r>
          </w:p>
        </w:tc>
        <w:tc>
          <w:tcPr>
            <w:tcW w:w="0" w:type="auto"/>
            <w:vMerge/>
            <w:tcBorders>
              <w:left w:val="single" w:sz="4" w:space="0" w:color="auto"/>
              <w:bottom w:val="single" w:sz="4" w:space="0" w:color="auto"/>
            </w:tcBorders>
            <w:vAlign w:val="center"/>
            <w:hideMark/>
          </w:tcPr>
          <w:p w:rsidR="00AA4050" w:rsidRPr="00B74069" w:rsidRDefault="00AA4050" w:rsidP="00AA4050">
            <w:pPr>
              <w:spacing w:line="240" w:lineRule="atLeast"/>
              <w:ind w:firstLine="0"/>
              <w:contextualSpacing/>
              <w:jc w:val="left"/>
            </w:pPr>
          </w:p>
        </w:tc>
      </w:tr>
      <w:tr w:rsidR="00042FB9" w:rsidRPr="00B74069" w:rsidTr="00F77E56">
        <w:trPr>
          <w:trHeight w:hRule="exact" w:val="9657"/>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lastRenderedPageBreak/>
              <w:t>3.</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Для ведения личного подсобного хозяйства (приусадебный земел</w:t>
            </w:r>
            <w:r w:rsidRPr="00B74069">
              <w:t>ь</w:t>
            </w:r>
            <w:r w:rsidRPr="00B74069">
              <w:t>ный участок)</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B86F56" w:rsidP="00AA4050">
            <w:pPr>
              <w:spacing w:line="240" w:lineRule="atLeast"/>
              <w:ind w:firstLine="0"/>
              <w:contextualSpacing/>
              <w:jc w:val="left"/>
            </w:pPr>
            <w:r w:rsidRPr="00B74069">
              <w:t>Ж.1</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Размещение жилого дома, указанного в описании вида разрешенного использования с кодом 2.1;</w:t>
            </w:r>
          </w:p>
          <w:p w:rsidR="00184C72" w:rsidRPr="00B74069" w:rsidRDefault="00184C72" w:rsidP="00AA4050">
            <w:pPr>
              <w:spacing w:line="240" w:lineRule="atLeast"/>
              <w:ind w:firstLine="0"/>
              <w:contextualSpacing/>
              <w:jc w:val="left"/>
            </w:pPr>
            <w:r w:rsidRPr="00B74069">
              <w:t>производство сельскохозяйственной продукции;</w:t>
            </w:r>
          </w:p>
          <w:p w:rsidR="00184C72" w:rsidRPr="00B74069" w:rsidRDefault="00184C72" w:rsidP="00AA4050">
            <w:pPr>
              <w:spacing w:line="240" w:lineRule="atLeast"/>
              <w:ind w:firstLine="0"/>
              <w:contextualSpacing/>
              <w:jc w:val="left"/>
            </w:pPr>
            <w:r w:rsidRPr="00B74069">
              <w:t>размещение гаража и иных вспомогательных сооруж</w:t>
            </w:r>
            <w:r w:rsidRPr="00B74069">
              <w:t>е</w:t>
            </w:r>
            <w:r w:rsidRPr="00B74069">
              <w:t>ний;</w:t>
            </w:r>
          </w:p>
          <w:p w:rsidR="00184C72" w:rsidRPr="00B74069" w:rsidRDefault="00184C72" w:rsidP="00AA4050">
            <w:pPr>
              <w:spacing w:line="240" w:lineRule="atLeast"/>
              <w:ind w:firstLine="0"/>
              <w:contextualSpacing/>
              <w:jc w:val="left"/>
            </w:pPr>
            <w:r w:rsidRPr="00B74069">
              <w:t>содержание сельскохозяйственных животных</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2.2</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2.6 расстояние до границы соседнего земельного участка должно быть не менее:</w:t>
            </w:r>
          </w:p>
          <w:p w:rsidR="00184C72" w:rsidRPr="00B74069" w:rsidRDefault="00184C72" w:rsidP="00AA4050">
            <w:pPr>
              <w:spacing w:line="240" w:lineRule="atLeast"/>
              <w:ind w:firstLine="0"/>
              <w:contextualSpacing/>
              <w:jc w:val="left"/>
            </w:pPr>
            <w:r w:rsidRPr="00B74069">
              <w:t>от жилого дома– 3м;</w:t>
            </w:r>
          </w:p>
          <w:p w:rsidR="00184C72" w:rsidRPr="00B74069" w:rsidRDefault="00184C72" w:rsidP="00AA4050">
            <w:pPr>
              <w:spacing w:line="240" w:lineRule="atLeast"/>
              <w:ind w:firstLine="0"/>
              <w:contextualSpacing/>
              <w:jc w:val="left"/>
            </w:pPr>
            <w:r w:rsidRPr="00B74069">
              <w:t>от постройки для содержания скота и птицы– 4м;</w:t>
            </w:r>
          </w:p>
          <w:p w:rsidR="00184C72" w:rsidRPr="00B74069" w:rsidRDefault="00184C72" w:rsidP="00AA4050">
            <w:pPr>
              <w:spacing w:line="240" w:lineRule="atLeast"/>
              <w:ind w:firstLine="0"/>
              <w:contextualSpacing/>
              <w:jc w:val="left"/>
            </w:pPr>
            <w:r w:rsidRPr="00B74069">
              <w:t>от бань, автостоянок и прочих построек– 1м.</w:t>
            </w:r>
          </w:p>
          <w:p w:rsidR="00184C72" w:rsidRPr="00B74069" w:rsidRDefault="00184C72" w:rsidP="00AA4050">
            <w:pPr>
              <w:spacing w:line="240" w:lineRule="atLeast"/>
              <w:ind w:firstLine="0"/>
              <w:contextualSpacing/>
              <w:jc w:val="left"/>
            </w:pPr>
            <w:r w:rsidRPr="00B74069">
              <w:t>от стволов деревьев:</w:t>
            </w:r>
          </w:p>
          <w:p w:rsidR="00184C72" w:rsidRPr="00B74069" w:rsidRDefault="00184C72" w:rsidP="00AA4050">
            <w:pPr>
              <w:spacing w:line="240" w:lineRule="atLeast"/>
              <w:ind w:firstLine="0"/>
              <w:contextualSpacing/>
              <w:jc w:val="left"/>
            </w:pPr>
            <w:r w:rsidRPr="00B74069">
              <w:t>высокорослых– 4м;</w:t>
            </w:r>
          </w:p>
          <w:p w:rsidR="00184C72" w:rsidRPr="00B74069" w:rsidRDefault="00184C72" w:rsidP="00AA4050">
            <w:pPr>
              <w:spacing w:line="240" w:lineRule="atLeast"/>
              <w:ind w:firstLine="0"/>
              <w:contextualSpacing/>
              <w:jc w:val="left"/>
            </w:pPr>
            <w:r w:rsidRPr="00B74069">
              <w:t>среднерослых– 2м;</w:t>
            </w:r>
          </w:p>
          <w:p w:rsidR="00184C72" w:rsidRPr="00B74069" w:rsidRDefault="00184C72" w:rsidP="00AA4050">
            <w:pPr>
              <w:spacing w:line="240" w:lineRule="atLeast"/>
              <w:ind w:firstLine="0"/>
              <w:contextualSpacing/>
              <w:jc w:val="left"/>
            </w:pPr>
            <w:r w:rsidRPr="00B74069">
              <w:t>от кустарника– 1м.</w:t>
            </w:r>
          </w:p>
          <w:p w:rsidR="00184C72" w:rsidRPr="00B74069" w:rsidRDefault="00184C72" w:rsidP="00AA4050">
            <w:pPr>
              <w:spacing w:line="240" w:lineRule="atLeast"/>
              <w:ind w:firstLine="0"/>
              <w:contextualSpacing/>
              <w:jc w:val="left"/>
            </w:pPr>
            <w:r w:rsidRPr="00B74069">
              <w:t>Допускается блокировка жилых домов, а также х</w:t>
            </w:r>
            <w:r w:rsidRPr="00B74069">
              <w:t>о</w:t>
            </w:r>
            <w:r w:rsidRPr="00B74069">
              <w:t>зяйственных построек на смежных земельных участках по взаимному согласию домовладельцев при новом строительстве с учётом противопожа</w:t>
            </w:r>
            <w:r w:rsidRPr="00B74069">
              <w:t>р</w:t>
            </w:r>
            <w:r w:rsidRPr="00B74069">
              <w:t>ных требований.</w:t>
            </w:r>
          </w:p>
          <w:p w:rsidR="00184C72" w:rsidRPr="00B74069" w:rsidRDefault="00184C72" w:rsidP="00AA4050">
            <w:pPr>
              <w:spacing w:line="240" w:lineRule="atLeast"/>
              <w:ind w:firstLine="0"/>
              <w:contextualSpacing/>
              <w:jc w:val="left"/>
            </w:pPr>
            <w:r w:rsidRPr="00B74069">
              <w:t>Пасек</w:t>
            </w:r>
            <w:proofErr w:type="gramStart"/>
            <w:r w:rsidRPr="00B74069">
              <w:t>и(</w:t>
            </w:r>
            <w:proofErr w:type="gramEnd"/>
            <w:r w:rsidRPr="00B74069">
              <w:t>ульи) на территории населенных пунктов должны размещаться на расстоянии не менее10м от границ соседнего земельного участка и не менее 50м от жилых помещений. Территория пас</w:t>
            </w:r>
            <w:r w:rsidRPr="00B74069">
              <w:t>е</w:t>
            </w:r>
            <w:r w:rsidRPr="00B74069">
              <w:t>к</w:t>
            </w:r>
            <w:proofErr w:type="gramStart"/>
            <w:r w:rsidRPr="00B74069">
              <w:t>и(</w:t>
            </w:r>
            <w:proofErr w:type="gramEnd"/>
            <w:r w:rsidRPr="00B74069">
              <w:t>ульев) должна иметь сплошное ограждение в</w:t>
            </w:r>
            <w:r w:rsidRPr="00B74069">
              <w:t>ы</w:t>
            </w:r>
            <w:r w:rsidRPr="00B74069">
              <w:t>сотой не менее 2 м.</w:t>
            </w:r>
          </w:p>
          <w:p w:rsidR="00184C72" w:rsidRPr="00B74069" w:rsidRDefault="00184C72" w:rsidP="00AA4050">
            <w:pPr>
              <w:spacing w:line="240" w:lineRule="atLeast"/>
              <w:ind w:firstLine="0"/>
              <w:contextualSpacing/>
              <w:jc w:val="left"/>
            </w:pPr>
            <w:r w:rsidRPr="00B74069">
              <w:t>Размещение ульев на земельных участках на расст</w:t>
            </w:r>
            <w:r w:rsidRPr="00B74069">
              <w:t>о</w:t>
            </w:r>
            <w:r w:rsidRPr="00B74069">
              <w:t>янии менее 10м от границы соседнего земельн</w:t>
            </w:r>
            <w:r w:rsidRPr="00B74069">
              <w:t>о</w:t>
            </w:r>
            <w:r w:rsidRPr="00B74069">
              <w:t>го участка допускается:</w:t>
            </w:r>
          </w:p>
          <w:p w:rsidR="00184C72" w:rsidRPr="00B74069" w:rsidRDefault="00184C72" w:rsidP="00AA4050">
            <w:pPr>
              <w:spacing w:line="240" w:lineRule="atLeast"/>
              <w:ind w:firstLine="0"/>
              <w:contextualSpacing/>
              <w:jc w:val="left"/>
            </w:pPr>
            <w:r w:rsidRPr="00B74069">
              <w:t>при размещении ульев на высоте не менее 2м;</w:t>
            </w:r>
          </w:p>
          <w:p w:rsidR="00184C72" w:rsidRPr="00B74069" w:rsidRDefault="00184C72" w:rsidP="00AA4050">
            <w:pPr>
              <w:spacing w:line="240" w:lineRule="atLeast"/>
              <w:ind w:firstLine="0"/>
              <w:contextualSpacing/>
              <w:jc w:val="left"/>
            </w:pPr>
            <w:r w:rsidRPr="00B74069">
              <w:t>с отделением их зданием, строением, сооружением, густым кустарником высотой не менее 2м.</w:t>
            </w:r>
          </w:p>
          <w:p w:rsidR="00184C72" w:rsidRPr="00B74069" w:rsidRDefault="00184C72" w:rsidP="00AA4050">
            <w:pPr>
              <w:spacing w:line="240" w:lineRule="atLeast"/>
              <w:ind w:firstLine="0"/>
              <w:contextualSpacing/>
              <w:jc w:val="left"/>
            </w:pPr>
            <w:r w:rsidRPr="00B74069">
              <w:t>3.  Предельное количество этажей или предельная высота зданий, строений, сооружений:</w:t>
            </w:r>
          </w:p>
          <w:p w:rsidR="00184C72" w:rsidRPr="00B74069" w:rsidRDefault="00184C72" w:rsidP="00AA4050">
            <w:pPr>
              <w:spacing w:line="240" w:lineRule="atLeast"/>
              <w:ind w:firstLine="0"/>
              <w:contextualSpacing/>
              <w:jc w:val="left"/>
            </w:pPr>
            <w:r w:rsidRPr="00B74069">
              <w:t>3.1 Максимальное количество надземных этажей индивидуальных одноквартирных и двухкварти</w:t>
            </w:r>
            <w:r w:rsidRPr="00B74069">
              <w:t>р</w:t>
            </w:r>
            <w:r w:rsidRPr="00B74069">
              <w:t>ных жилых домов– 3 этажа.</w:t>
            </w:r>
          </w:p>
          <w:p w:rsidR="00184C72" w:rsidRPr="00B74069" w:rsidRDefault="00184C72" w:rsidP="00AA4050">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w:t>
            </w:r>
          </w:p>
          <w:p w:rsidR="00184C72" w:rsidRPr="00B74069" w:rsidRDefault="00184C72" w:rsidP="00AA4050">
            <w:pPr>
              <w:spacing w:line="240" w:lineRule="atLeast"/>
              <w:ind w:firstLine="0"/>
              <w:contextualSpacing/>
              <w:jc w:val="left"/>
            </w:pPr>
            <w:r w:rsidRPr="00B74069">
              <w:t>4.1 Максимальный процент  застройки земельного  приусадебного (</w:t>
            </w:r>
            <w:proofErr w:type="spellStart"/>
            <w:r w:rsidRPr="00B74069">
              <w:t>приквартирного</w:t>
            </w:r>
            <w:proofErr w:type="spellEnd"/>
            <w:r w:rsidRPr="00B74069">
              <w:t>) участка – 60%.</w:t>
            </w:r>
          </w:p>
        </w:tc>
      </w:tr>
      <w:tr w:rsidR="00042FB9" w:rsidRPr="00B74069" w:rsidTr="00F77E56">
        <w:trPr>
          <w:trHeight w:hRule="exact" w:val="5119"/>
        </w:trPr>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AA4050">
            <w:pPr>
              <w:spacing w:line="240" w:lineRule="atLeast"/>
              <w:ind w:firstLine="0"/>
              <w:contextualSpacing/>
              <w:jc w:val="left"/>
            </w:pPr>
            <w:r w:rsidRPr="00B74069">
              <w:lastRenderedPageBreak/>
              <w:t>4.</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AA4050">
            <w:pPr>
              <w:spacing w:line="240" w:lineRule="atLeast"/>
              <w:ind w:firstLine="0"/>
              <w:contextualSpacing/>
              <w:jc w:val="left"/>
            </w:pPr>
            <w:r w:rsidRPr="00B74069">
              <w:t>Социальное обслужив</w:t>
            </w:r>
            <w:r w:rsidRPr="00B74069">
              <w:t>а</w:t>
            </w:r>
            <w:r w:rsidRPr="00B74069">
              <w:t>ние</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B86F56" w:rsidP="00AA4050">
            <w:pPr>
              <w:spacing w:line="240" w:lineRule="atLeast"/>
              <w:ind w:firstLine="0"/>
              <w:contextualSpacing/>
              <w:jc w:val="left"/>
            </w:pPr>
            <w:r w:rsidRPr="00B74069">
              <w:t>Ж.1</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AA4050">
            <w:pPr>
              <w:spacing w:line="240" w:lineRule="atLeast"/>
              <w:ind w:firstLine="0"/>
              <w:contextualSpacing/>
              <w:jc w:val="left"/>
            </w:pPr>
            <w:r w:rsidRPr="00B74069">
              <w:t>Размещение зданий, предназначенных для оказания гражданам социальной помощи. Содержание данного вида разрешенного использования включает в себя с</w:t>
            </w:r>
            <w:r w:rsidRPr="00B74069">
              <w:t>о</w:t>
            </w:r>
            <w:r w:rsidRPr="00B74069">
              <w:t>держание видов разрешенного использования с кодами 3.2.1 - 3.2.4</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AA4050">
            <w:pPr>
              <w:spacing w:line="240" w:lineRule="atLeast"/>
              <w:ind w:firstLine="0"/>
              <w:contextualSpacing/>
              <w:jc w:val="left"/>
            </w:pPr>
            <w:r w:rsidRPr="00B74069">
              <w:t>3.2</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AA4050">
            <w:pPr>
              <w:spacing w:line="240" w:lineRule="atLeast"/>
              <w:ind w:firstLine="0"/>
              <w:contextualSpacing/>
              <w:jc w:val="left"/>
            </w:pPr>
            <w:r w:rsidRPr="00B74069">
              <w:t>Предельные размеры земельных участков приним</w:t>
            </w:r>
            <w:r w:rsidRPr="00B74069">
              <w:t>а</w:t>
            </w:r>
            <w:r w:rsidRPr="00B74069">
              <w:t>ются  по  расчету в соответствии с параметрами о</w:t>
            </w:r>
            <w:r w:rsidRPr="00B74069">
              <w:t>с</w:t>
            </w:r>
            <w:r w:rsidRPr="00B74069">
              <w:t>новных объектов  и с требованиями</w:t>
            </w:r>
          </w:p>
          <w:p w:rsidR="00184C72" w:rsidRPr="00B74069" w:rsidRDefault="00184C72" w:rsidP="00AA4050">
            <w:pPr>
              <w:spacing w:line="240" w:lineRule="atLeast"/>
              <w:ind w:firstLine="0"/>
              <w:contextualSpacing/>
              <w:jc w:val="left"/>
            </w:pPr>
            <w:r w:rsidRPr="00B74069">
              <w:t>к размещению таких объектов СНиП, технических регламентов, СанПиН, и др.</w:t>
            </w:r>
          </w:p>
          <w:p w:rsidR="00184C72" w:rsidRPr="00B74069" w:rsidRDefault="00184C72" w:rsidP="00AA4050">
            <w:pPr>
              <w:spacing w:line="240" w:lineRule="atLeast"/>
              <w:ind w:firstLine="0"/>
              <w:contextualSpacing/>
              <w:jc w:val="left"/>
            </w:pPr>
            <w:r w:rsidRPr="00B74069">
              <w:t>Минимальный отступ от красной линии составляет:</w:t>
            </w:r>
          </w:p>
          <w:p w:rsidR="00184C72" w:rsidRPr="00B74069" w:rsidRDefault="00184C72" w:rsidP="00AA4050">
            <w:pPr>
              <w:spacing w:line="240" w:lineRule="atLeast"/>
              <w:ind w:firstLine="0"/>
              <w:contextualSpacing/>
              <w:jc w:val="left"/>
            </w:pPr>
            <w:r w:rsidRPr="00B74069">
              <w:t>в существующей  застройке -  в соответствии со  сложившейся линией застройки по каждой улице;</w:t>
            </w:r>
          </w:p>
          <w:p w:rsidR="00184C72" w:rsidRPr="00B74069" w:rsidRDefault="00184C72" w:rsidP="00AA4050">
            <w:pPr>
              <w:spacing w:line="240" w:lineRule="atLeast"/>
              <w:ind w:firstLine="0"/>
              <w:contextualSpacing/>
              <w:jc w:val="left"/>
            </w:pPr>
            <w:r w:rsidRPr="00B74069">
              <w:t>в новой застройке -  не менее 5м.</w:t>
            </w:r>
          </w:p>
          <w:p w:rsidR="00184C72" w:rsidRPr="00B74069" w:rsidRDefault="00184C72" w:rsidP="00AA4050">
            <w:pPr>
              <w:spacing w:line="240" w:lineRule="atLeast"/>
              <w:ind w:firstLine="0"/>
              <w:contextualSpacing/>
              <w:jc w:val="left"/>
            </w:pPr>
            <w:r w:rsidRPr="00B74069">
              <w:t>Максимальное количество надземных этажей – 2.</w:t>
            </w:r>
          </w:p>
          <w:p w:rsidR="00184C72" w:rsidRPr="00B74069" w:rsidRDefault="00184C72" w:rsidP="00AA4050">
            <w:pPr>
              <w:spacing w:line="240" w:lineRule="atLeast"/>
              <w:ind w:firstLine="0"/>
              <w:contextualSpacing/>
              <w:jc w:val="left"/>
            </w:pPr>
            <w:r w:rsidRPr="00B74069">
              <w:t>Максимальный коэффициент застройки земельного участка 60%.</w:t>
            </w:r>
          </w:p>
          <w:p w:rsidR="00184C72" w:rsidRPr="00B74069" w:rsidRDefault="00184C72" w:rsidP="00AA4050">
            <w:pPr>
              <w:spacing w:line="240" w:lineRule="atLeast"/>
              <w:ind w:firstLine="0"/>
              <w:contextualSpacing/>
              <w:jc w:val="left"/>
            </w:pPr>
            <w:r w:rsidRPr="00B74069">
              <w:t>Размещение объектов недвижимости, размещение которых предусмотрено основными видами и условно разрешенными видами использования не должно причинять вред окружающей среде и сан</w:t>
            </w:r>
            <w:r w:rsidRPr="00B74069">
              <w:t>и</w:t>
            </w:r>
            <w:r w:rsidRPr="00B74069">
              <w:t>тарному благополучию, причинять существенного неудобства жителям в прилегающей жилой зоне.</w:t>
            </w:r>
          </w:p>
        </w:tc>
      </w:tr>
      <w:tr w:rsidR="00042FB9" w:rsidRPr="00B74069" w:rsidTr="00F77E56">
        <w:trPr>
          <w:trHeight w:hRule="exact" w:val="5686"/>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lastRenderedPageBreak/>
              <w:t>5.</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Бытовое обслуживание.</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B86F56" w:rsidP="00AA4050">
            <w:pPr>
              <w:spacing w:line="240" w:lineRule="atLeast"/>
              <w:ind w:firstLine="0"/>
              <w:contextualSpacing/>
              <w:jc w:val="left"/>
            </w:pPr>
            <w:r w:rsidRPr="00B74069">
              <w:t>Ж.1</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Размещение объектов капитального строительства, предназначенных для оказания населению или орган</w:t>
            </w:r>
            <w:r w:rsidRPr="00B74069">
              <w:t>и</w:t>
            </w:r>
            <w:r w:rsidRPr="00B74069">
              <w:t>зациям бытовых услуг (мастерские мелкого ремонта, ателье, бани, парикмахерские, прачечные, химчистки, похоронные бюро)</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3.3</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1. Предельные размеры земельных участков прин</w:t>
            </w:r>
            <w:r w:rsidRPr="00B74069">
              <w:t>и</w:t>
            </w:r>
            <w:r w:rsidRPr="00B74069">
              <w:t>маются  по  расчету в соответствии с параметрами основных объектов  и с требованиями</w:t>
            </w:r>
          </w:p>
          <w:p w:rsidR="00184C72" w:rsidRPr="00B74069" w:rsidRDefault="00184C72" w:rsidP="00AA4050">
            <w:pPr>
              <w:spacing w:line="240" w:lineRule="atLeast"/>
              <w:ind w:firstLine="0"/>
              <w:contextualSpacing/>
              <w:jc w:val="left"/>
            </w:pPr>
            <w:r w:rsidRPr="00B74069">
              <w:t>к размещению таких объектов СНиП, технических регламентов, СанПиН, и др.</w:t>
            </w:r>
          </w:p>
          <w:p w:rsidR="00184C72" w:rsidRPr="00B74069" w:rsidRDefault="00184C72" w:rsidP="00AA4050">
            <w:pPr>
              <w:spacing w:line="240" w:lineRule="atLeast"/>
              <w:ind w:firstLine="0"/>
              <w:contextualSpacing/>
              <w:jc w:val="left"/>
            </w:pPr>
            <w:r w:rsidRPr="00B74069">
              <w:t xml:space="preserve">   2. Минимальный отступ от красной линии соста</w:t>
            </w:r>
            <w:r w:rsidRPr="00B74069">
              <w:t>в</w:t>
            </w:r>
            <w:r w:rsidRPr="00B74069">
              <w:t>ляет:</w:t>
            </w:r>
          </w:p>
          <w:p w:rsidR="00184C72" w:rsidRPr="00B74069" w:rsidRDefault="00184C72" w:rsidP="00AA4050">
            <w:pPr>
              <w:spacing w:line="240" w:lineRule="atLeast"/>
              <w:ind w:firstLine="0"/>
              <w:contextualSpacing/>
              <w:jc w:val="left"/>
            </w:pPr>
            <w:r w:rsidRPr="00B74069">
              <w:t>в существующей  застройке -  в соответствии со  сложившейся линией застройки по каждой улице;</w:t>
            </w:r>
          </w:p>
          <w:p w:rsidR="00184C72" w:rsidRPr="00B74069" w:rsidRDefault="00184C72" w:rsidP="00AA4050">
            <w:pPr>
              <w:spacing w:line="240" w:lineRule="atLeast"/>
              <w:ind w:firstLine="0"/>
              <w:contextualSpacing/>
              <w:jc w:val="left"/>
            </w:pPr>
            <w:r w:rsidRPr="00B74069">
              <w:t>в новой застройке -  не менее 5м.</w:t>
            </w:r>
          </w:p>
          <w:p w:rsidR="00184C72" w:rsidRPr="00B74069" w:rsidRDefault="00184C72" w:rsidP="00AA4050">
            <w:pPr>
              <w:spacing w:line="240" w:lineRule="atLeast"/>
              <w:ind w:firstLine="0"/>
              <w:contextualSpacing/>
              <w:jc w:val="left"/>
            </w:pPr>
            <w:r w:rsidRPr="00B74069">
              <w:t xml:space="preserve"> 3. Максимальное количество надземных этажей – 2.</w:t>
            </w:r>
          </w:p>
          <w:p w:rsidR="00184C72" w:rsidRPr="00B74069" w:rsidRDefault="00184C72" w:rsidP="00AA4050">
            <w:pPr>
              <w:spacing w:line="240" w:lineRule="atLeast"/>
              <w:ind w:firstLine="0"/>
              <w:contextualSpacing/>
              <w:jc w:val="left"/>
            </w:pPr>
            <w:r w:rsidRPr="00B74069">
              <w:t xml:space="preserve">   4.Максимальный коэффициент застройки земел</w:t>
            </w:r>
            <w:r w:rsidRPr="00B74069">
              <w:t>ь</w:t>
            </w:r>
            <w:r w:rsidRPr="00B74069">
              <w:t>ного участка 60%.</w:t>
            </w:r>
          </w:p>
          <w:p w:rsidR="00184C72" w:rsidRPr="00B74069" w:rsidRDefault="00184C72" w:rsidP="00AA4050">
            <w:pPr>
              <w:spacing w:line="240" w:lineRule="atLeast"/>
              <w:ind w:firstLine="0"/>
              <w:contextualSpacing/>
              <w:jc w:val="left"/>
            </w:pPr>
            <w:r w:rsidRPr="00B74069">
              <w:t xml:space="preserve">   5. Размещение объектов недвижимости, размещ</w:t>
            </w:r>
            <w:r w:rsidRPr="00B74069">
              <w:t>е</w:t>
            </w:r>
            <w:r w:rsidRPr="00B74069">
              <w:t>ние которых предусмотрено основными видами и условно разрешенными видами использования не должно причинять вред окружающей среде и сан</w:t>
            </w:r>
            <w:r w:rsidRPr="00B74069">
              <w:t>и</w:t>
            </w:r>
            <w:r w:rsidRPr="00B74069">
              <w:t>тарному благополучию, причинять существенного неудобства жителям в прилегающей жилой зоне.</w:t>
            </w:r>
          </w:p>
        </w:tc>
      </w:tr>
      <w:tr w:rsidR="00042FB9" w:rsidRPr="00B74069" w:rsidTr="00F77E56">
        <w:trPr>
          <w:trHeight w:hRule="exact" w:val="9655"/>
        </w:trPr>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lastRenderedPageBreak/>
              <w:t>6.</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Образование и просв</w:t>
            </w:r>
            <w:r w:rsidRPr="00B74069">
              <w:t>е</w:t>
            </w:r>
            <w:r w:rsidRPr="00B74069">
              <w:t>щение</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B86F56" w:rsidP="00AA4050">
            <w:pPr>
              <w:spacing w:line="240" w:lineRule="atLeast"/>
              <w:ind w:firstLine="0"/>
              <w:contextualSpacing/>
              <w:jc w:val="left"/>
            </w:pPr>
            <w:r w:rsidRPr="00B74069">
              <w:t>Ж.1</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Размещение объектов капитального строительства, предназначенных для воспитания, образования и пр</w:t>
            </w:r>
            <w:r w:rsidRPr="00B74069">
              <w:t>о</w:t>
            </w:r>
            <w:r w:rsidRPr="00B74069">
              <w:t>свещения. Содержание данного вида разрешенного и</w:t>
            </w:r>
            <w:r w:rsidRPr="00B74069">
              <w:t>с</w:t>
            </w:r>
            <w:r w:rsidRPr="00B74069">
              <w:t>пользования включает в себя содержание видов ра</w:t>
            </w:r>
            <w:r w:rsidRPr="00B74069">
              <w:t>з</w:t>
            </w:r>
            <w:r w:rsidRPr="00B74069">
              <w:t>решенного использования с кодами 3.5.1 - 3.5.2</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3.5</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1. Предельные размеры земельных участков</w:t>
            </w:r>
          </w:p>
          <w:p w:rsidR="00184C72" w:rsidRPr="00B74069" w:rsidRDefault="00184C72" w:rsidP="00AA4050">
            <w:pPr>
              <w:spacing w:line="240" w:lineRule="atLeast"/>
              <w:ind w:firstLine="0"/>
              <w:contextualSpacing/>
              <w:jc w:val="left"/>
            </w:pPr>
            <w:r w:rsidRPr="00B74069">
              <w:t>1.1 Минимальные размеры  участков детских д</w:t>
            </w:r>
            <w:r w:rsidRPr="00B74069">
              <w:t>о</w:t>
            </w:r>
            <w:r w:rsidRPr="00B74069">
              <w:t>школьных учреждений  принимаются 40 м</w:t>
            </w:r>
            <w:proofErr w:type="gramStart"/>
            <w:r w:rsidRPr="00B74069">
              <w:t>2</w:t>
            </w:r>
            <w:proofErr w:type="gramEnd"/>
            <w:r w:rsidRPr="00B74069">
              <w:t>/место</w:t>
            </w:r>
            <w:r w:rsidRPr="00B74069">
              <w:tab/>
              <w:t>при  вместимости  до 100 мест;  35  м2/место   при вместимости  св. 100 мест, свыше 500 мест</w:t>
            </w:r>
          </w:p>
          <w:p w:rsidR="00184C72" w:rsidRPr="00B74069" w:rsidRDefault="00184C72" w:rsidP="00AA4050">
            <w:pPr>
              <w:spacing w:line="240" w:lineRule="atLeast"/>
              <w:ind w:firstLine="0"/>
              <w:contextualSpacing/>
              <w:jc w:val="left"/>
            </w:pPr>
            <w:r w:rsidRPr="00B74069">
              <w:t>– 30м2/место</w:t>
            </w:r>
          </w:p>
          <w:p w:rsidR="00184C72" w:rsidRPr="00B74069" w:rsidRDefault="00184C72" w:rsidP="00AA4050">
            <w:pPr>
              <w:spacing w:line="240" w:lineRule="atLeast"/>
              <w:ind w:firstLine="0"/>
              <w:contextualSpacing/>
              <w:jc w:val="left"/>
            </w:pPr>
            <w:r w:rsidRPr="00B74069">
              <w:t>Размеры земельных участков могут быть уменьш</w:t>
            </w:r>
            <w:r w:rsidRPr="00B74069">
              <w:t>е</w:t>
            </w:r>
            <w:r w:rsidRPr="00B74069">
              <w:t>ны: на10% при условии обоснования  возможности  размещения объектов с учетом инженерно-строительных условий,  на 25% - в условиях реко</w:t>
            </w:r>
            <w:r w:rsidRPr="00B74069">
              <w:t>н</w:t>
            </w:r>
            <w:r w:rsidRPr="00B74069">
              <w:t>струкции  сложившейся застройки, на рельефе с уклоном более 20% - на 15%.</w:t>
            </w:r>
          </w:p>
          <w:p w:rsidR="00184C72" w:rsidRPr="00B74069" w:rsidRDefault="00184C72" w:rsidP="00AA4050">
            <w:pPr>
              <w:spacing w:line="240" w:lineRule="atLeast"/>
              <w:ind w:firstLine="0"/>
              <w:contextualSpacing/>
              <w:jc w:val="left"/>
            </w:pPr>
            <w:r w:rsidRPr="00B74069">
              <w:t>2. Минимальные  отступы зданий  дошкольных  учреждений  от границ земельных участков:</w:t>
            </w:r>
          </w:p>
          <w:p w:rsidR="00184C72" w:rsidRPr="00B74069" w:rsidRDefault="00184C72" w:rsidP="00AA4050">
            <w:pPr>
              <w:spacing w:line="240" w:lineRule="atLeast"/>
              <w:ind w:firstLine="0"/>
              <w:contextualSpacing/>
              <w:jc w:val="left"/>
            </w:pPr>
            <w:r w:rsidRPr="00B74069">
              <w:t>2.1 Объекты  детского  дошкольного образования  следует размещать  с минимальным отступом от  красных линий  25 м,  на участках, удалённых от  магистральных  улиц,  коммунальных  и промы</w:t>
            </w:r>
            <w:r w:rsidRPr="00B74069">
              <w:t>ш</w:t>
            </w:r>
            <w:r w:rsidRPr="00B74069">
              <w:t>ленных предприятий, автостоянок, на расстоянии, обеспечивающем уровни шума и загрязнения  атм</w:t>
            </w:r>
            <w:r w:rsidRPr="00B74069">
              <w:t>о</w:t>
            </w:r>
            <w:r w:rsidRPr="00B74069">
              <w:t>сферного воздуха требованиям санитарных правил и нормативов.</w:t>
            </w:r>
          </w:p>
          <w:p w:rsidR="00184C72" w:rsidRPr="00B74069" w:rsidRDefault="00184C72" w:rsidP="00AA4050">
            <w:pPr>
              <w:spacing w:line="240" w:lineRule="atLeast"/>
              <w:ind w:firstLine="0"/>
              <w:contextualSpacing/>
              <w:jc w:val="left"/>
            </w:pPr>
            <w:r w:rsidRPr="00B74069">
              <w:t>3. Предельное количество этажей</w:t>
            </w:r>
          </w:p>
          <w:p w:rsidR="00184C72" w:rsidRPr="00B74069" w:rsidRDefault="00184C72" w:rsidP="00AA4050">
            <w:pPr>
              <w:spacing w:line="240" w:lineRule="atLeast"/>
              <w:ind w:firstLine="0"/>
              <w:contextualSpacing/>
              <w:jc w:val="left"/>
            </w:pPr>
            <w:r w:rsidRPr="00B74069">
              <w:t xml:space="preserve">3.1  Максимальное количество </w:t>
            </w:r>
            <w:proofErr w:type="gramStart"/>
            <w:r w:rsidRPr="00B74069">
              <w:t>надземных</w:t>
            </w:r>
            <w:proofErr w:type="gramEnd"/>
            <w:r w:rsidRPr="00B74069">
              <w:t xml:space="preserve"> этажей–</w:t>
            </w:r>
            <w:r w:rsidR="00F77E56">
              <w:t xml:space="preserve">3 </w:t>
            </w:r>
          </w:p>
          <w:p w:rsidR="00184C72" w:rsidRPr="00B74069" w:rsidRDefault="00184C72" w:rsidP="00AA4050">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w:t>
            </w:r>
          </w:p>
          <w:p w:rsidR="00184C72" w:rsidRPr="00B74069" w:rsidRDefault="00184C72" w:rsidP="00AA4050">
            <w:pPr>
              <w:spacing w:line="240" w:lineRule="atLeast"/>
              <w:ind w:firstLine="0"/>
              <w:contextualSpacing/>
              <w:jc w:val="left"/>
            </w:pPr>
            <w:r w:rsidRPr="00B74069">
              <w:t>4.1 Максимальный коэффициент застройки земел</w:t>
            </w:r>
            <w:r w:rsidRPr="00B74069">
              <w:t>ь</w:t>
            </w:r>
            <w:r w:rsidRPr="00B74069">
              <w:t>ного участка 40%.</w:t>
            </w:r>
          </w:p>
          <w:p w:rsidR="00184C72" w:rsidRPr="00B74069" w:rsidRDefault="00184C72" w:rsidP="00AA4050">
            <w:pPr>
              <w:spacing w:line="240" w:lineRule="atLeast"/>
              <w:ind w:firstLine="0"/>
              <w:contextualSpacing/>
              <w:jc w:val="left"/>
            </w:pPr>
            <w:r w:rsidRPr="00B74069">
              <w:t>5. Процент озеленения</w:t>
            </w:r>
          </w:p>
          <w:p w:rsidR="00184C72" w:rsidRPr="00B74069" w:rsidRDefault="00184C72" w:rsidP="00AA4050">
            <w:pPr>
              <w:spacing w:line="240" w:lineRule="atLeast"/>
              <w:ind w:firstLine="0"/>
              <w:contextualSpacing/>
              <w:jc w:val="left"/>
            </w:pPr>
            <w:r w:rsidRPr="00B74069">
              <w:t>5.1 Площадь озеленения  земельного  участка об</w:t>
            </w:r>
            <w:r w:rsidRPr="00B74069">
              <w:t>ъ</w:t>
            </w:r>
            <w:r w:rsidRPr="00B74069">
              <w:t>екта детского дошкольного образования  должна  составлять  не менее 50 %.  При размещении терр</w:t>
            </w:r>
            <w:r w:rsidRPr="00B74069">
              <w:t>и</w:t>
            </w:r>
            <w:r w:rsidRPr="00B74069">
              <w:t>тории  дошкольной образовательной организации на границе с  лесными  и  садовыми массивами допу</w:t>
            </w:r>
            <w:r w:rsidRPr="00B74069">
              <w:t>с</w:t>
            </w:r>
            <w:r w:rsidRPr="00B74069">
              <w:t>кается сокращать площадь озеленения на 10%.</w:t>
            </w:r>
          </w:p>
        </w:tc>
      </w:tr>
      <w:tr w:rsidR="00042FB9" w:rsidRPr="00B74069" w:rsidTr="00F77E56">
        <w:trPr>
          <w:trHeight w:hRule="exact" w:val="9371"/>
        </w:trPr>
        <w:tc>
          <w:tcPr>
            <w:tcW w:w="0" w:type="auto"/>
            <w:tcBorders>
              <w:top w:val="single" w:sz="4" w:space="0" w:color="000000"/>
              <w:left w:val="single" w:sz="4" w:space="0" w:color="000000"/>
              <w:bottom w:val="single" w:sz="4" w:space="0" w:color="000000"/>
              <w:right w:val="single" w:sz="4" w:space="0" w:color="000000"/>
            </w:tcBorders>
          </w:tcPr>
          <w:p w:rsidR="00184C72" w:rsidRPr="00B74069" w:rsidRDefault="00184C72" w:rsidP="00AA4050">
            <w:pPr>
              <w:spacing w:line="240" w:lineRule="atLeast"/>
              <w:ind w:firstLine="0"/>
              <w:contextualSpacing/>
              <w:jc w:val="left"/>
            </w:pPr>
            <w:r w:rsidRPr="00B74069">
              <w:lastRenderedPageBreak/>
              <w:t>7.</w:t>
            </w:r>
          </w:p>
          <w:p w:rsidR="00184C72" w:rsidRPr="00B74069" w:rsidRDefault="00184C72" w:rsidP="00AA4050">
            <w:pPr>
              <w:spacing w:line="240" w:lineRule="atLeast"/>
              <w:ind w:firstLine="0"/>
              <w:contextualSpacing/>
              <w:jc w:val="left"/>
            </w:pPr>
          </w:p>
          <w:p w:rsidR="00184C72" w:rsidRPr="00B74069" w:rsidRDefault="00184C72" w:rsidP="00AA4050">
            <w:pPr>
              <w:spacing w:line="240" w:lineRule="atLeast"/>
              <w:ind w:firstLine="0"/>
              <w:contextualSpacing/>
              <w:jc w:val="left"/>
            </w:pPr>
          </w:p>
          <w:p w:rsidR="00184C72" w:rsidRPr="00B74069" w:rsidRDefault="00184C72" w:rsidP="00AA4050">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Здравоохранение</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B86F56" w:rsidP="00AA4050">
            <w:pPr>
              <w:spacing w:line="240" w:lineRule="atLeast"/>
              <w:ind w:firstLine="0"/>
              <w:contextualSpacing/>
              <w:jc w:val="left"/>
            </w:pPr>
            <w:r w:rsidRPr="00B74069">
              <w:t>Ж.1</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Размещение объектов капитального строительства, предназначенных для оказания гражданам медици</w:t>
            </w:r>
            <w:r w:rsidRPr="00B74069">
              <w:t>н</w:t>
            </w:r>
            <w:r w:rsidRPr="00B74069">
              <w:t>ской помощи. Содержание данного вида разрешенного использования включает в себя содержание видов ра</w:t>
            </w:r>
            <w:r w:rsidRPr="00B74069">
              <w:t>з</w:t>
            </w:r>
            <w:r w:rsidRPr="00B74069">
              <w:t>решенного использования с кодами 3.4.1 - 3.4.2</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3.4</w:t>
            </w:r>
          </w:p>
        </w:tc>
        <w:tc>
          <w:tcPr>
            <w:tcW w:w="0" w:type="auto"/>
            <w:tcBorders>
              <w:top w:val="single" w:sz="4" w:space="0" w:color="000000"/>
              <w:left w:val="single" w:sz="4" w:space="0" w:color="000000"/>
              <w:bottom w:val="single" w:sz="4" w:space="0" w:color="000000"/>
              <w:right w:val="single" w:sz="4" w:space="0" w:color="000000"/>
            </w:tcBorders>
          </w:tcPr>
          <w:p w:rsidR="00184C72" w:rsidRPr="00B74069" w:rsidRDefault="00184C72" w:rsidP="00AA4050">
            <w:pPr>
              <w:spacing w:line="240" w:lineRule="atLeast"/>
              <w:ind w:firstLine="0"/>
              <w:contextualSpacing/>
              <w:jc w:val="left"/>
            </w:pPr>
            <w:r w:rsidRPr="00B74069">
              <w:t>Предельные размеры земельных участков приним</w:t>
            </w:r>
            <w:r w:rsidRPr="00B74069">
              <w:t>а</w:t>
            </w:r>
            <w:r w:rsidRPr="00B74069">
              <w:t>ются  по расчету в соответствии с параметрами о</w:t>
            </w:r>
            <w:r w:rsidRPr="00B74069">
              <w:t>с</w:t>
            </w:r>
            <w:r w:rsidRPr="00B74069">
              <w:t>новных объектов   и с требованиями к размещ</w:t>
            </w:r>
            <w:r w:rsidRPr="00B74069">
              <w:t>е</w:t>
            </w:r>
            <w:r w:rsidRPr="00B74069">
              <w:t>нию таких объектов СНиП, технических регламе</w:t>
            </w:r>
            <w:r w:rsidRPr="00B74069">
              <w:t>н</w:t>
            </w:r>
            <w:r w:rsidRPr="00B74069">
              <w:t>тов,  СанПиН, и др.</w:t>
            </w:r>
          </w:p>
          <w:p w:rsidR="00184C72" w:rsidRPr="00B74069" w:rsidRDefault="00184C72" w:rsidP="00AA4050">
            <w:pPr>
              <w:spacing w:line="240" w:lineRule="atLeast"/>
              <w:ind w:firstLine="0"/>
              <w:contextualSpacing/>
              <w:jc w:val="left"/>
            </w:pPr>
            <w:r w:rsidRPr="00B74069">
              <w:t>Минимальный отступ от красной линии составляет:</w:t>
            </w:r>
          </w:p>
          <w:p w:rsidR="00184C72" w:rsidRPr="00B74069" w:rsidRDefault="00184C72" w:rsidP="00AA4050">
            <w:pPr>
              <w:spacing w:line="240" w:lineRule="atLeast"/>
              <w:ind w:firstLine="0"/>
              <w:contextualSpacing/>
              <w:jc w:val="left"/>
            </w:pPr>
            <w:r w:rsidRPr="00B74069">
              <w:t>в существующей я застройке -  в соответствии со  сложившейся линией застройки по каждой улице;</w:t>
            </w:r>
          </w:p>
          <w:p w:rsidR="00184C72" w:rsidRPr="00B74069" w:rsidRDefault="00184C72" w:rsidP="00AA4050">
            <w:pPr>
              <w:spacing w:line="240" w:lineRule="atLeast"/>
              <w:ind w:firstLine="0"/>
              <w:contextualSpacing/>
              <w:jc w:val="left"/>
            </w:pPr>
            <w:r w:rsidRPr="00B74069">
              <w:t>в новой застройке -  не менее 5м.</w:t>
            </w:r>
          </w:p>
          <w:p w:rsidR="00184C72" w:rsidRPr="00B74069" w:rsidRDefault="00184C72" w:rsidP="00AA4050">
            <w:pPr>
              <w:spacing w:line="240" w:lineRule="atLeast"/>
              <w:ind w:firstLine="0"/>
              <w:contextualSpacing/>
              <w:jc w:val="left"/>
            </w:pPr>
            <w:r w:rsidRPr="00B74069">
              <w:t>Максимальное количество надземных этажей – 2.</w:t>
            </w:r>
          </w:p>
          <w:p w:rsidR="00184C72" w:rsidRPr="00B74069" w:rsidRDefault="00184C72" w:rsidP="00AA4050">
            <w:pPr>
              <w:spacing w:line="240" w:lineRule="atLeast"/>
              <w:ind w:firstLine="0"/>
              <w:contextualSpacing/>
              <w:jc w:val="left"/>
            </w:pPr>
            <w:r w:rsidRPr="00B74069">
              <w:t>Максимальный коэффициент застройки земельного участка 60%.</w:t>
            </w:r>
          </w:p>
          <w:p w:rsidR="00184C72" w:rsidRPr="00B74069" w:rsidRDefault="00184C72" w:rsidP="00AA4050">
            <w:pPr>
              <w:spacing w:line="240" w:lineRule="atLeast"/>
              <w:ind w:firstLine="0"/>
              <w:contextualSpacing/>
              <w:jc w:val="left"/>
            </w:pPr>
            <w:r w:rsidRPr="00B74069">
              <w:t>5.Размещение объектов недвижимости, размещение которых предусмотрено основными видами и условно разрешенными видами использования не должно причинять вред окружающей среде и сан</w:t>
            </w:r>
            <w:r w:rsidRPr="00B74069">
              <w:t>и</w:t>
            </w:r>
            <w:r w:rsidRPr="00B74069">
              <w:t>тарному благополучию, причинять существенного неудобства жителям в прилегающей жилой зоне.</w:t>
            </w:r>
          </w:p>
          <w:p w:rsidR="00184C72" w:rsidRPr="00B74069" w:rsidRDefault="00184C72" w:rsidP="00AA4050">
            <w:pPr>
              <w:spacing w:line="240" w:lineRule="atLeast"/>
              <w:ind w:firstLine="0"/>
              <w:contextualSpacing/>
              <w:jc w:val="left"/>
            </w:pPr>
          </w:p>
        </w:tc>
      </w:tr>
      <w:tr w:rsidR="00042FB9" w:rsidRPr="00B74069" w:rsidTr="00AA4050">
        <w:trPr>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AA4050">
            <w:pPr>
              <w:spacing w:line="240" w:lineRule="atLeast"/>
              <w:ind w:firstLine="0"/>
              <w:contextualSpacing/>
              <w:jc w:val="left"/>
            </w:pPr>
            <w:r w:rsidRPr="00B74069">
              <w:lastRenderedPageBreak/>
              <w:t xml:space="preserve">№ </w:t>
            </w:r>
            <w:proofErr w:type="gramStart"/>
            <w:r w:rsidRPr="00B74069">
              <w:t>п</w:t>
            </w:r>
            <w:proofErr w:type="gramEnd"/>
            <w:r w:rsidRPr="00B74069">
              <w:t>/п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AA4050">
            <w:pPr>
              <w:spacing w:line="240" w:lineRule="atLeast"/>
              <w:ind w:firstLine="0"/>
              <w:contextualSpacing/>
              <w:jc w:val="left"/>
            </w:pPr>
            <w:r w:rsidRPr="00B74069">
              <w:t>Виды разрешенного испол</w:t>
            </w:r>
            <w:r w:rsidRPr="00B74069">
              <w:t>ь</w:t>
            </w:r>
            <w:r w:rsidRPr="00B74069">
              <w:t>зования по Классификатору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AA4050">
            <w:pPr>
              <w:spacing w:line="240" w:lineRule="atLeast"/>
              <w:ind w:firstLine="0"/>
              <w:contextualSpacing/>
              <w:jc w:val="left"/>
            </w:pPr>
            <w:r w:rsidRPr="00B74069">
              <w:t>Описание вида разрешенного использования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AA4050">
            <w:pPr>
              <w:spacing w:line="240" w:lineRule="atLeast"/>
              <w:ind w:firstLine="0"/>
              <w:contextualSpacing/>
              <w:jc w:val="left"/>
            </w:pPr>
            <w:r w:rsidRPr="00B74069">
              <w:t>Предельные (минимальные и (или) максимальные) размеры земельных участков и предельные пар</w:t>
            </w:r>
            <w:r w:rsidRPr="00B74069">
              <w:t>а</w:t>
            </w:r>
            <w:r w:rsidRPr="00B74069">
              <w:t>метры разрешенного строительства, реконструкции объектов капитального строительства</w:t>
            </w:r>
          </w:p>
        </w:tc>
      </w:tr>
      <w:tr w:rsidR="00042FB9" w:rsidRPr="00B74069" w:rsidTr="00AA4050">
        <w:trPr>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84C72" w:rsidRPr="00B74069" w:rsidRDefault="00184C72" w:rsidP="00AA4050">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AA4050">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AA4050">
            <w:pPr>
              <w:spacing w:line="240" w:lineRule="atLeast"/>
              <w:ind w:firstLine="0"/>
              <w:contextualSpacing/>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AA4050">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AA4050">
            <w:pPr>
              <w:spacing w:line="240" w:lineRule="atLeast"/>
              <w:ind w:firstLine="0"/>
              <w:contextualSpacing/>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84C72" w:rsidRPr="00B74069" w:rsidRDefault="00184C72" w:rsidP="00AA4050">
            <w:pPr>
              <w:spacing w:line="240" w:lineRule="atLeast"/>
              <w:ind w:firstLine="0"/>
              <w:contextualSpacing/>
              <w:jc w:val="left"/>
            </w:pPr>
          </w:p>
        </w:tc>
      </w:tr>
      <w:tr w:rsidR="00184C72" w:rsidRPr="00B74069" w:rsidTr="00AA4050">
        <w:trPr>
          <w:trHeight w:val="293"/>
        </w:trPr>
        <w:tc>
          <w:tcPr>
            <w:tcW w:w="0" w:type="auto"/>
            <w:gridSpan w:val="6"/>
            <w:tcBorders>
              <w:top w:val="single" w:sz="4" w:space="0" w:color="000000"/>
              <w:left w:val="single" w:sz="4" w:space="0" w:color="000000"/>
              <w:bottom w:val="single" w:sz="4" w:space="0" w:color="000000"/>
              <w:right w:val="single" w:sz="4" w:space="0" w:color="000000"/>
            </w:tcBorders>
            <w:hideMark/>
          </w:tcPr>
          <w:p w:rsidR="00184C72" w:rsidRPr="00042FB9" w:rsidRDefault="00184C72" w:rsidP="00AA4050">
            <w:pPr>
              <w:spacing w:line="240" w:lineRule="atLeast"/>
              <w:ind w:firstLine="0"/>
              <w:contextualSpacing/>
              <w:jc w:val="left"/>
              <w:rPr>
                <w:b/>
              </w:rPr>
            </w:pPr>
            <w:r w:rsidRPr="00042FB9">
              <w:rPr>
                <w:b/>
              </w:rPr>
              <w:t>ВСПОМОГАТЕЛЬНЫЕ ВИДЫ РАЗРЕШЁННОГО ИСПОЛЬЗОВАНИЯ ЗОНЫ «</w:t>
            </w:r>
            <w:r w:rsidR="00B86F56" w:rsidRPr="00042FB9">
              <w:rPr>
                <w:b/>
              </w:rPr>
              <w:t>Ж.1</w:t>
            </w:r>
            <w:r w:rsidRPr="00042FB9">
              <w:rPr>
                <w:b/>
              </w:rPr>
              <w:t>»</w:t>
            </w:r>
          </w:p>
        </w:tc>
      </w:tr>
      <w:tr w:rsidR="00042FB9" w:rsidRPr="00B74069" w:rsidTr="00AA4050">
        <w:trPr>
          <w:trHeight w:hRule="exact" w:val="3536"/>
        </w:trPr>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1.</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Ведение огороднич</w:t>
            </w:r>
            <w:r w:rsidRPr="00B74069">
              <w:t>е</w:t>
            </w:r>
            <w:r w:rsidRPr="00B74069">
              <w:t>ства</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B86F56" w:rsidP="00AA4050">
            <w:pPr>
              <w:spacing w:line="240" w:lineRule="atLeast"/>
              <w:ind w:firstLine="0"/>
              <w:contextualSpacing/>
              <w:jc w:val="left"/>
            </w:pPr>
            <w:r w:rsidRPr="00B74069">
              <w:t>Ж.1</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Осуществление отдыха и (или) выращивания гражд</w:t>
            </w:r>
            <w:r w:rsidRPr="00B74069">
              <w:t>а</w:t>
            </w:r>
            <w:r w:rsidRPr="00B74069">
              <w:t>нами для собственных нужд сельскохозяйственных культур; размещение хозяйственных построек, не я</w:t>
            </w:r>
            <w:r w:rsidRPr="00B74069">
              <w:t>в</w:t>
            </w:r>
            <w:r w:rsidRPr="00B74069">
              <w:t>ляющихся объектами недвижимости, предназначенных для хранения инвентаря и урожая сельскохозяйстве</w:t>
            </w:r>
            <w:r w:rsidRPr="00B74069">
              <w:t>н</w:t>
            </w:r>
            <w:r w:rsidRPr="00B74069">
              <w:t>ных культур</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13.1</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Предельные размеры земельных участков приним</w:t>
            </w:r>
            <w:r w:rsidRPr="00B74069">
              <w:t>а</w:t>
            </w:r>
            <w:r w:rsidRPr="00B74069">
              <w:t>ются  по расчету в соответствии с параметрами о</w:t>
            </w:r>
            <w:r w:rsidRPr="00B74069">
              <w:t>с</w:t>
            </w:r>
            <w:r w:rsidRPr="00B74069">
              <w:t>новных объектов   и с требованиями к размещ</w:t>
            </w:r>
            <w:r w:rsidRPr="00B74069">
              <w:t>е</w:t>
            </w:r>
            <w:r w:rsidRPr="00B74069">
              <w:t>нию таких объектов СНиП, технических регламе</w:t>
            </w:r>
            <w:r w:rsidRPr="00B74069">
              <w:t>н</w:t>
            </w:r>
            <w:r w:rsidRPr="00B74069">
              <w:t>тов,  СанПиН, и др.</w:t>
            </w:r>
          </w:p>
          <w:p w:rsidR="00184C72" w:rsidRPr="00B74069" w:rsidRDefault="00184C72" w:rsidP="00AA4050">
            <w:pPr>
              <w:spacing w:line="240" w:lineRule="atLeast"/>
              <w:ind w:firstLine="0"/>
              <w:contextualSpacing/>
              <w:jc w:val="left"/>
            </w:pPr>
            <w:r w:rsidRPr="00B74069">
              <w:t>Минимальный отступ от красной линии составляет:</w:t>
            </w:r>
          </w:p>
          <w:p w:rsidR="00184C72" w:rsidRPr="00B74069" w:rsidRDefault="00184C72" w:rsidP="00AA4050">
            <w:pPr>
              <w:spacing w:line="240" w:lineRule="atLeast"/>
              <w:ind w:firstLine="0"/>
              <w:contextualSpacing/>
              <w:jc w:val="left"/>
            </w:pPr>
            <w:r w:rsidRPr="00B74069">
              <w:t>в существующей я застройке -  в соответствии со  сложившейся линией застройки  по каждой улице;</w:t>
            </w:r>
          </w:p>
          <w:p w:rsidR="00184C72" w:rsidRPr="00B74069" w:rsidRDefault="00184C72" w:rsidP="00AA4050">
            <w:pPr>
              <w:spacing w:line="240" w:lineRule="atLeast"/>
              <w:ind w:firstLine="0"/>
              <w:contextualSpacing/>
              <w:jc w:val="left"/>
            </w:pPr>
            <w:r w:rsidRPr="00B74069">
              <w:t>в новой застройке -  не менее 5м.</w:t>
            </w:r>
          </w:p>
          <w:p w:rsidR="00184C72" w:rsidRPr="00B74069" w:rsidRDefault="00184C72" w:rsidP="00AA4050">
            <w:pPr>
              <w:spacing w:line="240" w:lineRule="atLeast"/>
              <w:ind w:firstLine="0"/>
              <w:contextualSpacing/>
              <w:jc w:val="left"/>
            </w:pPr>
            <w:r w:rsidRPr="00B74069">
              <w:t>Максимальное количество надземных этажей – 2.</w:t>
            </w:r>
          </w:p>
          <w:p w:rsidR="00184C72" w:rsidRPr="00B74069" w:rsidRDefault="00184C72" w:rsidP="00AA4050">
            <w:pPr>
              <w:spacing w:line="240" w:lineRule="atLeast"/>
              <w:ind w:firstLine="0"/>
              <w:contextualSpacing/>
              <w:jc w:val="left"/>
            </w:pPr>
            <w:r w:rsidRPr="00B74069">
              <w:t>Максимальный коэффициент застройки земельного участка 40%.</w:t>
            </w:r>
          </w:p>
        </w:tc>
      </w:tr>
      <w:tr w:rsidR="00042FB9" w:rsidRPr="00B74069" w:rsidTr="00AA4050">
        <w:trPr>
          <w:trHeight w:hRule="exact" w:val="4380"/>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2.</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Ведение садоводства</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B86F56" w:rsidP="00AA4050">
            <w:pPr>
              <w:spacing w:line="240" w:lineRule="atLeast"/>
              <w:ind w:firstLine="0"/>
              <w:contextualSpacing/>
              <w:jc w:val="left"/>
            </w:pPr>
            <w:r w:rsidRPr="00B74069">
              <w:t>Ж.1</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Осуществление отдыха и (или) выращивания гражд</w:t>
            </w:r>
            <w:r w:rsidRPr="00B74069">
              <w:t>а</w:t>
            </w:r>
            <w:r w:rsidRPr="00B74069">
              <w:t>нами для собственных нужд сельскохозяйственных культур; размещение для собственных нужд садового дома, жилого дома, указанного в описании вида ра</w:t>
            </w:r>
            <w:r w:rsidRPr="00B74069">
              <w:t>з</w:t>
            </w:r>
            <w:r w:rsidRPr="00B74069">
              <w:t>решенного использования с кодом 2.1, хозяйственных построек и гаражей</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13.2</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Предельные размеры земельных участков приним</w:t>
            </w:r>
            <w:r w:rsidRPr="00B74069">
              <w:t>а</w:t>
            </w:r>
            <w:r w:rsidRPr="00B74069">
              <w:t>ются  по расчету в соответствии с параметрами о</w:t>
            </w:r>
            <w:r w:rsidRPr="00B74069">
              <w:t>с</w:t>
            </w:r>
            <w:r w:rsidRPr="00B74069">
              <w:t>новных объектов   и с требованиями к размещ</w:t>
            </w:r>
            <w:r w:rsidRPr="00B74069">
              <w:t>е</w:t>
            </w:r>
            <w:r w:rsidRPr="00B74069">
              <w:t>нию таких объектов СНиП, технических регламе</w:t>
            </w:r>
            <w:r w:rsidRPr="00B74069">
              <w:t>н</w:t>
            </w:r>
            <w:r w:rsidRPr="00B74069">
              <w:t>тов,  СанПиН, и др.</w:t>
            </w:r>
          </w:p>
          <w:p w:rsidR="00184C72" w:rsidRPr="00B74069" w:rsidRDefault="00184C72" w:rsidP="00AA4050">
            <w:pPr>
              <w:spacing w:line="240" w:lineRule="atLeast"/>
              <w:ind w:firstLine="0"/>
              <w:contextualSpacing/>
              <w:jc w:val="left"/>
            </w:pPr>
            <w:r w:rsidRPr="00B74069">
              <w:t>Минимальный отступ от красной линии составляет:</w:t>
            </w:r>
          </w:p>
          <w:p w:rsidR="00184C72" w:rsidRPr="00B74069" w:rsidRDefault="00184C72" w:rsidP="00AA4050">
            <w:pPr>
              <w:spacing w:line="240" w:lineRule="atLeast"/>
              <w:ind w:firstLine="0"/>
              <w:contextualSpacing/>
              <w:jc w:val="left"/>
            </w:pPr>
            <w:r w:rsidRPr="00B74069">
              <w:t>в существующей я застройке -  в соответствии со  сложившейся линией застройки  по каждой улице;</w:t>
            </w:r>
          </w:p>
          <w:p w:rsidR="00184C72" w:rsidRPr="00B74069" w:rsidRDefault="00184C72" w:rsidP="00AA4050">
            <w:pPr>
              <w:spacing w:line="240" w:lineRule="atLeast"/>
              <w:ind w:firstLine="0"/>
              <w:contextualSpacing/>
              <w:jc w:val="left"/>
            </w:pPr>
            <w:r w:rsidRPr="00B74069">
              <w:t>в новой застройке -  не менее 5м.</w:t>
            </w:r>
          </w:p>
          <w:p w:rsidR="00184C72" w:rsidRPr="00B74069" w:rsidRDefault="00184C72" w:rsidP="00AA4050">
            <w:pPr>
              <w:spacing w:line="240" w:lineRule="atLeast"/>
              <w:ind w:firstLine="0"/>
              <w:contextualSpacing/>
              <w:jc w:val="left"/>
            </w:pPr>
            <w:r w:rsidRPr="00B74069">
              <w:t>Максимальное количество надземных этажей – 2.</w:t>
            </w:r>
          </w:p>
          <w:p w:rsidR="00184C72" w:rsidRPr="00B74069" w:rsidRDefault="00184C72" w:rsidP="00AA4050">
            <w:pPr>
              <w:spacing w:line="240" w:lineRule="atLeast"/>
              <w:ind w:firstLine="0"/>
              <w:contextualSpacing/>
              <w:jc w:val="left"/>
            </w:pPr>
            <w:r w:rsidRPr="00B74069">
              <w:t>Максимальный коэффициент застройки земельного участка 40%.</w:t>
            </w:r>
          </w:p>
        </w:tc>
      </w:tr>
      <w:tr w:rsidR="00042FB9" w:rsidRPr="00B74069" w:rsidTr="00AA4050">
        <w:trPr>
          <w:trHeight w:hRule="exact" w:val="3419"/>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lastRenderedPageBreak/>
              <w:t>3.</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Хранение автотран</w:t>
            </w:r>
            <w:r w:rsidRPr="00B74069">
              <w:t>с</w:t>
            </w:r>
            <w:r w:rsidRPr="00B74069">
              <w:t>порта</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B86F56" w:rsidP="00AA4050">
            <w:pPr>
              <w:spacing w:line="240" w:lineRule="atLeast"/>
              <w:ind w:firstLine="0"/>
              <w:contextualSpacing/>
              <w:jc w:val="left"/>
            </w:pPr>
            <w:r w:rsidRPr="00B74069">
              <w:t>Ж.1</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Размещение отдельно стоящих и пристроенных гар</w:t>
            </w:r>
            <w:r w:rsidRPr="00B74069">
              <w:t>а</w:t>
            </w:r>
            <w:r w:rsidRPr="00B74069">
              <w:t xml:space="preserve">жей, в том числе подземных, предназначенных для хранения автотранспорта, в том числе с разделением на </w:t>
            </w:r>
            <w:proofErr w:type="spellStart"/>
            <w:r w:rsidRPr="00B74069">
              <w:t>машино</w:t>
            </w:r>
            <w:proofErr w:type="spellEnd"/>
            <w:r w:rsidRPr="00B74069">
              <w:t>-места, за исключением гаражей, размещ</w:t>
            </w:r>
            <w:r w:rsidRPr="00B74069">
              <w:t>е</w:t>
            </w:r>
            <w:r w:rsidRPr="00B74069">
              <w:t>ние которых предусмотрено содержанием вида разр</w:t>
            </w:r>
            <w:r w:rsidRPr="00B74069">
              <w:t>е</w:t>
            </w:r>
            <w:r w:rsidRPr="00B74069">
              <w:t>ше</w:t>
            </w:r>
            <w:r w:rsidRPr="00B74069">
              <w:t>н</w:t>
            </w:r>
            <w:r w:rsidRPr="00B74069">
              <w:t>ного использования с кодом 4.9</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2.7.1</w:t>
            </w:r>
          </w:p>
        </w:tc>
        <w:tc>
          <w:tcPr>
            <w:tcW w:w="0" w:type="auto"/>
            <w:tcBorders>
              <w:top w:val="single" w:sz="4" w:space="0" w:color="auto"/>
              <w:left w:val="single" w:sz="4" w:space="0" w:color="auto"/>
              <w:bottom w:val="single" w:sz="4" w:space="0" w:color="auto"/>
              <w:right w:val="single" w:sz="4" w:space="0" w:color="auto"/>
            </w:tcBorders>
          </w:tcPr>
          <w:p w:rsidR="00184C72" w:rsidRPr="00B74069" w:rsidRDefault="00184C72" w:rsidP="00AA4050">
            <w:pPr>
              <w:spacing w:line="240" w:lineRule="atLeast"/>
              <w:ind w:firstLine="0"/>
              <w:contextualSpacing/>
              <w:jc w:val="left"/>
            </w:pPr>
            <w:r w:rsidRPr="00B74069">
              <w:t>1. Площадь   участка   для   стоянки   одного   легк</w:t>
            </w:r>
            <w:r w:rsidRPr="00B74069">
              <w:t>о</w:t>
            </w:r>
            <w:r w:rsidRPr="00B74069">
              <w:t>вого   автомобиля следует принимать 25 м</w:t>
            </w:r>
            <w:proofErr w:type="gramStart"/>
            <w:r w:rsidRPr="00B74069">
              <w:t>2</w:t>
            </w:r>
            <w:proofErr w:type="gramEnd"/>
          </w:p>
          <w:p w:rsidR="00184C72" w:rsidRPr="00B74069" w:rsidRDefault="00184C72" w:rsidP="00AA4050">
            <w:pPr>
              <w:spacing w:line="240" w:lineRule="atLeast"/>
              <w:ind w:firstLine="0"/>
              <w:contextualSpacing/>
              <w:jc w:val="left"/>
            </w:pPr>
            <w:r w:rsidRPr="00B74069">
              <w:t>2. Минимальный отступ от красной линии составл</w:t>
            </w:r>
            <w:r w:rsidRPr="00B74069">
              <w:t>я</w:t>
            </w:r>
            <w:r w:rsidRPr="00B74069">
              <w:t>ет:</w:t>
            </w:r>
          </w:p>
          <w:p w:rsidR="00184C72" w:rsidRPr="00B74069" w:rsidRDefault="00184C72" w:rsidP="00AA4050">
            <w:pPr>
              <w:spacing w:line="240" w:lineRule="atLeast"/>
              <w:ind w:firstLine="0"/>
              <w:contextualSpacing/>
              <w:jc w:val="left"/>
            </w:pPr>
            <w:r w:rsidRPr="00B74069">
              <w:t>в существующей  застройке -  в соответствии со  сложившейся линией застройки по каждой улице;</w:t>
            </w:r>
          </w:p>
          <w:p w:rsidR="00184C72" w:rsidRPr="00B74069" w:rsidRDefault="00184C72" w:rsidP="00AA4050">
            <w:pPr>
              <w:spacing w:line="240" w:lineRule="atLeast"/>
              <w:ind w:firstLine="0"/>
              <w:contextualSpacing/>
              <w:jc w:val="left"/>
            </w:pPr>
            <w:r w:rsidRPr="00B74069">
              <w:t>в новой застройке -  не  менее 5м.</w:t>
            </w:r>
          </w:p>
          <w:p w:rsidR="00184C72" w:rsidRPr="00B74069" w:rsidRDefault="00184C72" w:rsidP="00AA4050">
            <w:pPr>
              <w:spacing w:line="240" w:lineRule="atLeast"/>
              <w:ind w:firstLine="0"/>
              <w:contextualSpacing/>
              <w:jc w:val="left"/>
            </w:pPr>
          </w:p>
          <w:p w:rsidR="00184C72" w:rsidRPr="00B74069" w:rsidRDefault="00184C72" w:rsidP="00AA4050">
            <w:pPr>
              <w:spacing w:line="240" w:lineRule="atLeast"/>
              <w:ind w:firstLine="0"/>
              <w:contextualSpacing/>
              <w:jc w:val="left"/>
            </w:pPr>
            <w:r w:rsidRPr="00B74069">
              <w:t>3. Максимальное количество надземных этажей – 2.</w:t>
            </w:r>
          </w:p>
          <w:p w:rsidR="00184C72" w:rsidRPr="00B74069" w:rsidRDefault="00184C72" w:rsidP="00AA4050">
            <w:pPr>
              <w:spacing w:line="240" w:lineRule="atLeast"/>
              <w:ind w:firstLine="0"/>
              <w:contextualSpacing/>
              <w:jc w:val="left"/>
            </w:pPr>
            <w:r w:rsidRPr="00B74069">
              <w:t>4. Максимальный коэффициент застройки земел</w:t>
            </w:r>
            <w:r w:rsidRPr="00B74069">
              <w:t>ь</w:t>
            </w:r>
            <w:r w:rsidRPr="00B74069">
              <w:t>ного участка 80%.</w:t>
            </w:r>
          </w:p>
        </w:tc>
      </w:tr>
      <w:tr w:rsidR="00184C72" w:rsidRPr="00B74069" w:rsidTr="00AA4050">
        <w:trPr>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AA4050">
            <w:pPr>
              <w:spacing w:line="240" w:lineRule="atLeast"/>
              <w:ind w:firstLine="0"/>
              <w:contextualSpacing/>
              <w:jc w:val="left"/>
            </w:pPr>
            <w:r w:rsidRPr="00B74069">
              <w:t xml:space="preserve">№ </w:t>
            </w:r>
            <w:proofErr w:type="gramStart"/>
            <w:r w:rsidRPr="00B74069">
              <w:t>п</w:t>
            </w:r>
            <w:proofErr w:type="gramEnd"/>
            <w:r w:rsidRPr="00B74069">
              <w:t>/п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AA4050">
            <w:pPr>
              <w:spacing w:line="240" w:lineRule="atLeast"/>
              <w:ind w:firstLine="0"/>
              <w:contextualSpacing/>
              <w:jc w:val="left"/>
            </w:pPr>
            <w:r w:rsidRPr="00B74069">
              <w:t>Виды разрешенного испол</w:t>
            </w:r>
            <w:r w:rsidRPr="00B74069">
              <w:t>ь</w:t>
            </w:r>
            <w:r w:rsidRPr="00B74069">
              <w:t>зования по Классификатору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AA4050">
            <w:pPr>
              <w:spacing w:line="240" w:lineRule="atLeast"/>
              <w:ind w:firstLine="0"/>
              <w:contextualSpacing/>
              <w:jc w:val="left"/>
            </w:pPr>
            <w:r w:rsidRPr="00B74069">
              <w:t>Описание вида разрешенного использования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AA4050">
            <w:pPr>
              <w:spacing w:line="240" w:lineRule="atLeast"/>
              <w:ind w:firstLine="0"/>
              <w:contextualSpacing/>
              <w:jc w:val="left"/>
            </w:pPr>
            <w:r w:rsidRPr="00B74069">
              <w:t>Предельные (минимальные и (или) максимальные) размеры земельных участков и предельные пар</w:t>
            </w:r>
            <w:r w:rsidRPr="00B74069">
              <w:t>а</w:t>
            </w:r>
            <w:r w:rsidRPr="00B74069">
              <w:t>метры разрешенного строительства, реконструкции объектов капитального строительства</w:t>
            </w:r>
          </w:p>
        </w:tc>
      </w:tr>
      <w:tr w:rsidR="00042FB9" w:rsidRPr="00B74069" w:rsidTr="00AA4050">
        <w:trPr>
          <w:trHeight w:hRule="exact" w:val="85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84C72" w:rsidRPr="00B74069" w:rsidRDefault="00184C72" w:rsidP="00AA4050">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AA4050">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AA4050">
            <w:pPr>
              <w:spacing w:line="240" w:lineRule="atLeast"/>
              <w:ind w:firstLine="0"/>
              <w:contextualSpacing/>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AA4050">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AA4050">
            <w:pPr>
              <w:spacing w:line="240" w:lineRule="atLeast"/>
              <w:ind w:firstLine="0"/>
              <w:contextualSpacing/>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84C72" w:rsidRPr="00B74069" w:rsidRDefault="00184C72" w:rsidP="00AA4050">
            <w:pPr>
              <w:spacing w:line="240" w:lineRule="atLeast"/>
              <w:ind w:firstLine="0"/>
              <w:contextualSpacing/>
              <w:jc w:val="left"/>
            </w:pPr>
          </w:p>
        </w:tc>
      </w:tr>
      <w:tr w:rsidR="00184C72" w:rsidRPr="00B74069" w:rsidTr="00AA4050">
        <w:trPr>
          <w:trHeight w:val="293"/>
        </w:trPr>
        <w:tc>
          <w:tcPr>
            <w:tcW w:w="0" w:type="auto"/>
            <w:gridSpan w:val="6"/>
            <w:tcBorders>
              <w:top w:val="single" w:sz="4" w:space="0" w:color="000000"/>
              <w:left w:val="single" w:sz="4" w:space="0" w:color="000000"/>
              <w:bottom w:val="single" w:sz="4" w:space="0" w:color="000000"/>
              <w:right w:val="single" w:sz="4" w:space="0" w:color="000000"/>
            </w:tcBorders>
            <w:hideMark/>
          </w:tcPr>
          <w:p w:rsidR="00184C72" w:rsidRPr="00042FB9" w:rsidRDefault="00184C72" w:rsidP="00AA4050">
            <w:pPr>
              <w:spacing w:line="240" w:lineRule="atLeast"/>
              <w:ind w:firstLine="0"/>
              <w:contextualSpacing/>
              <w:jc w:val="left"/>
              <w:rPr>
                <w:b/>
              </w:rPr>
            </w:pPr>
            <w:r w:rsidRPr="00042FB9">
              <w:rPr>
                <w:b/>
              </w:rPr>
              <w:t>УСЛОВНО РАЗРЕШЕННЫЕ ВИДЫ РАЗРЕШЁННОГО ИСПОЛЬЗОВАНИЯ ЗОНЫ «</w:t>
            </w:r>
            <w:r w:rsidR="00B86F56" w:rsidRPr="00042FB9">
              <w:rPr>
                <w:b/>
              </w:rPr>
              <w:t>Ж.1</w:t>
            </w:r>
            <w:r w:rsidRPr="00042FB9">
              <w:rPr>
                <w:b/>
              </w:rPr>
              <w:t>»</w:t>
            </w:r>
          </w:p>
        </w:tc>
      </w:tr>
      <w:tr w:rsidR="00042FB9" w:rsidRPr="00B74069" w:rsidTr="00F77E56">
        <w:trPr>
          <w:trHeight w:hRule="exact" w:val="9229"/>
        </w:trPr>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lastRenderedPageBreak/>
              <w:t>1.</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Малоэтажная мног</w:t>
            </w:r>
            <w:r w:rsidRPr="00B74069">
              <w:t>о</w:t>
            </w:r>
            <w:r w:rsidRPr="00B74069">
              <w:t>квартирная жилая з</w:t>
            </w:r>
            <w:r w:rsidRPr="00B74069">
              <w:t>а</w:t>
            </w:r>
            <w:r w:rsidRPr="00B74069">
              <w:t>стройка</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B86F56" w:rsidP="00AA4050">
            <w:pPr>
              <w:spacing w:line="240" w:lineRule="atLeast"/>
              <w:ind w:firstLine="0"/>
              <w:contextualSpacing/>
              <w:jc w:val="left"/>
            </w:pPr>
            <w:r w:rsidRPr="00B74069">
              <w:t>Ж.1</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 xml:space="preserve">Размещение малоэтажных многоквартирных домов (многоквартирные дома высотой до 4 этажей, включая </w:t>
            </w:r>
            <w:proofErr w:type="gramStart"/>
            <w:r w:rsidRPr="00B74069">
              <w:t>мансардный</w:t>
            </w:r>
            <w:proofErr w:type="gramEnd"/>
            <w:r w:rsidRPr="00B74069">
              <w:t>);</w:t>
            </w:r>
          </w:p>
          <w:p w:rsidR="00184C72" w:rsidRPr="00B74069" w:rsidRDefault="00184C72" w:rsidP="00AA4050">
            <w:pPr>
              <w:spacing w:line="240" w:lineRule="atLeast"/>
              <w:ind w:firstLine="0"/>
              <w:contextualSpacing/>
              <w:jc w:val="left"/>
            </w:pPr>
            <w:r w:rsidRPr="00B74069">
              <w:t>обустройство спортивных и детских площадок, пл</w:t>
            </w:r>
            <w:r w:rsidRPr="00B74069">
              <w:t>о</w:t>
            </w:r>
            <w:r w:rsidRPr="00B74069">
              <w:t>щадок для отдыха;</w:t>
            </w:r>
          </w:p>
          <w:p w:rsidR="00184C72" w:rsidRPr="00B74069" w:rsidRDefault="00184C72" w:rsidP="00AA4050">
            <w:pPr>
              <w:spacing w:line="240" w:lineRule="atLeast"/>
              <w:ind w:firstLine="0"/>
              <w:contextualSpacing/>
              <w:jc w:val="left"/>
            </w:pPr>
            <w:r w:rsidRPr="00B74069">
              <w:t>размещение объектов обслуживания жилой застройки во встроенных, пристроенных и встроенно-пристроенных помещениях малоэтажного многоква</w:t>
            </w:r>
            <w:r w:rsidRPr="00B74069">
              <w:t>р</w:t>
            </w:r>
            <w:r w:rsidRPr="00B74069">
              <w:t>тирного дома, если общая площадь таких помещений в малоэтажном многоквартирном доме не составляет более 15% общей площади помещений дома</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2.1.1</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Предельные (минимальные и (или) максимальные) размеры земельных участков и предельные пар</w:t>
            </w:r>
            <w:r w:rsidRPr="00B74069">
              <w:t>а</w:t>
            </w:r>
            <w:r w:rsidRPr="00B74069">
              <w:t>метры разрешенного строительства, реконструкции объектов капитального строительства:</w:t>
            </w:r>
          </w:p>
          <w:p w:rsidR="00184C72" w:rsidRPr="00B74069" w:rsidRDefault="00184C72" w:rsidP="00AA4050">
            <w:pPr>
              <w:spacing w:line="240" w:lineRule="atLeast"/>
              <w:ind w:firstLine="0"/>
              <w:contextualSpacing/>
              <w:jc w:val="left"/>
            </w:pPr>
            <w:r w:rsidRPr="00B74069">
              <w:t>1. предельные (минимальные и (или) максимал</w:t>
            </w:r>
            <w:r w:rsidRPr="00B74069">
              <w:t>ь</w:t>
            </w:r>
            <w:r w:rsidRPr="00B74069">
              <w:t>ные) размеры земельных участков, в том числе их пл</w:t>
            </w:r>
            <w:r w:rsidRPr="00B74069">
              <w:t>о</w:t>
            </w:r>
            <w:r w:rsidRPr="00B74069">
              <w:t>щадь:</w:t>
            </w:r>
          </w:p>
          <w:p w:rsidR="00184C72" w:rsidRPr="00B74069" w:rsidRDefault="00184C72" w:rsidP="00AA4050">
            <w:pPr>
              <w:spacing w:line="240" w:lineRule="atLeast"/>
              <w:ind w:firstLine="0"/>
              <w:contextualSpacing/>
              <w:jc w:val="left"/>
            </w:pPr>
            <w:r w:rsidRPr="00B74069">
              <w:t>минимальная площадь земельного участка на одну квартиру - 30 м² (без площади застройки);</w:t>
            </w:r>
          </w:p>
          <w:p w:rsidR="00184C72" w:rsidRPr="00B74069" w:rsidRDefault="00184C72" w:rsidP="00AA4050">
            <w:pPr>
              <w:spacing w:line="240" w:lineRule="atLeast"/>
              <w:ind w:firstLine="0"/>
              <w:contextualSpacing/>
              <w:jc w:val="left"/>
            </w:pPr>
            <w:r w:rsidRPr="00B74069">
              <w:t xml:space="preserve">максимальная площадь земельного участка на одну квартиру 80 м² (без площади застройки); </w:t>
            </w:r>
          </w:p>
          <w:p w:rsidR="00184C72" w:rsidRPr="00B74069" w:rsidRDefault="00184C72" w:rsidP="00AA4050">
            <w:pPr>
              <w:spacing w:line="240" w:lineRule="atLeast"/>
              <w:ind w:firstLine="0"/>
              <w:contextualSpacing/>
              <w:jc w:val="left"/>
            </w:pPr>
            <w:r w:rsidRPr="00B74069">
              <w:t>2. минимальные отступы от границ земельных участков в целях определения мест допустимого размещения зданий, строений, сооружений, за пр</w:t>
            </w:r>
            <w:r w:rsidRPr="00B74069">
              <w:t>е</w:t>
            </w:r>
            <w:r w:rsidRPr="00B74069">
              <w:t>делами которых запрещено строительство зданий, строений, сооружений – 5 м;</w:t>
            </w:r>
          </w:p>
          <w:p w:rsidR="00184C72" w:rsidRPr="00B74069" w:rsidRDefault="00184C72" w:rsidP="00AA4050">
            <w:pPr>
              <w:spacing w:line="240" w:lineRule="atLeast"/>
              <w:ind w:firstLine="0"/>
              <w:contextualSpacing/>
              <w:jc w:val="left"/>
            </w:pPr>
            <w:r w:rsidRPr="00B74069">
              <w:t>3. предельное количество надземных этажей зд</w:t>
            </w:r>
            <w:r w:rsidRPr="00B74069">
              <w:t>а</w:t>
            </w:r>
            <w:r w:rsidRPr="00B74069">
              <w:t>ний, строений, сооружений – 5 этажей;</w:t>
            </w:r>
          </w:p>
          <w:p w:rsidR="00184C72" w:rsidRPr="00B74069" w:rsidRDefault="00184C72" w:rsidP="00AA4050">
            <w:pPr>
              <w:spacing w:line="240" w:lineRule="atLeast"/>
              <w:ind w:firstLine="0"/>
              <w:contextualSpacing/>
              <w:jc w:val="left"/>
            </w:pPr>
            <w:r w:rsidRPr="00B74069">
              <w:t xml:space="preserve"> 4. максимальный процент застройки в границах з</w:t>
            </w:r>
            <w:r w:rsidRPr="00B74069">
              <w:t>е</w:t>
            </w:r>
            <w:r w:rsidRPr="00B74069">
              <w:t>мельного участка,   определяемый как отношение суммарной площади земельного участка, которая может быть застроена, ко всей площади земельного участка – 40 %.</w:t>
            </w:r>
          </w:p>
        </w:tc>
      </w:tr>
      <w:tr w:rsidR="00042FB9" w:rsidRPr="00B74069" w:rsidTr="00F77E56">
        <w:trPr>
          <w:trHeight w:hRule="exact" w:val="9513"/>
        </w:trPr>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lastRenderedPageBreak/>
              <w:t>2.</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Коммунальное обсл</w:t>
            </w:r>
            <w:r w:rsidRPr="00B74069">
              <w:t>у</w:t>
            </w:r>
            <w:r w:rsidRPr="00B74069">
              <w:t>живание</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B86F56" w:rsidP="00AA4050">
            <w:pPr>
              <w:spacing w:line="240" w:lineRule="atLeast"/>
              <w:ind w:firstLine="0"/>
              <w:contextualSpacing/>
              <w:jc w:val="left"/>
            </w:pPr>
            <w:r w:rsidRPr="00B74069">
              <w:t>Ж.1</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Размещение зданий и сооружений в целях обеспечения физических и юридических лиц коммунальными усл</w:t>
            </w:r>
            <w:r w:rsidRPr="00B74069">
              <w:t>у</w:t>
            </w:r>
            <w:r w:rsidRPr="00B74069">
              <w:t>гами. Содержание данного вида разрешенного испол</w:t>
            </w:r>
            <w:r w:rsidRPr="00B74069">
              <w:t>ь</w:t>
            </w:r>
            <w:r w:rsidRPr="00B74069">
              <w:t>зования включает в себя содержание видов разреше</w:t>
            </w:r>
            <w:r w:rsidRPr="00B74069">
              <w:t>н</w:t>
            </w:r>
            <w:r w:rsidRPr="00B74069">
              <w:t>ного использования с кодами 3.1.1 - 3.1.2</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3.1</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Предельные размеры земельных участков приним</w:t>
            </w:r>
            <w:r w:rsidRPr="00B74069">
              <w:t>а</w:t>
            </w:r>
            <w:r w:rsidRPr="00B74069">
              <w:t>ются  по расчету в соответствии с параметрами о</w:t>
            </w:r>
            <w:r w:rsidRPr="00B74069">
              <w:t>с</w:t>
            </w:r>
            <w:r w:rsidRPr="00B74069">
              <w:t>новных объектов   и с требованиями к размещ</w:t>
            </w:r>
            <w:r w:rsidRPr="00B74069">
              <w:t>е</w:t>
            </w:r>
            <w:r w:rsidRPr="00B74069">
              <w:t>нию таких объектов СНиП, технических регламе</w:t>
            </w:r>
            <w:r w:rsidRPr="00B74069">
              <w:t>н</w:t>
            </w:r>
            <w:r w:rsidRPr="00B74069">
              <w:t>тов,  СанПиН, и др.</w:t>
            </w:r>
          </w:p>
          <w:p w:rsidR="00184C72" w:rsidRPr="00B74069" w:rsidRDefault="00184C72" w:rsidP="00AA4050">
            <w:pPr>
              <w:spacing w:line="240" w:lineRule="atLeast"/>
              <w:ind w:firstLine="0"/>
              <w:contextualSpacing/>
              <w:jc w:val="left"/>
            </w:pPr>
            <w:r w:rsidRPr="00B74069">
              <w:t>Минимальный отступ от красной линии составляет:</w:t>
            </w:r>
          </w:p>
          <w:p w:rsidR="00184C72" w:rsidRPr="00B74069" w:rsidRDefault="00184C72" w:rsidP="00AA4050">
            <w:pPr>
              <w:spacing w:line="240" w:lineRule="atLeast"/>
              <w:ind w:firstLine="0"/>
              <w:contextualSpacing/>
              <w:jc w:val="left"/>
            </w:pPr>
            <w:r w:rsidRPr="00B74069">
              <w:t>в существующей я застройке -  в соответствии со  сложившейся линией застройки  по каждой улице;</w:t>
            </w:r>
          </w:p>
          <w:p w:rsidR="00184C72" w:rsidRPr="00B74069" w:rsidRDefault="00184C72" w:rsidP="00AA4050">
            <w:pPr>
              <w:spacing w:line="240" w:lineRule="atLeast"/>
              <w:ind w:firstLine="0"/>
              <w:contextualSpacing/>
              <w:jc w:val="left"/>
            </w:pPr>
            <w:r w:rsidRPr="00B74069">
              <w:t>в новой застройке -  не менее 5м.</w:t>
            </w:r>
          </w:p>
          <w:p w:rsidR="00184C72" w:rsidRPr="00B74069" w:rsidRDefault="00184C72" w:rsidP="00AA4050">
            <w:pPr>
              <w:spacing w:line="240" w:lineRule="atLeast"/>
              <w:ind w:firstLine="0"/>
              <w:contextualSpacing/>
              <w:jc w:val="left"/>
            </w:pPr>
            <w:r w:rsidRPr="00B74069">
              <w:t>Максимальное количество надземных этажей – 2.</w:t>
            </w:r>
          </w:p>
          <w:p w:rsidR="00184C72" w:rsidRPr="00B74069" w:rsidRDefault="00184C72" w:rsidP="00AA4050">
            <w:pPr>
              <w:spacing w:line="240" w:lineRule="atLeast"/>
              <w:ind w:firstLine="0"/>
              <w:contextualSpacing/>
              <w:jc w:val="left"/>
            </w:pPr>
            <w:r w:rsidRPr="00B74069">
              <w:t>Максимальный коэффициент застройки земельного участка 80%.</w:t>
            </w:r>
          </w:p>
          <w:p w:rsidR="00184C72" w:rsidRPr="00B74069" w:rsidRDefault="00184C72" w:rsidP="00AA4050">
            <w:pPr>
              <w:spacing w:line="240" w:lineRule="atLeast"/>
              <w:ind w:firstLine="0"/>
              <w:contextualSpacing/>
              <w:jc w:val="left"/>
            </w:pPr>
            <w:r w:rsidRPr="00B74069">
              <w:t>Размещение объектов недвижимости, размещение которых предусмотрено основными видами и условно разрешенными видами использования не должно причинять вред окружающей среде и сан</w:t>
            </w:r>
            <w:r w:rsidRPr="00B74069">
              <w:t>и</w:t>
            </w:r>
            <w:r w:rsidRPr="00B74069">
              <w:t>тарному благополучию, причинять существенного неудобства жителям в прилегающей жилой зоне.</w:t>
            </w:r>
          </w:p>
        </w:tc>
      </w:tr>
      <w:tr w:rsidR="00042FB9" w:rsidRPr="00B74069" w:rsidTr="00AA4050">
        <w:trPr>
          <w:trHeight w:hRule="exact" w:val="9655"/>
        </w:trPr>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lastRenderedPageBreak/>
              <w:t>3.</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Религиозное использ</w:t>
            </w:r>
            <w:r w:rsidRPr="00B74069">
              <w:t>о</w:t>
            </w:r>
            <w:r w:rsidRPr="00B74069">
              <w:t>вание</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B86F56" w:rsidP="00AA4050">
            <w:pPr>
              <w:spacing w:line="240" w:lineRule="atLeast"/>
              <w:ind w:firstLine="0"/>
              <w:contextualSpacing/>
              <w:jc w:val="left"/>
            </w:pPr>
            <w:r w:rsidRPr="00B74069">
              <w:t>Ж.1</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Размещение зданий и сооружений религиозного и</w:t>
            </w:r>
            <w:r w:rsidRPr="00B74069">
              <w:t>с</w:t>
            </w:r>
            <w:r w:rsidRPr="00B74069">
              <w:t>пользования. Содержание данного вида разрешенного использования включает в себя содержание видов ра</w:t>
            </w:r>
            <w:r w:rsidRPr="00B74069">
              <w:t>з</w:t>
            </w:r>
            <w:r w:rsidRPr="00B74069">
              <w:t>решенного использования с кодами 3.7.1 - 3.7.2</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3.7</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AA4050">
            <w:pPr>
              <w:spacing w:line="240" w:lineRule="atLeast"/>
              <w:ind w:firstLine="0"/>
              <w:contextualSpacing/>
              <w:jc w:val="left"/>
            </w:pPr>
            <w:r w:rsidRPr="00B74069">
              <w:t>Предельные размеры земельных участков приним</w:t>
            </w:r>
            <w:r w:rsidRPr="00B74069">
              <w:t>а</w:t>
            </w:r>
            <w:r w:rsidRPr="00B74069">
              <w:t>ются  по расчету в соответствии с параметрами о</w:t>
            </w:r>
            <w:r w:rsidRPr="00B74069">
              <w:t>с</w:t>
            </w:r>
            <w:r w:rsidRPr="00B74069">
              <w:t>новных объектов, и с требованиями к размещ</w:t>
            </w:r>
            <w:r w:rsidRPr="00B74069">
              <w:t>е</w:t>
            </w:r>
            <w:r w:rsidRPr="00B74069">
              <w:t>нию таких объектов СНиП, технических регламе</w:t>
            </w:r>
            <w:r w:rsidRPr="00B74069">
              <w:t>н</w:t>
            </w:r>
            <w:r w:rsidRPr="00B74069">
              <w:t>тов,  СанПиН, и др.</w:t>
            </w:r>
          </w:p>
          <w:p w:rsidR="00184C72" w:rsidRPr="00B74069" w:rsidRDefault="00184C72" w:rsidP="00AA4050">
            <w:pPr>
              <w:spacing w:line="240" w:lineRule="atLeast"/>
              <w:ind w:firstLine="0"/>
              <w:contextualSpacing/>
              <w:jc w:val="left"/>
            </w:pPr>
            <w:r w:rsidRPr="00B74069">
              <w:t>Минимальный отступ от красной линии составляет:</w:t>
            </w:r>
          </w:p>
          <w:p w:rsidR="00184C72" w:rsidRPr="00B74069" w:rsidRDefault="00184C72" w:rsidP="00AA4050">
            <w:pPr>
              <w:spacing w:line="240" w:lineRule="atLeast"/>
              <w:ind w:firstLine="0"/>
              <w:contextualSpacing/>
              <w:jc w:val="left"/>
            </w:pPr>
            <w:r w:rsidRPr="00B74069">
              <w:t>в существующей  застройке -  в соответствии  со  сложившейся линией застройки  по каждой улице;</w:t>
            </w:r>
          </w:p>
          <w:p w:rsidR="00184C72" w:rsidRPr="00B74069" w:rsidRDefault="00184C72" w:rsidP="00AA4050">
            <w:pPr>
              <w:spacing w:line="240" w:lineRule="atLeast"/>
              <w:ind w:firstLine="0"/>
              <w:contextualSpacing/>
              <w:jc w:val="left"/>
            </w:pPr>
            <w:r w:rsidRPr="00B74069">
              <w:t>в новой застройке -  не менее 5м.</w:t>
            </w:r>
          </w:p>
          <w:p w:rsidR="00184C72" w:rsidRPr="00B74069" w:rsidRDefault="00184C72" w:rsidP="00AA4050">
            <w:pPr>
              <w:spacing w:line="240" w:lineRule="atLeast"/>
              <w:ind w:firstLine="0"/>
              <w:contextualSpacing/>
              <w:jc w:val="left"/>
            </w:pPr>
            <w:r w:rsidRPr="00B74069">
              <w:t>Максимальное количество надземных этажей – 2.</w:t>
            </w:r>
          </w:p>
          <w:p w:rsidR="00184C72" w:rsidRPr="00B74069" w:rsidRDefault="00184C72" w:rsidP="00AA4050">
            <w:pPr>
              <w:spacing w:line="240" w:lineRule="atLeast"/>
              <w:ind w:firstLine="0"/>
              <w:contextualSpacing/>
              <w:jc w:val="left"/>
            </w:pPr>
            <w:r w:rsidRPr="00B74069">
              <w:t>Максимальный коэффициент застройки земельного участка 60%.</w:t>
            </w:r>
          </w:p>
          <w:p w:rsidR="00184C72" w:rsidRPr="00B74069" w:rsidRDefault="00184C72" w:rsidP="00AA4050">
            <w:pPr>
              <w:spacing w:line="240" w:lineRule="atLeast"/>
              <w:ind w:firstLine="0"/>
              <w:contextualSpacing/>
              <w:jc w:val="left"/>
            </w:pPr>
            <w:r w:rsidRPr="00B74069">
              <w:t xml:space="preserve">  5. Размещение объектов недвижимости, размещ</w:t>
            </w:r>
            <w:r w:rsidRPr="00B74069">
              <w:t>е</w:t>
            </w:r>
            <w:r w:rsidRPr="00B74069">
              <w:t>ние которых предусмотрено основными видами и условно разрешенными видами использования не должно причинять вред окружающей среде и сан</w:t>
            </w:r>
            <w:r w:rsidRPr="00B74069">
              <w:t>и</w:t>
            </w:r>
            <w:r w:rsidRPr="00B74069">
              <w:t>тарному благополучию, причинять существенного неудобства жителям в прилегающей жилой зоне.</w:t>
            </w:r>
          </w:p>
        </w:tc>
      </w:tr>
      <w:tr w:rsidR="00042FB9" w:rsidRPr="00B74069" w:rsidTr="00F77E56">
        <w:trPr>
          <w:trHeight w:hRule="exact" w:val="9513"/>
        </w:trPr>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AA4050">
            <w:pPr>
              <w:spacing w:line="240" w:lineRule="atLeast"/>
              <w:ind w:firstLine="0"/>
              <w:contextualSpacing/>
              <w:jc w:val="left"/>
            </w:pPr>
            <w:r w:rsidRPr="00B74069">
              <w:lastRenderedPageBreak/>
              <w:t>4.</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AA4050">
            <w:pPr>
              <w:spacing w:line="240" w:lineRule="atLeast"/>
              <w:ind w:firstLine="0"/>
              <w:contextualSpacing/>
              <w:jc w:val="left"/>
            </w:pPr>
            <w:r w:rsidRPr="00B74069">
              <w:t>Магазины.</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B86F56" w:rsidP="00AA4050">
            <w:pPr>
              <w:spacing w:line="240" w:lineRule="atLeast"/>
              <w:ind w:firstLine="0"/>
              <w:contextualSpacing/>
              <w:jc w:val="left"/>
            </w:pPr>
            <w:r w:rsidRPr="00B74069">
              <w:t>Ж.1</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AA4050">
            <w:pPr>
              <w:spacing w:line="240" w:lineRule="atLeast"/>
              <w:ind w:firstLine="0"/>
              <w:contextualSpacing/>
              <w:jc w:val="left"/>
            </w:pPr>
            <w:r w:rsidRPr="00B74069">
              <w:t>Размещение объектов капитального строительства, предназначенных для продажи товаров, торговая пл</w:t>
            </w:r>
            <w:r w:rsidRPr="00B74069">
              <w:t>о</w:t>
            </w:r>
            <w:r w:rsidRPr="00B74069">
              <w:t>щадь которых составляет до 5000 кв. м</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AA4050">
            <w:pPr>
              <w:spacing w:line="240" w:lineRule="atLeast"/>
              <w:ind w:firstLine="0"/>
              <w:contextualSpacing/>
              <w:jc w:val="left"/>
            </w:pPr>
            <w:r w:rsidRPr="00B74069">
              <w:t>4.4.</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AA4050">
            <w:pPr>
              <w:spacing w:line="240" w:lineRule="atLeast"/>
              <w:ind w:firstLine="0"/>
              <w:contextualSpacing/>
              <w:jc w:val="left"/>
            </w:pPr>
            <w:r w:rsidRPr="00B74069">
              <w:t>Предельные размеры земельных участков, предел</w:t>
            </w:r>
            <w:r w:rsidRPr="00B74069">
              <w:t>ь</w:t>
            </w:r>
            <w:r w:rsidRPr="00B74069">
              <w:t>ные параметры разрешенного строительства.</w:t>
            </w:r>
          </w:p>
          <w:p w:rsidR="00184C72" w:rsidRPr="00B74069" w:rsidRDefault="00184C72" w:rsidP="00AA4050">
            <w:pPr>
              <w:spacing w:line="240" w:lineRule="atLeast"/>
              <w:ind w:firstLine="0"/>
              <w:contextualSpacing/>
              <w:jc w:val="left"/>
            </w:pPr>
            <w:r w:rsidRPr="00B74069">
              <w:t>Предельные размеры земельных участков для   м</w:t>
            </w:r>
            <w:r w:rsidRPr="00B74069">
              <w:t>а</w:t>
            </w:r>
            <w:r w:rsidRPr="00B74069">
              <w:t>газинов принимаются  по  расчету в соответствии с параметрами основных объектов   и с требованиями к размещению таких объектов СНиП, технических регламентов,  СанПиН, и др.</w:t>
            </w:r>
          </w:p>
          <w:p w:rsidR="00184C72" w:rsidRPr="00B74069" w:rsidRDefault="00184C72" w:rsidP="00AA4050">
            <w:pPr>
              <w:spacing w:line="240" w:lineRule="atLeast"/>
              <w:ind w:firstLine="0"/>
              <w:contextualSpacing/>
              <w:jc w:val="left"/>
            </w:pPr>
            <w:r w:rsidRPr="00B74069">
              <w:t>Размеры участков минимальный / максимальный:</w:t>
            </w:r>
          </w:p>
          <w:p w:rsidR="00184C72" w:rsidRPr="00B74069" w:rsidRDefault="00184C72" w:rsidP="00AA4050">
            <w:pPr>
              <w:spacing w:line="240" w:lineRule="atLeast"/>
              <w:ind w:firstLine="0"/>
              <w:contextualSpacing/>
              <w:jc w:val="left"/>
            </w:pPr>
            <w:r w:rsidRPr="00B74069">
              <w:t>торговых центров местного значения с числом о</w:t>
            </w:r>
            <w:r w:rsidRPr="00B74069">
              <w:t>б</w:t>
            </w:r>
            <w:r w:rsidRPr="00B74069">
              <w:t>служиваемого населения, тыс. чел.:  от 4 до 6 – 0,4/0,6 га на  объект.</w:t>
            </w:r>
          </w:p>
          <w:p w:rsidR="00184C72" w:rsidRPr="00B74069" w:rsidRDefault="00184C72" w:rsidP="00AA4050">
            <w:pPr>
              <w:spacing w:line="240" w:lineRule="atLeast"/>
              <w:ind w:firstLine="0"/>
              <w:contextualSpacing/>
              <w:jc w:val="left"/>
            </w:pPr>
            <w:r w:rsidRPr="00B74069">
              <w:t>2. Минимальный отступ от красной линии составл</w:t>
            </w:r>
            <w:r w:rsidRPr="00B74069">
              <w:t>я</w:t>
            </w:r>
            <w:r w:rsidRPr="00B74069">
              <w:t>ет:</w:t>
            </w:r>
          </w:p>
          <w:p w:rsidR="00184C72" w:rsidRPr="00B74069" w:rsidRDefault="00184C72" w:rsidP="00AA4050">
            <w:pPr>
              <w:spacing w:line="240" w:lineRule="atLeast"/>
              <w:ind w:firstLine="0"/>
              <w:contextualSpacing/>
              <w:jc w:val="left"/>
            </w:pPr>
            <w:r w:rsidRPr="00B74069">
              <w:t>в существующей  застройке -  в соответствии  со  сложившейся линией застройки  по каждой улице;</w:t>
            </w:r>
          </w:p>
          <w:p w:rsidR="00184C72" w:rsidRPr="00B74069" w:rsidRDefault="00184C72" w:rsidP="00AA4050">
            <w:pPr>
              <w:spacing w:line="240" w:lineRule="atLeast"/>
              <w:ind w:firstLine="0"/>
              <w:contextualSpacing/>
              <w:jc w:val="left"/>
            </w:pPr>
            <w:r w:rsidRPr="00B74069">
              <w:t>в новой застройке -  не менее 5м.</w:t>
            </w:r>
          </w:p>
          <w:p w:rsidR="00184C72" w:rsidRPr="00B74069" w:rsidRDefault="00184C72" w:rsidP="00AA4050">
            <w:pPr>
              <w:spacing w:line="240" w:lineRule="atLeast"/>
              <w:ind w:firstLine="0"/>
              <w:contextualSpacing/>
              <w:jc w:val="left"/>
            </w:pPr>
            <w:r w:rsidRPr="00B74069">
              <w:t>Максимальное количество этажей – 2.</w:t>
            </w:r>
          </w:p>
          <w:p w:rsidR="00184C72" w:rsidRPr="00B74069" w:rsidRDefault="00184C72" w:rsidP="00AA4050">
            <w:pPr>
              <w:spacing w:line="240" w:lineRule="atLeast"/>
              <w:ind w:firstLine="0"/>
              <w:contextualSpacing/>
              <w:jc w:val="left"/>
            </w:pPr>
            <w:r w:rsidRPr="00B74069">
              <w:t>Максимальный коэффициент застройки земельного участка 60%.</w:t>
            </w:r>
          </w:p>
          <w:p w:rsidR="00184C72" w:rsidRPr="00B74069" w:rsidRDefault="00184C72" w:rsidP="00AA4050">
            <w:pPr>
              <w:spacing w:line="240" w:lineRule="atLeast"/>
              <w:ind w:firstLine="0"/>
              <w:contextualSpacing/>
              <w:jc w:val="left"/>
            </w:pPr>
            <w:r w:rsidRPr="00B74069">
              <w:t>Размещение объектов недвижимости, размещение которых предусмотрено основными видами и условно разрешенными видами использования не должно причинять вред окружающей среде и сан</w:t>
            </w:r>
            <w:r w:rsidRPr="00B74069">
              <w:t>и</w:t>
            </w:r>
            <w:r w:rsidRPr="00B74069">
              <w:t>тарному благополучию, причинять существенного неудобства жителям в прилегающей жилой зоне.</w:t>
            </w:r>
          </w:p>
        </w:tc>
      </w:tr>
      <w:tr w:rsidR="00042FB9" w:rsidRPr="00B74069" w:rsidTr="00AA4050">
        <w:trPr>
          <w:trHeight w:hRule="exact" w:val="9656"/>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lastRenderedPageBreak/>
              <w:t>5.</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Банковская и страховая деятельность</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B86F56" w:rsidP="00AA4050">
            <w:pPr>
              <w:spacing w:line="240" w:lineRule="atLeast"/>
              <w:ind w:firstLine="0"/>
              <w:contextualSpacing/>
              <w:jc w:val="left"/>
            </w:pPr>
            <w:r w:rsidRPr="00B74069">
              <w:t>Ж.1</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Размещение объектов капитального строительства, предназначенных для размещения организаций, оказ</w:t>
            </w:r>
            <w:r w:rsidRPr="00B74069">
              <w:t>ы</w:t>
            </w:r>
            <w:r w:rsidRPr="00B74069">
              <w:t>вающих банковские и страховые  услуги</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4.5</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Предельные размеры земельных участков  прин</w:t>
            </w:r>
            <w:r w:rsidRPr="00B74069">
              <w:t>и</w:t>
            </w:r>
            <w:r w:rsidRPr="00B74069">
              <w:t>маются  по расчету в соответствии с параметрами основных объектов, и с требованиями к размещ</w:t>
            </w:r>
            <w:r w:rsidRPr="00B74069">
              <w:t>е</w:t>
            </w:r>
            <w:r w:rsidRPr="00B74069">
              <w:t>нию таких объектов СНиП, технических регламе</w:t>
            </w:r>
            <w:r w:rsidRPr="00B74069">
              <w:t>н</w:t>
            </w:r>
            <w:r w:rsidRPr="00B74069">
              <w:t>тов,  СанПиН, и др.</w:t>
            </w:r>
          </w:p>
          <w:p w:rsidR="00184C72" w:rsidRPr="00B74069" w:rsidRDefault="00184C72" w:rsidP="00AA4050">
            <w:pPr>
              <w:spacing w:line="240" w:lineRule="atLeast"/>
              <w:ind w:firstLine="0"/>
              <w:contextualSpacing/>
              <w:jc w:val="left"/>
            </w:pPr>
            <w:r w:rsidRPr="00B74069">
              <w:t>Минимальный отступ от красной линии составляет:</w:t>
            </w:r>
          </w:p>
          <w:p w:rsidR="00184C72" w:rsidRPr="00B74069" w:rsidRDefault="00184C72" w:rsidP="00AA4050">
            <w:pPr>
              <w:spacing w:line="240" w:lineRule="atLeast"/>
              <w:ind w:firstLine="0"/>
              <w:contextualSpacing/>
              <w:jc w:val="left"/>
            </w:pPr>
            <w:r w:rsidRPr="00B74069">
              <w:t>в существующей  застройке -  в соответствии  со  сложившейся линией застройки  по каждой улице;</w:t>
            </w:r>
          </w:p>
          <w:p w:rsidR="00184C72" w:rsidRPr="00B74069" w:rsidRDefault="00184C72" w:rsidP="00AA4050">
            <w:pPr>
              <w:spacing w:line="240" w:lineRule="atLeast"/>
              <w:ind w:firstLine="0"/>
              <w:contextualSpacing/>
              <w:jc w:val="left"/>
            </w:pPr>
            <w:r w:rsidRPr="00B74069">
              <w:t>в новой застройке -  не менее 5м.</w:t>
            </w:r>
          </w:p>
          <w:p w:rsidR="00184C72" w:rsidRPr="00B74069" w:rsidRDefault="00184C72" w:rsidP="00AA4050">
            <w:pPr>
              <w:spacing w:line="240" w:lineRule="atLeast"/>
              <w:ind w:firstLine="0"/>
              <w:contextualSpacing/>
              <w:jc w:val="left"/>
            </w:pPr>
            <w:r w:rsidRPr="00B74069">
              <w:t>Максимальное количество надземных этажей – 2.</w:t>
            </w:r>
          </w:p>
          <w:p w:rsidR="00184C72" w:rsidRPr="00B74069" w:rsidRDefault="00184C72" w:rsidP="00AA4050">
            <w:pPr>
              <w:spacing w:line="240" w:lineRule="atLeast"/>
              <w:ind w:firstLine="0"/>
              <w:contextualSpacing/>
              <w:jc w:val="left"/>
            </w:pPr>
            <w:r w:rsidRPr="00B74069">
              <w:t>Максимальный коэффициент застройки земельного участка 60%.</w:t>
            </w:r>
          </w:p>
          <w:p w:rsidR="00184C72" w:rsidRPr="00B74069" w:rsidRDefault="00184C72" w:rsidP="00AA4050">
            <w:pPr>
              <w:spacing w:line="240" w:lineRule="atLeast"/>
              <w:ind w:firstLine="0"/>
              <w:contextualSpacing/>
              <w:jc w:val="left"/>
            </w:pPr>
            <w:r w:rsidRPr="00B74069">
              <w:t>Размещение объектов недвижимости, размещение которых предусмотрено основными видами и условно разрешенными видами использования не должно причинять вред окружающей среде и сан</w:t>
            </w:r>
            <w:r w:rsidRPr="00B74069">
              <w:t>и</w:t>
            </w:r>
            <w:r w:rsidRPr="00B74069">
              <w:t>тарному благополучию, причинять существенного неудобства жителям в прилегающей жилой зоне.</w:t>
            </w:r>
          </w:p>
        </w:tc>
      </w:tr>
      <w:tr w:rsidR="00042FB9" w:rsidRPr="00B74069" w:rsidTr="00B523C6">
        <w:trPr>
          <w:trHeight w:hRule="exact" w:val="9514"/>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lastRenderedPageBreak/>
              <w:t>6.</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Гостиничное обслуж</w:t>
            </w:r>
            <w:r w:rsidRPr="00B74069">
              <w:t>и</w:t>
            </w:r>
            <w:r w:rsidRPr="00B74069">
              <w:t>вание.</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B86F56" w:rsidP="00AA4050">
            <w:pPr>
              <w:spacing w:line="240" w:lineRule="atLeast"/>
              <w:ind w:firstLine="0"/>
              <w:contextualSpacing/>
              <w:jc w:val="left"/>
            </w:pPr>
            <w:r w:rsidRPr="00B74069">
              <w:t>Ж.1</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Размещение гостиниц, а также иных зданий, использ</w:t>
            </w:r>
            <w:r w:rsidRPr="00B74069">
              <w:t>у</w:t>
            </w:r>
            <w:r w:rsidRPr="00B74069">
              <w:t>емых с целью извлечения предпринимательской выг</w:t>
            </w:r>
            <w:r w:rsidRPr="00B74069">
              <w:t>о</w:t>
            </w:r>
            <w:r w:rsidRPr="00B74069">
              <w:t>ды из предоставления жилого помещения для време</w:t>
            </w:r>
            <w:r w:rsidRPr="00B74069">
              <w:t>н</w:t>
            </w:r>
            <w:r w:rsidRPr="00B74069">
              <w:t>ного проживания в них.</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4.7</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1. Предельные размеры земельных участков, пр</w:t>
            </w:r>
            <w:r w:rsidRPr="00B74069">
              <w:t>е</w:t>
            </w:r>
            <w:r w:rsidRPr="00B74069">
              <w:t>дельные параметры разрешенного строительства.</w:t>
            </w:r>
          </w:p>
          <w:p w:rsidR="00184C72" w:rsidRPr="00B74069" w:rsidRDefault="00184C72" w:rsidP="00AA4050">
            <w:pPr>
              <w:spacing w:line="240" w:lineRule="atLeast"/>
              <w:ind w:firstLine="0"/>
              <w:contextualSpacing/>
              <w:jc w:val="left"/>
            </w:pPr>
            <w:r w:rsidRPr="00B74069">
              <w:t>1.1 Минимальные размеры  земельных  участков принимают: при числе мест гостиницы, м</w:t>
            </w:r>
            <w:proofErr w:type="gramStart"/>
            <w:r w:rsidRPr="00B74069">
              <w:t>2</w:t>
            </w:r>
            <w:proofErr w:type="gramEnd"/>
            <w:r w:rsidRPr="00B74069">
              <w:t xml:space="preserve"> на 1 м</w:t>
            </w:r>
            <w:r w:rsidRPr="00B74069">
              <w:t>е</w:t>
            </w:r>
            <w:r w:rsidRPr="00B74069">
              <w:t>сто:</w:t>
            </w:r>
          </w:p>
          <w:p w:rsidR="00184C72" w:rsidRPr="00B74069" w:rsidRDefault="00184C72" w:rsidP="00AA4050">
            <w:pPr>
              <w:spacing w:line="240" w:lineRule="atLeast"/>
              <w:ind w:firstLine="0"/>
              <w:contextualSpacing/>
              <w:jc w:val="left"/>
            </w:pPr>
            <w:r w:rsidRPr="00B74069">
              <w:t>от 25 до100 -55;</w:t>
            </w:r>
          </w:p>
          <w:p w:rsidR="00184C72" w:rsidRPr="00B74069" w:rsidRDefault="00184C72" w:rsidP="00AA4050">
            <w:pPr>
              <w:spacing w:line="240" w:lineRule="atLeast"/>
              <w:ind w:firstLine="0"/>
              <w:contextualSpacing/>
              <w:jc w:val="left"/>
            </w:pPr>
            <w:r w:rsidRPr="00B74069">
              <w:t>св. 100 до -500 – 30.</w:t>
            </w:r>
          </w:p>
          <w:p w:rsidR="00184C72" w:rsidRPr="00B74069" w:rsidRDefault="00184C72" w:rsidP="00AA4050">
            <w:pPr>
              <w:spacing w:line="240" w:lineRule="atLeast"/>
              <w:ind w:firstLine="0"/>
              <w:contextualSpacing/>
              <w:jc w:val="left"/>
            </w:pPr>
            <w:r w:rsidRPr="00B74069">
              <w:t>2. Минимальный отступ от красной линии составл</w:t>
            </w:r>
            <w:r w:rsidRPr="00B74069">
              <w:t>я</w:t>
            </w:r>
            <w:r w:rsidRPr="00B74069">
              <w:t>ет:</w:t>
            </w:r>
          </w:p>
          <w:p w:rsidR="00184C72" w:rsidRPr="00B74069" w:rsidRDefault="00184C72" w:rsidP="00AA4050">
            <w:pPr>
              <w:spacing w:line="240" w:lineRule="atLeast"/>
              <w:ind w:firstLine="0"/>
              <w:contextualSpacing/>
              <w:jc w:val="left"/>
            </w:pPr>
            <w:r w:rsidRPr="00B74069">
              <w:t>в существующей  застройке -  в соответствии  со  сложившейся линией застройки по каждой улице;</w:t>
            </w:r>
          </w:p>
          <w:p w:rsidR="00184C72" w:rsidRPr="00B74069" w:rsidRDefault="00184C72" w:rsidP="00AA4050">
            <w:pPr>
              <w:spacing w:line="240" w:lineRule="atLeast"/>
              <w:ind w:firstLine="0"/>
              <w:contextualSpacing/>
              <w:jc w:val="left"/>
            </w:pPr>
            <w:r w:rsidRPr="00B74069">
              <w:t>в новой застройке -  не менее 5м.</w:t>
            </w:r>
          </w:p>
          <w:p w:rsidR="00184C72" w:rsidRPr="00B74069" w:rsidRDefault="00184C72" w:rsidP="00AA4050">
            <w:pPr>
              <w:spacing w:line="240" w:lineRule="atLeast"/>
              <w:ind w:firstLine="0"/>
              <w:contextualSpacing/>
              <w:jc w:val="left"/>
            </w:pPr>
            <w:r w:rsidRPr="00B74069">
              <w:t>Максимальное количество надземных этажей – 2.</w:t>
            </w:r>
          </w:p>
          <w:p w:rsidR="00184C72" w:rsidRPr="00B74069" w:rsidRDefault="00184C72" w:rsidP="00AA4050">
            <w:pPr>
              <w:spacing w:line="240" w:lineRule="atLeast"/>
              <w:ind w:firstLine="0"/>
              <w:contextualSpacing/>
              <w:jc w:val="left"/>
            </w:pPr>
            <w:r w:rsidRPr="00B74069">
              <w:t>Максимальный коэффициент застройки земельного участка 60%.</w:t>
            </w:r>
          </w:p>
          <w:p w:rsidR="00184C72" w:rsidRPr="00B74069" w:rsidRDefault="00184C72" w:rsidP="00AA4050">
            <w:pPr>
              <w:spacing w:line="240" w:lineRule="atLeast"/>
              <w:ind w:firstLine="0"/>
              <w:contextualSpacing/>
              <w:jc w:val="left"/>
            </w:pPr>
            <w:r w:rsidRPr="00B74069">
              <w:t>Размещение объектов недвижимости, размещение которых предусмотрено основными видами и условно разрешенными видами использования не должно причинять вред окружающей среде и сан</w:t>
            </w:r>
            <w:r w:rsidRPr="00B74069">
              <w:t>и</w:t>
            </w:r>
            <w:r w:rsidRPr="00B74069">
              <w:t>тарному благополучию, причинять существенного неудобства жителям в прилегающей жилой зоне.</w:t>
            </w:r>
          </w:p>
        </w:tc>
      </w:tr>
      <w:tr w:rsidR="00042FB9" w:rsidRPr="00B74069" w:rsidTr="00B523C6">
        <w:trPr>
          <w:trHeight w:hRule="exact" w:val="9655"/>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lastRenderedPageBreak/>
              <w:t>7.</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Общественное  питание.</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B86F56" w:rsidP="00AA4050">
            <w:pPr>
              <w:spacing w:line="240" w:lineRule="atLeast"/>
              <w:ind w:firstLine="0"/>
              <w:contextualSpacing/>
              <w:jc w:val="left"/>
            </w:pPr>
            <w:r w:rsidRPr="00B74069">
              <w:t>Ж.1</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Размещение объектов капитального строительства в целях устройства мест общественного питания (рест</w:t>
            </w:r>
            <w:r w:rsidRPr="00B74069">
              <w:t>о</w:t>
            </w:r>
            <w:r w:rsidRPr="00B74069">
              <w:t>раны, кафе, столовые, закусочные, бары)</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4.6</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1. Предельные размеры земельных участков, пр</w:t>
            </w:r>
            <w:r w:rsidRPr="00B74069">
              <w:t>е</w:t>
            </w:r>
            <w:r w:rsidRPr="00B74069">
              <w:t>дельные параметры разрешенного строительства.</w:t>
            </w:r>
          </w:p>
          <w:p w:rsidR="00184C72" w:rsidRPr="00B74069" w:rsidRDefault="00184C72" w:rsidP="00AA4050">
            <w:pPr>
              <w:spacing w:line="240" w:lineRule="atLeast"/>
              <w:ind w:firstLine="0"/>
              <w:contextualSpacing/>
              <w:jc w:val="left"/>
            </w:pPr>
            <w:r w:rsidRPr="00B74069">
              <w:t xml:space="preserve">1.1 Размеры участков принимают  минимальный / максимальный: при числе мест, </w:t>
            </w:r>
            <w:proofErr w:type="gramStart"/>
            <w:r w:rsidRPr="00B74069">
              <w:t>га</w:t>
            </w:r>
            <w:proofErr w:type="gramEnd"/>
            <w:r w:rsidRPr="00B74069">
              <w:t xml:space="preserve"> на 100 мест:</w:t>
            </w:r>
          </w:p>
          <w:p w:rsidR="00184C72" w:rsidRPr="00B74069" w:rsidRDefault="00184C72" w:rsidP="00AA4050">
            <w:pPr>
              <w:spacing w:line="240" w:lineRule="atLeast"/>
              <w:ind w:firstLine="0"/>
              <w:contextualSpacing/>
              <w:jc w:val="left"/>
            </w:pPr>
            <w:r w:rsidRPr="00B74069">
              <w:t>до 50 – 0,2/0,25;</w:t>
            </w:r>
          </w:p>
          <w:p w:rsidR="00184C72" w:rsidRPr="00B74069" w:rsidRDefault="00184C72" w:rsidP="00AA4050">
            <w:pPr>
              <w:spacing w:line="240" w:lineRule="atLeast"/>
              <w:ind w:firstLine="0"/>
              <w:contextualSpacing/>
              <w:jc w:val="left"/>
            </w:pPr>
            <w:r w:rsidRPr="00B74069">
              <w:t>от 50 до 150 – 0,15/0,2;</w:t>
            </w:r>
          </w:p>
          <w:p w:rsidR="00184C72" w:rsidRPr="00B74069" w:rsidRDefault="00184C72" w:rsidP="00AA4050">
            <w:pPr>
              <w:spacing w:line="240" w:lineRule="atLeast"/>
              <w:ind w:firstLine="0"/>
              <w:contextualSpacing/>
              <w:jc w:val="left"/>
            </w:pPr>
            <w:r w:rsidRPr="00B74069">
              <w:t>свыше 150 – 0,1/-</w:t>
            </w:r>
          </w:p>
          <w:p w:rsidR="00184C72" w:rsidRPr="00B74069" w:rsidRDefault="00184C72" w:rsidP="00AA4050">
            <w:pPr>
              <w:spacing w:line="240" w:lineRule="atLeast"/>
              <w:ind w:firstLine="0"/>
              <w:contextualSpacing/>
              <w:jc w:val="left"/>
            </w:pPr>
            <w:r w:rsidRPr="00B74069">
              <w:t>2. Минимальный отступ от красной линии составл</w:t>
            </w:r>
            <w:r w:rsidRPr="00B74069">
              <w:t>я</w:t>
            </w:r>
            <w:r w:rsidRPr="00B74069">
              <w:t>ет:</w:t>
            </w:r>
          </w:p>
          <w:p w:rsidR="00184C72" w:rsidRPr="00B74069" w:rsidRDefault="00184C72" w:rsidP="00AA4050">
            <w:pPr>
              <w:spacing w:line="240" w:lineRule="atLeast"/>
              <w:ind w:firstLine="0"/>
              <w:contextualSpacing/>
              <w:jc w:val="left"/>
            </w:pPr>
            <w:r w:rsidRPr="00B74069">
              <w:t>в существующей  застройке -  в соответствии со  сложившейся линией застройки  по каждой улице;</w:t>
            </w:r>
          </w:p>
          <w:p w:rsidR="00184C72" w:rsidRPr="00B74069" w:rsidRDefault="00184C72" w:rsidP="00AA4050">
            <w:pPr>
              <w:spacing w:line="240" w:lineRule="atLeast"/>
              <w:ind w:firstLine="0"/>
              <w:contextualSpacing/>
              <w:jc w:val="left"/>
            </w:pPr>
            <w:r w:rsidRPr="00B74069">
              <w:t>в новой застройке -  не менее 5м.</w:t>
            </w:r>
          </w:p>
          <w:p w:rsidR="00184C72" w:rsidRPr="00B74069" w:rsidRDefault="00184C72" w:rsidP="00AA4050">
            <w:pPr>
              <w:spacing w:line="240" w:lineRule="atLeast"/>
              <w:ind w:firstLine="0"/>
              <w:contextualSpacing/>
              <w:jc w:val="left"/>
            </w:pPr>
            <w:r w:rsidRPr="00B74069">
              <w:t>Максимальное количество надземных этажей – 2.</w:t>
            </w:r>
          </w:p>
          <w:p w:rsidR="00184C72" w:rsidRPr="00B74069" w:rsidRDefault="00184C72" w:rsidP="00AA4050">
            <w:pPr>
              <w:spacing w:line="240" w:lineRule="atLeast"/>
              <w:ind w:firstLine="0"/>
              <w:contextualSpacing/>
              <w:jc w:val="left"/>
            </w:pPr>
            <w:r w:rsidRPr="00B74069">
              <w:t>Максимальный коэффициент застройки земельного участка 60%.</w:t>
            </w:r>
          </w:p>
          <w:p w:rsidR="00184C72" w:rsidRPr="00B74069" w:rsidRDefault="00184C72" w:rsidP="00AA4050">
            <w:pPr>
              <w:spacing w:line="240" w:lineRule="atLeast"/>
              <w:ind w:firstLine="0"/>
              <w:contextualSpacing/>
              <w:jc w:val="left"/>
            </w:pPr>
            <w:r w:rsidRPr="00B74069">
              <w:t>Размещение объектов недвижимости, размещение которых предусмотрено основными видами и условно разрешенными видами использования не должно причинять вред окружающей среде и сан</w:t>
            </w:r>
            <w:r w:rsidRPr="00B74069">
              <w:t>и</w:t>
            </w:r>
            <w:r w:rsidRPr="00B74069">
              <w:t>тарному благополучию, причинять существенного неудобства жителям в прилегающей жилой зоне.</w:t>
            </w:r>
          </w:p>
        </w:tc>
      </w:tr>
      <w:tr w:rsidR="00042FB9" w:rsidRPr="00B74069" w:rsidTr="00B523C6">
        <w:trPr>
          <w:trHeight w:hRule="exact" w:val="9230"/>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lastRenderedPageBreak/>
              <w:t>8.</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Амбулаторное ветер</w:t>
            </w:r>
            <w:r w:rsidRPr="00B74069">
              <w:t>и</w:t>
            </w:r>
            <w:r w:rsidRPr="00B74069">
              <w:t>нарное обслуживание.</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B86F56" w:rsidP="00AA4050">
            <w:pPr>
              <w:spacing w:line="240" w:lineRule="atLeast"/>
              <w:ind w:firstLine="0"/>
              <w:contextualSpacing/>
              <w:jc w:val="left"/>
            </w:pPr>
            <w:r w:rsidRPr="00B74069">
              <w:t>Ж.1</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Размещение объектов капитального строительства, предназначенных для оказания ветеринарных услуг без содержания животных</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3.10.1</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Предельные размеры земельных участков, устана</w:t>
            </w:r>
            <w:r w:rsidRPr="00B74069">
              <w:t>в</w:t>
            </w:r>
            <w:r w:rsidRPr="00B74069">
              <w:t>ливаются по расчету в соответствии с параметрами основных объектов, и с требованиями к размещ</w:t>
            </w:r>
            <w:r w:rsidRPr="00B74069">
              <w:t>е</w:t>
            </w:r>
            <w:r w:rsidRPr="00B74069">
              <w:t>нию таких объектов СНиП, технических регламе</w:t>
            </w:r>
            <w:r w:rsidRPr="00B74069">
              <w:t>н</w:t>
            </w:r>
            <w:r w:rsidRPr="00B74069">
              <w:t>тов,  СанПиН, и др.</w:t>
            </w:r>
          </w:p>
          <w:p w:rsidR="00184C72" w:rsidRPr="00B74069" w:rsidRDefault="00184C72" w:rsidP="00AA4050">
            <w:pPr>
              <w:spacing w:line="240" w:lineRule="atLeast"/>
              <w:ind w:firstLine="0"/>
              <w:contextualSpacing/>
              <w:jc w:val="left"/>
            </w:pPr>
            <w:r w:rsidRPr="00B74069">
              <w:t>Минимальный отступ от красной линии составляет:</w:t>
            </w:r>
          </w:p>
          <w:p w:rsidR="00184C72" w:rsidRPr="00B74069" w:rsidRDefault="00184C72" w:rsidP="00AA4050">
            <w:pPr>
              <w:spacing w:line="240" w:lineRule="atLeast"/>
              <w:ind w:firstLine="0"/>
              <w:contextualSpacing/>
              <w:jc w:val="left"/>
            </w:pPr>
            <w:r w:rsidRPr="00B74069">
              <w:t>в существующей  застройке -  в соответствии со  сложившейся линией застройки  по каждой улице;</w:t>
            </w:r>
          </w:p>
          <w:p w:rsidR="00184C72" w:rsidRPr="00B74069" w:rsidRDefault="00184C72" w:rsidP="00AA4050">
            <w:pPr>
              <w:spacing w:line="240" w:lineRule="atLeast"/>
              <w:ind w:firstLine="0"/>
              <w:contextualSpacing/>
              <w:jc w:val="left"/>
            </w:pPr>
            <w:r w:rsidRPr="00B74069">
              <w:t>в новой застройке -  не менее 5м.</w:t>
            </w:r>
          </w:p>
          <w:p w:rsidR="00184C72" w:rsidRPr="00B74069" w:rsidRDefault="00184C72" w:rsidP="00AA4050">
            <w:pPr>
              <w:spacing w:line="240" w:lineRule="atLeast"/>
              <w:ind w:firstLine="0"/>
              <w:contextualSpacing/>
              <w:jc w:val="left"/>
            </w:pPr>
            <w:r w:rsidRPr="00B74069">
              <w:t>Максимальное количество надземных этажей – 2.</w:t>
            </w:r>
          </w:p>
          <w:p w:rsidR="00184C72" w:rsidRPr="00B74069" w:rsidRDefault="00184C72" w:rsidP="00AA4050">
            <w:pPr>
              <w:spacing w:line="240" w:lineRule="atLeast"/>
              <w:ind w:firstLine="0"/>
              <w:contextualSpacing/>
              <w:jc w:val="left"/>
            </w:pPr>
            <w:r w:rsidRPr="00B74069">
              <w:t>Максимальный коэффициент застройки земельного участка 60%.</w:t>
            </w:r>
          </w:p>
          <w:p w:rsidR="00184C72" w:rsidRPr="00B74069" w:rsidRDefault="00184C72" w:rsidP="00AA4050">
            <w:pPr>
              <w:spacing w:line="240" w:lineRule="atLeast"/>
              <w:ind w:firstLine="0"/>
              <w:contextualSpacing/>
              <w:jc w:val="left"/>
            </w:pPr>
            <w:r w:rsidRPr="00B74069">
              <w:t>Размещение объектов недвижимости, размещение которых предусмотрено основными видами и условно разрешенными видами использования не должно причинять вред окружающей среде и сан</w:t>
            </w:r>
            <w:r w:rsidRPr="00B74069">
              <w:t>и</w:t>
            </w:r>
            <w:r w:rsidRPr="00B74069">
              <w:t>тарному благополучию, причинять существенного неудобства жителям в прилегающей жилой зоне.</w:t>
            </w:r>
          </w:p>
        </w:tc>
      </w:tr>
      <w:tr w:rsidR="00042FB9" w:rsidRPr="00B74069" w:rsidTr="00B523C6">
        <w:trPr>
          <w:trHeight w:hRule="exact" w:val="5403"/>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lastRenderedPageBreak/>
              <w:t>9.</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Спорт</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B86F56" w:rsidP="00AA4050">
            <w:pPr>
              <w:spacing w:line="240" w:lineRule="atLeast"/>
              <w:ind w:firstLine="0"/>
              <w:contextualSpacing/>
              <w:jc w:val="left"/>
            </w:pPr>
            <w:r w:rsidRPr="00B74069">
              <w:t>Ж.1</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Размещение зданий и сооружений для занятия спо</w:t>
            </w:r>
            <w:r w:rsidRPr="00B74069">
              <w:t>р</w:t>
            </w:r>
            <w:r w:rsidRPr="00B74069">
              <w:t>том. Содержание данного вида разрешенного испол</w:t>
            </w:r>
            <w:r w:rsidRPr="00B74069">
              <w:t>ь</w:t>
            </w:r>
            <w:r w:rsidRPr="00B74069">
              <w:t>зования включает в себя содержание видов разреше</w:t>
            </w:r>
            <w:r w:rsidRPr="00B74069">
              <w:t>н</w:t>
            </w:r>
            <w:r w:rsidRPr="00B74069">
              <w:t>ного использования с кодами 5.1.1 - 5.1.7</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5.1</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AA4050">
            <w:pPr>
              <w:spacing w:line="240" w:lineRule="atLeast"/>
              <w:ind w:firstLine="0"/>
              <w:contextualSpacing/>
              <w:jc w:val="left"/>
            </w:pPr>
            <w:r w:rsidRPr="00B74069">
              <w:t>Предельные размеры земельных участков  прин</w:t>
            </w:r>
            <w:r w:rsidRPr="00B74069">
              <w:t>и</w:t>
            </w:r>
            <w:r w:rsidRPr="00B74069">
              <w:t>маются  по расчету в соответствии с параметрами основных объектов, и с требованиями к размещ</w:t>
            </w:r>
            <w:r w:rsidRPr="00B74069">
              <w:t>е</w:t>
            </w:r>
            <w:r w:rsidRPr="00B74069">
              <w:t>нию таких объектов СНиП, технических регламе</w:t>
            </w:r>
            <w:r w:rsidRPr="00B74069">
              <w:t>н</w:t>
            </w:r>
            <w:r w:rsidRPr="00B74069">
              <w:t>тов,  СанПиН, и др.</w:t>
            </w:r>
          </w:p>
          <w:p w:rsidR="00184C72" w:rsidRPr="00B74069" w:rsidRDefault="00184C72" w:rsidP="00AA4050">
            <w:pPr>
              <w:spacing w:line="240" w:lineRule="atLeast"/>
              <w:ind w:firstLine="0"/>
              <w:contextualSpacing/>
              <w:jc w:val="left"/>
            </w:pPr>
            <w:r w:rsidRPr="00B74069">
              <w:t>Минимальный отступ от красной линии составляет:</w:t>
            </w:r>
          </w:p>
          <w:p w:rsidR="00184C72" w:rsidRPr="00B74069" w:rsidRDefault="00184C72" w:rsidP="00AA4050">
            <w:pPr>
              <w:spacing w:line="240" w:lineRule="atLeast"/>
              <w:ind w:firstLine="0"/>
              <w:contextualSpacing/>
              <w:jc w:val="left"/>
            </w:pPr>
            <w:r w:rsidRPr="00B74069">
              <w:t xml:space="preserve">- в существующей  застройке -  в соответствии  </w:t>
            </w:r>
            <w:proofErr w:type="gramStart"/>
            <w:r w:rsidRPr="00B74069">
              <w:t>со</w:t>
            </w:r>
            <w:proofErr w:type="gramEnd"/>
            <w:r w:rsidRPr="00B74069">
              <w:t xml:space="preserve">  сложившейся</w:t>
            </w:r>
          </w:p>
          <w:p w:rsidR="00184C72" w:rsidRPr="00B74069" w:rsidRDefault="00184C72" w:rsidP="00AA4050">
            <w:pPr>
              <w:spacing w:line="240" w:lineRule="atLeast"/>
              <w:ind w:firstLine="0"/>
              <w:contextualSpacing/>
              <w:jc w:val="left"/>
            </w:pPr>
            <w:r w:rsidRPr="00B74069">
              <w:t>линией застройки по каждой улице;</w:t>
            </w:r>
          </w:p>
          <w:p w:rsidR="00184C72" w:rsidRPr="00B74069" w:rsidRDefault="00184C72" w:rsidP="00AA4050">
            <w:pPr>
              <w:spacing w:line="240" w:lineRule="atLeast"/>
              <w:ind w:firstLine="0"/>
              <w:contextualSpacing/>
              <w:jc w:val="left"/>
            </w:pPr>
            <w:r w:rsidRPr="00B74069">
              <w:t>- в новой застройке -  не менее 5м.</w:t>
            </w:r>
          </w:p>
          <w:p w:rsidR="00184C72" w:rsidRPr="00B74069" w:rsidRDefault="00184C72" w:rsidP="00AA4050">
            <w:pPr>
              <w:spacing w:line="240" w:lineRule="atLeast"/>
              <w:ind w:firstLine="0"/>
              <w:contextualSpacing/>
              <w:jc w:val="left"/>
            </w:pPr>
            <w:r w:rsidRPr="00B74069">
              <w:t>Максимальное количество надземных этажей – 2.</w:t>
            </w:r>
          </w:p>
          <w:p w:rsidR="00184C72" w:rsidRPr="00B74069" w:rsidRDefault="00184C72" w:rsidP="00AA4050">
            <w:pPr>
              <w:spacing w:line="240" w:lineRule="atLeast"/>
              <w:ind w:firstLine="0"/>
              <w:contextualSpacing/>
              <w:jc w:val="left"/>
            </w:pPr>
            <w:r w:rsidRPr="00B74069">
              <w:t>4. Максимальный коэффициент застройки земел</w:t>
            </w:r>
            <w:r w:rsidRPr="00B74069">
              <w:t>ь</w:t>
            </w:r>
            <w:r w:rsidRPr="00B74069">
              <w:t>ного участка 60%</w:t>
            </w:r>
          </w:p>
          <w:p w:rsidR="00184C72" w:rsidRPr="00B74069" w:rsidRDefault="00184C72" w:rsidP="00AA4050">
            <w:pPr>
              <w:spacing w:line="240" w:lineRule="atLeast"/>
              <w:ind w:firstLine="0"/>
              <w:contextualSpacing/>
              <w:jc w:val="left"/>
            </w:pPr>
            <w:r w:rsidRPr="00B74069">
              <w:t>5. Размещение объектов недвижимости, размещение которых предусмотрено основными видами и условно разрешенными видами использования не должно причинять вред окружающей среде и сан</w:t>
            </w:r>
            <w:r w:rsidRPr="00B74069">
              <w:t>и</w:t>
            </w:r>
            <w:r w:rsidRPr="00B74069">
              <w:t>тарному благополучию, причинять существенного неудобства жителям в прилегающей жилой зоне.</w:t>
            </w:r>
          </w:p>
        </w:tc>
      </w:tr>
    </w:tbl>
    <w:p w:rsidR="00184C72" w:rsidRPr="00CC58C6" w:rsidRDefault="00184C72" w:rsidP="00F77E56">
      <w:r w:rsidRPr="00CC58C6">
        <w:t xml:space="preserve">Предельные (минимальные и (или) максимальные) размеры земельных </w:t>
      </w:r>
      <w:proofErr w:type="gramStart"/>
      <w:r w:rsidRPr="00CC58C6">
        <w:t>участков</w:t>
      </w:r>
      <w:proofErr w:type="gramEnd"/>
      <w:r w:rsidRPr="00CC58C6">
        <w:t xml:space="preserve">  для которых размеры не определены в соответствии норм</w:t>
      </w:r>
      <w:r w:rsidRPr="00CC58C6">
        <w:t>а</w:t>
      </w:r>
      <w:r w:rsidRPr="00CC58C6">
        <w:t>тивно правовыми актами (настоящими правилами, нормами градостроительного проектирования, СП 42.13330 «СНиП 2.07.01-89* Градостроител</w:t>
      </w:r>
      <w:r w:rsidRPr="00CC58C6">
        <w:t>ь</w:t>
      </w:r>
      <w:r w:rsidRPr="00CC58C6">
        <w:t xml:space="preserve">ство. </w:t>
      </w:r>
      <w:proofErr w:type="gramStart"/>
      <w:r w:rsidRPr="00CC58C6">
        <w:t>Планировка и застройка городских и сельских поселений», требованиями санитарных норм и технических регламентов) не подлежат установл</w:t>
      </w:r>
      <w:r w:rsidRPr="00CC58C6">
        <w:t>е</w:t>
      </w:r>
      <w:r w:rsidRPr="00CC58C6">
        <w:t>нию.</w:t>
      </w:r>
      <w:proofErr w:type="gramEnd"/>
    </w:p>
    <w:p w:rsidR="00184C72" w:rsidRPr="00CC58C6" w:rsidRDefault="00184C72" w:rsidP="00F77E56">
      <w:r w:rsidRPr="00CC58C6">
        <w:t>Минимальные  расстояния  от объектов до границ земельных участков, за исключением границ, совпадающих с  красными линиями, не указа</w:t>
      </w:r>
      <w:r w:rsidRPr="00CC58C6">
        <w:t>н</w:t>
      </w:r>
      <w:r w:rsidRPr="00CC58C6">
        <w:t>ных в настоящей зоне не подлежат  установлению.</w:t>
      </w:r>
    </w:p>
    <w:p w:rsidR="00184C72" w:rsidRPr="00CC58C6" w:rsidRDefault="00184C72" w:rsidP="00F77E56"/>
    <w:p w:rsidR="00184C72" w:rsidRPr="00CC58C6" w:rsidRDefault="00184C72" w:rsidP="00F77E56">
      <w:r w:rsidRPr="00CC58C6">
        <w:t>Примечания к таблице:</w:t>
      </w:r>
      <w:r w:rsidRPr="00CC58C6">
        <w:tab/>
      </w:r>
    </w:p>
    <w:p w:rsidR="00184C72" w:rsidRPr="00CC58C6" w:rsidRDefault="00184C72" w:rsidP="00F77E56">
      <w:r w:rsidRPr="00CC58C6">
        <w:t>Расстояние от границы соседнего земельного участка до постройки для содержания скота и птицы – 4 м, до других построек (бани, гаража, ле</w:t>
      </w:r>
      <w:r w:rsidRPr="00CC58C6">
        <w:t>т</w:t>
      </w:r>
      <w:r w:rsidRPr="00CC58C6">
        <w:t>ней кухни и др.)  – 1 м.</w:t>
      </w:r>
    </w:p>
    <w:p w:rsidR="00184C72" w:rsidRPr="00CC58C6" w:rsidRDefault="00184C72" w:rsidP="00F77E56">
      <w:r w:rsidRPr="00CC58C6">
        <w:t>2.</w:t>
      </w:r>
      <w:r w:rsidRPr="00CC58C6">
        <w:tab/>
        <w:t>Земельные участки под объектами индивидуального жилищного строительства должны быть огорожены вдоль линий улиц, проулков. Ограждение должно быть выполнено из доброкачественных и эстетичных материалов. Высота ограждения должна быть не более 2 метра 20 сант</w:t>
      </w:r>
      <w:r w:rsidRPr="00CC58C6">
        <w:t>и</w:t>
      </w:r>
      <w:r w:rsidRPr="00CC58C6">
        <w:t>метров до наиболее высокой части ограждения.</w:t>
      </w:r>
    </w:p>
    <w:p w:rsidR="00184C72" w:rsidRPr="00CC58C6" w:rsidRDefault="00184C72" w:rsidP="00F77E56">
      <w:r w:rsidRPr="00CC58C6">
        <w:t>3.</w:t>
      </w:r>
      <w:r w:rsidRPr="00CC58C6">
        <w:tab/>
        <w:t>Максимальная высота помещения вновь размещаемых и реконструируемых встроенных или отдельно стоящих гаражей, открытых стоянок без технического обслуживания на 1–2 легковые машины, на земельном участке объекта индивидуального жилищного строительства или жилого д</w:t>
      </w:r>
      <w:r w:rsidRPr="00CC58C6">
        <w:t>о</w:t>
      </w:r>
      <w:r w:rsidRPr="00CC58C6">
        <w:lastRenderedPageBreak/>
        <w:t>ма блокированной застройки, отнесенных к вспомогательным видам разрешенного использования не должна превышать 6–и метров. Максимальная общая площадь вновь размещаемых и реконструируемых встроенных или отдельно стоящих гаражей, открытых стоянок без технического обслужив</w:t>
      </w:r>
      <w:r w:rsidRPr="00CC58C6">
        <w:t>а</w:t>
      </w:r>
      <w:r w:rsidRPr="00CC58C6">
        <w:t>ния на 1–2 легковые машины, отнесенных к вспомогательным видам разрешенного использования не должна прев</w:t>
      </w:r>
      <w:r w:rsidRPr="00CC58C6">
        <w:t>ы</w:t>
      </w:r>
      <w:r w:rsidRPr="00CC58C6">
        <w:t>шать 60 кв. м.</w:t>
      </w:r>
    </w:p>
    <w:p w:rsidR="00184C72" w:rsidRPr="00CC58C6" w:rsidRDefault="00184C72" w:rsidP="00F77E56">
      <w:r w:rsidRPr="00CC58C6">
        <w:t>4.</w:t>
      </w:r>
      <w:r w:rsidRPr="00CC58C6">
        <w:tab/>
        <w:t>Максимальная высота объекта капитального строительства, отнесенного к вспомогательным видам разрешенного использования не должна пр</w:t>
      </w:r>
      <w:r w:rsidRPr="00CC58C6">
        <w:t>е</w:t>
      </w:r>
      <w:r w:rsidRPr="00CC58C6">
        <w:t>вышать 2/3 высоты объекта капитального строительства отнесенного к основному виду разрешенного использования и размещенному на одном с ним земельном участке. Максимальная площадь отдельно стоящего объекта капитального строительства, кроме гаражей, отнесенного к вспомог</w:t>
      </w:r>
      <w:r w:rsidRPr="00CC58C6">
        <w:t>а</w:t>
      </w:r>
      <w:r w:rsidRPr="00CC58C6">
        <w:t>тельным видам разрешенного использования не должна превышать общей площади объекта капитального строительства отнесенного к основному в</w:t>
      </w:r>
      <w:r w:rsidRPr="00CC58C6">
        <w:t>и</w:t>
      </w:r>
      <w:r w:rsidRPr="00CC58C6">
        <w:t>ду разр</w:t>
      </w:r>
      <w:r w:rsidRPr="00CC58C6">
        <w:t>е</w:t>
      </w:r>
      <w:r w:rsidRPr="00CC58C6">
        <w:t>шенного использования и размещенному на одном с ним земельном участке.</w:t>
      </w:r>
    </w:p>
    <w:p w:rsidR="00184C72" w:rsidRPr="00CC58C6" w:rsidRDefault="00184C72" w:rsidP="00F77E56">
      <w:r w:rsidRPr="00CC58C6">
        <w:t>5. Иные предельные параметры разрешенного строительства, реконструкции объектов капитального строительства устанавливаются в соотве</w:t>
      </w:r>
      <w:r w:rsidRPr="00CC58C6">
        <w:t>т</w:t>
      </w:r>
      <w:r w:rsidRPr="00CC58C6">
        <w:t>ствии с утвержденной документацией по планировке территории.</w:t>
      </w:r>
    </w:p>
    <w:p w:rsidR="00184C72" w:rsidRPr="00CC58C6" w:rsidRDefault="00184C72" w:rsidP="00F77E56">
      <w:r w:rsidRPr="00CC58C6">
        <w:t>6.</w:t>
      </w:r>
      <w:r w:rsidRPr="00CC58C6">
        <w:tab/>
        <w:t>Формирование земельных участков посредством разделения исходного участка на несколько участков меньшего размера может быть ос</w:t>
      </w:r>
      <w:r w:rsidRPr="00CC58C6">
        <w:t>у</w:t>
      </w:r>
      <w:r w:rsidRPr="00CC58C6">
        <w:t>ществлено при условии, что площади вновь формируемых участков не будут меньше установленных для данной зоны минимальных показателей. И</w:t>
      </w:r>
      <w:r w:rsidRPr="00CC58C6">
        <w:t>с</w:t>
      </w:r>
      <w:r w:rsidRPr="00CC58C6">
        <w:t>ключ</w:t>
      </w:r>
      <w:r w:rsidRPr="00CC58C6">
        <w:t>е</w:t>
      </w:r>
      <w:r w:rsidRPr="00CC58C6">
        <w:t>ния могут быть предоставлены только по процедурам специальных согласований, проводимых в порядке статей 25, 26 настоящих Правил.</w:t>
      </w:r>
    </w:p>
    <w:p w:rsidR="00184C72" w:rsidRPr="00CC58C6" w:rsidRDefault="00184C72" w:rsidP="00F77E56">
      <w:r w:rsidRPr="00CC58C6">
        <w:t>7.</w:t>
      </w:r>
      <w:r w:rsidRPr="00CC58C6">
        <w:tab/>
        <w:t>Допускаются отклонения от представленных в таблице показателей отступов строений от боковых и задних границ земельных участков при условии:</w:t>
      </w:r>
    </w:p>
    <w:p w:rsidR="00184C72" w:rsidRPr="00CC58C6" w:rsidRDefault="00184C72" w:rsidP="00F77E56">
      <w:r w:rsidRPr="00CC58C6">
        <w:t xml:space="preserve"> письменного согласия владельцев соседних земельных участков на указанные отклонения;</w:t>
      </w:r>
    </w:p>
    <w:p w:rsidR="00184C72" w:rsidRPr="00CC58C6" w:rsidRDefault="00184C72" w:rsidP="00F77E56">
      <w:r w:rsidRPr="00CC58C6">
        <w:t xml:space="preserve">согласования органами </w:t>
      </w:r>
      <w:proofErr w:type="spellStart"/>
      <w:r w:rsidRPr="00CC58C6">
        <w:t>госпожнадзора</w:t>
      </w:r>
      <w:proofErr w:type="spellEnd"/>
      <w:r w:rsidRPr="00CC58C6">
        <w:t>.</w:t>
      </w:r>
    </w:p>
    <w:p w:rsidR="00184C72" w:rsidRPr="00CC58C6" w:rsidRDefault="00184C72" w:rsidP="00F77E56">
      <w:r w:rsidRPr="00CC58C6">
        <w:t>8. Минимальные расстояния до границы соседнего участка должны быть:</w:t>
      </w:r>
    </w:p>
    <w:p w:rsidR="00184C72" w:rsidRPr="00CC58C6" w:rsidRDefault="00184C72" w:rsidP="00F77E56">
      <w:r w:rsidRPr="00CC58C6">
        <w:t>– от стволов высокорослых деревьев – 4, среднерослых – 2;</w:t>
      </w:r>
    </w:p>
    <w:p w:rsidR="00184C72" w:rsidRPr="00CC58C6" w:rsidRDefault="00184C72" w:rsidP="00F77E56">
      <w:r w:rsidRPr="00CC58C6">
        <w:t>– от кустарника – 1 м.</w:t>
      </w:r>
    </w:p>
    <w:p w:rsidR="00184C72" w:rsidRPr="00CC58C6" w:rsidRDefault="00184C72" w:rsidP="00F77E56">
      <w:r w:rsidRPr="00CC58C6">
        <w:t>Минимальные расстояния до стен жилых домов должны быть:</w:t>
      </w:r>
    </w:p>
    <w:p w:rsidR="00184C72" w:rsidRPr="00CC58C6" w:rsidRDefault="00184C72" w:rsidP="00F77E56">
      <w:r w:rsidRPr="00CC58C6">
        <w:t>– от стволов  деревьев – 5 м;</w:t>
      </w:r>
    </w:p>
    <w:p w:rsidR="00184C72" w:rsidRPr="00CC58C6" w:rsidRDefault="00184C72" w:rsidP="00F77E56">
      <w:r w:rsidRPr="00CC58C6">
        <w:t>от кустарника – 1,5  м.</w:t>
      </w:r>
    </w:p>
    <w:p w:rsidR="00184C72" w:rsidRPr="00CC58C6" w:rsidRDefault="00184C72" w:rsidP="00F77E56">
      <w:r w:rsidRPr="00CC58C6">
        <w:t>Минимальные расстояния от помещений (сооружений) для содержания и разведения животных до объектов индивидуального жилищного строител</w:t>
      </w:r>
      <w:r w:rsidRPr="00CC58C6">
        <w:t>ь</w:t>
      </w:r>
      <w:r w:rsidRPr="00CC58C6">
        <w:t>ства</w:t>
      </w:r>
    </w:p>
    <w:p w:rsidR="00184C72" w:rsidRPr="00CC58C6" w:rsidRDefault="00184C72" w:rsidP="00CC58C6">
      <w:pPr>
        <w:ind w:left="709" w:firstLine="0"/>
      </w:pPr>
    </w:p>
    <w:tbl>
      <w:tblPr>
        <w:tblW w:w="13386" w:type="dxa"/>
        <w:jc w:val="center"/>
        <w:tblInd w:w="-1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2"/>
        <w:gridCol w:w="1640"/>
        <w:gridCol w:w="1737"/>
        <w:gridCol w:w="1509"/>
        <w:gridCol w:w="1775"/>
        <w:gridCol w:w="1522"/>
        <w:gridCol w:w="1707"/>
        <w:gridCol w:w="1716"/>
      </w:tblGrid>
      <w:tr w:rsidR="00184C72" w:rsidRPr="00B74069" w:rsidTr="00B86F56">
        <w:trPr>
          <w:trHeight w:val="188"/>
          <w:jc w:val="center"/>
        </w:trPr>
        <w:tc>
          <w:tcPr>
            <w:tcW w:w="3024" w:type="dxa"/>
            <w:vMerge w:val="restart"/>
            <w:tcBorders>
              <w:top w:val="single" w:sz="4" w:space="0" w:color="auto"/>
              <w:left w:val="single" w:sz="4" w:space="0" w:color="auto"/>
              <w:bottom w:val="single" w:sz="4" w:space="0" w:color="auto"/>
              <w:right w:val="single" w:sz="4" w:space="0" w:color="auto"/>
            </w:tcBorders>
            <w:vAlign w:val="center"/>
            <w:hideMark/>
          </w:tcPr>
          <w:p w:rsidR="00184C72" w:rsidRPr="00B74069" w:rsidRDefault="00184C72" w:rsidP="00B74069">
            <w:pPr>
              <w:ind w:left="709" w:firstLine="0"/>
            </w:pPr>
            <w:r w:rsidRPr="00B74069">
              <w:t>Нормативный разрыв</w:t>
            </w:r>
          </w:p>
        </w:tc>
        <w:tc>
          <w:tcPr>
            <w:tcW w:w="10362" w:type="dxa"/>
            <w:gridSpan w:val="7"/>
            <w:tcBorders>
              <w:top w:val="single" w:sz="4" w:space="0" w:color="auto"/>
              <w:left w:val="single" w:sz="4" w:space="0" w:color="auto"/>
              <w:bottom w:val="single" w:sz="4" w:space="0" w:color="auto"/>
              <w:right w:val="single" w:sz="4" w:space="0" w:color="auto"/>
            </w:tcBorders>
            <w:vAlign w:val="center"/>
            <w:hideMark/>
          </w:tcPr>
          <w:p w:rsidR="00184C72" w:rsidRPr="00B74069" w:rsidRDefault="00184C72" w:rsidP="00B74069">
            <w:pPr>
              <w:ind w:left="709" w:firstLine="0"/>
            </w:pPr>
            <w:r w:rsidRPr="00B74069">
              <w:t>Поголовье (шт.), не более</w:t>
            </w:r>
          </w:p>
        </w:tc>
      </w:tr>
      <w:tr w:rsidR="00184C72" w:rsidRPr="00B74069" w:rsidTr="00B86F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4C72" w:rsidRPr="00B74069" w:rsidRDefault="00184C72" w:rsidP="00B74069">
            <w:pPr>
              <w:ind w:left="709" w:firstLine="0"/>
            </w:pPr>
          </w:p>
        </w:tc>
        <w:tc>
          <w:tcPr>
            <w:tcW w:w="1473" w:type="dxa"/>
            <w:tcBorders>
              <w:top w:val="single" w:sz="4" w:space="0" w:color="auto"/>
              <w:left w:val="single" w:sz="4" w:space="0" w:color="auto"/>
              <w:bottom w:val="single" w:sz="4" w:space="0" w:color="auto"/>
              <w:right w:val="single" w:sz="4" w:space="0" w:color="auto"/>
            </w:tcBorders>
            <w:vAlign w:val="center"/>
            <w:hideMark/>
          </w:tcPr>
          <w:p w:rsidR="00184C72" w:rsidRPr="00B74069" w:rsidRDefault="00184C72" w:rsidP="00B74069">
            <w:pPr>
              <w:ind w:left="709" w:firstLine="0"/>
            </w:pPr>
            <w:r w:rsidRPr="00B74069">
              <w:t>свиньи</w:t>
            </w:r>
          </w:p>
        </w:tc>
        <w:tc>
          <w:tcPr>
            <w:tcW w:w="1362" w:type="dxa"/>
            <w:tcBorders>
              <w:top w:val="single" w:sz="4" w:space="0" w:color="auto"/>
              <w:left w:val="single" w:sz="4" w:space="0" w:color="auto"/>
              <w:bottom w:val="single" w:sz="4" w:space="0" w:color="auto"/>
              <w:right w:val="single" w:sz="4" w:space="0" w:color="auto"/>
            </w:tcBorders>
            <w:vAlign w:val="center"/>
            <w:hideMark/>
          </w:tcPr>
          <w:p w:rsidR="00184C72" w:rsidRPr="00B74069" w:rsidRDefault="00184C72" w:rsidP="00B74069">
            <w:pPr>
              <w:ind w:left="709" w:firstLine="0"/>
            </w:pPr>
            <w:r w:rsidRPr="00B74069">
              <w:t>коровы, бычки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184C72" w:rsidRPr="00B74069" w:rsidRDefault="00184C72" w:rsidP="00B74069">
            <w:pPr>
              <w:ind w:left="709" w:firstLine="0"/>
            </w:pPr>
            <w:r w:rsidRPr="00B74069">
              <w:t>овцы, козы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184C72" w:rsidRPr="00B74069" w:rsidRDefault="00184C72" w:rsidP="00B74069">
            <w:pPr>
              <w:ind w:left="709" w:firstLine="0"/>
            </w:pPr>
            <w:r w:rsidRPr="00B74069">
              <w:t>кролики - матки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184C72" w:rsidRPr="00B74069" w:rsidRDefault="00184C72" w:rsidP="00B74069">
            <w:pPr>
              <w:ind w:left="709" w:firstLine="0"/>
            </w:pPr>
            <w:r w:rsidRPr="00B74069">
              <w:t>птица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184C72" w:rsidRPr="00B74069" w:rsidRDefault="00184C72" w:rsidP="00B74069">
            <w:pPr>
              <w:ind w:left="709" w:firstLine="0"/>
            </w:pPr>
            <w:r w:rsidRPr="00B74069">
              <w:t>лошади</w:t>
            </w:r>
          </w:p>
        </w:tc>
        <w:tc>
          <w:tcPr>
            <w:tcW w:w="1574" w:type="dxa"/>
            <w:tcBorders>
              <w:top w:val="single" w:sz="4" w:space="0" w:color="auto"/>
              <w:left w:val="single" w:sz="4" w:space="0" w:color="auto"/>
              <w:bottom w:val="single" w:sz="4" w:space="0" w:color="auto"/>
              <w:right w:val="single" w:sz="4" w:space="0" w:color="auto"/>
            </w:tcBorders>
            <w:vAlign w:val="center"/>
            <w:hideMark/>
          </w:tcPr>
          <w:p w:rsidR="00184C72" w:rsidRPr="00B74069" w:rsidRDefault="00184C72" w:rsidP="00B74069">
            <w:pPr>
              <w:ind w:left="709" w:firstLine="0"/>
            </w:pPr>
            <w:r w:rsidRPr="00B74069">
              <w:t>нутрии, песцы</w:t>
            </w:r>
          </w:p>
        </w:tc>
      </w:tr>
      <w:tr w:rsidR="00184C72" w:rsidRPr="00B74069" w:rsidTr="00B86F56">
        <w:trPr>
          <w:jc w:val="center"/>
        </w:trPr>
        <w:tc>
          <w:tcPr>
            <w:tcW w:w="3024"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10 м</w:t>
            </w:r>
          </w:p>
        </w:tc>
        <w:tc>
          <w:tcPr>
            <w:tcW w:w="1473"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5</w:t>
            </w:r>
          </w:p>
        </w:tc>
        <w:tc>
          <w:tcPr>
            <w:tcW w:w="1362"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5</w:t>
            </w:r>
          </w:p>
        </w:tc>
        <w:tc>
          <w:tcPr>
            <w:tcW w:w="1417"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10</w:t>
            </w:r>
          </w:p>
        </w:tc>
        <w:tc>
          <w:tcPr>
            <w:tcW w:w="1418"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10</w:t>
            </w:r>
          </w:p>
        </w:tc>
        <w:tc>
          <w:tcPr>
            <w:tcW w:w="1559"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30</w:t>
            </w:r>
          </w:p>
        </w:tc>
        <w:tc>
          <w:tcPr>
            <w:tcW w:w="1559"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5</w:t>
            </w:r>
          </w:p>
        </w:tc>
        <w:tc>
          <w:tcPr>
            <w:tcW w:w="1574"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5</w:t>
            </w:r>
          </w:p>
        </w:tc>
      </w:tr>
      <w:tr w:rsidR="00184C72" w:rsidRPr="00B74069" w:rsidTr="00B86F56">
        <w:trPr>
          <w:jc w:val="center"/>
        </w:trPr>
        <w:tc>
          <w:tcPr>
            <w:tcW w:w="3024"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20 м</w:t>
            </w:r>
          </w:p>
        </w:tc>
        <w:tc>
          <w:tcPr>
            <w:tcW w:w="1473"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8</w:t>
            </w:r>
          </w:p>
        </w:tc>
        <w:tc>
          <w:tcPr>
            <w:tcW w:w="1362"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8</w:t>
            </w:r>
          </w:p>
        </w:tc>
        <w:tc>
          <w:tcPr>
            <w:tcW w:w="1417"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15</w:t>
            </w:r>
          </w:p>
        </w:tc>
        <w:tc>
          <w:tcPr>
            <w:tcW w:w="1418"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20</w:t>
            </w:r>
          </w:p>
        </w:tc>
        <w:tc>
          <w:tcPr>
            <w:tcW w:w="1559"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45</w:t>
            </w:r>
          </w:p>
        </w:tc>
        <w:tc>
          <w:tcPr>
            <w:tcW w:w="1559"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8</w:t>
            </w:r>
          </w:p>
        </w:tc>
        <w:tc>
          <w:tcPr>
            <w:tcW w:w="1574"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8</w:t>
            </w:r>
          </w:p>
        </w:tc>
      </w:tr>
      <w:tr w:rsidR="00184C72" w:rsidRPr="00B74069" w:rsidTr="00B86F56">
        <w:trPr>
          <w:jc w:val="center"/>
        </w:trPr>
        <w:tc>
          <w:tcPr>
            <w:tcW w:w="3024"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30 м</w:t>
            </w:r>
          </w:p>
        </w:tc>
        <w:tc>
          <w:tcPr>
            <w:tcW w:w="1473"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10</w:t>
            </w:r>
          </w:p>
        </w:tc>
        <w:tc>
          <w:tcPr>
            <w:tcW w:w="1362"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10</w:t>
            </w:r>
          </w:p>
        </w:tc>
        <w:tc>
          <w:tcPr>
            <w:tcW w:w="1417"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20</w:t>
            </w:r>
          </w:p>
        </w:tc>
        <w:tc>
          <w:tcPr>
            <w:tcW w:w="1418"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30</w:t>
            </w:r>
          </w:p>
        </w:tc>
        <w:tc>
          <w:tcPr>
            <w:tcW w:w="1559"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60</w:t>
            </w:r>
          </w:p>
        </w:tc>
        <w:tc>
          <w:tcPr>
            <w:tcW w:w="1559"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10</w:t>
            </w:r>
          </w:p>
        </w:tc>
        <w:tc>
          <w:tcPr>
            <w:tcW w:w="1574"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10</w:t>
            </w:r>
          </w:p>
        </w:tc>
      </w:tr>
      <w:tr w:rsidR="00184C72" w:rsidRPr="00B74069" w:rsidTr="00B86F56">
        <w:trPr>
          <w:jc w:val="center"/>
        </w:trPr>
        <w:tc>
          <w:tcPr>
            <w:tcW w:w="3024"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40 м</w:t>
            </w:r>
          </w:p>
        </w:tc>
        <w:tc>
          <w:tcPr>
            <w:tcW w:w="1473"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15</w:t>
            </w:r>
          </w:p>
        </w:tc>
        <w:tc>
          <w:tcPr>
            <w:tcW w:w="1362"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15</w:t>
            </w:r>
          </w:p>
        </w:tc>
        <w:tc>
          <w:tcPr>
            <w:tcW w:w="1417"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25</w:t>
            </w:r>
          </w:p>
        </w:tc>
        <w:tc>
          <w:tcPr>
            <w:tcW w:w="1418"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40</w:t>
            </w:r>
          </w:p>
        </w:tc>
        <w:tc>
          <w:tcPr>
            <w:tcW w:w="1559"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75</w:t>
            </w:r>
          </w:p>
        </w:tc>
        <w:tc>
          <w:tcPr>
            <w:tcW w:w="1559"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15</w:t>
            </w:r>
          </w:p>
        </w:tc>
        <w:tc>
          <w:tcPr>
            <w:tcW w:w="1574" w:type="dxa"/>
            <w:tcBorders>
              <w:top w:val="single" w:sz="4" w:space="0" w:color="auto"/>
              <w:left w:val="single" w:sz="4" w:space="0" w:color="auto"/>
              <w:bottom w:val="single" w:sz="4" w:space="0" w:color="auto"/>
              <w:right w:val="single" w:sz="4" w:space="0" w:color="auto"/>
            </w:tcBorders>
            <w:hideMark/>
          </w:tcPr>
          <w:p w:rsidR="00184C72" w:rsidRPr="00B74069" w:rsidRDefault="00184C72" w:rsidP="00B74069">
            <w:pPr>
              <w:ind w:left="709" w:firstLine="0"/>
            </w:pPr>
            <w:r w:rsidRPr="00B74069">
              <w:t>15</w:t>
            </w:r>
          </w:p>
        </w:tc>
      </w:tr>
    </w:tbl>
    <w:p w:rsidR="00184C72" w:rsidRPr="00CC58C6" w:rsidRDefault="00184C72" w:rsidP="00CC58C6">
      <w:pPr>
        <w:ind w:left="709" w:firstLine="0"/>
      </w:pPr>
      <w:r w:rsidRPr="00CC58C6">
        <w:t xml:space="preserve">Примечания к таблице </w:t>
      </w:r>
    </w:p>
    <w:p w:rsidR="00184C72" w:rsidRPr="00CC58C6" w:rsidRDefault="00184C72" w:rsidP="00CC58C6">
      <w:pPr>
        <w:ind w:left="709" w:firstLine="0"/>
      </w:pPr>
      <w:r w:rsidRPr="00CC58C6">
        <w:lastRenderedPageBreak/>
        <w:t>1.</w:t>
      </w:r>
      <w:r w:rsidRPr="00CC58C6">
        <w:tab/>
        <w:t>При одновременном наличии различных видов животных нормативные разрывы суммируются.</w:t>
      </w:r>
    </w:p>
    <w:p w:rsidR="00184C72" w:rsidRPr="00CC58C6" w:rsidRDefault="00184C72" w:rsidP="00CC58C6">
      <w:pPr>
        <w:ind w:left="709" w:firstLine="0"/>
      </w:pPr>
      <w:r w:rsidRPr="00CC58C6">
        <w:t>2.</w:t>
      </w:r>
      <w:r w:rsidRPr="00CC58C6">
        <w:tab/>
        <w:t xml:space="preserve">Постройки для содержания скота и птицы допускается пристраивать только к усадебным </w:t>
      </w:r>
      <w:proofErr w:type="gramStart"/>
      <w:r w:rsidRPr="00CC58C6">
        <w:t>одно-двухквартирным</w:t>
      </w:r>
      <w:proofErr w:type="gramEnd"/>
      <w:r w:rsidRPr="00CC58C6">
        <w:t xml:space="preserve"> домам при изоляции их от жилых комнат не менее чем тремя подсобными помещениями, при этом помещения для скота и птицы должны иметь изолированный нару</w:t>
      </w:r>
      <w:r w:rsidRPr="00CC58C6">
        <w:t>ж</w:t>
      </w:r>
      <w:r w:rsidRPr="00CC58C6">
        <w:t xml:space="preserve">ный вход, </w:t>
      </w:r>
      <w:proofErr w:type="spellStart"/>
      <w:r w:rsidRPr="00CC58C6">
        <w:t>расположененный</w:t>
      </w:r>
      <w:proofErr w:type="spellEnd"/>
      <w:r w:rsidRPr="00CC58C6">
        <w:t xml:space="preserve"> не ближе 7 м от входа в дом.</w:t>
      </w:r>
    </w:p>
    <w:p w:rsidR="00184C72" w:rsidRPr="00CC58C6" w:rsidRDefault="00184C72" w:rsidP="00CC58C6">
      <w:pPr>
        <w:ind w:left="709" w:firstLine="0"/>
      </w:pPr>
      <w:r w:rsidRPr="00CC58C6">
        <w:t xml:space="preserve">Требования к противопожарным расстояниям между зданиями, сооружениями и строениями определяются </w:t>
      </w:r>
      <w:proofErr w:type="gramStart"/>
      <w:r w:rsidRPr="00CC58C6">
        <w:t>согласно Статьи</w:t>
      </w:r>
      <w:proofErr w:type="gramEnd"/>
      <w:r w:rsidRPr="00CC58C6">
        <w:t xml:space="preserve"> 69 «Противоп</w:t>
      </w:r>
      <w:r w:rsidRPr="00CC58C6">
        <w:t>о</w:t>
      </w:r>
      <w:r w:rsidRPr="00CC58C6">
        <w:t>жарные расстояния между зданиями, сооружениями и лесничествами (лесопарками)» Федерального закона N 117-ФЗ в ред. от 10.07.2012.</w:t>
      </w:r>
    </w:p>
    <w:p w:rsidR="00184C72" w:rsidRPr="00CC58C6" w:rsidRDefault="00184C72" w:rsidP="00CC58C6">
      <w:pPr>
        <w:ind w:left="709" w:firstLine="0"/>
      </w:pPr>
      <w:r w:rsidRPr="00CC58C6">
        <w:t>Предельные (минимальные и (или) максимальные) размеры земельных участков и предельные параметры разрешенного строительства, реко</w:t>
      </w:r>
      <w:r w:rsidRPr="00CC58C6">
        <w:t>н</w:t>
      </w:r>
      <w:r w:rsidRPr="00CC58C6">
        <w:t>струкции объектов капитального строительства, для случаев непредусмотренных Правилами, устанавливаются в соответствии с законами и нормативно-техническими документами, принятыми органами государственной власти РФ, субъектов РФ, органами местного самоуправления, а также техническим регламентами.</w:t>
      </w:r>
    </w:p>
    <w:p w:rsidR="00184C72" w:rsidRPr="00CC58C6" w:rsidRDefault="00184C72" w:rsidP="00CC58C6">
      <w:pPr>
        <w:ind w:left="709" w:firstLine="0"/>
      </w:pPr>
    </w:p>
    <w:p w:rsidR="00184C72" w:rsidRPr="00CC58C6" w:rsidRDefault="00CD1FC6" w:rsidP="00CC58C6">
      <w:pPr>
        <w:ind w:left="709" w:firstLine="0"/>
      </w:pPr>
      <w:r w:rsidRPr="00CC58C6">
        <w:t xml:space="preserve">Ж.2 - </w:t>
      </w:r>
      <w:r w:rsidR="005C05B4" w:rsidRPr="00CC58C6">
        <w:t xml:space="preserve">Зона застройки малоэтажными жилыми домами (до 4 </w:t>
      </w:r>
      <w:proofErr w:type="spellStart"/>
      <w:r w:rsidR="005C05B4" w:rsidRPr="00CC58C6">
        <w:t>эт</w:t>
      </w:r>
      <w:proofErr w:type="spellEnd"/>
      <w:r w:rsidR="005C05B4" w:rsidRPr="00CC58C6">
        <w:t xml:space="preserve">., включая </w:t>
      </w:r>
      <w:proofErr w:type="gramStart"/>
      <w:r w:rsidR="005C05B4" w:rsidRPr="00CC58C6">
        <w:t>мансардный</w:t>
      </w:r>
      <w:proofErr w:type="gramEnd"/>
      <w:r w:rsidR="005C05B4" w:rsidRPr="00CC58C6">
        <w:t>)</w:t>
      </w:r>
    </w:p>
    <w:p w:rsidR="00184C72" w:rsidRPr="00CC58C6" w:rsidRDefault="005C05B4" w:rsidP="000C083F">
      <w:proofErr w:type="gramStart"/>
      <w:r w:rsidRPr="00CC58C6">
        <w:t xml:space="preserve">Зона застройки малоэтажными жилыми домами (до 4 </w:t>
      </w:r>
      <w:proofErr w:type="spellStart"/>
      <w:r w:rsidRPr="00CC58C6">
        <w:t>эт</w:t>
      </w:r>
      <w:proofErr w:type="spellEnd"/>
      <w:r w:rsidRPr="00CC58C6">
        <w:t xml:space="preserve">., включая мансардный) </w:t>
      </w:r>
      <w:r w:rsidR="00CD1FC6" w:rsidRPr="00CC58C6">
        <w:t xml:space="preserve"> Ж.</w:t>
      </w:r>
      <w:r w:rsidR="00184C72" w:rsidRPr="00CC58C6">
        <w:t>2</w:t>
      </w:r>
      <w:r w:rsidR="00CD1FC6" w:rsidRPr="00CC58C6">
        <w:t xml:space="preserve"> </w:t>
      </w:r>
      <w:r w:rsidR="00184C72" w:rsidRPr="00CC58C6">
        <w:t xml:space="preserve"> выделена для обеспечения правовых условий формиров</w:t>
      </w:r>
      <w:r w:rsidR="00184C72" w:rsidRPr="00CC58C6">
        <w:t>а</w:t>
      </w:r>
      <w:r w:rsidR="00184C72" w:rsidRPr="00CC58C6">
        <w:t>ния жилых районов из отдельно стоящих малоэтажных многоквартирных домов, обустройство спортивных и детских площадок, площадок для отд</w:t>
      </w:r>
      <w:r w:rsidR="00184C72" w:rsidRPr="00CC58C6">
        <w:t>ы</w:t>
      </w:r>
      <w:r w:rsidR="00184C72" w:rsidRPr="00CC58C6">
        <w:t>ха, а так же для формирования жилых районов с возможностью определения параметров жилой застройки и набора услуг по мере принятия решений о з</w:t>
      </w:r>
      <w:r w:rsidR="00184C72" w:rsidRPr="00CC58C6">
        <w:t>а</w:t>
      </w:r>
      <w:r w:rsidR="00184C72" w:rsidRPr="00CC58C6">
        <w:t xml:space="preserve">стройке территории органами местного самоуправления. </w:t>
      </w:r>
      <w:proofErr w:type="gramEnd"/>
    </w:p>
    <w:p w:rsidR="00184C72" w:rsidRPr="00CC58C6" w:rsidRDefault="00184C72" w:rsidP="00CC58C6">
      <w:pPr>
        <w:ind w:left="709" w:firstLine="0"/>
      </w:pPr>
    </w:p>
    <w:tbl>
      <w:tblPr>
        <w:tblW w:w="0" w:type="auto"/>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72"/>
        <w:gridCol w:w="2236"/>
        <w:gridCol w:w="416"/>
        <w:gridCol w:w="6028"/>
        <w:gridCol w:w="610"/>
        <w:gridCol w:w="5813"/>
      </w:tblGrid>
      <w:tr w:rsidR="00184C72" w:rsidRPr="00B74069" w:rsidTr="00B523C6">
        <w:trPr>
          <w:trHeight w:val="540"/>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hideMark/>
          </w:tcPr>
          <w:p w:rsidR="00184C72" w:rsidRPr="00B74069" w:rsidRDefault="00184C72" w:rsidP="00B523C6">
            <w:pPr>
              <w:spacing w:line="240" w:lineRule="atLeast"/>
              <w:ind w:firstLine="0"/>
              <w:contextualSpacing/>
              <w:jc w:val="left"/>
            </w:pPr>
            <w:r w:rsidRPr="00B74069">
              <w:t xml:space="preserve">№ </w:t>
            </w:r>
            <w:proofErr w:type="gramStart"/>
            <w:r w:rsidRPr="00B74069">
              <w:t>п</w:t>
            </w:r>
            <w:proofErr w:type="gramEnd"/>
            <w:r w:rsidRPr="00B74069">
              <w:t>/п</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hideMark/>
          </w:tcPr>
          <w:p w:rsidR="00184C72" w:rsidRPr="00B74069" w:rsidRDefault="00184C72" w:rsidP="00B523C6">
            <w:pPr>
              <w:spacing w:line="240" w:lineRule="atLeast"/>
              <w:ind w:firstLine="0"/>
              <w:contextualSpacing/>
              <w:jc w:val="left"/>
            </w:pPr>
            <w:r w:rsidRPr="00B74069">
              <w:t>Виды разрешенного и</w:t>
            </w:r>
            <w:r w:rsidRPr="00B74069">
              <w:t>с</w:t>
            </w:r>
            <w:r w:rsidRPr="00B74069">
              <w:t>пользования по Класс</w:t>
            </w:r>
            <w:r w:rsidRPr="00B74069">
              <w:t>и</w:t>
            </w:r>
            <w:r w:rsidRPr="00B74069">
              <w:t>фикатору</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hideMark/>
          </w:tcPr>
          <w:p w:rsidR="00184C72" w:rsidRPr="00B74069" w:rsidRDefault="00184C72" w:rsidP="00B523C6">
            <w:pPr>
              <w:spacing w:line="240" w:lineRule="atLeast"/>
              <w:ind w:firstLine="0"/>
              <w:contextualSpacing/>
              <w:jc w:val="left"/>
            </w:pPr>
            <w:r w:rsidRPr="00B74069">
              <w:t>Описание вида разрешенного использования земельного учас</w:t>
            </w:r>
            <w:r w:rsidRPr="00B74069">
              <w:t>т</w:t>
            </w:r>
            <w:r w:rsidRPr="00B74069">
              <w:t>ка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D9D9D9"/>
            <w:hideMark/>
          </w:tcPr>
          <w:p w:rsidR="00184C72" w:rsidRPr="00B74069" w:rsidRDefault="00184C72" w:rsidP="00B523C6">
            <w:pPr>
              <w:spacing w:line="240" w:lineRule="atLeast"/>
              <w:ind w:firstLine="0"/>
              <w:contextualSpacing/>
              <w:jc w:val="left"/>
            </w:pPr>
            <w:r w:rsidRPr="00B74069">
              <w:t>Предельные (минимальные и (или) максимальные) ра</w:t>
            </w:r>
            <w:r w:rsidRPr="00B74069">
              <w:t>з</w:t>
            </w:r>
            <w:r w:rsidRPr="00B74069">
              <w:t>меры земельных участков и предельные параметры ра</w:t>
            </w:r>
            <w:r w:rsidRPr="00B74069">
              <w:t>з</w:t>
            </w:r>
            <w:r w:rsidRPr="00B74069">
              <w:t>решенного строительства, реконструкции объектов к</w:t>
            </w:r>
            <w:r w:rsidRPr="00B74069">
              <w:t>а</w:t>
            </w:r>
            <w:r w:rsidRPr="00B74069">
              <w:t>питального строительства</w:t>
            </w:r>
          </w:p>
        </w:tc>
      </w:tr>
      <w:tr w:rsidR="00184C72" w:rsidRPr="00B74069" w:rsidTr="00B523C6">
        <w:trPr>
          <w:trHeight w:hRule="exact" w:val="4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4C72" w:rsidRPr="00B74069" w:rsidRDefault="00184C72" w:rsidP="00B523C6">
            <w:pPr>
              <w:spacing w:line="240" w:lineRule="atLeast"/>
              <w:ind w:firstLine="0"/>
              <w:contextualSpacing/>
              <w:jc w:val="left"/>
            </w:pP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184C72" w:rsidRPr="00B74069" w:rsidRDefault="00184C72" w:rsidP="00B523C6">
            <w:pPr>
              <w:spacing w:line="240" w:lineRule="atLeast"/>
              <w:ind w:firstLine="0"/>
              <w:contextualSpacing/>
              <w:jc w:val="left"/>
            </w:pPr>
            <w:r w:rsidRPr="00B74069">
              <w:t>Наименование</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184C72" w:rsidRPr="00B74069" w:rsidRDefault="00184C72" w:rsidP="00B523C6">
            <w:pPr>
              <w:spacing w:line="240" w:lineRule="atLeast"/>
              <w:ind w:firstLine="0"/>
              <w:contextualSpacing/>
              <w:jc w:val="left"/>
            </w:pPr>
            <w:r w:rsidRPr="00B74069">
              <w:t>Код</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184C72" w:rsidRPr="00B74069" w:rsidRDefault="00184C72" w:rsidP="00B523C6">
            <w:pPr>
              <w:spacing w:line="240" w:lineRule="atLeast"/>
              <w:ind w:firstLine="0"/>
              <w:contextualSpacing/>
              <w:jc w:val="left"/>
            </w:pPr>
            <w:r w:rsidRPr="00B74069">
              <w:t>Наименование</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184C72" w:rsidRPr="00B74069" w:rsidRDefault="00184C72" w:rsidP="00B523C6">
            <w:pPr>
              <w:spacing w:line="240" w:lineRule="atLeast"/>
              <w:ind w:firstLine="0"/>
              <w:contextualSpacing/>
              <w:jc w:val="left"/>
            </w:pPr>
            <w:r w:rsidRPr="00B74069">
              <w:t>Код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4C72" w:rsidRPr="00B74069" w:rsidRDefault="00184C72" w:rsidP="00B523C6">
            <w:pPr>
              <w:spacing w:line="240" w:lineRule="atLeast"/>
              <w:ind w:firstLine="0"/>
              <w:contextualSpacing/>
              <w:jc w:val="left"/>
            </w:pPr>
          </w:p>
        </w:tc>
      </w:tr>
      <w:tr w:rsidR="00184C72" w:rsidRPr="00B74069" w:rsidTr="00B523C6">
        <w:trPr>
          <w:trHeight w:val="298"/>
        </w:trPr>
        <w:tc>
          <w:tcPr>
            <w:tcW w:w="0" w:type="auto"/>
            <w:gridSpan w:val="6"/>
            <w:tcBorders>
              <w:top w:val="single" w:sz="4" w:space="0" w:color="auto"/>
              <w:left w:val="single" w:sz="4" w:space="0" w:color="auto"/>
              <w:bottom w:val="single" w:sz="4" w:space="0" w:color="auto"/>
              <w:right w:val="single" w:sz="4" w:space="0" w:color="auto"/>
            </w:tcBorders>
            <w:hideMark/>
          </w:tcPr>
          <w:p w:rsidR="00184C72" w:rsidRPr="00C325D5" w:rsidRDefault="005C05B4" w:rsidP="00B523C6">
            <w:pPr>
              <w:spacing w:line="240" w:lineRule="atLeast"/>
              <w:ind w:firstLine="0"/>
              <w:contextualSpacing/>
              <w:jc w:val="left"/>
              <w:rPr>
                <w:b/>
              </w:rPr>
            </w:pPr>
            <w:r w:rsidRPr="00C325D5">
              <w:rPr>
                <w:b/>
              </w:rPr>
              <w:t xml:space="preserve">ЗОНА ЗАСТРОЙКИ МАЛОЭТАЖНЫМИ ЖИЛЫМИ ДОМАМИ (ДО 4 ЭТ., ВКЛЮЧАЯ </w:t>
            </w:r>
            <w:proofErr w:type="gramStart"/>
            <w:r w:rsidRPr="00C325D5">
              <w:rPr>
                <w:b/>
              </w:rPr>
              <w:t>МАНСАРДНЫЙ</w:t>
            </w:r>
            <w:proofErr w:type="gramEnd"/>
            <w:r w:rsidRPr="00C325D5">
              <w:rPr>
                <w:b/>
              </w:rPr>
              <w:t>)</w:t>
            </w:r>
          </w:p>
        </w:tc>
      </w:tr>
      <w:tr w:rsidR="00184C72" w:rsidRPr="00B74069" w:rsidTr="00B523C6">
        <w:trPr>
          <w:trHeight w:val="295"/>
        </w:trPr>
        <w:tc>
          <w:tcPr>
            <w:tcW w:w="0" w:type="auto"/>
            <w:gridSpan w:val="6"/>
            <w:tcBorders>
              <w:top w:val="single" w:sz="4" w:space="0" w:color="auto"/>
              <w:left w:val="single" w:sz="4" w:space="0" w:color="auto"/>
              <w:bottom w:val="single" w:sz="4" w:space="0" w:color="auto"/>
              <w:right w:val="single" w:sz="4" w:space="0" w:color="auto"/>
            </w:tcBorders>
            <w:hideMark/>
          </w:tcPr>
          <w:p w:rsidR="00184C72" w:rsidRPr="00C325D5" w:rsidRDefault="00184C72" w:rsidP="00B523C6">
            <w:pPr>
              <w:spacing w:line="240" w:lineRule="atLeast"/>
              <w:ind w:firstLine="0"/>
              <w:contextualSpacing/>
              <w:jc w:val="left"/>
              <w:rPr>
                <w:b/>
              </w:rPr>
            </w:pPr>
            <w:r w:rsidRPr="00C325D5">
              <w:rPr>
                <w:b/>
              </w:rPr>
              <w:t>ОСНОВНЫЕ ВИДЫ РАЗРЕШЁННОГО ИСПОЛЬЗОВАНИЯ ЗОНЫ «</w:t>
            </w:r>
            <w:r w:rsidR="00CD1FC6" w:rsidRPr="00C325D5">
              <w:rPr>
                <w:b/>
              </w:rPr>
              <w:t>Ж.2</w:t>
            </w:r>
            <w:r w:rsidRPr="00C325D5">
              <w:rPr>
                <w:b/>
              </w:rPr>
              <w:t>»</w:t>
            </w:r>
          </w:p>
        </w:tc>
      </w:tr>
      <w:tr w:rsidR="00184C72" w:rsidRPr="00B74069" w:rsidTr="00B523C6">
        <w:trPr>
          <w:trHeight w:hRule="exact" w:val="9648"/>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lastRenderedPageBreak/>
              <w:t>1.</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Малоэтажная мног</w:t>
            </w:r>
            <w:r w:rsidRPr="00B74069">
              <w:t>о</w:t>
            </w:r>
            <w:r w:rsidRPr="00B74069">
              <w:t>квартирная жилая застройка</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CD1FC6" w:rsidP="00B523C6">
            <w:pPr>
              <w:spacing w:line="240" w:lineRule="atLeast"/>
              <w:ind w:firstLine="0"/>
              <w:contextualSpacing/>
              <w:jc w:val="left"/>
            </w:pPr>
            <w:r w:rsidRPr="00B74069">
              <w:t>Ж.2</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Размещение малоэтажных многоквартирных домов (мн</w:t>
            </w:r>
            <w:r w:rsidRPr="00B74069">
              <w:t>о</w:t>
            </w:r>
            <w:r w:rsidRPr="00B74069">
              <w:t xml:space="preserve">гоквартирные дома высотой до 4 этажей, включая </w:t>
            </w:r>
            <w:proofErr w:type="gramStart"/>
            <w:r w:rsidRPr="00B74069">
              <w:t>ма</w:t>
            </w:r>
            <w:r w:rsidRPr="00B74069">
              <w:t>н</w:t>
            </w:r>
            <w:r w:rsidRPr="00B74069">
              <w:t>сардный</w:t>
            </w:r>
            <w:proofErr w:type="gramEnd"/>
            <w:r w:rsidRPr="00B74069">
              <w:t>);</w:t>
            </w:r>
          </w:p>
          <w:p w:rsidR="00184C72" w:rsidRPr="00B74069" w:rsidRDefault="00184C72" w:rsidP="00B523C6">
            <w:pPr>
              <w:spacing w:line="240" w:lineRule="atLeast"/>
              <w:ind w:firstLine="0"/>
              <w:contextualSpacing/>
              <w:jc w:val="left"/>
            </w:pPr>
            <w:r w:rsidRPr="00B74069">
              <w:t>обустройство спортивных и детских площадок, площадок для отдыха;</w:t>
            </w:r>
          </w:p>
          <w:p w:rsidR="00184C72" w:rsidRPr="00B74069" w:rsidRDefault="00184C72" w:rsidP="00B523C6">
            <w:pPr>
              <w:spacing w:line="240" w:lineRule="atLeast"/>
              <w:ind w:firstLine="0"/>
              <w:contextualSpacing/>
              <w:jc w:val="left"/>
            </w:pPr>
            <w:r w:rsidRPr="00B74069">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w:t>
            </w:r>
            <w:r w:rsidRPr="00B74069">
              <w:t>о</w:t>
            </w:r>
            <w:r w:rsidRPr="00B74069">
              <w:t>квартирном доме не составляет более 15% общей площ</w:t>
            </w:r>
            <w:r w:rsidRPr="00B74069">
              <w:t>а</w:t>
            </w:r>
            <w:r w:rsidRPr="00B74069">
              <w:t>ди помещений дома</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2.1.1</w:t>
            </w:r>
          </w:p>
        </w:tc>
        <w:tc>
          <w:tcPr>
            <w:tcW w:w="0" w:type="auto"/>
            <w:tcBorders>
              <w:top w:val="single" w:sz="4" w:space="0" w:color="auto"/>
              <w:left w:val="single" w:sz="4" w:space="0" w:color="auto"/>
              <w:bottom w:val="single" w:sz="4" w:space="0" w:color="auto"/>
              <w:right w:val="single" w:sz="4" w:space="0" w:color="auto"/>
            </w:tcBorders>
          </w:tcPr>
          <w:p w:rsidR="00184C72" w:rsidRPr="00B74069" w:rsidRDefault="00184C72" w:rsidP="00B523C6">
            <w:pPr>
              <w:spacing w:line="240" w:lineRule="atLeast"/>
              <w:ind w:firstLine="0"/>
              <w:contextualSpacing/>
              <w:jc w:val="left"/>
            </w:pPr>
            <w:r w:rsidRPr="00B74069">
              <w:t>Предельные (минимальные и (или) максимальные) ра</w:t>
            </w:r>
            <w:r w:rsidRPr="00B74069">
              <w:t>з</w:t>
            </w:r>
            <w:r w:rsidRPr="00B74069">
              <w:t>меры земельных участков и предельные параметры ра</w:t>
            </w:r>
            <w:r w:rsidRPr="00B74069">
              <w:t>з</w:t>
            </w:r>
            <w:r w:rsidRPr="00B74069">
              <w:t>решенного строительства, реконструкции объектов к</w:t>
            </w:r>
            <w:r w:rsidRPr="00B74069">
              <w:t>а</w:t>
            </w:r>
            <w:r w:rsidRPr="00B74069">
              <w:t>питального строительства:</w:t>
            </w:r>
          </w:p>
          <w:p w:rsidR="00184C72" w:rsidRPr="00B74069" w:rsidRDefault="00184C72" w:rsidP="00B523C6">
            <w:pPr>
              <w:spacing w:line="240" w:lineRule="atLeast"/>
              <w:ind w:firstLine="0"/>
              <w:contextualSpacing/>
              <w:jc w:val="left"/>
            </w:pPr>
            <w:r w:rsidRPr="00B74069">
              <w:t>1) предельные (минимальные и (или) максимальные) размеры земельных участков, в том числе их площадь:</w:t>
            </w:r>
          </w:p>
          <w:p w:rsidR="00184C72" w:rsidRPr="00B74069" w:rsidRDefault="00184C72" w:rsidP="00B523C6">
            <w:pPr>
              <w:spacing w:line="240" w:lineRule="atLeast"/>
              <w:ind w:firstLine="0"/>
              <w:contextualSpacing/>
              <w:jc w:val="left"/>
            </w:pPr>
            <w:r w:rsidRPr="00B74069">
              <w:t>минимальная площадь земельного участка на одну квартиру - 30 м² (без площади застройки);</w:t>
            </w:r>
          </w:p>
          <w:p w:rsidR="00184C72" w:rsidRPr="00B74069" w:rsidRDefault="00184C72" w:rsidP="00B523C6">
            <w:pPr>
              <w:spacing w:line="240" w:lineRule="atLeast"/>
              <w:ind w:firstLine="0"/>
              <w:contextualSpacing/>
              <w:jc w:val="left"/>
            </w:pPr>
            <w:r w:rsidRPr="00B74069">
              <w:t xml:space="preserve">максимальная площадь земельного участка на одну квартиру 80 м² (без площади застройки); </w:t>
            </w:r>
          </w:p>
          <w:p w:rsidR="00184C72" w:rsidRPr="00B74069" w:rsidRDefault="00184C72" w:rsidP="00B523C6">
            <w:pPr>
              <w:spacing w:line="240" w:lineRule="atLeast"/>
              <w:ind w:firstLine="0"/>
              <w:contextualSpacing/>
              <w:jc w:val="left"/>
            </w:pPr>
            <w:r w:rsidRPr="00B74069">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B74069">
              <w:t>е</w:t>
            </w:r>
            <w:r w:rsidRPr="00B74069">
              <w:t>ний – 5 м;</w:t>
            </w:r>
          </w:p>
          <w:p w:rsidR="00184C72" w:rsidRPr="00B74069" w:rsidRDefault="00184C72" w:rsidP="00B523C6">
            <w:pPr>
              <w:spacing w:line="240" w:lineRule="atLeast"/>
              <w:ind w:firstLine="0"/>
              <w:contextualSpacing/>
              <w:jc w:val="left"/>
            </w:pPr>
            <w:r w:rsidRPr="00B74069">
              <w:t>3) предельное количество надземных этажей зданий, строений, сооружений – 5 этажей;</w:t>
            </w:r>
          </w:p>
          <w:p w:rsidR="00184C72" w:rsidRPr="00B74069" w:rsidRDefault="00184C72" w:rsidP="00B523C6">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40 %.</w:t>
            </w:r>
          </w:p>
          <w:p w:rsidR="00184C72" w:rsidRPr="00B74069" w:rsidRDefault="00184C72" w:rsidP="00B523C6">
            <w:pPr>
              <w:spacing w:line="240" w:lineRule="atLeast"/>
              <w:ind w:firstLine="0"/>
              <w:contextualSpacing/>
              <w:jc w:val="left"/>
            </w:pPr>
          </w:p>
        </w:tc>
      </w:tr>
      <w:tr w:rsidR="00184C72" w:rsidRPr="00B74069" w:rsidTr="00B523C6">
        <w:trPr>
          <w:trHeight w:hRule="exact" w:val="9648"/>
        </w:trPr>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B523C6">
            <w:pPr>
              <w:spacing w:line="240" w:lineRule="atLeast"/>
              <w:ind w:firstLine="0"/>
              <w:contextualSpacing/>
              <w:jc w:val="left"/>
            </w:pPr>
            <w:r w:rsidRPr="00B74069">
              <w:lastRenderedPageBreak/>
              <w:t>2.</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B523C6">
            <w:pPr>
              <w:spacing w:line="240" w:lineRule="atLeast"/>
              <w:ind w:firstLine="0"/>
              <w:contextualSpacing/>
              <w:jc w:val="left"/>
            </w:pPr>
            <w:r w:rsidRPr="00B74069">
              <w:t>Социальное обсл</w:t>
            </w:r>
            <w:r w:rsidRPr="00B74069">
              <w:t>у</w:t>
            </w:r>
            <w:r w:rsidRPr="00B74069">
              <w:t>живание</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CD1FC6" w:rsidP="00B523C6">
            <w:pPr>
              <w:spacing w:line="240" w:lineRule="atLeast"/>
              <w:ind w:firstLine="0"/>
              <w:contextualSpacing/>
              <w:jc w:val="left"/>
            </w:pPr>
            <w:r w:rsidRPr="00B74069">
              <w:t>Ж.2</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B523C6">
            <w:pPr>
              <w:spacing w:line="240" w:lineRule="atLeast"/>
              <w:ind w:firstLine="0"/>
              <w:contextualSpacing/>
              <w:jc w:val="left"/>
            </w:pPr>
            <w:r w:rsidRPr="00B74069">
              <w:t>Размещение зданий, предназначенных для оказания гра</w:t>
            </w:r>
            <w:r w:rsidRPr="00B74069">
              <w:t>ж</w:t>
            </w:r>
            <w:r w:rsidRPr="00B74069">
              <w:t>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B523C6">
            <w:pPr>
              <w:spacing w:line="240" w:lineRule="atLeast"/>
              <w:ind w:firstLine="0"/>
              <w:contextualSpacing/>
              <w:jc w:val="left"/>
            </w:pPr>
            <w:r w:rsidRPr="00B74069">
              <w:t>3.2</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B523C6">
            <w:pPr>
              <w:spacing w:line="240" w:lineRule="atLeast"/>
              <w:ind w:firstLine="0"/>
              <w:contextualSpacing/>
              <w:jc w:val="left"/>
            </w:pPr>
            <w:r w:rsidRPr="00B74069">
              <w:t>1.Предельные размеры земельных участков приним</w:t>
            </w:r>
            <w:r w:rsidRPr="00B74069">
              <w:t>а</w:t>
            </w:r>
            <w:r w:rsidRPr="00B74069">
              <w:t>ются  по  расчету в соответствии с параметрами осно</w:t>
            </w:r>
            <w:r w:rsidRPr="00B74069">
              <w:t>в</w:t>
            </w:r>
            <w:r w:rsidRPr="00B74069">
              <w:t>ных объектов  и с требованиями</w:t>
            </w:r>
          </w:p>
          <w:p w:rsidR="00184C72" w:rsidRPr="00B74069" w:rsidRDefault="00184C72" w:rsidP="00B523C6">
            <w:pPr>
              <w:spacing w:line="240" w:lineRule="atLeast"/>
              <w:ind w:firstLine="0"/>
              <w:contextualSpacing/>
              <w:jc w:val="left"/>
            </w:pPr>
            <w:r w:rsidRPr="00B74069">
              <w:t>к размещению таких объектов СНиП, технических р</w:t>
            </w:r>
            <w:r w:rsidRPr="00B74069">
              <w:t>е</w:t>
            </w:r>
            <w:r w:rsidRPr="00B74069">
              <w:t>гламентов, СанПиН, и др.</w:t>
            </w:r>
          </w:p>
          <w:p w:rsidR="00184C72" w:rsidRPr="00B74069" w:rsidRDefault="00184C72" w:rsidP="00B523C6">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B74069">
              <w:t>е</w:t>
            </w:r>
            <w:r w:rsidRPr="00B74069">
              <w:t>ний – 5 м</w:t>
            </w:r>
          </w:p>
          <w:p w:rsidR="00184C72" w:rsidRPr="00B74069" w:rsidRDefault="00184C72" w:rsidP="00B523C6">
            <w:pPr>
              <w:spacing w:line="240" w:lineRule="atLeast"/>
              <w:ind w:firstLine="0"/>
              <w:contextualSpacing/>
              <w:jc w:val="left"/>
            </w:pPr>
            <w:r w:rsidRPr="00B74069">
              <w:t>3.Максимальное количество надземных этажей – 3.</w:t>
            </w:r>
          </w:p>
          <w:p w:rsidR="00184C72" w:rsidRPr="00B74069" w:rsidRDefault="00184C72" w:rsidP="00B523C6">
            <w:pPr>
              <w:spacing w:line="240" w:lineRule="atLeast"/>
              <w:ind w:firstLine="0"/>
              <w:contextualSpacing/>
              <w:jc w:val="left"/>
            </w:pPr>
            <w:r w:rsidRPr="00B74069">
              <w:t>4.Максимальный коэффициент застройки земельного участка 80%.</w:t>
            </w:r>
          </w:p>
          <w:p w:rsidR="00184C72" w:rsidRPr="00B74069" w:rsidRDefault="00184C72" w:rsidP="00B523C6">
            <w:pPr>
              <w:spacing w:line="240" w:lineRule="atLeast"/>
              <w:ind w:firstLine="0"/>
              <w:contextualSpacing/>
              <w:jc w:val="left"/>
            </w:pPr>
            <w:r w:rsidRPr="00B74069">
              <w:t>Размещение объектов недвижимости, размещение кот</w:t>
            </w:r>
            <w:r w:rsidRPr="00B74069">
              <w:t>о</w:t>
            </w:r>
            <w:r w:rsidRPr="00B74069">
              <w:t>рых предусмотрено основными видами и условно ра</w:t>
            </w:r>
            <w:r w:rsidRPr="00B74069">
              <w:t>з</w:t>
            </w:r>
            <w:r w:rsidRPr="00B74069">
              <w:t>решенными видами использования не должно прич</w:t>
            </w:r>
            <w:r w:rsidRPr="00B74069">
              <w:t>и</w:t>
            </w:r>
            <w:r w:rsidRPr="00B74069">
              <w:t>нять вред окружающей среде и санитарному благоп</w:t>
            </w:r>
            <w:r w:rsidRPr="00B74069">
              <w:t>о</w:t>
            </w:r>
            <w:r w:rsidRPr="00B74069">
              <w:t>лучию, причинять существенного неудобства жителям в прилегающей жилой зоне.</w:t>
            </w:r>
          </w:p>
          <w:p w:rsidR="00184C72" w:rsidRPr="00B74069" w:rsidRDefault="00184C72" w:rsidP="00B523C6">
            <w:pPr>
              <w:spacing w:line="240" w:lineRule="atLeast"/>
              <w:ind w:firstLine="0"/>
              <w:contextualSpacing/>
              <w:jc w:val="left"/>
            </w:pPr>
            <w:r w:rsidRPr="00B74069">
              <w:t>Предельные (минимальные и (или) максимальные) ра</w:t>
            </w:r>
            <w:r w:rsidRPr="00B74069">
              <w:t>з</w:t>
            </w:r>
            <w:r w:rsidRPr="00B74069">
              <w:t>меры земельных участков и предельные параметры ра</w:t>
            </w:r>
            <w:r w:rsidRPr="00B74069">
              <w:t>з</w:t>
            </w:r>
            <w:r w:rsidRPr="00B74069">
              <w:t>решенного строительства, реконструкции объектов к</w:t>
            </w:r>
            <w:r w:rsidRPr="00B74069">
              <w:t>а</w:t>
            </w:r>
            <w:r w:rsidRPr="00B74069">
              <w:t>питального строительства прописаны в Таблице ниже.</w:t>
            </w:r>
          </w:p>
        </w:tc>
      </w:tr>
      <w:tr w:rsidR="00184C72" w:rsidRPr="00B74069" w:rsidTr="00B523C6">
        <w:trPr>
          <w:trHeight w:hRule="exact" w:val="9506"/>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lastRenderedPageBreak/>
              <w:t>3.</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Бытовое обслужив</w:t>
            </w:r>
            <w:r w:rsidRPr="00B74069">
              <w:t>а</w:t>
            </w:r>
            <w:r w:rsidRPr="00B74069">
              <w:t>ние.</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CD1FC6" w:rsidP="00B523C6">
            <w:pPr>
              <w:spacing w:line="240" w:lineRule="atLeast"/>
              <w:ind w:firstLine="0"/>
              <w:contextualSpacing/>
              <w:jc w:val="left"/>
            </w:pPr>
            <w:r w:rsidRPr="00B74069">
              <w:t>Ж.2</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Размещение объектов капитального строительства, пре</w:t>
            </w:r>
            <w:r w:rsidRPr="00B74069">
              <w:t>д</w:t>
            </w:r>
            <w:r w:rsidRPr="00B74069">
              <w:t>назначенных для оказания населению или организациям бытовых услуг (мастерские мелкого ремонта, ателье, б</w:t>
            </w:r>
            <w:r w:rsidRPr="00B74069">
              <w:t>а</w:t>
            </w:r>
            <w:r w:rsidRPr="00B74069">
              <w:t>ни, парикмахерские, прачечные, химчистки, похоронные бюро)</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3.3</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1.Предельные размеры земельных участков приним</w:t>
            </w:r>
            <w:r w:rsidRPr="00B74069">
              <w:t>а</w:t>
            </w:r>
            <w:r w:rsidRPr="00B74069">
              <w:t>ются  по  расчету в соответствии с параметрами осно</w:t>
            </w:r>
            <w:r w:rsidRPr="00B74069">
              <w:t>в</w:t>
            </w:r>
            <w:r w:rsidRPr="00B74069">
              <w:t>ных объектов  и с требованиями</w:t>
            </w:r>
          </w:p>
          <w:p w:rsidR="00184C72" w:rsidRPr="00B74069" w:rsidRDefault="00184C72" w:rsidP="00B523C6">
            <w:pPr>
              <w:spacing w:line="240" w:lineRule="atLeast"/>
              <w:ind w:firstLine="0"/>
              <w:contextualSpacing/>
              <w:jc w:val="left"/>
            </w:pPr>
            <w:r w:rsidRPr="00B74069">
              <w:t>к размещению таких объектов СНиП, технических р</w:t>
            </w:r>
            <w:r w:rsidRPr="00B74069">
              <w:t>е</w:t>
            </w:r>
            <w:r w:rsidRPr="00B74069">
              <w:t>гламентов, СанПиН, и др.</w:t>
            </w:r>
          </w:p>
          <w:p w:rsidR="00184C72" w:rsidRPr="00B74069" w:rsidRDefault="00184C72" w:rsidP="00B523C6">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B74069">
              <w:t>е</w:t>
            </w:r>
            <w:r w:rsidRPr="00B74069">
              <w:t>ний – 5 м</w:t>
            </w:r>
          </w:p>
          <w:p w:rsidR="00184C72" w:rsidRPr="00B74069" w:rsidRDefault="00184C72" w:rsidP="00B523C6">
            <w:pPr>
              <w:spacing w:line="240" w:lineRule="atLeast"/>
              <w:ind w:firstLine="0"/>
              <w:contextualSpacing/>
              <w:jc w:val="left"/>
            </w:pPr>
            <w:r w:rsidRPr="00B74069">
              <w:t>3.Максимальное количество надземных этажей – 3.</w:t>
            </w:r>
          </w:p>
          <w:p w:rsidR="00184C72" w:rsidRPr="00B74069" w:rsidRDefault="00184C72" w:rsidP="00B523C6">
            <w:pPr>
              <w:spacing w:line="240" w:lineRule="atLeast"/>
              <w:ind w:firstLine="0"/>
              <w:contextualSpacing/>
              <w:jc w:val="left"/>
            </w:pPr>
            <w:r w:rsidRPr="00B74069">
              <w:t>4.Максимальный коэффициент застройки земельного участка 80%</w:t>
            </w:r>
          </w:p>
          <w:p w:rsidR="00184C72" w:rsidRPr="00B74069" w:rsidRDefault="00184C72" w:rsidP="00B523C6">
            <w:pPr>
              <w:spacing w:line="240" w:lineRule="atLeast"/>
              <w:ind w:firstLine="0"/>
              <w:contextualSpacing/>
              <w:jc w:val="left"/>
            </w:pPr>
            <w:r w:rsidRPr="00B74069">
              <w:t>Размещение объектов недвижимости, размещение кот</w:t>
            </w:r>
            <w:r w:rsidRPr="00B74069">
              <w:t>о</w:t>
            </w:r>
            <w:r w:rsidRPr="00B74069">
              <w:t>рых предусмотрено основными видами и условно ра</w:t>
            </w:r>
            <w:r w:rsidRPr="00B74069">
              <w:t>з</w:t>
            </w:r>
            <w:r w:rsidRPr="00B74069">
              <w:t>решенными видами использования не должно прич</w:t>
            </w:r>
            <w:r w:rsidRPr="00B74069">
              <w:t>и</w:t>
            </w:r>
            <w:r w:rsidRPr="00B74069">
              <w:t>нять вред окружающей среде и санитарному благоп</w:t>
            </w:r>
            <w:r w:rsidRPr="00B74069">
              <w:t>о</w:t>
            </w:r>
            <w:r w:rsidRPr="00B74069">
              <w:t>лучию, причинять существенного неудобства жителям в прилегающей жилой зоне.</w:t>
            </w:r>
          </w:p>
          <w:p w:rsidR="00184C72" w:rsidRPr="00B74069" w:rsidRDefault="00184C72" w:rsidP="00B523C6">
            <w:pPr>
              <w:spacing w:line="240" w:lineRule="atLeast"/>
              <w:ind w:firstLine="0"/>
              <w:contextualSpacing/>
              <w:jc w:val="left"/>
            </w:pPr>
            <w:r w:rsidRPr="00B74069">
              <w:t>Предельные (минимальные и (или) максимальные) ра</w:t>
            </w:r>
            <w:r w:rsidRPr="00B74069">
              <w:t>з</w:t>
            </w:r>
            <w:r w:rsidRPr="00B74069">
              <w:t>меры земельных участков и предельные параметры ра</w:t>
            </w:r>
            <w:r w:rsidRPr="00B74069">
              <w:t>з</w:t>
            </w:r>
            <w:r w:rsidRPr="00B74069">
              <w:t>решенного строительства, реконструкции объектов к</w:t>
            </w:r>
            <w:r w:rsidRPr="00B74069">
              <w:t>а</w:t>
            </w:r>
            <w:r w:rsidRPr="00B74069">
              <w:t>питального строительства прописаны в Таблице ниже.</w:t>
            </w:r>
          </w:p>
        </w:tc>
      </w:tr>
      <w:tr w:rsidR="00184C72" w:rsidRPr="00B74069" w:rsidTr="00B523C6">
        <w:trPr>
          <w:trHeight w:hRule="exact" w:val="10779"/>
        </w:trPr>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B523C6">
            <w:pPr>
              <w:spacing w:line="240" w:lineRule="atLeast"/>
              <w:ind w:firstLine="0"/>
              <w:contextualSpacing/>
              <w:jc w:val="left"/>
            </w:pPr>
            <w:r w:rsidRPr="00B74069">
              <w:lastRenderedPageBreak/>
              <w:t>4.</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B523C6">
            <w:pPr>
              <w:spacing w:line="240" w:lineRule="atLeast"/>
              <w:ind w:firstLine="0"/>
              <w:contextualSpacing/>
              <w:jc w:val="left"/>
            </w:pPr>
            <w:r w:rsidRPr="00B74069">
              <w:t>Образование и пр</w:t>
            </w:r>
            <w:r w:rsidRPr="00B74069">
              <w:t>о</w:t>
            </w:r>
            <w:r w:rsidRPr="00B74069">
              <w:t>свещение</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CD1FC6" w:rsidP="00B523C6">
            <w:pPr>
              <w:spacing w:line="240" w:lineRule="atLeast"/>
              <w:ind w:firstLine="0"/>
              <w:contextualSpacing/>
              <w:jc w:val="left"/>
            </w:pPr>
            <w:r w:rsidRPr="00B74069">
              <w:t>Ж.2</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B523C6">
            <w:pPr>
              <w:spacing w:line="240" w:lineRule="atLeast"/>
              <w:ind w:firstLine="0"/>
              <w:contextualSpacing/>
              <w:jc w:val="left"/>
            </w:pPr>
            <w:r w:rsidRPr="00B74069">
              <w:t>Размещение объектов капитального строительства, пре</w:t>
            </w:r>
            <w:r w:rsidRPr="00B74069">
              <w:t>д</w:t>
            </w:r>
            <w:r w:rsidRPr="00B74069">
              <w:t>назначенных для воспитания, образования и просвещ</w:t>
            </w:r>
            <w:r w:rsidRPr="00B74069">
              <w:t>е</w:t>
            </w:r>
            <w:r w:rsidRPr="00B74069">
              <w:t>ния. Содержание данного вида разрешенного использов</w:t>
            </w:r>
            <w:r w:rsidRPr="00B74069">
              <w:t>а</w:t>
            </w:r>
            <w:r w:rsidRPr="00B74069">
              <w:t>ния включает в себя содержание видов разрешенного и</w:t>
            </w:r>
            <w:r w:rsidRPr="00B74069">
              <w:t>с</w:t>
            </w:r>
            <w:r w:rsidRPr="00B74069">
              <w:t>пользования с кодами 3.5.1 - 3.5.2</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B523C6">
            <w:pPr>
              <w:spacing w:line="240" w:lineRule="atLeast"/>
              <w:ind w:firstLine="0"/>
              <w:contextualSpacing/>
              <w:jc w:val="left"/>
            </w:pPr>
            <w:r w:rsidRPr="00B74069">
              <w:t>3.5</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B523C6">
            <w:pPr>
              <w:spacing w:line="240" w:lineRule="atLeast"/>
              <w:ind w:firstLine="0"/>
              <w:contextualSpacing/>
              <w:jc w:val="left"/>
            </w:pPr>
            <w:r w:rsidRPr="00B74069">
              <w:t>1. Предельные размеры земельных участков</w:t>
            </w:r>
          </w:p>
          <w:p w:rsidR="00184C72" w:rsidRPr="00B74069" w:rsidRDefault="00184C72" w:rsidP="00B523C6">
            <w:pPr>
              <w:spacing w:line="240" w:lineRule="atLeast"/>
              <w:ind w:firstLine="0"/>
              <w:contextualSpacing/>
              <w:jc w:val="left"/>
            </w:pPr>
            <w:r w:rsidRPr="00B74069">
              <w:t>1.1 Минимальные размеры  участков детских дошкол</w:t>
            </w:r>
            <w:r w:rsidRPr="00B74069">
              <w:t>ь</w:t>
            </w:r>
            <w:r w:rsidRPr="00B74069">
              <w:t>ных учреждений  принимаются 40 м</w:t>
            </w:r>
            <w:proofErr w:type="gramStart"/>
            <w:r w:rsidRPr="00B74069">
              <w:t>2</w:t>
            </w:r>
            <w:proofErr w:type="gramEnd"/>
            <w:r w:rsidRPr="00B74069">
              <w:t>/место</w:t>
            </w:r>
            <w:r w:rsidRPr="00B74069">
              <w:tab/>
              <w:t>при  вм</w:t>
            </w:r>
            <w:r w:rsidRPr="00B74069">
              <w:t>е</w:t>
            </w:r>
            <w:r w:rsidRPr="00B74069">
              <w:t>стимости  до 100 мест;  35  м2/место   при вместимости  св. 100 мест, свыше 500 мест</w:t>
            </w:r>
          </w:p>
          <w:p w:rsidR="00184C72" w:rsidRPr="00B74069" w:rsidRDefault="00184C72" w:rsidP="00B523C6">
            <w:pPr>
              <w:spacing w:line="240" w:lineRule="atLeast"/>
              <w:ind w:firstLine="0"/>
              <w:contextualSpacing/>
              <w:jc w:val="left"/>
            </w:pPr>
            <w:r w:rsidRPr="00B74069">
              <w:t>– 30м2/место</w:t>
            </w:r>
          </w:p>
          <w:p w:rsidR="00184C72" w:rsidRPr="00B74069" w:rsidRDefault="00184C72" w:rsidP="00B523C6">
            <w:pPr>
              <w:spacing w:line="240" w:lineRule="atLeast"/>
              <w:ind w:firstLine="0"/>
              <w:contextualSpacing/>
              <w:jc w:val="left"/>
            </w:pPr>
            <w:r w:rsidRPr="00B74069">
              <w:t>Размеры земельных участков могут быть уменьшены: на10% при условии обоснования  возможности  разм</w:t>
            </w:r>
            <w:r w:rsidRPr="00B74069">
              <w:t>е</w:t>
            </w:r>
            <w:r w:rsidRPr="00B74069">
              <w:t>щения объектов с учетом инженерно-строительных условий,  на 25% - в условиях реконструкции  сложи</w:t>
            </w:r>
            <w:r w:rsidRPr="00B74069">
              <w:t>в</w:t>
            </w:r>
            <w:r w:rsidRPr="00B74069">
              <w:t>шейся застройки, на рельефе с уклоном более 20% - на 15%.</w:t>
            </w:r>
          </w:p>
          <w:p w:rsidR="00184C72" w:rsidRPr="00B74069" w:rsidRDefault="00184C72" w:rsidP="00B523C6">
            <w:pPr>
              <w:spacing w:line="240" w:lineRule="atLeast"/>
              <w:ind w:firstLine="0"/>
              <w:contextualSpacing/>
              <w:jc w:val="left"/>
            </w:pPr>
            <w:r w:rsidRPr="00B74069">
              <w:t>2. Минимальные  отступы зданий  дошкольных  учр</w:t>
            </w:r>
            <w:r w:rsidRPr="00B74069">
              <w:t>е</w:t>
            </w:r>
            <w:r w:rsidRPr="00B74069">
              <w:t>ждений  от границ земельных участков:</w:t>
            </w:r>
          </w:p>
          <w:p w:rsidR="00184C72" w:rsidRPr="00B74069" w:rsidRDefault="00184C72" w:rsidP="00B523C6">
            <w:pPr>
              <w:spacing w:line="240" w:lineRule="atLeast"/>
              <w:ind w:firstLine="0"/>
              <w:contextualSpacing/>
              <w:jc w:val="left"/>
            </w:pPr>
            <w:r w:rsidRPr="00B74069">
              <w:t>2.1 Объекты  детского  дошкольного образования  сл</w:t>
            </w:r>
            <w:r w:rsidRPr="00B74069">
              <w:t>е</w:t>
            </w:r>
            <w:r w:rsidRPr="00B74069">
              <w:t>дует размещать  с минимальным отступом от  красных линий  25 м,  на участках, удалённых от  магистральных  улиц,  коммунальных  и промышленных предприятий, автостоянок, на расстоянии, обеспечивающем уровни шума и загрязнения  атмосферного воздуха требован</w:t>
            </w:r>
            <w:r w:rsidRPr="00B74069">
              <w:t>и</w:t>
            </w:r>
            <w:r w:rsidRPr="00B74069">
              <w:t>ям санитарных правил и нормативов.</w:t>
            </w:r>
          </w:p>
          <w:p w:rsidR="00184C72" w:rsidRPr="00B74069" w:rsidRDefault="00184C72" w:rsidP="00B523C6">
            <w:pPr>
              <w:spacing w:line="240" w:lineRule="atLeast"/>
              <w:ind w:firstLine="0"/>
              <w:contextualSpacing/>
              <w:jc w:val="left"/>
            </w:pPr>
            <w:r w:rsidRPr="00B74069">
              <w:t>3. Предельное количество этажей</w:t>
            </w:r>
          </w:p>
          <w:p w:rsidR="00184C72" w:rsidRPr="00B74069" w:rsidRDefault="00184C72" w:rsidP="00B523C6">
            <w:pPr>
              <w:spacing w:line="240" w:lineRule="atLeast"/>
              <w:ind w:firstLine="0"/>
              <w:contextualSpacing/>
              <w:jc w:val="left"/>
            </w:pPr>
            <w:r w:rsidRPr="00B74069">
              <w:t>3.1  Максимальное количество надземных этажей– 3.</w:t>
            </w:r>
          </w:p>
          <w:p w:rsidR="00184C72" w:rsidRPr="00B74069" w:rsidRDefault="00184C72" w:rsidP="00B523C6">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w:t>
            </w:r>
          </w:p>
          <w:p w:rsidR="00184C72" w:rsidRPr="00B74069" w:rsidRDefault="00184C72" w:rsidP="00B523C6">
            <w:pPr>
              <w:spacing w:line="240" w:lineRule="atLeast"/>
              <w:ind w:firstLine="0"/>
              <w:contextualSpacing/>
              <w:jc w:val="left"/>
            </w:pPr>
            <w:r w:rsidRPr="00B74069">
              <w:t>4.1 Максимальный коэффициент застройки земельного участка 40%.</w:t>
            </w:r>
          </w:p>
          <w:p w:rsidR="00184C72" w:rsidRPr="00B74069" w:rsidRDefault="00184C72" w:rsidP="00B523C6">
            <w:pPr>
              <w:spacing w:line="240" w:lineRule="atLeast"/>
              <w:ind w:firstLine="0"/>
              <w:contextualSpacing/>
              <w:jc w:val="left"/>
            </w:pPr>
            <w:r w:rsidRPr="00B74069">
              <w:t>5. Процент озеленения</w:t>
            </w:r>
          </w:p>
          <w:p w:rsidR="00184C72" w:rsidRPr="00B74069" w:rsidRDefault="00184C72" w:rsidP="00B523C6">
            <w:pPr>
              <w:spacing w:line="240" w:lineRule="atLeast"/>
              <w:ind w:firstLine="0"/>
              <w:contextualSpacing/>
              <w:jc w:val="left"/>
            </w:pPr>
            <w:r w:rsidRPr="00B74069">
              <w:t>5.1 Площадь озеленения  земельного  участка объекта детского дошкольного образования  должна  составлять  не менее 50 %.  При размещении территории  дошкол</w:t>
            </w:r>
            <w:r w:rsidRPr="00B74069">
              <w:t>ь</w:t>
            </w:r>
            <w:r w:rsidRPr="00B74069">
              <w:t>ной образовательной организации на границе с  лесн</w:t>
            </w:r>
            <w:r w:rsidRPr="00B74069">
              <w:t>ы</w:t>
            </w:r>
            <w:r w:rsidRPr="00B74069">
              <w:t>ми  и  садовыми массивами допускается сокращать площадь озеленения на 10%.</w:t>
            </w:r>
          </w:p>
        </w:tc>
      </w:tr>
      <w:tr w:rsidR="00184C72" w:rsidRPr="00B74069" w:rsidTr="00B523C6">
        <w:trPr>
          <w:trHeight w:hRule="exact" w:val="4119"/>
        </w:trPr>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B523C6">
            <w:pPr>
              <w:spacing w:line="240" w:lineRule="atLeast"/>
              <w:ind w:firstLine="0"/>
              <w:contextualSpacing/>
              <w:jc w:val="left"/>
            </w:pPr>
            <w:r w:rsidRPr="00B74069">
              <w:lastRenderedPageBreak/>
              <w:t>5.</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B523C6">
            <w:pPr>
              <w:spacing w:line="240" w:lineRule="atLeast"/>
              <w:ind w:firstLine="0"/>
              <w:contextualSpacing/>
              <w:jc w:val="left"/>
            </w:pPr>
            <w:r w:rsidRPr="00B74069">
              <w:t>Здравоохранение</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CD1FC6" w:rsidP="00B523C6">
            <w:pPr>
              <w:spacing w:line="240" w:lineRule="atLeast"/>
              <w:ind w:firstLine="0"/>
              <w:contextualSpacing/>
              <w:jc w:val="left"/>
            </w:pPr>
            <w:r w:rsidRPr="00B74069">
              <w:t>Ж.2</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B523C6">
            <w:pPr>
              <w:spacing w:line="240" w:lineRule="atLeast"/>
              <w:ind w:firstLine="0"/>
              <w:contextualSpacing/>
              <w:jc w:val="left"/>
            </w:pPr>
            <w:r w:rsidRPr="00B74069">
              <w:t>Размещение объектов капитального строительства, пре</w:t>
            </w:r>
            <w:r w:rsidRPr="00B74069">
              <w:t>д</w:t>
            </w:r>
            <w:r w:rsidRPr="00B74069">
              <w:t>назначенных для оказания гражданам медицинской п</w:t>
            </w:r>
            <w:r w:rsidRPr="00B74069">
              <w:t>о</w:t>
            </w:r>
            <w:r w:rsidRPr="00B74069">
              <w:t>мощи. Содержание данного вида разрешенного использ</w:t>
            </w:r>
            <w:r w:rsidRPr="00B74069">
              <w:t>о</w:t>
            </w:r>
            <w:r w:rsidRPr="00B74069">
              <w:t>вания включает в себя содержание видов разрешенного использования с кодами 3.4.1 - 3.4.2</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B523C6">
            <w:pPr>
              <w:spacing w:line="240" w:lineRule="atLeast"/>
              <w:ind w:firstLine="0"/>
              <w:contextualSpacing/>
              <w:jc w:val="left"/>
            </w:pPr>
            <w:r w:rsidRPr="00B74069">
              <w:t>3.4</w:t>
            </w:r>
          </w:p>
        </w:tc>
        <w:tc>
          <w:tcPr>
            <w:tcW w:w="0" w:type="auto"/>
            <w:tcBorders>
              <w:top w:val="single" w:sz="4" w:space="0" w:color="000000"/>
              <w:left w:val="single" w:sz="4" w:space="0" w:color="000000"/>
              <w:bottom w:val="single" w:sz="4" w:space="0" w:color="000000"/>
              <w:right w:val="single" w:sz="4" w:space="0" w:color="000000"/>
            </w:tcBorders>
          </w:tcPr>
          <w:p w:rsidR="00184C72" w:rsidRPr="00B74069" w:rsidRDefault="00184C72" w:rsidP="00B523C6">
            <w:pPr>
              <w:spacing w:line="240" w:lineRule="atLeast"/>
              <w:ind w:firstLine="0"/>
              <w:contextualSpacing/>
              <w:jc w:val="left"/>
            </w:pPr>
            <w:r w:rsidRPr="00B74069">
              <w:t>1.</w:t>
            </w:r>
            <w:r w:rsidRPr="00B74069">
              <w:tab/>
              <w:t>Предельные размеры земельных участков прин</w:t>
            </w:r>
            <w:r w:rsidRPr="00B74069">
              <w:t>и</w:t>
            </w:r>
            <w:r w:rsidRPr="00B74069">
              <w:t>маются  по расчету в соответствии с параметрами о</w:t>
            </w:r>
            <w:r w:rsidRPr="00B74069">
              <w:t>с</w:t>
            </w:r>
            <w:r w:rsidRPr="00B74069">
              <w:t>новных объектов   и с требованиями к размещению т</w:t>
            </w:r>
            <w:r w:rsidRPr="00B74069">
              <w:t>а</w:t>
            </w:r>
            <w:r w:rsidRPr="00B74069">
              <w:t>ких объектов СНиП, технических регламентов,  Са</w:t>
            </w:r>
            <w:r w:rsidRPr="00B74069">
              <w:t>н</w:t>
            </w:r>
            <w:r w:rsidRPr="00B74069">
              <w:t>ПиН, и др.</w:t>
            </w:r>
          </w:p>
          <w:p w:rsidR="00184C72" w:rsidRPr="00B74069" w:rsidRDefault="00184C72" w:rsidP="00B523C6">
            <w:pPr>
              <w:spacing w:line="240" w:lineRule="atLeast"/>
              <w:ind w:firstLine="0"/>
              <w:contextualSpacing/>
              <w:jc w:val="left"/>
            </w:pPr>
            <w:r w:rsidRPr="00B74069">
              <w:t>2.</w:t>
            </w:r>
            <w:r w:rsidRPr="00B74069">
              <w:tab/>
              <w:t>Минимальные отступы от границ земельных участков в целях определения мест допустимого ра</w:t>
            </w:r>
            <w:r w:rsidRPr="00B74069">
              <w:t>з</w:t>
            </w:r>
            <w:r w:rsidRPr="00B74069">
              <w:t xml:space="preserve">мещения зданий, строений, сооружений, за пределами которых запрещено строительство зданий, строений, сооружений – 5 м.       </w:t>
            </w:r>
          </w:p>
          <w:p w:rsidR="00184C72" w:rsidRPr="00B74069" w:rsidRDefault="00184C72" w:rsidP="00B523C6">
            <w:pPr>
              <w:spacing w:line="240" w:lineRule="atLeast"/>
              <w:ind w:firstLine="0"/>
              <w:contextualSpacing/>
              <w:jc w:val="left"/>
            </w:pPr>
            <w:r w:rsidRPr="00B74069">
              <w:t>3.</w:t>
            </w:r>
            <w:r w:rsidRPr="00B74069">
              <w:tab/>
              <w:t>Максимальное количество надземных этажей – 3.</w:t>
            </w:r>
          </w:p>
          <w:p w:rsidR="00184C72" w:rsidRPr="00B74069" w:rsidRDefault="00184C72" w:rsidP="00B523C6">
            <w:pPr>
              <w:spacing w:line="240" w:lineRule="atLeast"/>
              <w:ind w:firstLine="0"/>
              <w:contextualSpacing/>
              <w:jc w:val="left"/>
            </w:pPr>
            <w:r w:rsidRPr="00B74069">
              <w:t>4.</w:t>
            </w:r>
            <w:r w:rsidRPr="00B74069">
              <w:tab/>
              <w:t>Максимальный коэффициент застройки земельн</w:t>
            </w:r>
            <w:r w:rsidRPr="00B74069">
              <w:t>о</w:t>
            </w:r>
            <w:r w:rsidRPr="00B74069">
              <w:t>го участка 80%.</w:t>
            </w:r>
          </w:p>
          <w:p w:rsidR="00184C72" w:rsidRPr="00B74069" w:rsidRDefault="00184C72" w:rsidP="00B523C6">
            <w:pPr>
              <w:spacing w:line="240" w:lineRule="atLeast"/>
              <w:ind w:firstLine="0"/>
              <w:contextualSpacing/>
              <w:jc w:val="left"/>
            </w:pPr>
          </w:p>
        </w:tc>
      </w:tr>
      <w:tr w:rsidR="00184C72" w:rsidRPr="00B74069" w:rsidTr="00B523C6">
        <w:trPr>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B523C6">
            <w:pPr>
              <w:spacing w:line="240" w:lineRule="atLeast"/>
              <w:ind w:firstLine="0"/>
              <w:contextualSpacing/>
              <w:jc w:val="left"/>
            </w:pPr>
            <w:r w:rsidRPr="00B74069">
              <w:t xml:space="preserve">№ </w:t>
            </w:r>
            <w:proofErr w:type="gramStart"/>
            <w:r w:rsidRPr="00B74069">
              <w:t>п</w:t>
            </w:r>
            <w:proofErr w:type="gramEnd"/>
            <w:r w:rsidRPr="00B74069">
              <w:t>/п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B523C6">
            <w:pPr>
              <w:spacing w:line="240" w:lineRule="atLeast"/>
              <w:ind w:firstLine="0"/>
              <w:contextualSpacing/>
              <w:jc w:val="left"/>
            </w:pPr>
            <w:r w:rsidRPr="00B74069">
              <w:t>Виды разрешенного и</w:t>
            </w:r>
            <w:r w:rsidRPr="00B74069">
              <w:t>с</w:t>
            </w:r>
            <w:r w:rsidRPr="00B74069">
              <w:t>пользования по Класс</w:t>
            </w:r>
            <w:r w:rsidRPr="00B74069">
              <w:t>и</w:t>
            </w:r>
            <w:r w:rsidRPr="00B74069">
              <w:t>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B523C6">
            <w:pPr>
              <w:spacing w:line="240" w:lineRule="atLeast"/>
              <w:ind w:firstLine="0"/>
              <w:contextualSpacing/>
              <w:jc w:val="left"/>
            </w:pPr>
            <w:r w:rsidRPr="00B74069">
              <w:t>Описание вида разрешенного использования земельного учас</w:t>
            </w:r>
            <w:r w:rsidRPr="00B74069">
              <w:t>т</w:t>
            </w:r>
            <w:r w:rsidRPr="00B74069">
              <w:t>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B523C6">
            <w:pPr>
              <w:spacing w:line="240" w:lineRule="atLeast"/>
              <w:ind w:firstLine="0"/>
              <w:contextualSpacing/>
              <w:jc w:val="left"/>
            </w:pPr>
            <w:r w:rsidRPr="00B74069">
              <w:t>Предельные (минимальные и (или) максимальные) ра</w:t>
            </w:r>
            <w:r w:rsidRPr="00B74069">
              <w:t>з</w:t>
            </w:r>
            <w:r w:rsidRPr="00B74069">
              <w:t>меры земельных участков и предельные параметры ра</w:t>
            </w:r>
            <w:r w:rsidRPr="00B74069">
              <w:t>з</w:t>
            </w:r>
            <w:r w:rsidRPr="00B74069">
              <w:t>решенного строительства, реконструкции объектов к</w:t>
            </w:r>
            <w:r w:rsidRPr="00B74069">
              <w:t>а</w:t>
            </w:r>
            <w:r w:rsidRPr="00B74069">
              <w:t>питального строительства</w:t>
            </w:r>
          </w:p>
        </w:tc>
      </w:tr>
      <w:tr w:rsidR="00184C72" w:rsidRPr="00B74069" w:rsidTr="00B523C6">
        <w:trPr>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84C72" w:rsidRPr="00B74069" w:rsidRDefault="00184C72" w:rsidP="00B523C6">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B523C6">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B523C6">
            <w:pPr>
              <w:spacing w:line="240" w:lineRule="atLeast"/>
              <w:ind w:firstLine="0"/>
              <w:contextualSpacing/>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B523C6">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B523C6">
            <w:pPr>
              <w:spacing w:line="240" w:lineRule="atLeast"/>
              <w:ind w:firstLine="0"/>
              <w:contextualSpacing/>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84C72" w:rsidRPr="00B74069" w:rsidRDefault="00184C72" w:rsidP="00B523C6">
            <w:pPr>
              <w:spacing w:line="240" w:lineRule="atLeast"/>
              <w:ind w:firstLine="0"/>
              <w:contextualSpacing/>
              <w:jc w:val="left"/>
            </w:pPr>
          </w:p>
        </w:tc>
      </w:tr>
      <w:tr w:rsidR="00184C72" w:rsidRPr="00B74069" w:rsidTr="00B523C6">
        <w:trPr>
          <w:trHeight w:val="293"/>
        </w:trPr>
        <w:tc>
          <w:tcPr>
            <w:tcW w:w="0" w:type="auto"/>
            <w:gridSpan w:val="6"/>
            <w:tcBorders>
              <w:top w:val="single" w:sz="4" w:space="0" w:color="000000"/>
              <w:left w:val="single" w:sz="4" w:space="0" w:color="000000"/>
              <w:bottom w:val="single" w:sz="4" w:space="0" w:color="000000"/>
              <w:right w:val="single" w:sz="4" w:space="0" w:color="000000"/>
            </w:tcBorders>
            <w:hideMark/>
          </w:tcPr>
          <w:p w:rsidR="00184C72" w:rsidRPr="00C325D5" w:rsidRDefault="00184C72" w:rsidP="00B523C6">
            <w:pPr>
              <w:spacing w:line="240" w:lineRule="atLeast"/>
              <w:ind w:firstLine="0"/>
              <w:contextualSpacing/>
              <w:jc w:val="left"/>
              <w:rPr>
                <w:b/>
              </w:rPr>
            </w:pPr>
            <w:r w:rsidRPr="00C325D5">
              <w:rPr>
                <w:b/>
              </w:rPr>
              <w:t>ВСПОМОГАТЕЛЬНЫЕ ВИДЫ РАЗРЕШЁННОГО ИСПОЛЬЗОВАНИЯ ЗОНЫ «</w:t>
            </w:r>
            <w:r w:rsidR="00CD1FC6" w:rsidRPr="00C325D5">
              <w:rPr>
                <w:b/>
              </w:rPr>
              <w:t>Ж.2</w:t>
            </w:r>
            <w:r w:rsidRPr="00C325D5">
              <w:rPr>
                <w:b/>
              </w:rPr>
              <w:t>»</w:t>
            </w:r>
          </w:p>
        </w:tc>
      </w:tr>
      <w:tr w:rsidR="00184C72" w:rsidRPr="00B74069" w:rsidTr="00B523C6">
        <w:trPr>
          <w:trHeight w:hRule="exact" w:val="3836"/>
        </w:trPr>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B523C6">
            <w:pPr>
              <w:spacing w:line="240" w:lineRule="atLeast"/>
              <w:ind w:firstLine="0"/>
              <w:contextualSpacing/>
              <w:jc w:val="left"/>
            </w:pPr>
            <w:r w:rsidRPr="00B74069">
              <w:t>1.</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B523C6">
            <w:pPr>
              <w:spacing w:line="240" w:lineRule="atLeast"/>
              <w:ind w:firstLine="0"/>
              <w:contextualSpacing/>
              <w:jc w:val="left"/>
            </w:pPr>
            <w:r w:rsidRPr="00B74069">
              <w:t>Хранение автотран</w:t>
            </w:r>
            <w:r w:rsidRPr="00B74069">
              <w:t>с</w:t>
            </w:r>
            <w:r w:rsidRPr="00B74069">
              <w:t>порта</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CD1FC6" w:rsidP="00B523C6">
            <w:pPr>
              <w:spacing w:line="240" w:lineRule="atLeast"/>
              <w:ind w:firstLine="0"/>
              <w:contextualSpacing/>
              <w:jc w:val="left"/>
            </w:pPr>
            <w:r w:rsidRPr="00B74069">
              <w:t>Ж.2</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B523C6">
            <w:pPr>
              <w:spacing w:line="240" w:lineRule="atLeast"/>
              <w:ind w:firstLine="0"/>
              <w:contextualSpacing/>
              <w:jc w:val="left"/>
            </w:pPr>
            <w:r w:rsidRPr="00B74069">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B74069">
              <w:t>машино</w:t>
            </w:r>
            <w:proofErr w:type="spellEnd"/>
            <w:r w:rsidRPr="00B74069">
              <w:t>-места, за исключением гаражей, размещение которых предусмотрено содержанием вида разрешенного испол</w:t>
            </w:r>
            <w:r w:rsidRPr="00B74069">
              <w:t>ь</w:t>
            </w:r>
            <w:r w:rsidRPr="00B74069">
              <w:t>зования с кодом 4.9</w:t>
            </w:r>
          </w:p>
        </w:tc>
        <w:tc>
          <w:tcPr>
            <w:tcW w:w="0" w:type="auto"/>
            <w:tcBorders>
              <w:top w:val="single" w:sz="4" w:space="0" w:color="000000"/>
              <w:left w:val="single" w:sz="4" w:space="0" w:color="000000"/>
              <w:bottom w:val="single" w:sz="4" w:space="0" w:color="000000"/>
              <w:right w:val="single" w:sz="4" w:space="0" w:color="000000"/>
            </w:tcBorders>
            <w:hideMark/>
          </w:tcPr>
          <w:p w:rsidR="00184C72" w:rsidRPr="00B74069" w:rsidRDefault="00184C72" w:rsidP="00B523C6">
            <w:pPr>
              <w:spacing w:line="240" w:lineRule="atLeast"/>
              <w:ind w:firstLine="0"/>
              <w:contextualSpacing/>
              <w:jc w:val="left"/>
            </w:pPr>
            <w:r w:rsidRPr="00B74069">
              <w:t>2.7.1</w:t>
            </w:r>
          </w:p>
        </w:tc>
        <w:tc>
          <w:tcPr>
            <w:tcW w:w="0" w:type="auto"/>
            <w:tcBorders>
              <w:top w:val="single" w:sz="4" w:space="0" w:color="000000"/>
              <w:left w:val="single" w:sz="4" w:space="0" w:color="000000"/>
              <w:bottom w:val="nil"/>
              <w:right w:val="single" w:sz="4" w:space="0" w:color="000000"/>
            </w:tcBorders>
          </w:tcPr>
          <w:p w:rsidR="00184C72" w:rsidRPr="00B74069" w:rsidRDefault="00184C72" w:rsidP="00B523C6">
            <w:pPr>
              <w:spacing w:line="240" w:lineRule="atLeast"/>
              <w:ind w:firstLine="0"/>
              <w:contextualSpacing/>
              <w:jc w:val="left"/>
            </w:pPr>
            <w:r w:rsidRPr="00B74069">
              <w:t>1. Площадь   участка   для   стоянки   одного   легкового   автомобиля следует принимать 25 м</w:t>
            </w:r>
            <w:proofErr w:type="gramStart"/>
            <w:r w:rsidRPr="00B74069">
              <w:t>2</w:t>
            </w:r>
            <w:proofErr w:type="gramEnd"/>
          </w:p>
          <w:p w:rsidR="00184C72" w:rsidRPr="00B74069" w:rsidRDefault="00184C72" w:rsidP="00B523C6">
            <w:pPr>
              <w:spacing w:line="240" w:lineRule="atLeast"/>
              <w:ind w:firstLine="0"/>
              <w:contextualSpacing/>
              <w:jc w:val="left"/>
            </w:pPr>
            <w:r w:rsidRPr="00B74069">
              <w:t>2. Минимальный отступ от красной линии составляет:</w:t>
            </w:r>
          </w:p>
          <w:p w:rsidR="00184C72" w:rsidRPr="00B74069" w:rsidRDefault="00184C72" w:rsidP="00B523C6">
            <w:pPr>
              <w:spacing w:line="240" w:lineRule="atLeast"/>
              <w:ind w:firstLine="0"/>
              <w:contextualSpacing/>
              <w:jc w:val="left"/>
            </w:pPr>
            <w:r w:rsidRPr="00B74069">
              <w:t>в существующей  застройке -  в соответствии со  сл</w:t>
            </w:r>
            <w:r w:rsidRPr="00B74069">
              <w:t>о</w:t>
            </w:r>
            <w:r w:rsidRPr="00B74069">
              <w:t>жившейся линией застройки по каждой улице;</w:t>
            </w:r>
          </w:p>
          <w:p w:rsidR="00184C72" w:rsidRPr="00B74069" w:rsidRDefault="00184C72" w:rsidP="00B523C6">
            <w:pPr>
              <w:spacing w:line="240" w:lineRule="atLeast"/>
              <w:ind w:firstLine="0"/>
              <w:contextualSpacing/>
              <w:jc w:val="left"/>
            </w:pPr>
            <w:r w:rsidRPr="00B74069">
              <w:t>в новой застройке -  не  менее 5м.</w:t>
            </w:r>
          </w:p>
          <w:p w:rsidR="00184C72" w:rsidRPr="00B74069" w:rsidRDefault="00184C72" w:rsidP="00B523C6">
            <w:pPr>
              <w:spacing w:line="240" w:lineRule="atLeast"/>
              <w:ind w:firstLine="0"/>
              <w:contextualSpacing/>
              <w:jc w:val="left"/>
            </w:pPr>
          </w:p>
          <w:p w:rsidR="00184C72" w:rsidRPr="00B74069" w:rsidRDefault="00184C72" w:rsidP="00B523C6">
            <w:pPr>
              <w:spacing w:line="240" w:lineRule="atLeast"/>
              <w:ind w:firstLine="0"/>
              <w:contextualSpacing/>
              <w:jc w:val="left"/>
            </w:pPr>
            <w:r w:rsidRPr="00B74069">
              <w:t>3. Максимальное количество надземных этажей – 2.</w:t>
            </w:r>
          </w:p>
          <w:p w:rsidR="00184C72" w:rsidRPr="00B74069" w:rsidRDefault="00184C72" w:rsidP="00B523C6">
            <w:pPr>
              <w:spacing w:line="240" w:lineRule="atLeast"/>
              <w:ind w:firstLine="0"/>
              <w:contextualSpacing/>
              <w:jc w:val="left"/>
            </w:pPr>
            <w:r w:rsidRPr="00B74069">
              <w:t>4. Максимальный коэффициент застройки земельного участка 80%.</w:t>
            </w:r>
          </w:p>
          <w:p w:rsidR="00184C72" w:rsidRPr="00B74069" w:rsidRDefault="00184C72" w:rsidP="00B523C6">
            <w:pPr>
              <w:spacing w:line="240" w:lineRule="atLeast"/>
              <w:ind w:firstLine="0"/>
              <w:contextualSpacing/>
              <w:jc w:val="left"/>
            </w:pPr>
          </w:p>
          <w:p w:rsidR="00184C72" w:rsidRPr="00B74069" w:rsidRDefault="00184C72" w:rsidP="00B523C6">
            <w:pPr>
              <w:spacing w:line="240" w:lineRule="atLeast"/>
              <w:ind w:firstLine="0"/>
              <w:contextualSpacing/>
              <w:jc w:val="left"/>
            </w:pPr>
          </w:p>
        </w:tc>
      </w:tr>
      <w:tr w:rsidR="00184C72" w:rsidRPr="00B74069" w:rsidTr="00B523C6">
        <w:trPr>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B523C6">
            <w:pPr>
              <w:spacing w:line="240" w:lineRule="atLeast"/>
              <w:ind w:firstLine="0"/>
              <w:contextualSpacing/>
              <w:jc w:val="left"/>
            </w:pPr>
            <w:r w:rsidRPr="00B74069">
              <w:lastRenderedPageBreak/>
              <w:t xml:space="preserve">№ </w:t>
            </w:r>
            <w:proofErr w:type="gramStart"/>
            <w:r w:rsidRPr="00B74069">
              <w:t>п</w:t>
            </w:r>
            <w:proofErr w:type="gramEnd"/>
            <w:r w:rsidRPr="00B74069">
              <w:t>/п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B523C6">
            <w:pPr>
              <w:spacing w:line="240" w:lineRule="atLeast"/>
              <w:ind w:firstLine="0"/>
              <w:contextualSpacing/>
              <w:jc w:val="left"/>
            </w:pPr>
            <w:r w:rsidRPr="00B74069">
              <w:t>Виды разрешенного и</w:t>
            </w:r>
            <w:r w:rsidRPr="00B74069">
              <w:t>с</w:t>
            </w:r>
            <w:r w:rsidRPr="00B74069">
              <w:t>пользования по Класс</w:t>
            </w:r>
            <w:r w:rsidRPr="00B74069">
              <w:t>и</w:t>
            </w:r>
            <w:r w:rsidRPr="00B74069">
              <w:t>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B523C6">
            <w:pPr>
              <w:spacing w:line="240" w:lineRule="atLeast"/>
              <w:ind w:firstLine="0"/>
              <w:contextualSpacing/>
              <w:jc w:val="left"/>
            </w:pPr>
            <w:r w:rsidRPr="00B74069">
              <w:t>Описание вида разрешенного использования земельного учас</w:t>
            </w:r>
            <w:r w:rsidRPr="00B74069">
              <w:t>т</w:t>
            </w:r>
            <w:r w:rsidRPr="00B74069">
              <w:t>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B523C6">
            <w:pPr>
              <w:spacing w:line="240" w:lineRule="atLeast"/>
              <w:ind w:firstLine="0"/>
              <w:contextualSpacing/>
              <w:jc w:val="left"/>
            </w:pPr>
            <w:r w:rsidRPr="00B74069">
              <w:t>Предельные (минимальные и (или) максимальные) ра</w:t>
            </w:r>
            <w:r w:rsidRPr="00B74069">
              <w:t>з</w:t>
            </w:r>
            <w:r w:rsidRPr="00B74069">
              <w:t>меры земельных участков и предельные параметры ра</w:t>
            </w:r>
            <w:r w:rsidRPr="00B74069">
              <w:t>з</w:t>
            </w:r>
            <w:r w:rsidRPr="00B74069">
              <w:t>решенного строительства, реконструкции объектов к</w:t>
            </w:r>
            <w:r w:rsidRPr="00B74069">
              <w:t>а</w:t>
            </w:r>
            <w:r w:rsidRPr="00B74069">
              <w:t>питального строительства</w:t>
            </w:r>
          </w:p>
        </w:tc>
      </w:tr>
      <w:tr w:rsidR="00184C72" w:rsidRPr="00B74069" w:rsidTr="00B523C6">
        <w:trPr>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84C72" w:rsidRPr="00B74069" w:rsidRDefault="00184C72" w:rsidP="00B523C6">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B523C6">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B523C6">
            <w:pPr>
              <w:spacing w:line="240" w:lineRule="atLeast"/>
              <w:ind w:firstLine="0"/>
              <w:contextualSpacing/>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B523C6">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184C72" w:rsidRPr="00B74069" w:rsidRDefault="00184C72" w:rsidP="00B523C6">
            <w:pPr>
              <w:spacing w:line="240" w:lineRule="atLeast"/>
              <w:ind w:firstLine="0"/>
              <w:contextualSpacing/>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84C72" w:rsidRPr="00B74069" w:rsidRDefault="00184C72" w:rsidP="00B523C6">
            <w:pPr>
              <w:spacing w:line="240" w:lineRule="atLeast"/>
              <w:ind w:firstLine="0"/>
              <w:contextualSpacing/>
              <w:jc w:val="left"/>
            </w:pPr>
          </w:p>
        </w:tc>
      </w:tr>
      <w:tr w:rsidR="00184C72" w:rsidRPr="00B74069" w:rsidTr="00B523C6">
        <w:trPr>
          <w:trHeight w:val="293"/>
        </w:trPr>
        <w:tc>
          <w:tcPr>
            <w:tcW w:w="0" w:type="auto"/>
            <w:gridSpan w:val="6"/>
            <w:tcBorders>
              <w:top w:val="single" w:sz="4" w:space="0" w:color="000000"/>
              <w:left w:val="single" w:sz="4" w:space="0" w:color="000000"/>
              <w:bottom w:val="single" w:sz="4" w:space="0" w:color="000000"/>
              <w:right w:val="single" w:sz="4" w:space="0" w:color="000000"/>
            </w:tcBorders>
            <w:hideMark/>
          </w:tcPr>
          <w:p w:rsidR="00184C72" w:rsidRPr="00C325D5" w:rsidRDefault="00184C72" w:rsidP="00B523C6">
            <w:pPr>
              <w:spacing w:line="240" w:lineRule="atLeast"/>
              <w:ind w:firstLine="0"/>
              <w:contextualSpacing/>
              <w:jc w:val="left"/>
              <w:rPr>
                <w:b/>
              </w:rPr>
            </w:pPr>
            <w:r w:rsidRPr="00C325D5">
              <w:rPr>
                <w:b/>
              </w:rPr>
              <w:t>УСЛОВНО РАЗРЕШЕННЫЕ ВИДЫ РАЗРЕШЁННОГО ИСПОЛЬЗОВАНИЯ ЗОНЫ «</w:t>
            </w:r>
            <w:r w:rsidR="00CD1FC6" w:rsidRPr="00C325D5">
              <w:rPr>
                <w:b/>
              </w:rPr>
              <w:t>Ж.2</w:t>
            </w:r>
            <w:r w:rsidRPr="00C325D5">
              <w:rPr>
                <w:b/>
              </w:rPr>
              <w:t>»</w:t>
            </w:r>
          </w:p>
        </w:tc>
      </w:tr>
      <w:tr w:rsidR="00184C72" w:rsidRPr="00B74069" w:rsidTr="00B523C6">
        <w:trPr>
          <w:trHeight w:hRule="exact" w:val="6649"/>
        </w:trPr>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B523C6">
            <w:pPr>
              <w:spacing w:line="240" w:lineRule="atLeast"/>
              <w:ind w:firstLine="0"/>
              <w:contextualSpacing/>
              <w:jc w:val="left"/>
            </w:pPr>
            <w:r w:rsidRPr="00B74069">
              <w:t>1.</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B523C6">
            <w:pPr>
              <w:spacing w:line="240" w:lineRule="atLeast"/>
              <w:ind w:firstLine="0"/>
              <w:contextualSpacing/>
              <w:jc w:val="left"/>
            </w:pPr>
            <w:proofErr w:type="spellStart"/>
            <w:r w:rsidRPr="00B74069">
              <w:t>Среднеэтажная</w:t>
            </w:r>
            <w:proofErr w:type="spellEnd"/>
            <w:r w:rsidRPr="00B74069">
              <w:t xml:space="preserve"> ж</w:t>
            </w:r>
            <w:r w:rsidRPr="00B74069">
              <w:t>и</w:t>
            </w:r>
            <w:r w:rsidRPr="00B74069">
              <w:t>лая застройка</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CD1FC6" w:rsidP="00B523C6">
            <w:pPr>
              <w:spacing w:line="240" w:lineRule="atLeast"/>
              <w:ind w:firstLine="0"/>
              <w:contextualSpacing/>
              <w:jc w:val="left"/>
            </w:pPr>
            <w:r w:rsidRPr="00B74069">
              <w:t>Ж.2</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B523C6">
            <w:pPr>
              <w:spacing w:line="240" w:lineRule="atLeast"/>
              <w:ind w:firstLine="0"/>
              <w:contextualSpacing/>
              <w:jc w:val="left"/>
            </w:pPr>
            <w:r w:rsidRPr="00B74069">
              <w:t>Размещение многоквартирных домов этажностью не в</w:t>
            </w:r>
            <w:r w:rsidRPr="00B74069">
              <w:t>ы</w:t>
            </w:r>
            <w:r w:rsidRPr="00B74069">
              <w:t>ше восьми этажей;</w:t>
            </w:r>
          </w:p>
          <w:p w:rsidR="00184C72" w:rsidRPr="00B74069" w:rsidRDefault="00184C72" w:rsidP="00B523C6">
            <w:pPr>
              <w:spacing w:line="240" w:lineRule="atLeast"/>
              <w:ind w:firstLine="0"/>
              <w:contextualSpacing/>
              <w:jc w:val="left"/>
            </w:pPr>
            <w:r w:rsidRPr="00B74069">
              <w:t>благоустройство и озеленение;</w:t>
            </w:r>
          </w:p>
          <w:p w:rsidR="00184C72" w:rsidRPr="00B74069" w:rsidRDefault="00184C72" w:rsidP="00B523C6">
            <w:pPr>
              <w:spacing w:line="240" w:lineRule="atLeast"/>
              <w:ind w:firstLine="0"/>
              <w:contextualSpacing/>
              <w:jc w:val="left"/>
            </w:pPr>
            <w:r w:rsidRPr="00B74069">
              <w:t>размещение подземных гаражей и автостоянок;</w:t>
            </w:r>
          </w:p>
          <w:p w:rsidR="00184C72" w:rsidRPr="00B74069" w:rsidRDefault="00184C72" w:rsidP="00B523C6">
            <w:pPr>
              <w:spacing w:line="240" w:lineRule="atLeast"/>
              <w:ind w:firstLine="0"/>
              <w:contextualSpacing/>
              <w:jc w:val="left"/>
            </w:pPr>
            <w:r w:rsidRPr="00B74069">
              <w:t>обустройство спортивных и детских площадок, площадок для отдыха;</w:t>
            </w:r>
          </w:p>
          <w:p w:rsidR="00184C72" w:rsidRPr="00B74069" w:rsidRDefault="00184C72" w:rsidP="00B523C6">
            <w:pPr>
              <w:spacing w:line="240" w:lineRule="atLeast"/>
              <w:ind w:firstLine="0"/>
              <w:contextualSpacing/>
              <w:jc w:val="left"/>
            </w:pPr>
            <w:r w:rsidRPr="00B74069">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w:t>
            </w:r>
            <w:r w:rsidRPr="00B74069">
              <w:t>о</w:t>
            </w:r>
            <w:r w:rsidRPr="00B74069">
              <w:t>щадь таких помещений в многоквартирном доме не с</w:t>
            </w:r>
            <w:r w:rsidRPr="00B74069">
              <w:t>о</w:t>
            </w:r>
            <w:r w:rsidRPr="00B74069">
              <w:t>ставляет более 20% общей площади помещений дома</w:t>
            </w:r>
          </w:p>
        </w:tc>
        <w:tc>
          <w:tcPr>
            <w:tcW w:w="0" w:type="auto"/>
            <w:tcBorders>
              <w:top w:val="single" w:sz="4" w:space="0" w:color="000000"/>
              <w:left w:val="single" w:sz="4" w:space="0" w:color="000000"/>
              <w:bottom w:val="single" w:sz="4" w:space="0" w:color="auto"/>
              <w:right w:val="single" w:sz="4" w:space="0" w:color="000000"/>
            </w:tcBorders>
            <w:hideMark/>
          </w:tcPr>
          <w:p w:rsidR="00184C72" w:rsidRPr="00B74069" w:rsidRDefault="00184C72" w:rsidP="00B523C6">
            <w:pPr>
              <w:spacing w:line="240" w:lineRule="atLeast"/>
              <w:ind w:firstLine="0"/>
              <w:contextualSpacing/>
              <w:jc w:val="left"/>
            </w:pPr>
            <w:r w:rsidRPr="00B74069">
              <w:t>2.5</w:t>
            </w:r>
          </w:p>
        </w:tc>
        <w:tc>
          <w:tcPr>
            <w:tcW w:w="0" w:type="auto"/>
            <w:tcBorders>
              <w:top w:val="single" w:sz="4" w:space="0" w:color="000000"/>
              <w:left w:val="single" w:sz="4" w:space="0" w:color="000000"/>
              <w:bottom w:val="single" w:sz="4" w:space="0" w:color="auto"/>
              <w:right w:val="single" w:sz="4" w:space="0" w:color="000000"/>
            </w:tcBorders>
          </w:tcPr>
          <w:p w:rsidR="00184C72" w:rsidRPr="00B74069" w:rsidRDefault="00184C72" w:rsidP="00B523C6">
            <w:pPr>
              <w:spacing w:line="240" w:lineRule="atLeast"/>
              <w:ind w:firstLine="0"/>
              <w:contextualSpacing/>
              <w:jc w:val="left"/>
            </w:pPr>
            <w:r w:rsidRPr="00B74069">
              <w:t>Предельные (минимальные и (или) максимальные) ра</w:t>
            </w:r>
            <w:r w:rsidRPr="00B74069">
              <w:t>з</w:t>
            </w:r>
            <w:r w:rsidRPr="00B74069">
              <w:t>меры земельных участков и предельные параметры ра</w:t>
            </w:r>
            <w:r w:rsidRPr="00B74069">
              <w:t>з</w:t>
            </w:r>
            <w:r w:rsidRPr="00B74069">
              <w:t>решенного строительства, реконструкции объектов к</w:t>
            </w:r>
            <w:r w:rsidRPr="00B74069">
              <w:t>а</w:t>
            </w:r>
            <w:r w:rsidRPr="00B74069">
              <w:t>питального строительства:</w:t>
            </w:r>
          </w:p>
          <w:p w:rsidR="00184C72" w:rsidRPr="00B74069" w:rsidRDefault="00184C72" w:rsidP="00B523C6">
            <w:pPr>
              <w:spacing w:line="240" w:lineRule="atLeast"/>
              <w:ind w:firstLine="0"/>
              <w:contextualSpacing/>
              <w:jc w:val="left"/>
            </w:pPr>
            <w:r w:rsidRPr="00B74069">
              <w:t>1) предельные (минимальные и (или) максимальные) размеры земельных участков, в том числе их площадь:</w:t>
            </w:r>
          </w:p>
          <w:p w:rsidR="00184C72" w:rsidRPr="00B74069" w:rsidRDefault="00184C72" w:rsidP="00B523C6">
            <w:pPr>
              <w:spacing w:line="240" w:lineRule="atLeast"/>
              <w:ind w:firstLine="0"/>
              <w:contextualSpacing/>
              <w:jc w:val="left"/>
            </w:pPr>
            <w:r w:rsidRPr="00B74069">
              <w:t>минимальная площадь земельного участка на одну квартиру - 30 м² (без площади застройки);</w:t>
            </w:r>
          </w:p>
          <w:p w:rsidR="00184C72" w:rsidRPr="00B74069" w:rsidRDefault="00184C72" w:rsidP="00B523C6">
            <w:pPr>
              <w:spacing w:line="240" w:lineRule="atLeast"/>
              <w:ind w:firstLine="0"/>
              <w:contextualSpacing/>
              <w:jc w:val="left"/>
            </w:pPr>
            <w:r w:rsidRPr="00B74069">
              <w:t xml:space="preserve">максимальная площадь земельного участка на одну квартиру 80 м² (без площади застройки); </w:t>
            </w:r>
          </w:p>
          <w:p w:rsidR="00184C72" w:rsidRPr="00B74069" w:rsidRDefault="00184C72" w:rsidP="00B523C6">
            <w:pPr>
              <w:spacing w:line="240" w:lineRule="atLeast"/>
              <w:ind w:firstLine="0"/>
              <w:contextualSpacing/>
              <w:jc w:val="left"/>
            </w:pPr>
            <w:r w:rsidRPr="00B74069">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B74069">
              <w:t>е</w:t>
            </w:r>
            <w:r w:rsidRPr="00B74069">
              <w:t>ний – 5 м;</w:t>
            </w:r>
          </w:p>
          <w:p w:rsidR="00184C72" w:rsidRPr="00B74069" w:rsidRDefault="00184C72" w:rsidP="00B523C6">
            <w:pPr>
              <w:spacing w:line="240" w:lineRule="atLeast"/>
              <w:ind w:firstLine="0"/>
              <w:contextualSpacing/>
              <w:jc w:val="left"/>
            </w:pPr>
            <w:r w:rsidRPr="00B74069">
              <w:t>3) предельное количество надземных этажей зданий, строений, сооружений – 5 этажей;</w:t>
            </w:r>
          </w:p>
          <w:p w:rsidR="00184C72" w:rsidRPr="00B74069" w:rsidRDefault="00184C72" w:rsidP="00B523C6">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40 %.</w:t>
            </w:r>
          </w:p>
          <w:p w:rsidR="00184C72" w:rsidRPr="00B74069" w:rsidRDefault="00184C72" w:rsidP="00B523C6">
            <w:pPr>
              <w:spacing w:line="240" w:lineRule="atLeast"/>
              <w:ind w:firstLine="0"/>
              <w:contextualSpacing/>
              <w:jc w:val="left"/>
            </w:pPr>
          </w:p>
        </w:tc>
      </w:tr>
      <w:tr w:rsidR="00184C72" w:rsidRPr="00B74069" w:rsidTr="00B523C6">
        <w:trPr>
          <w:trHeight w:hRule="exact" w:val="9789"/>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lastRenderedPageBreak/>
              <w:t>2.</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Коммунальное о</w:t>
            </w:r>
            <w:r w:rsidRPr="00B74069">
              <w:t>б</w:t>
            </w:r>
            <w:r w:rsidRPr="00B74069">
              <w:t>служивание</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CD1FC6" w:rsidP="00B523C6">
            <w:pPr>
              <w:spacing w:line="240" w:lineRule="atLeast"/>
              <w:ind w:firstLine="0"/>
              <w:contextualSpacing/>
              <w:jc w:val="left"/>
            </w:pPr>
            <w:r w:rsidRPr="00B74069">
              <w:t>Ж.2</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Размещение зданий и сооружений в целях обеспечения физических и юридических лиц коммунальными услуг</w:t>
            </w:r>
            <w:r w:rsidRPr="00B74069">
              <w:t>а</w:t>
            </w:r>
            <w:r w:rsidRPr="00B74069">
              <w:t>ми. Содержание данного вида разрешенного использов</w:t>
            </w:r>
            <w:r w:rsidRPr="00B74069">
              <w:t>а</w:t>
            </w:r>
            <w:r w:rsidRPr="00B74069">
              <w:t>ния включает в себя содержание видов разрешенного и</w:t>
            </w:r>
            <w:r w:rsidRPr="00B74069">
              <w:t>с</w:t>
            </w:r>
            <w:r w:rsidRPr="00B74069">
              <w:t>пользования с кодами 3.1.1 - 3.1.2</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3.1</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1.</w:t>
            </w:r>
            <w:r w:rsidRPr="00B74069">
              <w:tab/>
              <w:t>Предельные размеры земельных участков прин</w:t>
            </w:r>
            <w:r w:rsidRPr="00B74069">
              <w:t>и</w:t>
            </w:r>
            <w:r w:rsidRPr="00B74069">
              <w:t>маются  по расчету в соответствии с параметрами о</w:t>
            </w:r>
            <w:r w:rsidRPr="00B74069">
              <w:t>с</w:t>
            </w:r>
            <w:r w:rsidRPr="00B74069">
              <w:t>новных объектов   и с требованиями к размещению т</w:t>
            </w:r>
            <w:r w:rsidRPr="00B74069">
              <w:t>а</w:t>
            </w:r>
            <w:r w:rsidRPr="00B74069">
              <w:t>ких объектов СНиП, технических регламентов,  Са</w:t>
            </w:r>
            <w:r w:rsidRPr="00B74069">
              <w:t>н</w:t>
            </w:r>
            <w:r w:rsidRPr="00B74069">
              <w:t>ПиН, и др.</w:t>
            </w:r>
          </w:p>
          <w:p w:rsidR="00184C72" w:rsidRPr="00B74069" w:rsidRDefault="00184C72" w:rsidP="00B523C6">
            <w:pPr>
              <w:spacing w:line="240" w:lineRule="atLeast"/>
              <w:ind w:firstLine="0"/>
              <w:contextualSpacing/>
              <w:jc w:val="left"/>
            </w:pPr>
            <w:r w:rsidRPr="00B74069">
              <w:t>2.</w:t>
            </w:r>
            <w:r w:rsidRPr="00B74069">
              <w:tab/>
              <w:t>Минимальные отступы от границ земельных участков в целях определения мест допустимого ра</w:t>
            </w:r>
            <w:r w:rsidRPr="00B74069">
              <w:t>з</w:t>
            </w:r>
            <w:r w:rsidRPr="00B74069">
              <w:t>мещения зданий, строений, сооружений, за пределами которых запрещено строительство зданий, строений, сооружений – 5 м</w:t>
            </w:r>
          </w:p>
          <w:p w:rsidR="00184C72" w:rsidRPr="00B74069" w:rsidRDefault="00184C72" w:rsidP="00B523C6">
            <w:pPr>
              <w:spacing w:line="240" w:lineRule="atLeast"/>
              <w:ind w:firstLine="0"/>
              <w:contextualSpacing/>
              <w:jc w:val="left"/>
            </w:pPr>
            <w:r w:rsidRPr="00B74069">
              <w:t>3.</w:t>
            </w:r>
            <w:r w:rsidRPr="00B74069">
              <w:tab/>
              <w:t>Максимальное количество надземных этажей – 3.</w:t>
            </w:r>
          </w:p>
          <w:p w:rsidR="00184C72" w:rsidRPr="00B74069" w:rsidRDefault="00184C72" w:rsidP="00B523C6">
            <w:pPr>
              <w:spacing w:line="240" w:lineRule="atLeast"/>
              <w:ind w:firstLine="0"/>
              <w:contextualSpacing/>
              <w:jc w:val="left"/>
            </w:pPr>
            <w:r w:rsidRPr="00B74069">
              <w:t>4.</w:t>
            </w:r>
            <w:r w:rsidRPr="00B74069">
              <w:tab/>
              <w:t>Максимальный коэффициент застройки земельн</w:t>
            </w:r>
            <w:r w:rsidRPr="00B74069">
              <w:t>о</w:t>
            </w:r>
            <w:r w:rsidRPr="00B74069">
              <w:t xml:space="preserve">го участка 80%. </w:t>
            </w:r>
          </w:p>
          <w:p w:rsidR="00184C72" w:rsidRPr="00B74069" w:rsidRDefault="00184C72" w:rsidP="00B523C6">
            <w:pPr>
              <w:spacing w:line="240" w:lineRule="atLeast"/>
              <w:ind w:firstLine="0"/>
              <w:contextualSpacing/>
              <w:jc w:val="left"/>
            </w:pPr>
            <w:r w:rsidRPr="00B74069">
              <w:t>Размещение объектов недвижимости, размещение кот</w:t>
            </w:r>
            <w:r w:rsidRPr="00B74069">
              <w:t>о</w:t>
            </w:r>
            <w:r w:rsidRPr="00B74069">
              <w:t>рых предусмотрено основными видами и условно ра</w:t>
            </w:r>
            <w:r w:rsidRPr="00B74069">
              <w:t>з</w:t>
            </w:r>
            <w:r w:rsidRPr="00B74069">
              <w:t>решенными видами использования не должно прич</w:t>
            </w:r>
            <w:r w:rsidRPr="00B74069">
              <w:t>и</w:t>
            </w:r>
            <w:r w:rsidRPr="00B74069">
              <w:t>нять вред окружающей среде и санитарному благоп</w:t>
            </w:r>
            <w:r w:rsidRPr="00B74069">
              <w:t>о</w:t>
            </w:r>
            <w:r w:rsidRPr="00B74069">
              <w:t>лучию, причинять существенного неудобства жителям в прилегающей жилой зоне.</w:t>
            </w:r>
          </w:p>
        </w:tc>
      </w:tr>
      <w:tr w:rsidR="00184C72" w:rsidRPr="00B74069" w:rsidTr="00B523C6">
        <w:trPr>
          <w:trHeight w:hRule="exact" w:val="9506"/>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lastRenderedPageBreak/>
              <w:t>3.</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Религиозное испол</w:t>
            </w:r>
            <w:r w:rsidRPr="00B74069">
              <w:t>ь</w:t>
            </w:r>
            <w:r w:rsidRPr="00B74069">
              <w:t>зование</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CD1FC6" w:rsidP="00B523C6">
            <w:pPr>
              <w:spacing w:line="240" w:lineRule="atLeast"/>
              <w:ind w:firstLine="0"/>
              <w:contextualSpacing/>
              <w:jc w:val="left"/>
            </w:pPr>
            <w:r w:rsidRPr="00B74069">
              <w:t>Ж.2</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Размещение зданий и сооружений религиозного испол</w:t>
            </w:r>
            <w:r w:rsidRPr="00B74069">
              <w:t>ь</w:t>
            </w:r>
            <w:r w:rsidRPr="00B74069">
              <w:t>зования. Содержание данного вида разрешенного испол</w:t>
            </w:r>
            <w:r w:rsidRPr="00B74069">
              <w:t>ь</w:t>
            </w:r>
            <w:r w:rsidRPr="00B74069">
              <w:t>зования включает в себя содержание видов разрешенного использования с кодами 3.7.1 - 3.7.2</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3.7</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1.</w:t>
            </w:r>
            <w:r w:rsidRPr="00B74069">
              <w:tab/>
              <w:t>Предельные размеры земельных участков прин</w:t>
            </w:r>
            <w:r w:rsidRPr="00B74069">
              <w:t>и</w:t>
            </w:r>
            <w:r w:rsidRPr="00B74069">
              <w:t>маются  по расчету в соответствии с параметрами о</w:t>
            </w:r>
            <w:r w:rsidRPr="00B74069">
              <w:t>с</w:t>
            </w:r>
            <w:r w:rsidRPr="00B74069">
              <w:t>новных объектов, и с требованиями к размещению т</w:t>
            </w:r>
            <w:r w:rsidRPr="00B74069">
              <w:t>а</w:t>
            </w:r>
            <w:r w:rsidRPr="00B74069">
              <w:t>ких объектов СНиП, технических регламентов,  Са</w:t>
            </w:r>
            <w:r w:rsidRPr="00B74069">
              <w:t>н</w:t>
            </w:r>
            <w:r w:rsidRPr="00B74069">
              <w:t>ПиН, и др.</w:t>
            </w:r>
          </w:p>
          <w:p w:rsidR="00184C72" w:rsidRPr="00B74069" w:rsidRDefault="00184C72" w:rsidP="00B523C6">
            <w:pPr>
              <w:spacing w:line="240" w:lineRule="atLeast"/>
              <w:ind w:firstLine="0"/>
              <w:contextualSpacing/>
              <w:jc w:val="left"/>
            </w:pPr>
            <w:r w:rsidRPr="00B74069">
              <w:t>2.</w:t>
            </w:r>
            <w:r w:rsidRPr="00B74069">
              <w:tab/>
              <w:t>Минимальные отступы от границ земельных участков в целях определения мест допустимого ра</w:t>
            </w:r>
            <w:r w:rsidRPr="00B74069">
              <w:t>з</w:t>
            </w:r>
            <w:r w:rsidRPr="00B74069">
              <w:t>мещения зданий, строений, сооружений, за пределами которых запрещено строительство зданий, строений, сооружений – 5 м</w:t>
            </w:r>
          </w:p>
          <w:p w:rsidR="00184C72" w:rsidRPr="00B74069" w:rsidRDefault="00184C72" w:rsidP="00B523C6">
            <w:pPr>
              <w:spacing w:line="240" w:lineRule="atLeast"/>
              <w:ind w:firstLine="0"/>
              <w:contextualSpacing/>
              <w:jc w:val="left"/>
            </w:pPr>
            <w:r w:rsidRPr="00B74069">
              <w:t>3.</w:t>
            </w:r>
            <w:r w:rsidRPr="00B74069">
              <w:tab/>
              <w:t>Максимальное количество надземных этажей – 3.</w:t>
            </w:r>
          </w:p>
          <w:p w:rsidR="00184C72" w:rsidRPr="00B74069" w:rsidRDefault="00184C72" w:rsidP="00B523C6">
            <w:pPr>
              <w:spacing w:line="240" w:lineRule="atLeast"/>
              <w:ind w:firstLine="0"/>
              <w:contextualSpacing/>
              <w:jc w:val="left"/>
            </w:pPr>
            <w:r w:rsidRPr="00B74069">
              <w:t>4.</w:t>
            </w:r>
            <w:r w:rsidRPr="00B74069">
              <w:tab/>
              <w:t>Максимальный коэффициент застройки земельн</w:t>
            </w:r>
            <w:r w:rsidRPr="00B74069">
              <w:t>о</w:t>
            </w:r>
            <w:r w:rsidRPr="00B74069">
              <w:t xml:space="preserve">го участка 80%. </w:t>
            </w:r>
          </w:p>
          <w:p w:rsidR="00184C72" w:rsidRPr="00B74069" w:rsidRDefault="00184C72" w:rsidP="00B523C6">
            <w:pPr>
              <w:spacing w:line="240" w:lineRule="atLeast"/>
              <w:ind w:firstLine="0"/>
              <w:contextualSpacing/>
              <w:jc w:val="left"/>
            </w:pPr>
            <w:r w:rsidRPr="00B74069">
              <w:t>Размещение объектов недвижимости, размещение кот</w:t>
            </w:r>
            <w:r w:rsidRPr="00B74069">
              <w:t>о</w:t>
            </w:r>
            <w:r w:rsidRPr="00B74069">
              <w:t>рых предусмотрено основными видами и условно ра</w:t>
            </w:r>
            <w:r w:rsidRPr="00B74069">
              <w:t>з</w:t>
            </w:r>
            <w:r w:rsidRPr="00B74069">
              <w:t>решенными видами использования не должно прич</w:t>
            </w:r>
            <w:r w:rsidRPr="00B74069">
              <w:t>и</w:t>
            </w:r>
            <w:r w:rsidRPr="00B74069">
              <w:t>нять вред окружающей среде и санитарному благоп</w:t>
            </w:r>
            <w:r w:rsidRPr="00B74069">
              <w:t>о</w:t>
            </w:r>
            <w:r w:rsidRPr="00B74069">
              <w:t>лучию, причинять существенного неудобства жителям в прилегающей жилой зоне.</w:t>
            </w:r>
          </w:p>
        </w:tc>
      </w:tr>
      <w:tr w:rsidR="00184C72" w:rsidRPr="00B74069" w:rsidTr="00B523C6">
        <w:trPr>
          <w:trHeight w:hRule="exact" w:val="9506"/>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lastRenderedPageBreak/>
              <w:t>4.</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Магазины.</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CD1FC6" w:rsidP="00B523C6">
            <w:pPr>
              <w:spacing w:line="240" w:lineRule="atLeast"/>
              <w:ind w:firstLine="0"/>
              <w:contextualSpacing/>
              <w:jc w:val="left"/>
            </w:pPr>
            <w:r w:rsidRPr="00B74069">
              <w:t>Ж.2</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Размещение объектов капитального строительства, пре</w:t>
            </w:r>
            <w:r w:rsidRPr="00B74069">
              <w:t>д</w:t>
            </w:r>
            <w:r w:rsidRPr="00B74069">
              <w:t>назначенных для продажи товаров, торговая площадь к</w:t>
            </w:r>
            <w:r w:rsidRPr="00B74069">
              <w:t>о</w:t>
            </w:r>
            <w:r w:rsidRPr="00B74069">
              <w:t>торых составляет до 5000 кв. м</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4.4.</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1.</w:t>
            </w:r>
            <w:r w:rsidRPr="00B74069">
              <w:tab/>
              <w:t>Предельные размеры земельных участков, пр</w:t>
            </w:r>
            <w:r w:rsidRPr="00B74069">
              <w:t>е</w:t>
            </w:r>
            <w:r w:rsidRPr="00B74069">
              <w:t>дельные параметры разрешенного строительства.</w:t>
            </w:r>
          </w:p>
          <w:p w:rsidR="00184C72" w:rsidRPr="00B74069" w:rsidRDefault="00184C72" w:rsidP="00B523C6">
            <w:pPr>
              <w:spacing w:line="240" w:lineRule="atLeast"/>
              <w:ind w:firstLine="0"/>
              <w:contextualSpacing/>
              <w:jc w:val="left"/>
            </w:pPr>
            <w:r w:rsidRPr="00B74069">
              <w:t>1.1</w:t>
            </w:r>
            <w:r w:rsidRPr="00B74069">
              <w:tab/>
              <w:t>Предельные размеры земельных участков для   магазинов принимаются  по  расчету в соответствии с параметрами основных объектов   и с требованиями к размещению таких объектов СНиП, технических регл</w:t>
            </w:r>
            <w:r w:rsidRPr="00B74069">
              <w:t>а</w:t>
            </w:r>
            <w:r w:rsidRPr="00B74069">
              <w:t>ментов,  СанПиН, и др.</w:t>
            </w:r>
          </w:p>
          <w:p w:rsidR="00184C72" w:rsidRPr="00B74069" w:rsidRDefault="00184C72" w:rsidP="00B523C6">
            <w:pPr>
              <w:spacing w:line="240" w:lineRule="atLeast"/>
              <w:ind w:firstLine="0"/>
              <w:contextualSpacing/>
              <w:jc w:val="left"/>
            </w:pPr>
            <w:r w:rsidRPr="00B74069">
              <w:t>1.2</w:t>
            </w:r>
            <w:r w:rsidRPr="00B74069">
              <w:tab/>
              <w:t>Размеры участков минимальный / максимальный:</w:t>
            </w:r>
          </w:p>
          <w:p w:rsidR="00184C72" w:rsidRPr="00B74069" w:rsidRDefault="00184C72" w:rsidP="00B523C6">
            <w:pPr>
              <w:spacing w:line="240" w:lineRule="atLeast"/>
              <w:ind w:firstLine="0"/>
              <w:contextualSpacing/>
              <w:jc w:val="left"/>
            </w:pPr>
            <w:r w:rsidRPr="00B74069">
              <w:t>торговых центров местного значения с числом обсл</w:t>
            </w:r>
            <w:r w:rsidRPr="00B74069">
              <w:t>у</w:t>
            </w:r>
            <w:r w:rsidRPr="00B74069">
              <w:t>живаемого населения, тыс. чел.:  от 4 до 6 – 0,4/0,6 га на  объект.</w:t>
            </w:r>
          </w:p>
          <w:p w:rsidR="00184C72" w:rsidRPr="00B74069" w:rsidRDefault="00184C72" w:rsidP="00B523C6">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B74069">
              <w:t>е</w:t>
            </w:r>
            <w:r w:rsidRPr="00B74069">
              <w:t>ний – 5 м</w:t>
            </w:r>
          </w:p>
          <w:p w:rsidR="00184C72" w:rsidRPr="00B74069" w:rsidRDefault="00184C72" w:rsidP="00B523C6">
            <w:pPr>
              <w:spacing w:line="240" w:lineRule="atLeast"/>
              <w:ind w:firstLine="0"/>
              <w:contextualSpacing/>
              <w:jc w:val="left"/>
            </w:pPr>
            <w:r w:rsidRPr="00B74069">
              <w:t>3.</w:t>
            </w:r>
            <w:r w:rsidRPr="00B74069">
              <w:tab/>
              <w:t>Максимальное количество этажей – 3.</w:t>
            </w:r>
          </w:p>
          <w:p w:rsidR="00184C72" w:rsidRPr="00B74069" w:rsidRDefault="00184C72" w:rsidP="00B523C6">
            <w:pPr>
              <w:spacing w:line="240" w:lineRule="atLeast"/>
              <w:ind w:firstLine="0"/>
              <w:contextualSpacing/>
              <w:jc w:val="left"/>
            </w:pPr>
            <w:r w:rsidRPr="00B74069">
              <w:t>4.</w:t>
            </w:r>
            <w:r w:rsidRPr="00B74069">
              <w:tab/>
              <w:t>Максимальный коэффициент застройки земельн</w:t>
            </w:r>
            <w:r w:rsidRPr="00B74069">
              <w:t>о</w:t>
            </w:r>
            <w:r w:rsidRPr="00B74069">
              <w:t xml:space="preserve">го участка 80%. </w:t>
            </w:r>
          </w:p>
          <w:p w:rsidR="00184C72" w:rsidRPr="00B74069" w:rsidRDefault="00184C72" w:rsidP="00B523C6">
            <w:pPr>
              <w:spacing w:line="240" w:lineRule="atLeast"/>
              <w:ind w:firstLine="0"/>
              <w:contextualSpacing/>
              <w:jc w:val="left"/>
            </w:pPr>
            <w:r w:rsidRPr="00B74069">
              <w:t>Размещение объектов недвижимости, размещение кот</w:t>
            </w:r>
            <w:r w:rsidRPr="00B74069">
              <w:t>о</w:t>
            </w:r>
            <w:r w:rsidRPr="00B74069">
              <w:t>рых предусмотрено основными видами и условно ра</w:t>
            </w:r>
            <w:r w:rsidRPr="00B74069">
              <w:t>з</w:t>
            </w:r>
            <w:r w:rsidRPr="00B74069">
              <w:t>решенными видами использования не должно прич</w:t>
            </w:r>
            <w:r w:rsidRPr="00B74069">
              <w:t>и</w:t>
            </w:r>
            <w:r w:rsidRPr="00B74069">
              <w:t>нять вред окружающей среде и санитарному благоп</w:t>
            </w:r>
            <w:r w:rsidRPr="00B74069">
              <w:t>о</w:t>
            </w:r>
            <w:r w:rsidRPr="00B74069">
              <w:t>лучию, причинять существенного неудобства жителям в прилегающей жилой зоне.</w:t>
            </w:r>
          </w:p>
        </w:tc>
      </w:tr>
      <w:tr w:rsidR="00184C72" w:rsidRPr="00B74069" w:rsidTr="00B523C6">
        <w:trPr>
          <w:trHeight w:hRule="exact" w:val="9648"/>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lastRenderedPageBreak/>
              <w:t>5.</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Банковская и страх</w:t>
            </w:r>
            <w:r w:rsidRPr="00B74069">
              <w:t>о</w:t>
            </w:r>
            <w:r w:rsidRPr="00B74069">
              <w:t>вая деятельность</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CD1FC6" w:rsidP="00B523C6">
            <w:pPr>
              <w:spacing w:line="240" w:lineRule="atLeast"/>
              <w:ind w:firstLine="0"/>
              <w:contextualSpacing/>
              <w:jc w:val="left"/>
            </w:pPr>
            <w:r w:rsidRPr="00B74069">
              <w:t>Ж.2</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Размещение объектов капитального строительства, пре</w:t>
            </w:r>
            <w:r w:rsidRPr="00B74069">
              <w:t>д</w:t>
            </w:r>
            <w:r w:rsidRPr="00B74069">
              <w:t>назначенных для размещения организаций, оказывающих банковские и страховые  услуги</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4.5</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1. Предельные размеры земельных участков  приним</w:t>
            </w:r>
            <w:r w:rsidRPr="00B74069">
              <w:t>а</w:t>
            </w:r>
            <w:r w:rsidRPr="00B74069">
              <w:t>ются  по  расчету  в соответствии с параметрами осно</w:t>
            </w:r>
            <w:r w:rsidRPr="00B74069">
              <w:t>в</w:t>
            </w:r>
            <w:r w:rsidRPr="00B74069">
              <w:t>ных объектов, и с требованиями к размещению таких объектов СНиП, технических регламентов,  СанПиН, и др.</w:t>
            </w:r>
          </w:p>
          <w:p w:rsidR="00184C72" w:rsidRPr="00B74069" w:rsidRDefault="00184C72" w:rsidP="00B523C6">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B74069">
              <w:t>е</w:t>
            </w:r>
            <w:r w:rsidRPr="00B74069">
              <w:t>ний – 5 м</w:t>
            </w:r>
          </w:p>
          <w:p w:rsidR="00184C72" w:rsidRPr="00B74069" w:rsidRDefault="00184C72" w:rsidP="00B523C6">
            <w:pPr>
              <w:spacing w:line="240" w:lineRule="atLeast"/>
              <w:ind w:firstLine="0"/>
              <w:contextualSpacing/>
              <w:jc w:val="left"/>
            </w:pPr>
            <w:r w:rsidRPr="00B74069">
              <w:t xml:space="preserve"> 3. Максимальное количество надземных этажей – 3. </w:t>
            </w:r>
          </w:p>
          <w:p w:rsidR="00184C72" w:rsidRPr="00B74069" w:rsidRDefault="00184C72" w:rsidP="00B523C6">
            <w:pPr>
              <w:spacing w:line="240" w:lineRule="atLeast"/>
              <w:ind w:firstLine="0"/>
              <w:contextualSpacing/>
              <w:jc w:val="left"/>
            </w:pPr>
            <w:r w:rsidRPr="00B74069">
              <w:t>4. Максимальный коэффициент застройки земельного участка 80%.</w:t>
            </w:r>
          </w:p>
          <w:p w:rsidR="00184C72" w:rsidRPr="00B74069" w:rsidRDefault="00184C72" w:rsidP="00B523C6">
            <w:pPr>
              <w:spacing w:line="240" w:lineRule="atLeast"/>
              <w:ind w:firstLine="0"/>
              <w:contextualSpacing/>
              <w:jc w:val="left"/>
            </w:pPr>
            <w:r w:rsidRPr="00B74069">
              <w:t>Размещение объектов недвижимости, размещение кот</w:t>
            </w:r>
            <w:r w:rsidRPr="00B74069">
              <w:t>о</w:t>
            </w:r>
            <w:r w:rsidRPr="00B74069">
              <w:t>рых предусмотрено основными видами и условно ра</w:t>
            </w:r>
            <w:r w:rsidRPr="00B74069">
              <w:t>з</w:t>
            </w:r>
            <w:r w:rsidRPr="00B74069">
              <w:t>решенными видами использования не должно прич</w:t>
            </w:r>
            <w:r w:rsidRPr="00B74069">
              <w:t>и</w:t>
            </w:r>
            <w:r w:rsidRPr="00B74069">
              <w:t>нять вред окружающей среде и санитарному благоп</w:t>
            </w:r>
            <w:r w:rsidRPr="00B74069">
              <w:t>о</w:t>
            </w:r>
            <w:r w:rsidRPr="00B74069">
              <w:t>лучию, причинять существенного неудобства жителям в прилегающей жилой зоне.</w:t>
            </w:r>
          </w:p>
          <w:p w:rsidR="00184C72" w:rsidRPr="00B74069" w:rsidRDefault="00184C72" w:rsidP="00B523C6">
            <w:pPr>
              <w:spacing w:line="240" w:lineRule="atLeast"/>
              <w:ind w:firstLine="0"/>
              <w:contextualSpacing/>
              <w:jc w:val="left"/>
            </w:pPr>
            <w:r w:rsidRPr="00B74069">
              <w:t>Предельные (минимальные и (или) максимальные) ра</w:t>
            </w:r>
            <w:r w:rsidRPr="00B74069">
              <w:t>з</w:t>
            </w:r>
            <w:r w:rsidRPr="00B74069">
              <w:t>меры земельных участков и предельные параметры ра</w:t>
            </w:r>
            <w:r w:rsidRPr="00B74069">
              <w:t>з</w:t>
            </w:r>
            <w:r w:rsidRPr="00B74069">
              <w:t>решенного строительства, реконструкции объектов к</w:t>
            </w:r>
            <w:r w:rsidRPr="00B74069">
              <w:t>а</w:t>
            </w:r>
            <w:r w:rsidRPr="00B74069">
              <w:t>питального строительства прописаны в Таблице ниже.</w:t>
            </w:r>
          </w:p>
        </w:tc>
      </w:tr>
      <w:tr w:rsidR="00184C72" w:rsidRPr="00B74069" w:rsidTr="00B523C6">
        <w:trPr>
          <w:trHeight w:hRule="exact" w:val="9789"/>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lastRenderedPageBreak/>
              <w:t>6.</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Гостиничное обсл</w:t>
            </w:r>
            <w:r w:rsidRPr="00B74069">
              <w:t>у</w:t>
            </w:r>
            <w:r w:rsidRPr="00B74069">
              <w:t>живание.</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CD1FC6" w:rsidP="00B523C6">
            <w:pPr>
              <w:spacing w:line="240" w:lineRule="atLeast"/>
              <w:ind w:firstLine="0"/>
              <w:contextualSpacing/>
              <w:jc w:val="left"/>
            </w:pPr>
            <w:r w:rsidRPr="00B74069">
              <w:t>Ж.2</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Размещение гостиниц, а также иных зданий, использу</w:t>
            </w:r>
            <w:r w:rsidRPr="00B74069">
              <w:t>е</w:t>
            </w:r>
            <w:r w:rsidRPr="00B74069">
              <w:t>мых с целью извлечения предпринимательской выгоды из предоставления жилого помещения для временного пр</w:t>
            </w:r>
            <w:r w:rsidRPr="00B74069">
              <w:t>о</w:t>
            </w:r>
            <w:r w:rsidRPr="00B74069">
              <w:t>живания в них.</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4.7</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1. Предельные размеры земельных участков  приним</w:t>
            </w:r>
            <w:r w:rsidRPr="00B74069">
              <w:t>а</w:t>
            </w:r>
            <w:r w:rsidRPr="00B74069">
              <w:t>ются  по  расчету  в соответствии с параметрами осно</w:t>
            </w:r>
            <w:r w:rsidRPr="00B74069">
              <w:t>в</w:t>
            </w:r>
            <w:r w:rsidRPr="00B74069">
              <w:t>ных объектов, и с требованиями к размещению таких объектов СНиП, технических регламентов,  СанПиН, и др.</w:t>
            </w:r>
          </w:p>
          <w:p w:rsidR="00184C72" w:rsidRPr="00B74069" w:rsidRDefault="00184C72" w:rsidP="00B523C6">
            <w:pPr>
              <w:spacing w:line="240" w:lineRule="atLeast"/>
              <w:ind w:firstLine="0"/>
              <w:contextualSpacing/>
              <w:jc w:val="left"/>
            </w:pPr>
            <w:r w:rsidRPr="00B74069">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B74069">
              <w:t>е</w:t>
            </w:r>
            <w:r w:rsidRPr="00B74069">
              <w:t>ний – 5 м</w:t>
            </w:r>
          </w:p>
          <w:p w:rsidR="00184C72" w:rsidRPr="00B74069" w:rsidRDefault="00184C72" w:rsidP="00B523C6">
            <w:pPr>
              <w:spacing w:line="240" w:lineRule="atLeast"/>
              <w:ind w:firstLine="0"/>
              <w:contextualSpacing/>
              <w:jc w:val="left"/>
            </w:pPr>
            <w:r w:rsidRPr="00B74069">
              <w:t xml:space="preserve"> 3. Максимальное количество надземных этажей – 3. </w:t>
            </w:r>
          </w:p>
          <w:p w:rsidR="00184C72" w:rsidRPr="00B74069" w:rsidRDefault="00184C72" w:rsidP="00B523C6">
            <w:pPr>
              <w:spacing w:line="240" w:lineRule="atLeast"/>
              <w:ind w:firstLine="0"/>
              <w:contextualSpacing/>
              <w:jc w:val="left"/>
            </w:pPr>
            <w:r w:rsidRPr="00B74069">
              <w:t>4. Максимальный коэффициент застройки земельного участка 80%.</w:t>
            </w:r>
          </w:p>
          <w:p w:rsidR="00184C72" w:rsidRPr="00B74069" w:rsidRDefault="00184C72" w:rsidP="00B523C6">
            <w:pPr>
              <w:spacing w:line="240" w:lineRule="atLeast"/>
              <w:ind w:firstLine="0"/>
              <w:contextualSpacing/>
              <w:jc w:val="left"/>
            </w:pPr>
            <w:r w:rsidRPr="00B74069">
              <w:t>Размещение объектов недвижимости, размещение кот</w:t>
            </w:r>
            <w:r w:rsidRPr="00B74069">
              <w:t>о</w:t>
            </w:r>
            <w:r w:rsidRPr="00B74069">
              <w:t>рых предусмотрено основными видами и условно ра</w:t>
            </w:r>
            <w:r w:rsidRPr="00B74069">
              <w:t>з</w:t>
            </w:r>
            <w:r w:rsidRPr="00B74069">
              <w:t>решенными видами использования не должно прич</w:t>
            </w:r>
            <w:r w:rsidRPr="00B74069">
              <w:t>и</w:t>
            </w:r>
            <w:r w:rsidRPr="00B74069">
              <w:t>нять вред окружающей среде и санитарному благоп</w:t>
            </w:r>
            <w:r w:rsidRPr="00B74069">
              <w:t>о</w:t>
            </w:r>
            <w:r w:rsidRPr="00B74069">
              <w:t>лучию, причинять существенного неудобства жителям в прилегающей жилой зоне.</w:t>
            </w:r>
          </w:p>
          <w:p w:rsidR="00184C72" w:rsidRPr="00B74069" w:rsidRDefault="00184C72" w:rsidP="00B523C6">
            <w:pPr>
              <w:spacing w:line="240" w:lineRule="atLeast"/>
              <w:ind w:firstLine="0"/>
              <w:contextualSpacing/>
              <w:jc w:val="left"/>
            </w:pPr>
            <w:r w:rsidRPr="00B74069">
              <w:t>Предельные (минимальные и (или) максимальные) ра</w:t>
            </w:r>
            <w:r w:rsidRPr="00B74069">
              <w:t>з</w:t>
            </w:r>
            <w:r w:rsidRPr="00B74069">
              <w:t>меры земельных участков и предельные параметры ра</w:t>
            </w:r>
            <w:r w:rsidRPr="00B74069">
              <w:t>з</w:t>
            </w:r>
            <w:r w:rsidRPr="00B74069">
              <w:t>решенного строительства, реконструкции объектов к</w:t>
            </w:r>
            <w:r w:rsidRPr="00B74069">
              <w:t>а</w:t>
            </w:r>
            <w:r w:rsidRPr="00B74069">
              <w:t>питального строительства прописаны в Таблице ниже.</w:t>
            </w:r>
          </w:p>
        </w:tc>
      </w:tr>
      <w:tr w:rsidR="00184C72" w:rsidRPr="00B74069" w:rsidTr="00B523C6">
        <w:trPr>
          <w:trHeight w:hRule="exact" w:val="9648"/>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lastRenderedPageBreak/>
              <w:t>7.</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Общественное  пит</w:t>
            </w:r>
            <w:r w:rsidRPr="00B74069">
              <w:t>а</w:t>
            </w:r>
            <w:r w:rsidRPr="00B74069">
              <w:t>ние.</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CD1FC6" w:rsidP="00B523C6">
            <w:pPr>
              <w:spacing w:line="240" w:lineRule="atLeast"/>
              <w:ind w:firstLine="0"/>
              <w:contextualSpacing/>
              <w:jc w:val="left"/>
            </w:pPr>
            <w:r w:rsidRPr="00B74069">
              <w:t>Ж.2</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Размещение объектов капитального строительства в целях устройства мест общественного питания (рестораны, к</w:t>
            </w:r>
            <w:r w:rsidRPr="00B74069">
              <w:t>а</w:t>
            </w:r>
            <w:r w:rsidRPr="00B74069">
              <w:t>фе, столовые, закусочные, бары)</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4.6</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1. Предельные размеры земельных участков  приним</w:t>
            </w:r>
            <w:r w:rsidRPr="00B74069">
              <w:t>а</w:t>
            </w:r>
            <w:r w:rsidRPr="00B74069">
              <w:t>ются  по  расчету  в соответствии с параметрами осно</w:t>
            </w:r>
            <w:r w:rsidRPr="00B74069">
              <w:t>в</w:t>
            </w:r>
            <w:r w:rsidRPr="00B74069">
              <w:t>ных объектов, и с требованиями к размещению таких объектов СНиП, технических регламентов,  СанПиН, и др.</w:t>
            </w:r>
          </w:p>
          <w:p w:rsidR="00184C72" w:rsidRPr="00B74069" w:rsidRDefault="00184C72" w:rsidP="00B523C6">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B74069">
              <w:t>е</w:t>
            </w:r>
            <w:r w:rsidRPr="00B74069">
              <w:t>ний – 5 м</w:t>
            </w:r>
          </w:p>
          <w:p w:rsidR="00184C72" w:rsidRPr="00B74069" w:rsidRDefault="00184C72" w:rsidP="00B523C6">
            <w:pPr>
              <w:spacing w:line="240" w:lineRule="atLeast"/>
              <w:ind w:firstLine="0"/>
              <w:contextualSpacing/>
              <w:jc w:val="left"/>
            </w:pPr>
            <w:r w:rsidRPr="00B74069">
              <w:t xml:space="preserve"> 3. Максимальное количество надземных этажей – 3. </w:t>
            </w:r>
          </w:p>
          <w:p w:rsidR="00184C72" w:rsidRPr="00B74069" w:rsidRDefault="00184C72" w:rsidP="00B523C6">
            <w:pPr>
              <w:spacing w:line="240" w:lineRule="atLeast"/>
              <w:ind w:firstLine="0"/>
              <w:contextualSpacing/>
              <w:jc w:val="left"/>
            </w:pPr>
            <w:r w:rsidRPr="00B74069">
              <w:t>4. Максимальный коэффициент застройки земельного участка 80%.</w:t>
            </w:r>
          </w:p>
          <w:p w:rsidR="00184C72" w:rsidRPr="00B74069" w:rsidRDefault="00184C72" w:rsidP="00B523C6">
            <w:pPr>
              <w:spacing w:line="240" w:lineRule="atLeast"/>
              <w:ind w:firstLine="0"/>
              <w:contextualSpacing/>
              <w:jc w:val="left"/>
            </w:pPr>
            <w:r w:rsidRPr="00B74069">
              <w:t>Размещение объектов недвижимости, размещение кот</w:t>
            </w:r>
            <w:r w:rsidRPr="00B74069">
              <w:t>о</w:t>
            </w:r>
            <w:r w:rsidRPr="00B74069">
              <w:t>рых предусмотрено основными видами и условно ра</w:t>
            </w:r>
            <w:r w:rsidRPr="00B74069">
              <w:t>з</w:t>
            </w:r>
            <w:r w:rsidRPr="00B74069">
              <w:t>решенными видами использования не должно прич</w:t>
            </w:r>
            <w:r w:rsidRPr="00B74069">
              <w:t>и</w:t>
            </w:r>
            <w:r w:rsidRPr="00B74069">
              <w:t>нять вред окружающей среде и санитарному благоп</w:t>
            </w:r>
            <w:r w:rsidRPr="00B74069">
              <w:t>о</w:t>
            </w:r>
            <w:r w:rsidRPr="00B74069">
              <w:t>лучию, причинять существенного неудобства жителям в прилегающей жилой зоне.</w:t>
            </w:r>
          </w:p>
          <w:p w:rsidR="00184C72" w:rsidRPr="00B74069" w:rsidRDefault="00184C72" w:rsidP="00B523C6">
            <w:pPr>
              <w:spacing w:line="240" w:lineRule="atLeast"/>
              <w:ind w:firstLine="0"/>
              <w:contextualSpacing/>
              <w:jc w:val="left"/>
            </w:pPr>
            <w:r w:rsidRPr="00B74069">
              <w:t>Предельные (минимальные и (или) максимальные) ра</w:t>
            </w:r>
            <w:r w:rsidRPr="00B74069">
              <w:t>з</w:t>
            </w:r>
            <w:r w:rsidRPr="00B74069">
              <w:t>меры земельных участков и предельные параметры ра</w:t>
            </w:r>
            <w:r w:rsidRPr="00B74069">
              <w:t>з</w:t>
            </w:r>
            <w:r w:rsidRPr="00B74069">
              <w:t>решенного строительства, реконструкции объектов к</w:t>
            </w:r>
            <w:r w:rsidRPr="00B74069">
              <w:t>а</w:t>
            </w:r>
            <w:r w:rsidRPr="00B74069">
              <w:t>питального строительства прописаны в Таблице ниже.</w:t>
            </w:r>
          </w:p>
        </w:tc>
      </w:tr>
      <w:tr w:rsidR="00184C72" w:rsidRPr="00B74069" w:rsidTr="00B523C6">
        <w:trPr>
          <w:trHeight w:hRule="exact" w:val="9506"/>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lastRenderedPageBreak/>
              <w:t>8.</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Амбулаторное вет</w:t>
            </w:r>
            <w:r w:rsidRPr="00B74069">
              <w:t>е</w:t>
            </w:r>
            <w:r w:rsidRPr="00B74069">
              <w:t>ринарное обслуж</w:t>
            </w:r>
            <w:r w:rsidRPr="00B74069">
              <w:t>и</w:t>
            </w:r>
            <w:r w:rsidRPr="00B74069">
              <w:t>вание.</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CD1FC6" w:rsidP="00B523C6">
            <w:pPr>
              <w:spacing w:line="240" w:lineRule="atLeast"/>
              <w:ind w:firstLine="0"/>
              <w:contextualSpacing/>
              <w:jc w:val="left"/>
            </w:pPr>
            <w:r w:rsidRPr="00B74069">
              <w:t>Ж.2</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Размещение объектов капитального строительства, пре</w:t>
            </w:r>
            <w:r w:rsidRPr="00B74069">
              <w:t>д</w:t>
            </w:r>
            <w:r w:rsidRPr="00B74069">
              <w:t>назначенных для оказания ветеринарных услуг без с</w:t>
            </w:r>
            <w:r w:rsidRPr="00B74069">
              <w:t>о</w:t>
            </w:r>
            <w:r w:rsidRPr="00B74069">
              <w:t>держания животных</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3.10.1</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1. Предельные размеры земельных участков  приним</w:t>
            </w:r>
            <w:r w:rsidRPr="00B74069">
              <w:t>а</w:t>
            </w:r>
            <w:r w:rsidRPr="00B74069">
              <w:t>ются  по  расчету  в соответствии с параметрами осно</w:t>
            </w:r>
            <w:r w:rsidRPr="00B74069">
              <w:t>в</w:t>
            </w:r>
            <w:r w:rsidRPr="00B74069">
              <w:t>ных объектов, и с требованиями к размещению таких объектов СНиП, технических регламентов,  СанПиН, и др.</w:t>
            </w:r>
          </w:p>
          <w:p w:rsidR="00184C72" w:rsidRPr="00B74069" w:rsidRDefault="00184C72" w:rsidP="00B523C6">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sidRPr="00B74069">
              <w:t>е</w:t>
            </w:r>
            <w:r w:rsidRPr="00B74069">
              <w:t>ний – 5 м;</w:t>
            </w:r>
          </w:p>
          <w:p w:rsidR="00184C72" w:rsidRPr="00B74069" w:rsidRDefault="00184C72" w:rsidP="00B523C6">
            <w:pPr>
              <w:spacing w:line="240" w:lineRule="atLeast"/>
              <w:ind w:firstLine="0"/>
              <w:contextualSpacing/>
              <w:jc w:val="left"/>
            </w:pPr>
            <w:r w:rsidRPr="00B74069">
              <w:t xml:space="preserve">- в  новой  застройке -  не  менее 5м. </w:t>
            </w:r>
          </w:p>
          <w:p w:rsidR="00184C72" w:rsidRPr="00B74069" w:rsidRDefault="00184C72" w:rsidP="00B523C6">
            <w:pPr>
              <w:spacing w:line="240" w:lineRule="atLeast"/>
              <w:ind w:firstLine="0"/>
              <w:contextualSpacing/>
              <w:jc w:val="left"/>
            </w:pPr>
            <w:r w:rsidRPr="00B74069">
              <w:t xml:space="preserve"> 3. Максимальное количество надземных этажей – 3. </w:t>
            </w:r>
          </w:p>
          <w:p w:rsidR="00184C72" w:rsidRPr="00B74069" w:rsidRDefault="00184C72" w:rsidP="00B523C6">
            <w:pPr>
              <w:spacing w:line="240" w:lineRule="atLeast"/>
              <w:ind w:firstLine="0"/>
              <w:contextualSpacing/>
              <w:jc w:val="left"/>
            </w:pPr>
            <w:r w:rsidRPr="00B74069">
              <w:t>4. Максимальный коэффициент застройки земельного участка 80%.</w:t>
            </w:r>
          </w:p>
          <w:p w:rsidR="00184C72" w:rsidRPr="00B74069" w:rsidRDefault="00184C72" w:rsidP="00B523C6">
            <w:pPr>
              <w:spacing w:line="240" w:lineRule="atLeast"/>
              <w:ind w:firstLine="0"/>
              <w:contextualSpacing/>
              <w:jc w:val="left"/>
            </w:pPr>
            <w:r w:rsidRPr="00B74069">
              <w:t>Размещение объектов недвижимости, размещение кот</w:t>
            </w:r>
            <w:r w:rsidRPr="00B74069">
              <w:t>о</w:t>
            </w:r>
            <w:r w:rsidRPr="00B74069">
              <w:t>рых предусмотрено основными видами и условно ра</w:t>
            </w:r>
            <w:r w:rsidRPr="00B74069">
              <w:t>з</w:t>
            </w:r>
            <w:r w:rsidRPr="00B74069">
              <w:t>решенными видами использования не должно прич</w:t>
            </w:r>
            <w:r w:rsidRPr="00B74069">
              <w:t>и</w:t>
            </w:r>
            <w:r w:rsidRPr="00B74069">
              <w:t>нять вред окружающей среде и санитарному благоп</w:t>
            </w:r>
            <w:r w:rsidRPr="00B74069">
              <w:t>о</w:t>
            </w:r>
            <w:r w:rsidRPr="00B74069">
              <w:t>лучию, причинять существенного неудобства жителям в прилегающей жилой зоне.</w:t>
            </w:r>
          </w:p>
          <w:p w:rsidR="00184C72" w:rsidRPr="00B74069" w:rsidRDefault="00184C72" w:rsidP="00B523C6">
            <w:pPr>
              <w:spacing w:line="240" w:lineRule="atLeast"/>
              <w:ind w:firstLine="0"/>
              <w:contextualSpacing/>
              <w:jc w:val="left"/>
            </w:pPr>
            <w:r w:rsidRPr="00B74069">
              <w:t>Предельные (минимальные и (или) максимальные) ра</w:t>
            </w:r>
            <w:r w:rsidRPr="00B74069">
              <w:t>з</w:t>
            </w:r>
            <w:r w:rsidRPr="00B74069">
              <w:t>меры земельных участков и предельные параметры ра</w:t>
            </w:r>
            <w:r w:rsidRPr="00B74069">
              <w:t>з</w:t>
            </w:r>
            <w:r w:rsidRPr="00B74069">
              <w:t>решенного строительства, реконструкции объектов к</w:t>
            </w:r>
            <w:r w:rsidRPr="00B74069">
              <w:t>а</w:t>
            </w:r>
            <w:r w:rsidRPr="00B74069">
              <w:t>питального строительства прописаны в Таблице ниже.</w:t>
            </w:r>
          </w:p>
        </w:tc>
      </w:tr>
      <w:tr w:rsidR="00184C72" w:rsidRPr="00B74069" w:rsidTr="00B523C6">
        <w:trPr>
          <w:trHeight w:hRule="exact" w:val="3978"/>
        </w:trPr>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lastRenderedPageBreak/>
              <w:t>9.</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Спорт</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CD1FC6" w:rsidP="00B523C6">
            <w:pPr>
              <w:spacing w:line="240" w:lineRule="atLeast"/>
              <w:ind w:firstLine="0"/>
              <w:contextualSpacing/>
              <w:jc w:val="left"/>
            </w:pPr>
            <w:r w:rsidRPr="00B74069">
              <w:t>Ж.2</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w:t>
            </w:r>
            <w:r w:rsidRPr="00B74069">
              <w:t>ь</w:t>
            </w:r>
            <w:r w:rsidRPr="00B74069">
              <w:t>зования с кодами 5.1.1 - 5.1.7</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5.1</w:t>
            </w:r>
          </w:p>
        </w:tc>
        <w:tc>
          <w:tcPr>
            <w:tcW w:w="0" w:type="auto"/>
            <w:tcBorders>
              <w:top w:val="single" w:sz="4" w:space="0" w:color="auto"/>
              <w:left w:val="single" w:sz="4" w:space="0" w:color="auto"/>
              <w:bottom w:val="single" w:sz="4" w:space="0" w:color="auto"/>
              <w:right w:val="single" w:sz="4" w:space="0" w:color="auto"/>
            </w:tcBorders>
            <w:hideMark/>
          </w:tcPr>
          <w:p w:rsidR="00184C72" w:rsidRPr="00B74069" w:rsidRDefault="00184C72" w:rsidP="00B523C6">
            <w:pPr>
              <w:spacing w:line="240" w:lineRule="atLeast"/>
              <w:ind w:firstLine="0"/>
              <w:contextualSpacing/>
              <w:jc w:val="left"/>
            </w:pPr>
            <w:r w:rsidRPr="00B74069">
              <w:t>1.</w:t>
            </w:r>
            <w:r w:rsidRPr="00B74069">
              <w:tab/>
              <w:t>Предельные размеры земельных участков  прин</w:t>
            </w:r>
            <w:r w:rsidRPr="00B74069">
              <w:t>и</w:t>
            </w:r>
            <w:r w:rsidRPr="00B74069">
              <w:t>маются  по расчету в соответствии с параметрами о</w:t>
            </w:r>
            <w:r w:rsidRPr="00B74069">
              <w:t>с</w:t>
            </w:r>
            <w:r w:rsidRPr="00B74069">
              <w:t>новных объектов, и с требованиями к размещению т</w:t>
            </w:r>
            <w:r w:rsidRPr="00B74069">
              <w:t>а</w:t>
            </w:r>
            <w:r w:rsidRPr="00B74069">
              <w:t>ких объектов СНиП, технических регламентов,  Са</w:t>
            </w:r>
            <w:r w:rsidRPr="00B74069">
              <w:t>н</w:t>
            </w:r>
            <w:r w:rsidRPr="00B74069">
              <w:t>ПиН, и др.</w:t>
            </w:r>
          </w:p>
          <w:p w:rsidR="00184C72" w:rsidRPr="00B74069" w:rsidRDefault="00184C72" w:rsidP="00B523C6">
            <w:pPr>
              <w:spacing w:line="240" w:lineRule="atLeast"/>
              <w:ind w:firstLine="0"/>
              <w:contextualSpacing/>
              <w:jc w:val="left"/>
            </w:pPr>
            <w:r w:rsidRPr="00B74069">
              <w:t>2.</w:t>
            </w:r>
            <w:r w:rsidRPr="00B74069">
              <w:tab/>
              <w:t>Минимальные отступы от границ земельных участков в целях определения мест допустимого ра</w:t>
            </w:r>
            <w:r w:rsidRPr="00B74069">
              <w:t>з</w:t>
            </w:r>
            <w:r w:rsidRPr="00B74069">
              <w:t>мещения зданий, строений, сооружений, за пределами которых запрещено строительство зданий, строений, сооружений – 5 м</w:t>
            </w:r>
          </w:p>
          <w:p w:rsidR="00184C72" w:rsidRPr="00B74069" w:rsidRDefault="00184C72" w:rsidP="00B523C6">
            <w:pPr>
              <w:spacing w:line="240" w:lineRule="atLeast"/>
              <w:ind w:firstLine="0"/>
              <w:contextualSpacing/>
              <w:jc w:val="left"/>
            </w:pPr>
            <w:r w:rsidRPr="00B74069">
              <w:t>3.</w:t>
            </w:r>
            <w:r w:rsidRPr="00B74069">
              <w:tab/>
              <w:t>Максимальное количество надземных этажей – 2.</w:t>
            </w:r>
          </w:p>
          <w:p w:rsidR="00184C72" w:rsidRPr="00B74069" w:rsidRDefault="00184C72" w:rsidP="00B523C6">
            <w:pPr>
              <w:spacing w:line="240" w:lineRule="atLeast"/>
              <w:ind w:firstLine="0"/>
              <w:contextualSpacing/>
              <w:jc w:val="left"/>
            </w:pPr>
            <w:r w:rsidRPr="00B74069">
              <w:t>4. Максимальный коэффициент застройки земельного участка 60%.</w:t>
            </w:r>
          </w:p>
        </w:tc>
      </w:tr>
    </w:tbl>
    <w:p w:rsidR="00604DE1" w:rsidRPr="00CC58C6" w:rsidRDefault="00604DE1" w:rsidP="0005264F">
      <w:pPr>
        <w:ind w:firstLine="0"/>
      </w:pPr>
    </w:p>
    <w:p w:rsidR="00184C72" w:rsidRPr="00CC58C6" w:rsidRDefault="00184C72" w:rsidP="00CC58C6">
      <w:pPr>
        <w:ind w:left="709" w:firstLine="0"/>
      </w:pPr>
      <w:r w:rsidRPr="00CC58C6">
        <w:t xml:space="preserve">Предельные (минимальные и (или) максимальные) размеры земельных </w:t>
      </w:r>
      <w:proofErr w:type="gramStart"/>
      <w:r w:rsidRPr="00CC58C6">
        <w:t>участков</w:t>
      </w:r>
      <w:proofErr w:type="gramEnd"/>
      <w:r w:rsidRPr="00CC58C6">
        <w:t xml:space="preserve">  для которых размеры не определены в соответствии норм</w:t>
      </w:r>
      <w:r w:rsidRPr="00CC58C6">
        <w:t>а</w:t>
      </w:r>
      <w:r w:rsidRPr="00CC58C6">
        <w:t>тивно правовыми актами (настоящими правилами, нормами градостроительного проектирования, СП 42.13330 «СНиП 2.07.01-89* Градостро</w:t>
      </w:r>
      <w:r w:rsidRPr="00CC58C6">
        <w:t>и</w:t>
      </w:r>
      <w:r w:rsidRPr="00CC58C6">
        <w:t xml:space="preserve">тельство. </w:t>
      </w:r>
      <w:proofErr w:type="gramStart"/>
      <w:r w:rsidRPr="00CC58C6">
        <w:t>Планировка и застройка городских и сельских поселений», требованиями санитарных норм и технических регламентов) не подлежат установлению.</w:t>
      </w:r>
      <w:proofErr w:type="gramEnd"/>
    </w:p>
    <w:p w:rsidR="00184C72" w:rsidRPr="00CC58C6" w:rsidRDefault="00184C72" w:rsidP="00CC58C6">
      <w:pPr>
        <w:ind w:left="709" w:firstLine="0"/>
      </w:pPr>
      <w:r w:rsidRPr="00CC58C6">
        <w:t>Минимальные  расстояния  от объектов</w:t>
      </w:r>
      <w:r w:rsidRPr="00CC58C6">
        <w:tab/>
        <w:t>до границ земельных участков, за исключением границ, совпадающих с  красными линиями, не ук</w:t>
      </w:r>
      <w:r w:rsidRPr="00CC58C6">
        <w:t>а</w:t>
      </w:r>
      <w:r w:rsidRPr="00CC58C6">
        <w:t>занных в настоящей зоне не подлежат  установлению.</w:t>
      </w:r>
    </w:p>
    <w:p w:rsidR="00184C72" w:rsidRPr="00CC58C6" w:rsidRDefault="00184C72" w:rsidP="00CC58C6">
      <w:pPr>
        <w:ind w:left="709" w:firstLine="0"/>
      </w:pPr>
      <w:r w:rsidRPr="00CC58C6">
        <w:t>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в соответствии с требованиями, приведенными в разделе 14   СП 42.13330 «СНиП 2.07.01-89* Градостроительство. Планировка и застройка городских и сельских поселений», нормами освещенности, приведенными в СП 52.13330, а также в соответствии с противопожарными требованиями.</w:t>
      </w:r>
    </w:p>
    <w:p w:rsidR="00184C72" w:rsidRPr="00CC58C6" w:rsidRDefault="00184C72" w:rsidP="00CC58C6">
      <w:pPr>
        <w:ind w:left="709" w:firstLine="0"/>
      </w:pPr>
      <w:r w:rsidRPr="00CC58C6">
        <w:t xml:space="preserve">Требования к противопожарным расстояниям между зданиями, сооружениями и строениями определяются </w:t>
      </w:r>
      <w:proofErr w:type="gramStart"/>
      <w:r w:rsidRPr="00CC58C6">
        <w:t>согласно Статьи</w:t>
      </w:r>
      <w:proofErr w:type="gramEnd"/>
      <w:r w:rsidRPr="00CC58C6">
        <w:t xml:space="preserve"> 69 «Противоп</w:t>
      </w:r>
      <w:r w:rsidRPr="00CC58C6">
        <w:t>о</w:t>
      </w:r>
      <w:r w:rsidRPr="00CC58C6">
        <w:t>жарные расстояния между зданиями, сооружениями и лесничествами (лесопарками)» Федерального закона N 117-ФЗ в ред. от 10.07.2012.</w:t>
      </w:r>
    </w:p>
    <w:p w:rsidR="00787CE1" w:rsidRPr="00F24D20" w:rsidRDefault="005C05B4" w:rsidP="00F24D20">
      <w:pPr>
        <w:ind w:left="709" w:firstLine="0"/>
        <w:jc w:val="left"/>
      </w:pPr>
      <w:r w:rsidRPr="00F24D20">
        <w:t>Ж.6 - Зона смешанной и общественно-деловой застройки</w:t>
      </w:r>
      <w:r w:rsidR="00787CE1" w:rsidRPr="00F24D20">
        <w:t>.</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54"/>
        <w:gridCol w:w="2199"/>
        <w:gridCol w:w="212"/>
        <w:gridCol w:w="207"/>
        <w:gridCol w:w="1701"/>
        <w:gridCol w:w="2260"/>
        <w:gridCol w:w="1293"/>
        <w:gridCol w:w="709"/>
        <w:gridCol w:w="567"/>
        <w:gridCol w:w="142"/>
        <w:gridCol w:w="1056"/>
        <w:gridCol w:w="155"/>
        <w:gridCol w:w="4433"/>
      </w:tblGrid>
      <w:tr w:rsidR="00787CE1" w:rsidRPr="00B74069" w:rsidTr="009F418B">
        <w:trPr>
          <w:trHeight w:val="540"/>
        </w:trPr>
        <w:tc>
          <w:tcPr>
            <w:tcW w:w="354"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787CE1" w:rsidRPr="00B74069" w:rsidRDefault="00787CE1" w:rsidP="0005264F">
            <w:pPr>
              <w:spacing w:line="240" w:lineRule="atLeast"/>
              <w:ind w:firstLine="0"/>
              <w:contextualSpacing/>
              <w:jc w:val="left"/>
            </w:pPr>
            <w:r w:rsidRPr="00B74069">
              <w:t xml:space="preserve">№ </w:t>
            </w:r>
            <w:proofErr w:type="gramStart"/>
            <w:r w:rsidRPr="00B74069">
              <w:t>п</w:t>
            </w:r>
            <w:proofErr w:type="gramEnd"/>
            <w:r w:rsidRPr="00B74069">
              <w:t>/п</w:t>
            </w:r>
          </w:p>
        </w:tc>
        <w:tc>
          <w:tcPr>
            <w:tcW w:w="2618" w:type="dxa"/>
            <w:gridSpan w:val="3"/>
            <w:tcBorders>
              <w:top w:val="single" w:sz="4" w:space="0" w:color="auto"/>
              <w:left w:val="single" w:sz="4" w:space="0" w:color="auto"/>
              <w:bottom w:val="single" w:sz="4" w:space="0" w:color="auto"/>
              <w:right w:val="single" w:sz="4" w:space="0" w:color="auto"/>
            </w:tcBorders>
            <w:shd w:val="clear" w:color="auto" w:fill="D9D9D9"/>
            <w:hideMark/>
          </w:tcPr>
          <w:p w:rsidR="00787CE1" w:rsidRPr="00B74069" w:rsidRDefault="00787CE1" w:rsidP="0005264F">
            <w:pPr>
              <w:spacing w:line="240" w:lineRule="atLeast"/>
              <w:ind w:firstLine="0"/>
              <w:contextualSpacing/>
              <w:jc w:val="left"/>
            </w:pPr>
            <w:r w:rsidRPr="00B74069">
              <w:t>Виды разрешенного и</w:t>
            </w:r>
            <w:r w:rsidRPr="00B74069">
              <w:t>с</w:t>
            </w:r>
            <w:r w:rsidRPr="00B74069">
              <w:t>пользования по Класс</w:t>
            </w:r>
            <w:r w:rsidRPr="00B74069">
              <w:t>и</w:t>
            </w:r>
            <w:r w:rsidRPr="00B74069">
              <w:t>фикатору</w:t>
            </w:r>
          </w:p>
        </w:tc>
        <w:tc>
          <w:tcPr>
            <w:tcW w:w="5963" w:type="dxa"/>
            <w:gridSpan w:val="4"/>
            <w:tcBorders>
              <w:top w:val="single" w:sz="4" w:space="0" w:color="auto"/>
              <w:left w:val="single" w:sz="4" w:space="0" w:color="auto"/>
              <w:bottom w:val="single" w:sz="4" w:space="0" w:color="auto"/>
              <w:right w:val="single" w:sz="4" w:space="0" w:color="auto"/>
            </w:tcBorders>
            <w:shd w:val="clear" w:color="auto" w:fill="D9D9D9"/>
            <w:hideMark/>
          </w:tcPr>
          <w:p w:rsidR="00787CE1" w:rsidRPr="00B74069" w:rsidRDefault="00787CE1" w:rsidP="0005264F">
            <w:pPr>
              <w:spacing w:line="240" w:lineRule="atLeast"/>
              <w:ind w:firstLine="0"/>
              <w:contextualSpacing/>
              <w:jc w:val="left"/>
            </w:pPr>
            <w:r w:rsidRPr="00B74069">
              <w:t>Описание вида разрешенного использования земельного участка</w:t>
            </w:r>
          </w:p>
        </w:tc>
        <w:tc>
          <w:tcPr>
            <w:tcW w:w="6353" w:type="dxa"/>
            <w:gridSpan w:val="5"/>
            <w:tcBorders>
              <w:top w:val="single" w:sz="4" w:space="0" w:color="auto"/>
              <w:left w:val="single" w:sz="4" w:space="0" w:color="auto"/>
              <w:bottom w:val="single" w:sz="4" w:space="0" w:color="auto"/>
              <w:right w:val="single" w:sz="4" w:space="0" w:color="auto"/>
            </w:tcBorders>
            <w:shd w:val="clear" w:color="auto" w:fill="D9D9D9"/>
            <w:hideMark/>
          </w:tcPr>
          <w:p w:rsidR="00787CE1" w:rsidRPr="00B74069" w:rsidRDefault="00787CE1" w:rsidP="0005264F">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w:t>
            </w:r>
          </w:p>
        </w:tc>
      </w:tr>
      <w:tr w:rsidR="000C083F" w:rsidRPr="00B74069" w:rsidTr="00FC7BE0">
        <w:trPr>
          <w:trHeight w:hRule="exact" w:val="446"/>
        </w:trPr>
        <w:tc>
          <w:tcPr>
            <w:tcW w:w="354" w:type="dxa"/>
            <w:vMerge/>
            <w:tcBorders>
              <w:top w:val="single" w:sz="4" w:space="0" w:color="auto"/>
              <w:left w:val="single" w:sz="4" w:space="0" w:color="auto"/>
              <w:bottom w:val="single" w:sz="4" w:space="0" w:color="auto"/>
              <w:right w:val="single" w:sz="4" w:space="0" w:color="auto"/>
            </w:tcBorders>
            <w:hideMark/>
          </w:tcPr>
          <w:p w:rsidR="000C083F" w:rsidRPr="00B74069" w:rsidRDefault="000C083F" w:rsidP="0005264F">
            <w:pPr>
              <w:spacing w:line="240" w:lineRule="atLeast"/>
              <w:ind w:firstLine="0"/>
              <w:contextualSpacing/>
              <w:jc w:val="left"/>
            </w:pPr>
          </w:p>
        </w:tc>
        <w:tc>
          <w:tcPr>
            <w:tcW w:w="2199" w:type="dxa"/>
            <w:tcBorders>
              <w:top w:val="single" w:sz="4" w:space="0" w:color="auto"/>
              <w:left w:val="single" w:sz="4" w:space="0" w:color="auto"/>
              <w:bottom w:val="single" w:sz="4" w:space="0" w:color="auto"/>
              <w:right w:val="single" w:sz="4" w:space="0" w:color="auto"/>
            </w:tcBorders>
            <w:shd w:val="clear" w:color="auto" w:fill="D9D9D9"/>
            <w:hideMark/>
          </w:tcPr>
          <w:p w:rsidR="000C083F" w:rsidRPr="00B74069" w:rsidRDefault="000C083F" w:rsidP="0005264F">
            <w:pPr>
              <w:spacing w:line="240" w:lineRule="atLeast"/>
              <w:ind w:firstLine="0"/>
              <w:contextualSpacing/>
              <w:jc w:val="left"/>
            </w:pPr>
            <w:r w:rsidRPr="00B74069">
              <w:t>Наименование</w:t>
            </w:r>
          </w:p>
        </w:tc>
        <w:tc>
          <w:tcPr>
            <w:tcW w:w="419" w:type="dxa"/>
            <w:gridSpan w:val="2"/>
            <w:tcBorders>
              <w:top w:val="single" w:sz="4" w:space="0" w:color="auto"/>
              <w:left w:val="single" w:sz="4" w:space="0" w:color="auto"/>
              <w:bottom w:val="single" w:sz="4" w:space="0" w:color="auto"/>
              <w:right w:val="single" w:sz="4" w:space="0" w:color="auto"/>
            </w:tcBorders>
            <w:shd w:val="clear" w:color="auto" w:fill="D9D9D9"/>
            <w:hideMark/>
          </w:tcPr>
          <w:p w:rsidR="000C083F" w:rsidRPr="00B74069" w:rsidRDefault="000C083F" w:rsidP="0005264F">
            <w:pPr>
              <w:spacing w:line="240" w:lineRule="atLeast"/>
              <w:ind w:firstLine="0"/>
              <w:contextualSpacing/>
              <w:jc w:val="left"/>
            </w:pPr>
            <w:r w:rsidRPr="00B74069">
              <w:t>Код</w:t>
            </w:r>
          </w:p>
        </w:tc>
        <w:tc>
          <w:tcPr>
            <w:tcW w:w="7883" w:type="dxa"/>
            <w:gridSpan w:val="8"/>
            <w:tcBorders>
              <w:top w:val="single" w:sz="4" w:space="0" w:color="auto"/>
              <w:left w:val="single" w:sz="4" w:space="0" w:color="auto"/>
              <w:bottom w:val="single" w:sz="4" w:space="0" w:color="auto"/>
              <w:right w:val="single" w:sz="4" w:space="0" w:color="auto"/>
            </w:tcBorders>
            <w:shd w:val="clear" w:color="auto" w:fill="D9D9D9"/>
            <w:hideMark/>
          </w:tcPr>
          <w:p w:rsidR="000C083F" w:rsidRPr="00B74069" w:rsidRDefault="000C083F" w:rsidP="0005264F">
            <w:pPr>
              <w:spacing w:line="240" w:lineRule="atLeast"/>
              <w:ind w:firstLine="0"/>
              <w:contextualSpacing/>
              <w:jc w:val="left"/>
            </w:pPr>
            <w:r w:rsidRPr="00B74069">
              <w:t>Наименование</w:t>
            </w:r>
          </w:p>
        </w:tc>
        <w:tc>
          <w:tcPr>
            <w:tcW w:w="4433" w:type="dxa"/>
            <w:tcBorders>
              <w:top w:val="single" w:sz="4" w:space="0" w:color="auto"/>
              <w:left w:val="single" w:sz="4" w:space="0" w:color="auto"/>
              <w:bottom w:val="single" w:sz="4" w:space="0" w:color="auto"/>
              <w:right w:val="single" w:sz="4" w:space="0" w:color="auto"/>
            </w:tcBorders>
            <w:shd w:val="clear" w:color="auto" w:fill="D9D9D9"/>
            <w:hideMark/>
          </w:tcPr>
          <w:p w:rsidR="000C083F" w:rsidRPr="00B74069" w:rsidRDefault="000C083F" w:rsidP="0005264F">
            <w:pPr>
              <w:spacing w:line="240" w:lineRule="atLeast"/>
              <w:ind w:firstLine="0"/>
              <w:contextualSpacing/>
              <w:jc w:val="left"/>
            </w:pPr>
            <w:r w:rsidRPr="00B74069">
              <w:t>Код</w:t>
            </w:r>
          </w:p>
        </w:tc>
      </w:tr>
      <w:tr w:rsidR="00787CE1" w:rsidRPr="00B74069" w:rsidTr="009F418B">
        <w:trPr>
          <w:trHeight w:val="298"/>
        </w:trPr>
        <w:tc>
          <w:tcPr>
            <w:tcW w:w="15288" w:type="dxa"/>
            <w:gridSpan w:val="13"/>
            <w:tcBorders>
              <w:top w:val="single" w:sz="4" w:space="0" w:color="auto"/>
              <w:left w:val="single" w:sz="4" w:space="0" w:color="auto"/>
              <w:bottom w:val="single" w:sz="4" w:space="0" w:color="auto"/>
              <w:right w:val="single" w:sz="4" w:space="0" w:color="auto"/>
            </w:tcBorders>
            <w:hideMark/>
          </w:tcPr>
          <w:p w:rsidR="00787CE1" w:rsidRPr="0005264F" w:rsidRDefault="005C05B4" w:rsidP="0005264F">
            <w:pPr>
              <w:spacing w:line="240" w:lineRule="atLeast"/>
              <w:ind w:firstLine="0"/>
              <w:contextualSpacing/>
              <w:jc w:val="center"/>
              <w:rPr>
                <w:b/>
              </w:rPr>
            </w:pPr>
            <w:r w:rsidRPr="0005264F">
              <w:rPr>
                <w:b/>
              </w:rPr>
              <w:lastRenderedPageBreak/>
              <w:t>ЗОНА СМЕШАННОЙ И ОБЩЕСТВЕННО-ДЕЛОВОЙ ЗАСТРОЙКИ</w:t>
            </w:r>
          </w:p>
        </w:tc>
      </w:tr>
      <w:tr w:rsidR="00787CE1" w:rsidRPr="00B74069" w:rsidTr="009F418B">
        <w:trPr>
          <w:trHeight w:val="295"/>
        </w:trPr>
        <w:tc>
          <w:tcPr>
            <w:tcW w:w="15288" w:type="dxa"/>
            <w:gridSpan w:val="13"/>
            <w:tcBorders>
              <w:top w:val="single" w:sz="4" w:space="0" w:color="auto"/>
              <w:left w:val="single" w:sz="4" w:space="0" w:color="auto"/>
              <w:bottom w:val="single" w:sz="4" w:space="0" w:color="auto"/>
              <w:right w:val="single" w:sz="4" w:space="0" w:color="auto"/>
            </w:tcBorders>
            <w:hideMark/>
          </w:tcPr>
          <w:p w:rsidR="00787CE1" w:rsidRPr="0005264F" w:rsidRDefault="00787CE1" w:rsidP="0005264F">
            <w:pPr>
              <w:spacing w:line="240" w:lineRule="atLeast"/>
              <w:ind w:firstLine="0"/>
              <w:contextualSpacing/>
              <w:jc w:val="center"/>
              <w:rPr>
                <w:b/>
              </w:rPr>
            </w:pPr>
            <w:r w:rsidRPr="0005264F">
              <w:rPr>
                <w:b/>
              </w:rPr>
              <w:t>ОСНОВНЫЕ ВИДЫ РАЗРЕШЁННОГО ИСПОЛЬЗОВАНИЯ ЗОНЫ «</w:t>
            </w:r>
            <w:r w:rsidR="005C05B4" w:rsidRPr="0005264F">
              <w:rPr>
                <w:b/>
              </w:rPr>
              <w:t>Ж.6</w:t>
            </w:r>
            <w:r w:rsidRPr="0005264F">
              <w:rPr>
                <w:b/>
              </w:rPr>
              <w:t>»</w:t>
            </w:r>
          </w:p>
        </w:tc>
      </w:tr>
      <w:tr w:rsidR="0005264F" w:rsidRPr="00B74069" w:rsidTr="009F418B">
        <w:trPr>
          <w:trHeight w:val="8493"/>
        </w:trPr>
        <w:tc>
          <w:tcPr>
            <w:tcW w:w="354"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1.</w:t>
            </w:r>
          </w:p>
        </w:tc>
        <w:tc>
          <w:tcPr>
            <w:tcW w:w="219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Малоэтажная мног</w:t>
            </w:r>
            <w:r w:rsidRPr="00B74069">
              <w:t>о</w:t>
            </w:r>
            <w:r w:rsidRPr="00B74069">
              <w:t>квартирная жилая застройка</w:t>
            </w:r>
          </w:p>
        </w:tc>
        <w:tc>
          <w:tcPr>
            <w:tcW w:w="419" w:type="dxa"/>
            <w:gridSpan w:val="2"/>
            <w:tcBorders>
              <w:top w:val="single" w:sz="4" w:space="0" w:color="auto"/>
              <w:left w:val="single" w:sz="4" w:space="0" w:color="auto"/>
              <w:bottom w:val="single" w:sz="4" w:space="0" w:color="auto"/>
              <w:right w:val="single" w:sz="4" w:space="0" w:color="auto"/>
            </w:tcBorders>
            <w:hideMark/>
          </w:tcPr>
          <w:p w:rsidR="00787CE1" w:rsidRPr="00B74069" w:rsidRDefault="005C05B4" w:rsidP="0005264F">
            <w:pPr>
              <w:spacing w:line="240" w:lineRule="atLeast"/>
              <w:ind w:firstLine="0"/>
              <w:contextualSpacing/>
              <w:jc w:val="left"/>
            </w:pPr>
            <w:r w:rsidRPr="00B74069">
              <w:t>Ж.6</w:t>
            </w:r>
          </w:p>
        </w:tc>
        <w:tc>
          <w:tcPr>
            <w:tcW w:w="5254" w:type="dxa"/>
            <w:gridSpan w:val="3"/>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Размещение малоэтажных многоквартирных д</w:t>
            </w:r>
            <w:r w:rsidRPr="00B74069">
              <w:t>о</w:t>
            </w:r>
            <w:r w:rsidRPr="00B74069">
              <w:t xml:space="preserve">мов (многоквартирные дома высотой до 4 этажей, включая </w:t>
            </w:r>
            <w:proofErr w:type="gramStart"/>
            <w:r w:rsidRPr="00B74069">
              <w:t>мансардный</w:t>
            </w:r>
            <w:proofErr w:type="gramEnd"/>
            <w:r w:rsidRPr="00B74069">
              <w:t>);</w:t>
            </w:r>
          </w:p>
          <w:p w:rsidR="00787CE1" w:rsidRPr="00B74069" w:rsidRDefault="00787CE1" w:rsidP="0005264F">
            <w:pPr>
              <w:spacing w:line="240" w:lineRule="atLeast"/>
              <w:ind w:firstLine="0"/>
              <w:contextualSpacing/>
              <w:jc w:val="left"/>
            </w:pPr>
            <w:r w:rsidRPr="00B74069">
              <w:t>обустройство спортивных и детских площадок, площадок для отдыха;</w:t>
            </w:r>
          </w:p>
          <w:p w:rsidR="00787CE1" w:rsidRPr="00B74069" w:rsidRDefault="00787CE1" w:rsidP="0005264F">
            <w:pPr>
              <w:spacing w:line="240" w:lineRule="atLeast"/>
              <w:ind w:firstLine="0"/>
              <w:contextualSpacing/>
              <w:jc w:val="left"/>
            </w:pPr>
            <w:r w:rsidRPr="00B74069">
              <w:t>размещение объектов обслуживания жилой з</w:t>
            </w:r>
            <w:r w:rsidRPr="00B74069">
              <w:t>а</w:t>
            </w:r>
            <w:r w:rsidRPr="00B74069">
              <w:t>стройки во встроенных, пристроенных и встрое</w:t>
            </w:r>
            <w:r w:rsidRPr="00B74069">
              <w:t>н</w:t>
            </w:r>
            <w:r w:rsidRPr="00B74069">
              <w:t>но-пристроенных помещениях малоэтажного мн</w:t>
            </w:r>
            <w:r w:rsidRPr="00B74069">
              <w:t>о</w:t>
            </w:r>
            <w:r w:rsidRPr="00B74069">
              <w:t>гоквартирного дома, если общая площадь таких помещений в малоэтажном многоквартирном д</w:t>
            </w:r>
            <w:r w:rsidRPr="00B74069">
              <w:t>о</w:t>
            </w:r>
            <w:r w:rsidRPr="00B74069">
              <w:t>ме не составляет более 15% общей площади п</w:t>
            </w:r>
            <w:r w:rsidRPr="00B74069">
              <w:t>о</w:t>
            </w:r>
            <w:r w:rsidRPr="00B74069">
              <w:t>мещений дома</w:t>
            </w:r>
          </w:p>
        </w:tc>
        <w:tc>
          <w:tcPr>
            <w:tcW w:w="7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2.1.1</w:t>
            </w:r>
          </w:p>
        </w:tc>
        <w:tc>
          <w:tcPr>
            <w:tcW w:w="6353" w:type="dxa"/>
            <w:gridSpan w:val="5"/>
            <w:vMerge w:val="restart"/>
            <w:tcBorders>
              <w:top w:val="single" w:sz="4" w:space="0" w:color="auto"/>
              <w:left w:val="single" w:sz="4" w:space="0" w:color="auto"/>
              <w:bottom w:val="single" w:sz="4" w:space="0" w:color="auto"/>
              <w:right w:val="single" w:sz="4" w:space="0" w:color="auto"/>
            </w:tcBorders>
          </w:tcPr>
          <w:p w:rsidR="00787CE1" w:rsidRPr="00B74069" w:rsidRDefault="00787CE1" w:rsidP="0005264F">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w:t>
            </w:r>
          </w:p>
          <w:p w:rsidR="00787CE1" w:rsidRPr="00B74069" w:rsidRDefault="00787CE1" w:rsidP="0005264F">
            <w:pPr>
              <w:spacing w:line="240" w:lineRule="atLeast"/>
              <w:ind w:firstLine="0"/>
              <w:contextualSpacing/>
              <w:jc w:val="left"/>
            </w:pPr>
            <w:r w:rsidRPr="00B74069">
              <w:t>1) Предельные (минимальные и (или) максимальные) разм</w:t>
            </w:r>
            <w:r w:rsidRPr="00B74069">
              <w:t>е</w:t>
            </w:r>
            <w:r w:rsidRPr="00B74069">
              <w:t>ры земельных участков и предельные параметры разреше</w:t>
            </w:r>
            <w:r w:rsidRPr="00B74069">
              <w:t>н</w:t>
            </w:r>
            <w:r w:rsidRPr="00B74069">
              <w:t>ного строительства, реконструкции объектов капитального строительства:</w:t>
            </w:r>
          </w:p>
          <w:p w:rsidR="00787CE1" w:rsidRPr="00B74069" w:rsidRDefault="00787CE1" w:rsidP="0005264F">
            <w:pPr>
              <w:spacing w:line="240" w:lineRule="atLeast"/>
              <w:ind w:firstLine="0"/>
              <w:contextualSpacing/>
              <w:jc w:val="left"/>
            </w:pPr>
            <w:r w:rsidRPr="00B74069">
              <w:t>Минимальные - максимальные размеры земельных участков:</w:t>
            </w:r>
          </w:p>
          <w:p w:rsidR="00787CE1" w:rsidRPr="00B74069" w:rsidRDefault="00787CE1" w:rsidP="0005264F">
            <w:pPr>
              <w:spacing w:line="240" w:lineRule="atLeast"/>
              <w:ind w:firstLine="0"/>
              <w:contextualSpacing/>
              <w:jc w:val="left"/>
            </w:pPr>
            <w:r w:rsidRPr="00B74069">
              <w:t>-для блокированного жилищного строительства (на 1 ква</w:t>
            </w:r>
            <w:r w:rsidRPr="00B74069">
              <w:t>р</w:t>
            </w:r>
            <w:r w:rsidRPr="00B74069">
              <w:t>тиру) – 0,01га - 0,2га;</w:t>
            </w:r>
          </w:p>
          <w:p w:rsidR="00787CE1" w:rsidRPr="00B74069" w:rsidRDefault="00787CE1" w:rsidP="0005264F">
            <w:pPr>
              <w:spacing w:line="240" w:lineRule="atLeast"/>
              <w:ind w:firstLine="0"/>
              <w:contextualSpacing/>
              <w:jc w:val="left"/>
            </w:pPr>
            <w:r w:rsidRPr="00B74069">
              <w:t>-ИЖС, предоставляемых в собственность из земель, наход</w:t>
            </w:r>
            <w:r w:rsidRPr="00B74069">
              <w:t>я</w:t>
            </w:r>
            <w:r w:rsidRPr="00B74069">
              <w:t>щихся в муниципальной собственности– 0,03га - 0,2га;</w:t>
            </w:r>
          </w:p>
          <w:p w:rsidR="00787CE1" w:rsidRPr="00B74069" w:rsidRDefault="00787CE1" w:rsidP="0005264F">
            <w:pPr>
              <w:spacing w:line="240" w:lineRule="atLeast"/>
              <w:ind w:firstLine="0"/>
              <w:contextualSpacing/>
              <w:jc w:val="left"/>
            </w:pPr>
            <w:r w:rsidRPr="00B74069">
              <w:t>-для малоэтажной жилой застройки минимальная площадь земельного участка на одну квартиру - 30 м² (без площади застройки);</w:t>
            </w:r>
          </w:p>
          <w:p w:rsidR="00787CE1" w:rsidRPr="00B74069" w:rsidRDefault="00787CE1" w:rsidP="0005264F">
            <w:pPr>
              <w:spacing w:line="240" w:lineRule="atLeast"/>
              <w:ind w:firstLine="0"/>
              <w:contextualSpacing/>
              <w:jc w:val="left"/>
            </w:pPr>
            <w:r w:rsidRPr="00B74069">
              <w:t>максимальная площадь земельного участка на одну квартиру 80 м² (без площади застройки)</w:t>
            </w:r>
            <w:proofErr w:type="gramStart"/>
            <w:r w:rsidRPr="00B74069">
              <w:t>;м</w:t>
            </w:r>
            <w:proofErr w:type="gramEnd"/>
            <w:r w:rsidRPr="00B74069">
              <w:t>инимальная ширина участка вдоль фронта улицы – 15 м.</w:t>
            </w:r>
          </w:p>
          <w:p w:rsidR="00787CE1" w:rsidRPr="00B74069" w:rsidRDefault="00787CE1" w:rsidP="0005264F">
            <w:pPr>
              <w:spacing w:line="240" w:lineRule="atLeast"/>
              <w:ind w:firstLine="0"/>
              <w:contextualSpacing/>
              <w:jc w:val="left"/>
            </w:pPr>
            <w:r w:rsidRPr="00B74069">
              <w:t>максимальный процент застройки – 40%</w:t>
            </w:r>
          </w:p>
          <w:p w:rsidR="00787CE1" w:rsidRPr="00B74069" w:rsidRDefault="00787CE1" w:rsidP="0005264F">
            <w:pPr>
              <w:spacing w:line="240" w:lineRule="atLeast"/>
              <w:ind w:firstLine="0"/>
              <w:contextualSpacing/>
              <w:jc w:val="left"/>
            </w:pPr>
            <w:r w:rsidRPr="00B74069">
              <w:t>2) предельные параметры разрешенного строительства в пределах земельных участков:</w:t>
            </w:r>
          </w:p>
          <w:p w:rsidR="00787CE1" w:rsidRPr="00B74069" w:rsidRDefault="00787CE1" w:rsidP="0005264F">
            <w:pPr>
              <w:spacing w:line="240" w:lineRule="atLeast"/>
              <w:ind w:firstLine="0"/>
              <w:contextualSpacing/>
              <w:jc w:val="left"/>
            </w:pPr>
            <w:r w:rsidRPr="00B74069">
              <w:t>минимальный отступ строений от красной линии улиц (в случаях, если иной показатель не установлен линией регул</w:t>
            </w:r>
            <w:r w:rsidRPr="00B74069">
              <w:t>и</w:t>
            </w:r>
            <w:r w:rsidRPr="00B74069">
              <w:t>рования застройки) – 5 м.</w:t>
            </w:r>
          </w:p>
          <w:p w:rsidR="00787CE1" w:rsidRPr="00B74069" w:rsidRDefault="00787CE1" w:rsidP="0005264F">
            <w:pPr>
              <w:spacing w:line="240" w:lineRule="atLeast"/>
              <w:ind w:firstLine="0"/>
              <w:contextualSpacing/>
              <w:jc w:val="left"/>
            </w:pPr>
            <w:r w:rsidRPr="00B74069">
              <w:t xml:space="preserve">     минимальный отступ от красной линии проездов – 3 м.</w:t>
            </w:r>
          </w:p>
          <w:p w:rsidR="00787CE1" w:rsidRPr="00B74069" w:rsidRDefault="00787CE1" w:rsidP="0005264F">
            <w:pPr>
              <w:spacing w:line="240" w:lineRule="atLeast"/>
              <w:ind w:firstLine="0"/>
              <w:contextualSpacing/>
              <w:jc w:val="left"/>
            </w:pPr>
            <w:r w:rsidRPr="00B74069">
              <w:t xml:space="preserve">   минимальный отступ от боковой границы земельного участка до дома – 3 м.</w:t>
            </w:r>
          </w:p>
          <w:p w:rsidR="00787CE1" w:rsidRPr="00B74069" w:rsidRDefault="00787CE1" w:rsidP="0005264F">
            <w:pPr>
              <w:spacing w:line="240" w:lineRule="atLeast"/>
              <w:ind w:firstLine="0"/>
              <w:contextualSpacing/>
              <w:jc w:val="left"/>
            </w:pPr>
            <w:r w:rsidRPr="00B74069">
              <w:t xml:space="preserve">   минимальный отступ строений от задней границы участка - </w:t>
            </w:r>
            <w:r w:rsidRPr="00B74069">
              <w:tab/>
              <w:t>по сложившейся застройке, но не менее 1 м;</w:t>
            </w:r>
          </w:p>
          <w:p w:rsidR="00787CE1" w:rsidRPr="00B74069" w:rsidRDefault="00787CE1" w:rsidP="0005264F">
            <w:pPr>
              <w:spacing w:line="240" w:lineRule="atLeast"/>
              <w:ind w:firstLine="0"/>
              <w:contextualSpacing/>
              <w:jc w:val="left"/>
            </w:pPr>
            <w:r w:rsidRPr="00B74069">
              <w:lastRenderedPageBreak/>
              <w:t xml:space="preserve">   максимальная высота строений (до конька крыши) – 12 м.</w:t>
            </w:r>
          </w:p>
          <w:p w:rsidR="00787CE1" w:rsidRPr="00B74069" w:rsidRDefault="00787CE1" w:rsidP="0005264F">
            <w:pPr>
              <w:spacing w:line="240" w:lineRule="atLeast"/>
              <w:ind w:firstLine="0"/>
              <w:contextualSpacing/>
              <w:jc w:val="left"/>
            </w:pPr>
            <w:r w:rsidRPr="00B74069">
              <w:t xml:space="preserve">   минимальное расстояние от окон объекта индивидуального жилищного строительства до объектов капитального стро</w:t>
            </w:r>
            <w:r w:rsidRPr="00B74069">
              <w:t>и</w:t>
            </w:r>
            <w:r w:rsidRPr="00B74069">
              <w:t>тельства, отнесенных к вспомогательным видам разрешенн</w:t>
            </w:r>
            <w:r w:rsidRPr="00B74069">
              <w:t>о</w:t>
            </w:r>
            <w:r w:rsidRPr="00B74069">
              <w:t>го использования и расположенных на соседнем земельном участке – 6 м.</w:t>
            </w:r>
          </w:p>
          <w:p w:rsidR="00787CE1" w:rsidRPr="00B74069" w:rsidRDefault="00787CE1" w:rsidP="0005264F">
            <w:pPr>
              <w:spacing w:line="240" w:lineRule="atLeast"/>
              <w:ind w:firstLine="0"/>
              <w:contextualSpacing/>
              <w:jc w:val="left"/>
            </w:pPr>
            <w:r w:rsidRPr="00B74069">
              <w:t xml:space="preserve">    минимальное расстояние от границ земельного участка до объектов капитального строительства, отнесенных к вспом</w:t>
            </w:r>
            <w:r w:rsidRPr="00B74069">
              <w:t>о</w:t>
            </w:r>
            <w:r w:rsidRPr="00B74069">
              <w:t>гательным видам разрешенного использования, на земельном участке объекта индивидуального жилищного строительства – 1 м.</w:t>
            </w:r>
          </w:p>
          <w:p w:rsidR="00787CE1" w:rsidRPr="00B74069" w:rsidRDefault="00787CE1" w:rsidP="0005264F">
            <w:pPr>
              <w:spacing w:line="240" w:lineRule="atLeast"/>
              <w:ind w:firstLine="0"/>
              <w:contextualSpacing/>
              <w:jc w:val="left"/>
            </w:pPr>
            <w:r w:rsidRPr="00B74069">
              <w:t>Иные параметры разрешенного строительства приведены в Примечании к Таблице.</w:t>
            </w:r>
          </w:p>
          <w:p w:rsidR="00787CE1" w:rsidRPr="00B74069" w:rsidRDefault="00787CE1" w:rsidP="0005264F">
            <w:pPr>
              <w:spacing w:line="240" w:lineRule="atLeast"/>
              <w:ind w:firstLine="0"/>
              <w:contextualSpacing/>
              <w:jc w:val="left"/>
            </w:pPr>
            <w:r w:rsidRPr="00B74069">
              <w:t>Предельные параметры разрешенного строительства для предприятий и учреждений обслуживания приведены ниже в Таблице.</w:t>
            </w:r>
          </w:p>
          <w:p w:rsidR="00C242DB" w:rsidRPr="00B74069" w:rsidRDefault="00C242DB" w:rsidP="0005264F">
            <w:pPr>
              <w:spacing w:line="240" w:lineRule="atLeast"/>
              <w:ind w:firstLine="0"/>
              <w:contextualSpacing/>
              <w:jc w:val="left"/>
            </w:pPr>
            <w:r w:rsidRPr="00B74069">
              <w:t>1. Предельные (минимальные и (или) максимальные) разм</w:t>
            </w:r>
            <w:r w:rsidRPr="00B74069">
              <w:t>е</w:t>
            </w:r>
            <w:r w:rsidRPr="00B74069">
              <w:t>ры земельных участков:</w:t>
            </w:r>
          </w:p>
          <w:p w:rsidR="00C242DB" w:rsidRPr="00B74069" w:rsidRDefault="00C242DB" w:rsidP="0005264F">
            <w:pPr>
              <w:spacing w:line="240" w:lineRule="atLeast"/>
              <w:ind w:firstLine="0"/>
              <w:contextualSpacing/>
              <w:jc w:val="left"/>
            </w:pPr>
            <w:r w:rsidRPr="00B74069">
              <w:t>1.1 Минимальные - максимальные размеры земельных участков:</w:t>
            </w:r>
          </w:p>
          <w:p w:rsidR="00C242DB" w:rsidRPr="00B74069" w:rsidRDefault="00C242DB" w:rsidP="0005264F">
            <w:pPr>
              <w:spacing w:line="240" w:lineRule="atLeast"/>
              <w:ind w:firstLine="0"/>
              <w:contextualSpacing/>
              <w:jc w:val="left"/>
            </w:pPr>
            <w:r w:rsidRPr="00B74069">
              <w:lastRenderedPageBreak/>
              <w:t>ИЖС, предоставляемых в собственность из земель, наход</w:t>
            </w:r>
            <w:r w:rsidRPr="00B74069">
              <w:t>я</w:t>
            </w:r>
            <w:r w:rsidRPr="00B74069">
              <w:t>щихся в муниципальной собственности– 0,03га - 0,2га;</w:t>
            </w:r>
          </w:p>
          <w:p w:rsidR="00C242DB" w:rsidRPr="00B74069" w:rsidRDefault="00C242DB" w:rsidP="0005264F">
            <w:pPr>
              <w:spacing w:line="240" w:lineRule="atLeast"/>
              <w:ind w:firstLine="0"/>
              <w:contextualSpacing/>
              <w:jc w:val="left"/>
            </w:pPr>
            <w:r w:rsidRPr="00B74069">
              <w:t>для блокированного жилищного строительства (на 1 кварт</w:t>
            </w:r>
            <w:r w:rsidRPr="00B74069">
              <w:t>и</w:t>
            </w:r>
            <w:r w:rsidRPr="00B74069">
              <w:t>ру) – 0,01га - 0,2га;</w:t>
            </w:r>
          </w:p>
          <w:p w:rsidR="00C242DB" w:rsidRPr="00B74069" w:rsidRDefault="00C242DB" w:rsidP="0005264F">
            <w:pPr>
              <w:spacing w:line="240" w:lineRule="atLeast"/>
              <w:ind w:firstLine="0"/>
              <w:contextualSpacing/>
              <w:jc w:val="left"/>
            </w:pPr>
            <w:r w:rsidRPr="00B74069">
              <w:t>для ведения ЛПХ, предоставляемых в собственность из з</w:t>
            </w:r>
            <w:r w:rsidRPr="00B74069">
              <w:t>е</w:t>
            </w:r>
            <w:r w:rsidRPr="00B74069">
              <w:t>мель, находящихся в муниципальной собственности –                    (с правом возведения жилого дома) – 0,1 га – 0,5 га;</w:t>
            </w:r>
          </w:p>
          <w:p w:rsidR="00C242DB" w:rsidRPr="00B74069" w:rsidRDefault="00C242DB" w:rsidP="0005264F">
            <w:pPr>
              <w:spacing w:line="240" w:lineRule="atLeast"/>
              <w:ind w:firstLine="0"/>
              <w:contextualSpacing/>
              <w:jc w:val="left"/>
            </w:pPr>
            <w:r w:rsidRPr="00B74069">
              <w:t>2. Минимальные отступы зданий, строений и сооружений от границ земельных участков:</w:t>
            </w:r>
          </w:p>
          <w:p w:rsidR="00C242DB" w:rsidRPr="00B74069" w:rsidRDefault="00C242DB" w:rsidP="0005264F">
            <w:pPr>
              <w:spacing w:line="240" w:lineRule="atLeast"/>
              <w:ind w:firstLine="0"/>
              <w:contextualSpacing/>
              <w:jc w:val="left"/>
            </w:pPr>
            <w:r w:rsidRPr="00B74069">
              <w:t>2.1</w:t>
            </w:r>
            <w:proofErr w:type="gramStart"/>
            <w:r w:rsidRPr="00B74069">
              <w:t xml:space="preserve"> В</w:t>
            </w:r>
            <w:proofErr w:type="gramEnd"/>
            <w:r w:rsidRPr="00B74069">
              <w:t xml:space="preserve"> границах населённых пунктов жилой дом должен о</w:t>
            </w:r>
            <w:r w:rsidRPr="00B74069">
              <w:t>т</w:t>
            </w:r>
            <w:r w:rsidRPr="00B74069">
              <w:t>стоять от красной линии улиц не менее чем:</w:t>
            </w:r>
          </w:p>
          <w:p w:rsidR="00C242DB" w:rsidRPr="00B74069" w:rsidRDefault="00C242DB" w:rsidP="0005264F">
            <w:pPr>
              <w:spacing w:line="240" w:lineRule="atLeast"/>
              <w:ind w:firstLine="0"/>
              <w:contextualSpacing/>
              <w:jc w:val="left"/>
            </w:pPr>
            <w:r w:rsidRPr="00B74069">
              <w:t>в существующей застройке -  в соответствии со сложившейся линией застройки по каждой улице;</w:t>
            </w:r>
          </w:p>
          <w:p w:rsidR="00C242DB" w:rsidRPr="00B74069" w:rsidRDefault="00C242DB" w:rsidP="0005264F">
            <w:pPr>
              <w:spacing w:line="240" w:lineRule="atLeast"/>
              <w:ind w:firstLine="0"/>
              <w:contextualSpacing/>
              <w:jc w:val="left"/>
            </w:pPr>
            <w:r w:rsidRPr="00B74069">
              <w:t>в новой застройке -  не менее 5м.</w:t>
            </w:r>
          </w:p>
          <w:p w:rsidR="00C242DB" w:rsidRPr="00B74069" w:rsidRDefault="00C242DB" w:rsidP="0005264F">
            <w:pPr>
              <w:spacing w:line="240" w:lineRule="atLeast"/>
              <w:ind w:firstLine="0"/>
              <w:contextualSpacing/>
              <w:jc w:val="left"/>
            </w:pPr>
            <w:r w:rsidRPr="00B74069">
              <w:t>Расстояния между домами внутри квартала (группы домов) принимаются в соответствии с нормативами противопожа</w:t>
            </w:r>
            <w:r w:rsidRPr="00B74069">
              <w:t>р</w:t>
            </w:r>
            <w:r w:rsidRPr="00B74069">
              <w:t>ной безопасности и нормативами инсоляции, при этом ра</w:t>
            </w:r>
            <w:r w:rsidRPr="00B74069">
              <w:t>с</w:t>
            </w:r>
            <w:r w:rsidRPr="00B74069">
              <w:t>стояния (бытовые разрывы) между длинными сторонами ж</w:t>
            </w:r>
            <w:r w:rsidRPr="00B74069">
              <w:t>и</w:t>
            </w:r>
            <w:r w:rsidRPr="00B74069">
              <w:t>лых домов высотой 2-3 этажа должны быть не менее 15 м, между длинными сторонами и торцами этих же зданий с о</w:t>
            </w:r>
            <w:r w:rsidRPr="00B74069">
              <w:t>к</w:t>
            </w:r>
            <w:r w:rsidRPr="00B74069">
              <w:t>нами из жилых комна</w:t>
            </w:r>
            <w:proofErr w:type="gramStart"/>
            <w:r w:rsidRPr="00B74069">
              <w:t>т–</w:t>
            </w:r>
            <w:proofErr w:type="gramEnd"/>
            <w:r w:rsidRPr="00B74069">
              <w:t xml:space="preserve"> не менее10м. В условиях реко</w:t>
            </w:r>
            <w:r w:rsidRPr="00B74069">
              <w:t>н</w:t>
            </w:r>
            <w:r w:rsidRPr="00B74069">
              <w:t>струкции и в других сложных градостроительных условиях указанные расстояния могут быть сокращены при соблюд</w:t>
            </w:r>
            <w:r w:rsidRPr="00B74069">
              <w:t>е</w:t>
            </w:r>
            <w:r w:rsidRPr="00B74069">
              <w:t xml:space="preserve">нии нормативами инсоляции и освещенности и обеспечении не </w:t>
            </w:r>
            <w:proofErr w:type="spellStart"/>
            <w:r w:rsidRPr="00B74069">
              <w:t>просматриваемости</w:t>
            </w:r>
            <w:proofErr w:type="spellEnd"/>
            <w:r w:rsidRPr="00B74069">
              <w:t xml:space="preserve"> жилых помещений окно в окно.</w:t>
            </w:r>
          </w:p>
          <w:p w:rsidR="00C242DB" w:rsidRPr="00B74069" w:rsidRDefault="00C242DB" w:rsidP="0005264F">
            <w:pPr>
              <w:spacing w:line="240" w:lineRule="atLeast"/>
              <w:ind w:firstLine="0"/>
              <w:contextualSpacing/>
              <w:jc w:val="left"/>
            </w:pPr>
            <w:r w:rsidRPr="00B74069">
              <w:t>От красной линии проездов – не менее чем на 3м</w:t>
            </w:r>
          </w:p>
          <w:p w:rsidR="00C242DB" w:rsidRPr="00B74069" w:rsidRDefault="00C242DB" w:rsidP="0005264F">
            <w:pPr>
              <w:spacing w:line="240" w:lineRule="atLeast"/>
              <w:ind w:firstLine="0"/>
              <w:contextualSpacing/>
              <w:jc w:val="left"/>
            </w:pPr>
            <w:r w:rsidRPr="00B74069">
              <w:t xml:space="preserve"> Расстояние от  хозяйственных построек (гараж, летняя ку</w:t>
            </w:r>
            <w:r w:rsidRPr="00B74069">
              <w:t>х</w:t>
            </w:r>
            <w:r w:rsidRPr="00B74069">
              <w:t>ня, теплица, баня)</w:t>
            </w:r>
            <w:proofErr w:type="gramStart"/>
            <w:r w:rsidRPr="00B74069">
              <w:t>.</w:t>
            </w:r>
            <w:proofErr w:type="gramEnd"/>
            <w:r w:rsidRPr="00B74069">
              <w:t xml:space="preserve">  </w:t>
            </w:r>
            <w:proofErr w:type="gramStart"/>
            <w:r w:rsidRPr="00B74069">
              <w:t>д</w:t>
            </w:r>
            <w:proofErr w:type="gramEnd"/>
            <w:r w:rsidRPr="00B74069">
              <w:t>о красных линий улиц и проездов дол</w:t>
            </w:r>
            <w:r w:rsidRPr="00B74069">
              <w:t>ж</w:t>
            </w:r>
            <w:r w:rsidRPr="00B74069">
              <w:t>но быть:</w:t>
            </w:r>
          </w:p>
          <w:p w:rsidR="00C242DB" w:rsidRPr="00B74069" w:rsidRDefault="00C242DB" w:rsidP="0005264F">
            <w:pPr>
              <w:spacing w:line="240" w:lineRule="atLeast"/>
              <w:ind w:firstLine="0"/>
              <w:contextualSpacing/>
              <w:jc w:val="left"/>
            </w:pPr>
            <w:r w:rsidRPr="00B74069">
              <w:t>в существующей застройке -  в соответствии со сложившейся линией застройки по каждой улице;</w:t>
            </w:r>
          </w:p>
          <w:p w:rsidR="00C242DB" w:rsidRPr="00B74069" w:rsidRDefault="00C242DB" w:rsidP="0005264F">
            <w:pPr>
              <w:spacing w:line="240" w:lineRule="atLeast"/>
              <w:ind w:firstLine="0"/>
              <w:contextualSpacing/>
              <w:jc w:val="left"/>
            </w:pPr>
            <w:r w:rsidRPr="00B74069">
              <w:t>в новой застройке:</w:t>
            </w:r>
          </w:p>
          <w:p w:rsidR="00C242DB" w:rsidRPr="00B74069" w:rsidRDefault="00C242DB" w:rsidP="0005264F">
            <w:pPr>
              <w:spacing w:line="240" w:lineRule="atLeast"/>
              <w:ind w:firstLine="0"/>
              <w:contextualSpacing/>
              <w:jc w:val="left"/>
            </w:pPr>
            <w:r w:rsidRPr="00B74069">
              <w:t>не менее 5м для улиц;</w:t>
            </w:r>
          </w:p>
          <w:p w:rsidR="00C242DB" w:rsidRPr="00B74069" w:rsidRDefault="00C242DB" w:rsidP="0005264F">
            <w:pPr>
              <w:spacing w:line="240" w:lineRule="atLeast"/>
              <w:ind w:firstLine="0"/>
              <w:contextualSpacing/>
              <w:jc w:val="left"/>
            </w:pPr>
            <w:r w:rsidRPr="00B74069">
              <w:t>не менее 3м до проездов</w:t>
            </w:r>
          </w:p>
          <w:p w:rsidR="00C242DB" w:rsidRPr="00B74069" w:rsidRDefault="00C242DB" w:rsidP="0005264F">
            <w:pPr>
              <w:spacing w:line="240" w:lineRule="atLeast"/>
              <w:ind w:firstLine="0"/>
              <w:contextualSpacing/>
              <w:jc w:val="left"/>
            </w:pPr>
            <w:r w:rsidRPr="00B74069">
              <w:t>2.5 Расстояние от хозяйственных построек (хозяйственный сарай для содержания скота и птицы, инвентаря; склад гр</w:t>
            </w:r>
            <w:r w:rsidRPr="00B74069">
              <w:t>у</w:t>
            </w:r>
            <w:r w:rsidRPr="00B74069">
              <w:t>бых кормов, строительных материалов) до красных линий улиц и проездов должно быть:</w:t>
            </w:r>
          </w:p>
          <w:p w:rsidR="00C242DB" w:rsidRPr="00B74069" w:rsidRDefault="00C242DB" w:rsidP="0005264F">
            <w:pPr>
              <w:spacing w:line="240" w:lineRule="atLeast"/>
              <w:ind w:firstLine="0"/>
              <w:contextualSpacing/>
              <w:jc w:val="left"/>
            </w:pPr>
            <w:r w:rsidRPr="00B74069">
              <w:t>-  не ближе створа тыльного (дворового) фасада жилого д</w:t>
            </w:r>
            <w:r w:rsidRPr="00B74069">
              <w:t>о</w:t>
            </w:r>
            <w:r w:rsidRPr="00B74069">
              <w:t>ма;</w:t>
            </w:r>
          </w:p>
          <w:p w:rsidR="00787CE1" w:rsidRPr="00B74069" w:rsidRDefault="00787CE1" w:rsidP="0005264F">
            <w:pPr>
              <w:spacing w:line="240" w:lineRule="atLeast"/>
              <w:ind w:firstLine="0"/>
              <w:contextualSpacing/>
              <w:jc w:val="left"/>
            </w:pPr>
          </w:p>
        </w:tc>
      </w:tr>
      <w:tr w:rsidR="0005264F" w:rsidRPr="00B74069" w:rsidTr="009F418B">
        <w:trPr>
          <w:trHeight w:hRule="exact" w:val="5543"/>
        </w:trPr>
        <w:tc>
          <w:tcPr>
            <w:tcW w:w="354"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lastRenderedPageBreak/>
              <w:t>2.</w:t>
            </w:r>
          </w:p>
        </w:tc>
        <w:tc>
          <w:tcPr>
            <w:tcW w:w="219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Для индивидуальн</w:t>
            </w:r>
            <w:r w:rsidRPr="00B74069">
              <w:t>о</w:t>
            </w:r>
            <w:r w:rsidRPr="00B74069">
              <w:t>го жилищного стр</w:t>
            </w:r>
            <w:r w:rsidRPr="00B74069">
              <w:t>о</w:t>
            </w:r>
            <w:r w:rsidRPr="00B74069">
              <w:t>ительства</w:t>
            </w:r>
          </w:p>
        </w:tc>
        <w:tc>
          <w:tcPr>
            <w:tcW w:w="419" w:type="dxa"/>
            <w:gridSpan w:val="2"/>
            <w:tcBorders>
              <w:top w:val="single" w:sz="4" w:space="0" w:color="auto"/>
              <w:left w:val="single" w:sz="4" w:space="0" w:color="auto"/>
              <w:bottom w:val="single" w:sz="4" w:space="0" w:color="auto"/>
              <w:right w:val="single" w:sz="4" w:space="0" w:color="auto"/>
            </w:tcBorders>
            <w:hideMark/>
          </w:tcPr>
          <w:p w:rsidR="00787CE1" w:rsidRPr="00B74069" w:rsidRDefault="005C05B4" w:rsidP="0005264F">
            <w:pPr>
              <w:spacing w:line="240" w:lineRule="atLeast"/>
              <w:ind w:firstLine="0"/>
              <w:contextualSpacing/>
              <w:jc w:val="left"/>
            </w:pPr>
            <w:r w:rsidRPr="00B74069">
              <w:t>Ж.6</w:t>
            </w:r>
          </w:p>
        </w:tc>
        <w:tc>
          <w:tcPr>
            <w:tcW w:w="5254" w:type="dxa"/>
            <w:gridSpan w:val="3"/>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Размещение жилого дома (отдельно стоящего зд</w:t>
            </w:r>
            <w:r w:rsidRPr="00B74069">
              <w:t>а</w:t>
            </w:r>
            <w:r w:rsidRPr="00B74069">
              <w:t>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w:t>
            </w:r>
            <w:r w:rsidRPr="00B74069">
              <w:t>о</w:t>
            </w:r>
            <w:r w:rsidRPr="00B74069">
              <w:t>рения гражданами бытовых и иных нужд, связа</w:t>
            </w:r>
            <w:r w:rsidRPr="00B74069">
              <w:t>н</w:t>
            </w:r>
            <w:r w:rsidRPr="00B74069">
              <w:t>ных с их проживанием в таком здании, не предн</w:t>
            </w:r>
            <w:r w:rsidRPr="00B74069">
              <w:t>а</w:t>
            </w:r>
            <w:r w:rsidRPr="00B74069">
              <w:t>значенного для раздела на самостоятельные об</w:t>
            </w:r>
            <w:r w:rsidRPr="00B74069">
              <w:t>ъ</w:t>
            </w:r>
            <w:r w:rsidRPr="00B74069">
              <w:t>екты недвижимости);</w:t>
            </w:r>
          </w:p>
          <w:p w:rsidR="00787CE1" w:rsidRPr="00B74069" w:rsidRDefault="00787CE1" w:rsidP="0005264F">
            <w:pPr>
              <w:spacing w:line="240" w:lineRule="atLeast"/>
              <w:ind w:firstLine="0"/>
              <w:contextualSpacing/>
              <w:jc w:val="left"/>
            </w:pPr>
            <w:r w:rsidRPr="00B74069">
              <w:t>выращивание сельскохозяйственных культур;</w:t>
            </w:r>
          </w:p>
          <w:p w:rsidR="00787CE1" w:rsidRPr="00B74069" w:rsidRDefault="00787CE1" w:rsidP="0005264F">
            <w:pPr>
              <w:spacing w:line="240" w:lineRule="atLeast"/>
              <w:ind w:firstLine="0"/>
              <w:contextualSpacing/>
              <w:jc w:val="left"/>
            </w:pPr>
            <w:r w:rsidRPr="00B74069">
              <w:t>размещение индивидуальных гаражей и хозя</w:t>
            </w:r>
            <w:r w:rsidRPr="00B74069">
              <w:t>й</w:t>
            </w:r>
            <w:r w:rsidRPr="00B74069">
              <w:t>ственных построек</w:t>
            </w:r>
          </w:p>
        </w:tc>
        <w:tc>
          <w:tcPr>
            <w:tcW w:w="7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2.1</w:t>
            </w:r>
          </w:p>
        </w:tc>
        <w:tc>
          <w:tcPr>
            <w:tcW w:w="6353" w:type="dxa"/>
            <w:gridSpan w:val="5"/>
            <w:vMerge/>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p>
        </w:tc>
      </w:tr>
      <w:tr w:rsidR="0005264F" w:rsidRPr="00B74069" w:rsidTr="009F418B">
        <w:trPr>
          <w:trHeight w:hRule="exact" w:val="5229"/>
        </w:trPr>
        <w:tc>
          <w:tcPr>
            <w:tcW w:w="354"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lastRenderedPageBreak/>
              <w:t>3.</w:t>
            </w:r>
          </w:p>
        </w:tc>
        <w:tc>
          <w:tcPr>
            <w:tcW w:w="219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bookmarkStart w:id="15" w:name="_Toc140622357"/>
            <w:bookmarkStart w:id="16" w:name="_Toc140622570"/>
            <w:bookmarkStart w:id="17" w:name="_Toc147917679"/>
            <w:r w:rsidRPr="00B74069">
              <w:t>Блокированная  ж</w:t>
            </w:r>
            <w:r w:rsidRPr="00B74069">
              <w:t>и</w:t>
            </w:r>
            <w:r w:rsidRPr="00B74069">
              <w:t>лая  застройка</w:t>
            </w:r>
            <w:bookmarkEnd w:id="15"/>
            <w:bookmarkEnd w:id="16"/>
            <w:bookmarkEnd w:id="17"/>
          </w:p>
        </w:tc>
        <w:tc>
          <w:tcPr>
            <w:tcW w:w="419" w:type="dxa"/>
            <w:gridSpan w:val="2"/>
            <w:tcBorders>
              <w:top w:val="single" w:sz="4" w:space="0" w:color="auto"/>
              <w:left w:val="single" w:sz="4" w:space="0" w:color="auto"/>
              <w:bottom w:val="single" w:sz="4" w:space="0" w:color="auto"/>
              <w:right w:val="single" w:sz="4" w:space="0" w:color="auto"/>
            </w:tcBorders>
            <w:hideMark/>
          </w:tcPr>
          <w:p w:rsidR="00787CE1" w:rsidRPr="00B74069" w:rsidRDefault="005C05B4" w:rsidP="0005264F">
            <w:pPr>
              <w:spacing w:line="240" w:lineRule="atLeast"/>
              <w:ind w:firstLine="0"/>
              <w:contextualSpacing/>
              <w:jc w:val="left"/>
            </w:pPr>
            <w:bookmarkStart w:id="18" w:name="_Toc140622358"/>
            <w:bookmarkStart w:id="19" w:name="_Toc140622571"/>
            <w:bookmarkStart w:id="20" w:name="_Toc147917680"/>
            <w:r w:rsidRPr="00B74069">
              <w:t>Ж.6</w:t>
            </w:r>
            <w:bookmarkEnd w:id="18"/>
            <w:bookmarkEnd w:id="19"/>
            <w:bookmarkEnd w:id="20"/>
          </w:p>
        </w:tc>
        <w:tc>
          <w:tcPr>
            <w:tcW w:w="5254" w:type="dxa"/>
            <w:gridSpan w:val="3"/>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bookmarkStart w:id="21" w:name="_Toc140622359"/>
            <w:bookmarkStart w:id="22" w:name="_Toc140622572"/>
            <w:bookmarkStart w:id="23" w:name="_Toc147917681"/>
            <w:proofErr w:type="gramStart"/>
            <w:r w:rsidRPr="00B74069">
              <w:t>Размещение жилого дома, имеющего одну или н</w:t>
            </w:r>
            <w:r w:rsidRPr="00B74069">
              <w:t>е</w:t>
            </w:r>
            <w:r w:rsidRPr="00B74069">
              <w:t>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w:t>
            </w:r>
            <w:r w:rsidRPr="00B74069">
              <w:t>о</w:t>
            </w:r>
            <w:r w:rsidRPr="00B74069">
              <w:t>мами, расположен на отдельном земельном учас</w:t>
            </w:r>
            <w:r w:rsidRPr="00B74069">
              <w:t>т</w:t>
            </w:r>
            <w:r w:rsidRPr="00B74069">
              <w:t>ке и имеет выход на территорию общего</w:t>
            </w:r>
            <w:proofErr w:type="gramEnd"/>
            <w:r w:rsidRPr="00B74069">
              <w:t xml:space="preserve"> польз</w:t>
            </w:r>
            <w:r w:rsidRPr="00B74069">
              <w:t>о</w:t>
            </w:r>
            <w:r w:rsidRPr="00B74069">
              <w:t>вания (жилые дома блокированной застройки);</w:t>
            </w:r>
            <w:bookmarkEnd w:id="21"/>
            <w:bookmarkEnd w:id="22"/>
            <w:bookmarkEnd w:id="23"/>
          </w:p>
          <w:p w:rsidR="00787CE1" w:rsidRPr="00B74069" w:rsidRDefault="00787CE1" w:rsidP="0005264F">
            <w:pPr>
              <w:spacing w:line="240" w:lineRule="atLeast"/>
              <w:ind w:firstLine="0"/>
              <w:contextualSpacing/>
              <w:jc w:val="left"/>
            </w:pPr>
            <w:bookmarkStart w:id="24" w:name="_Toc140622360"/>
            <w:bookmarkStart w:id="25" w:name="_Toc140622573"/>
            <w:bookmarkStart w:id="26" w:name="_Toc147917682"/>
            <w:r w:rsidRPr="00B74069">
              <w:t>разведение декоративных и плодовых деревьев, овощных и ягодных культур;</w:t>
            </w:r>
            <w:bookmarkEnd w:id="24"/>
            <w:bookmarkEnd w:id="25"/>
            <w:bookmarkEnd w:id="26"/>
          </w:p>
          <w:p w:rsidR="00787CE1" w:rsidRPr="00B74069" w:rsidRDefault="00787CE1" w:rsidP="0005264F">
            <w:pPr>
              <w:spacing w:line="240" w:lineRule="atLeast"/>
              <w:ind w:firstLine="0"/>
              <w:contextualSpacing/>
              <w:jc w:val="left"/>
            </w:pPr>
            <w:bookmarkStart w:id="27" w:name="_Toc140622361"/>
            <w:bookmarkStart w:id="28" w:name="_Toc140622574"/>
            <w:bookmarkStart w:id="29" w:name="_Toc147917683"/>
            <w:r w:rsidRPr="00B74069">
              <w:t>размещение индивидуальных гаражей и иных вспомогательных сооружений;</w:t>
            </w:r>
            <w:bookmarkEnd w:id="27"/>
            <w:bookmarkEnd w:id="28"/>
            <w:bookmarkEnd w:id="29"/>
          </w:p>
          <w:p w:rsidR="00787CE1" w:rsidRPr="00B74069" w:rsidRDefault="00787CE1" w:rsidP="0005264F">
            <w:pPr>
              <w:spacing w:line="240" w:lineRule="atLeast"/>
              <w:ind w:firstLine="0"/>
              <w:contextualSpacing/>
              <w:jc w:val="left"/>
            </w:pPr>
            <w:bookmarkStart w:id="30" w:name="_Toc140622362"/>
            <w:bookmarkStart w:id="31" w:name="_Toc140622575"/>
            <w:bookmarkStart w:id="32" w:name="_Toc147917684"/>
            <w:r w:rsidRPr="00B74069">
              <w:t>обустройство спортивных и детских площадок, площадок для отдыха</w:t>
            </w:r>
            <w:bookmarkEnd w:id="30"/>
            <w:bookmarkEnd w:id="31"/>
            <w:bookmarkEnd w:id="32"/>
          </w:p>
        </w:tc>
        <w:tc>
          <w:tcPr>
            <w:tcW w:w="7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 xml:space="preserve">    </w:t>
            </w:r>
            <w:bookmarkStart w:id="33" w:name="_Toc140622363"/>
            <w:bookmarkStart w:id="34" w:name="_Toc140622576"/>
            <w:bookmarkStart w:id="35" w:name="_Toc147917685"/>
            <w:r w:rsidRPr="00B74069">
              <w:t>2.3</w:t>
            </w:r>
            <w:bookmarkEnd w:id="33"/>
            <w:bookmarkEnd w:id="34"/>
            <w:bookmarkEnd w:id="35"/>
          </w:p>
        </w:tc>
        <w:tc>
          <w:tcPr>
            <w:tcW w:w="6353" w:type="dxa"/>
            <w:gridSpan w:val="5"/>
            <w:vMerge/>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p>
        </w:tc>
      </w:tr>
      <w:tr w:rsidR="0005264F" w:rsidRPr="00B74069" w:rsidTr="009F418B">
        <w:trPr>
          <w:trHeight w:hRule="exact" w:val="10779"/>
        </w:trPr>
        <w:tc>
          <w:tcPr>
            <w:tcW w:w="354" w:type="dxa"/>
            <w:tcBorders>
              <w:top w:val="single" w:sz="4" w:space="0" w:color="000000"/>
              <w:left w:val="single" w:sz="4" w:space="0" w:color="000000"/>
              <w:bottom w:val="single" w:sz="4" w:space="0" w:color="auto"/>
              <w:right w:val="single" w:sz="4" w:space="0" w:color="000000"/>
            </w:tcBorders>
            <w:hideMark/>
          </w:tcPr>
          <w:p w:rsidR="00787CE1" w:rsidRPr="00B74069" w:rsidRDefault="00787CE1" w:rsidP="0005264F">
            <w:pPr>
              <w:spacing w:line="240" w:lineRule="atLeast"/>
              <w:ind w:firstLine="0"/>
              <w:contextualSpacing/>
              <w:jc w:val="left"/>
            </w:pPr>
            <w:r w:rsidRPr="00B74069">
              <w:lastRenderedPageBreak/>
              <w:t>4.</w:t>
            </w:r>
          </w:p>
        </w:tc>
        <w:tc>
          <w:tcPr>
            <w:tcW w:w="2411" w:type="dxa"/>
            <w:gridSpan w:val="2"/>
            <w:tcBorders>
              <w:top w:val="single" w:sz="4" w:space="0" w:color="000000"/>
              <w:left w:val="single" w:sz="4" w:space="0" w:color="000000"/>
              <w:bottom w:val="single" w:sz="4" w:space="0" w:color="auto"/>
              <w:right w:val="single" w:sz="4" w:space="0" w:color="000000"/>
            </w:tcBorders>
            <w:hideMark/>
          </w:tcPr>
          <w:p w:rsidR="00787CE1" w:rsidRPr="00B74069" w:rsidRDefault="00787CE1" w:rsidP="0005264F">
            <w:pPr>
              <w:spacing w:line="240" w:lineRule="atLeast"/>
              <w:ind w:firstLine="0"/>
              <w:contextualSpacing/>
              <w:jc w:val="left"/>
            </w:pPr>
            <w:r w:rsidRPr="00B74069">
              <w:t>Для ведения личного подсобного хозяйства (приусадебный з</w:t>
            </w:r>
            <w:r w:rsidRPr="00B74069">
              <w:t>е</w:t>
            </w:r>
            <w:r w:rsidRPr="00B74069">
              <w:t>мельный участок)</w:t>
            </w:r>
          </w:p>
        </w:tc>
        <w:tc>
          <w:tcPr>
            <w:tcW w:w="1908" w:type="dxa"/>
            <w:gridSpan w:val="2"/>
            <w:tcBorders>
              <w:top w:val="single" w:sz="4" w:space="0" w:color="000000"/>
              <w:left w:val="single" w:sz="4" w:space="0" w:color="000000"/>
              <w:bottom w:val="single" w:sz="4" w:space="0" w:color="auto"/>
              <w:right w:val="single" w:sz="4" w:space="0" w:color="000000"/>
            </w:tcBorders>
            <w:hideMark/>
          </w:tcPr>
          <w:p w:rsidR="00787CE1" w:rsidRPr="00B74069" w:rsidRDefault="005C05B4" w:rsidP="0005264F">
            <w:pPr>
              <w:spacing w:line="240" w:lineRule="atLeast"/>
              <w:ind w:firstLine="0"/>
              <w:contextualSpacing/>
              <w:jc w:val="left"/>
            </w:pPr>
            <w:r w:rsidRPr="00B74069">
              <w:t>Ж.6</w:t>
            </w:r>
          </w:p>
        </w:tc>
        <w:tc>
          <w:tcPr>
            <w:tcW w:w="3553" w:type="dxa"/>
            <w:gridSpan w:val="2"/>
            <w:tcBorders>
              <w:top w:val="single" w:sz="4" w:space="0" w:color="000000"/>
              <w:left w:val="single" w:sz="4" w:space="0" w:color="000000"/>
              <w:bottom w:val="single" w:sz="4" w:space="0" w:color="auto"/>
              <w:right w:val="single" w:sz="4" w:space="0" w:color="000000"/>
            </w:tcBorders>
            <w:hideMark/>
          </w:tcPr>
          <w:p w:rsidR="00787CE1" w:rsidRPr="00B74069" w:rsidRDefault="00787CE1" w:rsidP="0005264F">
            <w:pPr>
              <w:spacing w:line="240" w:lineRule="atLeast"/>
              <w:ind w:firstLine="0"/>
              <w:contextualSpacing/>
              <w:jc w:val="left"/>
            </w:pPr>
            <w:r w:rsidRPr="00B74069">
              <w:t>Размещение жилого дома, указа</w:t>
            </w:r>
            <w:r w:rsidRPr="00B74069">
              <w:t>н</w:t>
            </w:r>
            <w:r w:rsidRPr="00B74069">
              <w:t>ного в описании вида разреше</w:t>
            </w:r>
            <w:r w:rsidRPr="00B74069">
              <w:t>н</w:t>
            </w:r>
            <w:r w:rsidRPr="00B74069">
              <w:t>ного использования с кодом 2.1;</w:t>
            </w:r>
          </w:p>
          <w:p w:rsidR="00787CE1" w:rsidRPr="00B74069" w:rsidRDefault="00787CE1" w:rsidP="0005264F">
            <w:pPr>
              <w:spacing w:line="240" w:lineRule="atLeast"/>
              <w:ind w:firstLine="0"/>
              <w:contextualSpacing/>
              <w:jc w:val="left"/>
            </w:pPr>
            <w:r w:rsidRPr="00B74069">
              <w:t>производство сельскохозяйстве</w:t>
            </w:r>
            <w:r w:rsidRPr="00B74069">
              <w:t>н</w:t>
            </w:r>
            <w:r w:rsidRPr="00B74069">
              <w:t>ной продукции;</w:t>
            </w:r>
          </w:p>
          <w:p w:rsidR="00787CE1" w:rsidRPr="00B74069" w:rsidRDefault="00787CE1" w:rsidP="0005264F">
            <w:pPr>
              <w:spacing w:line="240" w:lineRule="atLeast"/>
              <w:ind w:firstLine="0"/>
              <w:contextualSpacing/>
              <w:jc w:val="left"/>
            </w:pPr>
            <w:r w:rsidRPr="00B74069">
              <w:t>размещение гаража и иных всп</w:t>
            </w:r>
            <w:r w:rsidRPr="00B74069">
              <w:t>о</w:t>
            </w:r>
            <w:r w:rsidRPr="00B74069">
              <w:t>могательных сооружений;</w:t>
            </w:r>
          </w:p>
          <w:p w:rsidR="00787CE1" w:rsidRPr="00B74069" w:rsidRDefault="00787CE1" w:rsidP="0005264F">
            <w:pPr>
              <w:spacing w:line="240" w:lineRule="atLeast"/>
              <w:ind w:firstLine="0"/>
              <w:contextualSpacing/>
              <w:jc w:val="left"/>
            </w:pPr>
            <w:r w:rsidRPr="00B74069">
              <w:t>содержание сельскохозяйстве</w:t>
            </w:r>
            <w:r w:rsidRPr="00B74069">
              <w:t>н</w:t>
            </w:r>
            <w:r w:rsidRPr="00B74069">
              <w:t>ных животных</w:t>
            </w:r>
          </w:p>
        </w:tc>
        <w:tc>
          <w:tcPr>
            <w:tcW w:w="2474" w:type="dxa"/>
            <w:gridSpan w:val="4"/>
            <w:tcBorders>
              <w:top w:val="single" w:sz="4" w:space="0" w:color="000000"/>
              <w:left w:val="single" w:sz="4" w:space="0" w:color="000000"/>
              <w:bottom w:val="single" w:sz="4" w:space="0" w:color="auto"/>
              <w:right w:val="single" w:sz="4" w:space="0" w:color="000000"/>
            </w:tcBorders>
            <w:hideMark/>
          </w:tcPr>
          <w:p w:rsidR="00787CE1" w:rsidRPr="00B74069" w:rsidRDefault="00787CE1" w:rsidP="0005264F">
            <w:pPr>
              <w:spacing w:line="240" w:lineRule="atLeast"/>
              <w:ind w:firstLine="0"/>
              <w:contextualSpacing/>
              <w:jc w:val="left"/>
            </w:pPr>
            <w:r w:rsidRPr="00B74069">
              <w:t>2.2</w:t>
            </w:r>
          </w:p>
        </w:tc>
        <w:tc>
          <w:tcPr>
            <w:tcW w:w="4588" w:type="dxa"/>
            <w:gridSpan w:val="2"/>
            <w:tcBorders>
              <w:top w:val="single" w:sz="4" w:space="0" w:color="000000"/>
              <w:left w:val="single" w:sz="4" w:space="0" w:color="000000"/>
              <w:bottom w:val="single" w:sz="4" w:space="0" w:color="auto"/>
              <w:right w:val="single" w:sz="4" w:space="0" w:color="000000"/>
            </w:tcBorders>
          </w:tcPr>
          <w:p w:rsidR="00787CE1" w:rsidRPr="00B74069" w:rsidRDefault="00787CE1" w:rsidP="0005264F">
            <w:pPr>
              <w:spacing w:line="240" w:lineRule="atLeast"/>
              <w:ind w:firstLine="0"/>
              <w:contextualSpacing/>
              <w:jc w:val="left"/>
            </w:pPr>
            <w:r w:rsidRPr="00B74069">
              <w:t>Предельные (минимальные и (или) макс</w:t>
            </w:r>
            <w:r w:rsidRPr="00B74069">
              <w:t>и</w:t>
            </w:r>
            <w:r w:rsidRPr="00B74069">
              <w:t>мальные) размеры земельных участков и предельные параметры разрешенного стр</w:t>
            </w:r>
            <w:r w:rsidRPr="00B74069">
              <w:t>о</w:t>
            </w:r>
            <w:r w:rsidRPr="00B74069">
              <w:t>ительства, реконструкции объектов кап</w:t>
            </w:r>
            <w:r w:rsidRPr="00B74069">
              <w:t>и</w:t>
            </w:r>
            <w:r w:rsidRPr="00B74069">
              <w:t>тального строительства:</w:t>
            </w:r>
          </w:p>
          <w:p w:rsidR="00787CE1" w:rsidRPr="00B74069" w:rsidRDefault="00787CE1" w:rsidP="0005264F">
            <w:pPr>
              <w:spacing w:line="240" w:lineRule="atLeast"/>
              <w:ind w:firstLine="0"/>
              <w:contextualSpacing/>
              <w:jc w:val="left"/>
            </w:pPr>
            <w:r w:rsidRPr="00B74069">
              <w:t>1) предельные (минимальные и (или) ма</w:t>
            </w:r>
            <w:r w:rsidRPr="00B74069">
              <w:t>к</w:t>
            </w:r>
            <w:r w:rsidRPr="00B74069">
              <w:t>симальные) размеры земельных участков, в том числе их площадь:</w:t>
            </w:r>
          </w:p>
          <w:p w:rsidR="00787CE1" w:rsidRPr="00B74069" w:rsidRDefault="00787CE1" w:rsidP="0005264F">
            <w:pPr>
              <w:spacing w:line="240" w:lineRule="atLeast"/>
              <w:ind w:firstLine="0"/>
              <w:contextualSpacing/>
              <w:jc w:val="left"/>
            </w:pPr>
            <w:r w:rsidRPr="00B74069">
              <w:t>Минимальные - максимальные размеры з</w:t>
            </w:r>
            <w:r w:rsidRPr="00B74069">
              <w:t>е</w:t>
            </w:r>
            <w:r w:rsidRPr="00B74069">
              <w:t>мельных участков  – 0,1-0.5 га</w:t>
            </w:r>
          </w:p>
          <w:p w:rsidR="00787CE1" w:rsidRPr="00B74069" w:rsidRDefault="00787CE1" w:rsidP="0005264F">
            <w:pPr>
              <w:spacing w:line="240" w:lineRule="atLeast"/>
              <w:ind w:firstLine="0"/>
              <w:contextualSpacing/>
              <w:jc w:val="left"/>
            </w:pPr>
            <w:r w:rsidRPr="00B74069">
              <w:t>минимальная ширина участка вдоль фронта улицы – 15 м.</w:t>
            </w:r>
          </w:p>
          <w:p w:rsidR="00787CE1" w:rsidRPr="00B74069" w:rsidRDefault="00787CE1" w:rsidP="0005264F">
            <w:pPr>
              <w:spacing w:line="240" w:lineRule="atLeast"/>
              <w:ind w:firstLine="0"/>
              <w:contextualSpacing/>
              <w:jc w:val="left"/>
            </w:pPr>
            <w:r w:rsidRPr="00B74069">
              <w:t>максимальный процент застройки – 40%</w:t>
            </w:r>
          </w:p>
          <w:p w:rsidR="00787CE1" w:rsidRPr="00B74069" w:rsidRDefault="00787CE1" w:rsidP="0005264F">
            <w:pPr>
              <w:spacing w:line="240" w:lineRule="atLeast"/>
              <w:ind w:firstLine="0"/>
              <w:contextualSpacing/>
              <w:jc w:val="left"/>
            </w:pPr>
            <w:r w:rsidRPr="00B74069">
              <w:t>2) предельные параметры разрешенного строительства в пределах земельных учас</w:t>
            </w:r>
            <w:r w:rsidRPr="00B74069">
              <w:t>т</w:t>
            </w:r>
            <w:r w:rsidRPr="00B74069">
              <w:t>ков:</w:t>
            </w:r>
          </w:p>
          <w:p w:rsidR="00787CE1" w:rsidRPr="00B74069" w:rsidRDefault="00787CE1" w:rsidP="0005264F">
            <w:pPr>
              <w:spacing w:line="240" w:lineRule="atLeast"/>
              <w:ind w:firstLine="0"/>
              <w:contextualSpacing/>
              <w:jc w:val="left"/>
            </w:pPr>
            <w:r w:rsidRPr="00B74069">
              <w:t>минимальный отступ строений от красной линии улиц (в случаях, если иной показ</w:t>
            </w:r>
            <w:r w:rsidRPr="00B74069">
              <w:t>а</w:t>
            </w:r>
            <w:r w:rsidRPr="00B74069">
              <w:t>тель не установлен линией регулирования застройки) – 5 м.</w:t>
            </w:r>
          </w:p>
          <w:p w:rsidR="00787CE1" w:rsidRPr="00B74069" w:rsidRDefault="00787CE1" w:rsidP="0005264F">
            <w:pPr>
              <w:spacing w:line="240" w:lineRule="atLeast"/>
              <w:ind w:firstLine="0"/>
              <w:contextualSpacing/>
              <w:jc w:val="left"/>
            </w:pPr>
            <w:r w:rsidRPr="00B74069">
              <w:t xml:space="preserve">     минимальный отступ от красной линии проездов – 3 м.</w:t>
            </w:r>
          </w:p>
          <w:p w:rsidR="00787CE1" w:rsidRPr="00B74069" w:rsidRDefault="00787CE1" w:rsidP="0005264F">
            <w:pPr>
              <w:spacing w:line="240" w:lineRule="atLeast"/>
              <w:ind w:firstLine="0"/>
              <w:contextualSpacing/>
              <w:jc w:val="left"/>
            </w:pPr>
            <w:r w:rsidRPr="00B74069">
              <w:t xml:space="preserve">   минимальный отступ от боковой границы земельного участка до дома – 3 м.</w:t>
            </w:r>
          </w:p>
          <w:p w:rsidR="00787CE1" w:rsidRPr="00B74069" w:rsidRDefault="00787CE1" w:rsidP="0005264F">
            <w:pPr>
              <w:spacing w:line="240" w:lineRule="atLeast"/>
              <w:ind w:firstLine="0"/>
              <w:contextualSpacing/>
              <w:jc w:val="left"/>
            </w:pPr>
            <w:r w:rsidRPr="00B74069">
              <w:t xml:space="preserve">   минимальный отступ строений от задней границы участка - </w:t>
            </w:r>
            <w:r w:rsidRPr="00B74069">
              <w:tab/>
              <w:t>по сложившейся з</w:t>
            </w:r>
            <w:r w:rsidRPr="00B74069">
              <w:t>а</w:t>
            </w:r>
            <w:r w:rsidRPr="00B74069">
              <w:t>стройке, но не менее 1 м;</w:t>
            </w:r>
          </w:p>
          <w:p w:rsidR="00787CE1" w:rsidRPr="00B74069" w:rsidRDefault="00787CE1" w:rsidP="0005264F">
            <w:pPr>
              <w:spacing w:line="240" w:lineRule="atLeast"/>
              <w:ind w:firstLine="0"/>
              <w:contextualSpacing/>
              <w:jc w:val="left"/>
            </w:pPr>
            <w:r w:rsidRPr="00B74069">
              <w:t xml:space="preserve">   максимальная высота строений (до конька крыши) – 12 м.</w:t>
            </w:r>
          </w:p>
          <w:p w:rsidR="00787CE1" w:rsidRPr="00B74069" w:rsidRDefault="00787CE1" w:rsidP="0005264F">
            <w:pPr>
              <w:spacing w:line="240" w:lineRule="atLeast"/>
              <w:ind w:firstLine="0"/>
              <w:contextualSpacing/>
              <w:jc w:val="left"/>
            </w:pPr>
            <w:r w:rsidRPr="00B74069">
              <w:t xml:space="preserve">   минимальное расстояние от окон объекта индивидуального жилищного строительства до объектов капитального строительства, отнесенных к вспомогательным видам ра</w:t>
            </w:r>
            <w:r w:rsidRPr="00B74069">
              <w:t>з</w:t>
            </w:r>
            <w:r w:rsidRPr="00B74069">
              <w:t>решенного использования и расположенных на соседнем земельном участке – 6 м.</w:t>
            </w:r>
          </w:p>
          <w:p w:rsidR="00787CE1" w:rsidRPr="00B74069" w:rsidRDefault="00787CE1" w:rsidP="0005264F">
            <w:pPr>
              <w:spacing w:line="240" w:lineRule="atLeast"/>
              <w:ind w:firstLine="0"/>
              <w:contextualSpacing/>
              <w:jc w:val="left"/>
            </w:pPr>
            <w:r w:rsidRPr="00B74069">
              <w:t xml:space="preserve">    минимальное расстояние от границ з</w:t>
            </w:r>
            <w:r w:rsidRPr="00B74069">
              <w:t>е</w:t>
            </w:r>
            <w:r w:rsidRPr="00B74069">
              <w:t>мельного участка до объектов капитального строительства, отнесенных к вспомогател</w:t>
            </w:r>
            <w:r w:rsidRPr="00B74069">
              <w:t>ь</w:t>
            </w:r>
            <w:r w:rsidRPr="00B74069">
              <w:t>ным видам разрешенного использования, на земельном участке объекта индивидуальн</w:t>
            </w:r>
            <w:r w:rsidRPr="00B74069">
              <w:t>о</w:t>
            </w:r>
            <w:r w:rsidRPr="00B74069">
              <w:t>го жилищного строительства – 1 м.</w:t>
            </w:r>
          </w:p>
          <w:p w:rsidR="00787CE1" w:rsidRPr="00B74069" w:rsidRDefault="00787CE1" w:rsidP="0005264F">
            <w:pPr>
              <w:spacing w:line="240" w:lineRule="atLeast"/>
              <w:ind w:firstLine="0"/>
              <w:contextualSpacing/>
              <w:jc w:val="left"/>
            </w:pPr>
            <w:r w:rsidRPr="00B74069">
              <w:t>Иные параметры разрешенного строител</w:t>
            </w:r>
            <w:r w:rsidRPr="00B74069">
              <w:t>ь</w:t>
            </w:r>
            <w:r w:rsidRPr="00B74069">
              <w:t>ства приведены в Примечании к Таблице.</w:t>
            </w:r>
          </w:p>
          <w:p w:rsidR="00787CE1" w:rsidRPr="00B74069" w:rsidRDefault="00787CE1" w:rsidP="0005264F">
            <w:pPr>
              <w:spacing w:line="240" w:lineRule="atLeast"/>
              <w:ind w:firstLine="0"/>
              <w:contextualSpacing/>
              <w:jc w:val="left"/>
            </w:pPr>
            <w:r w:rsidRPr="00B74069">
              <w:t>Предельные параметры разрешенного стр</w:t>
            </w:r>
            <w:r w:rsidRPr="00B74069">
              <w:t>о</w:t>
            </w:r>
            <w:r w:rsidRPr="00B74069">
              <w:t>ительства для предприятий и учреждений обслуживания приведены ниже в Таблице.</w:t>
            </w:r>
          </w:p>
          <w:p w:rsidR="00787CE1" w:rsidRPr="00B74069" w:rsidRDefault="00787CE1" w:rsidP="0005264F">
            <w:pPr>
              <w:spacing w:line="240" w:lineRule="atLeast"/>
              <w:ind w:firstLine="0"/>
              <w:contextualSpacing/>
              <w:jc w:val="left"/>
            </w:pPr>
          </w:p>
        </w:tc>
      </w:tr>
      <w:tr w:rsidR="0005264F" w:rsidRPr="00B74069" w:rsidTr="009F418B">
        <w:trPr>
          <w:trHeight w:hRule="exact" w:val="8939"/>
        </w:trPr>
        <w:tc>
          <w:tcPr>
            <w:tcW w:w="354"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lastRenderedPageBreak/>
              <w:t>5.</w:t>
            </w:r>
          </w:p>
        </w:tc>
        <w:tc>
          <w:tcPr>
            <w:tcW w:w="2411" w:type="dxa"/>
            <w:gridSpan w:val="2"/>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Бытовое обслуживание</w:t>
            </w:r>
          </w:p>
        </w:tc>
        <w:tc>
          <w:tcPr>
            <w:tcW w:w="1908" w:type="dxa"/>
            <w:gridSpan w:val="2"/>
            <w:tcBorders>
              <w:top w:val="single" w:sz="4" w:space="0" w:color="auto"/>
              <w:left w:val="single" w:sz="4" w:space="0" w:color="auto"/>
              <w:bottom w:val="single" w:sz="4" w:space="0" w:color="auto"/>
              <w:right w:val="single" w:sz="4" w:space="0" w:color="auto"/>
            </w:tcBorders>
            <w:hideMark/>
          </w:tcPr>
          <w:p w:rsidR="00787CE1" w:rsidRPr="00B74069" w:rsidRDefault="005C05B4" w:rsidP="0005264F">
            <w:pPr>
              <w:spacing w:line="240" w:lineRule="atLeast"/>
              <w:ind w:firstLine="0"/>
              <w:contextualSpacing/>
              <w:jc w:val="left"/>
            </w:pPr>
            <w:r w:rsidRPr="00B74069">
              <w:t>Ж.6</w:t>
            </w:r>
          </w:p>
        </w:tc>
        <w:tc>
          <w:tcPr>
            <w:tcW w:w="3553" w:type="dxa"/>
            <w:gridSpan w:val="2"/>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Размещение объектов капитал</w:t>
            </w:r>
            <w:r w:rsidRPr="00B74069">
              <w:t>ь</w:t>
            </w:r>
            <w:r w:rsidRPr="00B74069">
              <w:t>ного строительства, предназн</w:t>
            </w:r>
            <w:r w:rsidRPr="00B74069">
              <w:t>а</w:t>
            </w:r>
            <w:r w:rsidRPr="00B74069">
              <w:t>ченных для оказания населению или организациям бытовых услуг (мастерские мелкого ремонта, ателье, бани, парикмахерские, прачечные, химчистки, похоро</w:t>
            </w:r>
            <w:r w:rsidRPr="00B74069">
              <w:t>н</w:t>
            </w:r>
            <w:r w:rsidRPr="00B74069">
              <w:t>ные бюро)</w:t>
            </w:r>
          </w:p>
        </w:tc>
        <w:tc>
          <w:tcPr>
            <w:tcW w:w="2474" w:type="dxa"/>
            <w:gridSpan w:val="4"/>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3.3</w:t>
            </w:r>
          </w:p>
        </w:tc>
        <w:tc>
          <w:tcPr>
            <w:tcW w:w="4588" w:type="dxa"/>
            <w:gridSpan w:val="2"/>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w:t>
            </w:r>
            <w:r w:rsidRPr="00B74069">
              <w:t>о</w:t>
            </w:r>
            <w:r w:rsidRPr="00B74069">
              <w:t>ваниями к размещению таких объектов СНиП, технических регламентов,  СанПиН, и др.</w:t>
            </w:r>
          </w:p>
          <w:p w:rsidR="00787CE1" w:rsidRPr="00B74069" w:rsidRDefault="00787CE1" w:rsidP="0005264F">
            <w:pPr>
              <w:spacing w:line="240" w:lineRule="atLeast"/>
              <w:ind w:firstLine="0"/>
              <w:contextualSpacing/>
              <w:jc w:val="left"/>
            </w:pPr>
            <w:r w:rsidRPr="00B74069">
              <w:t>2. Минимальные отступы от границ земел</w:t>
            </w:r>
            <w:r w:rsidRPr="00B74069">
              <w:t>ь</w:t>
            </w:r>
            <w:r w:rsidRPr="00B74069">
              <w:t>ных участков в целях определения мест д</w:t>
            </w:r>
            <w:r w:rsidRPr="00B74069">
              <w:t>о</w:t>
            </w:r>
            <w:r w:rsidRPr="00B74069">
              <w:t>пустимого размещения зданий, строений, сооружений, за пределами которых запр</w:t>
            </w:r>
            <w:r w:rsidRPr="00B74069">
              <w:t>е</w:t>
            </w:r>
            <w:r w:rsidRPr="00B74069">
              <w:t>щено строительство зданий, строений, с</w:t>
            </w:r>
            <w:r w:rsidRPr="00B74069">
              <w:t>о</w:t>
            </w:r>
            <w:r w:rsidRPr="00B74069">
              <w:t>оружений – 5 м</w:t>
            </w:r>
          </w:p>
          <w:p w:rsidR="00787CE1" w:rsidRPr="00B74069" w:rsidRDefault="00787CE1" w:rsidP="0005264F">
            <w:pPr>
              <w:spacing w:line="240" w:lineRule="atLeast"/>
              <w:ind w:firstLine="0"/>
              <w:contextualSpacing/>
              <w:jc w:val="left"/>
            </w:pPr>
            <w:r w:rsidRPr="00B74069">
              <w:t xml:space="preserve"> 3. Максимальное количество надземных этажей – 3. </w:t>
            </w:r>
          </w:p>
          <w:p w:rsidR="00787CE1" w:rsidRPr="00B74069" w:rsidRDefault="00787CE1" w:rsidP="0005264F">
            <w:pPr>
              <w:spacing w:line="240" w:lineRule="atLeast"/>
              <w:ind w:firstLine="0"/>
              <w:contextualSpacing/>
              <w:jc w:val="left"/>
            </w:pPr>
            <w:r w:rsidRPr="00B74069">
              <w:t>4. Максимальный коэффициент застройки земельного участка 80%.</w:t>
            </w:r>
          </w:p>
          <w:p w:rsidR="00787CE1" w:rsidRPr="00B74069" w:rsidRDefault="00787CE1" w:rsidP="0005264F">
            <w:pPr>
              <w:spacing w:line="240" w:lineRule="atLeast"/>
              <w:ind w:firstLine="0"/>
              <w:contextualSpacing/>
              <w:jc w:val="left"/>
            </w:pPr>
            <w:r w:rsidRPr="00B74069">
              <w:t>Размещение объектов недвижимости, ра</w:t>
            </w:r>
            <w:r w:rsidRPr="00B74069">
              <w:t>з</w:t>
            </w:r>
            <w:r w:rsidRPr="00B74069">
              <w:t>мещение которых предусмотрено основн</w:t>
            </w:r>
            <w:r w:rsidRPr="00B74069">
              <w:t>ы</w:t>
            </w:r>
            <w:r w:rsidRPr="00B74069">
              <w:t>ми видами и условно разрешенными видами использования не должно причинять вред окружающей среде и санитарному благоп</w:t>
            </w:r>
            <w:r w:rsidRPr="00B74069">
              <w:t>о</w:t>
            </w:r>
            <w:r w:rsidRPr="00B74069">
              <w:t>лучию, причинять существенного неудо</w:t>
            </w:r>
            <w:r w:rsidRPr="00B74069">
              <w:t>б</w:t>
            </w:r>
            <w:r w:rsidRPr="00B74069">
              <w:t>ства жителям в прилегающей жилой зоне.</w:t>
            </w:r>
          </w:p>
          <w:p w:rsidR="00787CE1" w:rsidRPr="00B74069" w:rsidRDefault="00787CE1" w:rsidP="0005264F">
            <w:pPr>
              <w:spacing w:line="240" w:lineRule="atLeast"/>
              <w:ind w:firstLine="0"/>
              <w:contextualSpacing/>
              <w:jc w:val="left"/>
            </w:pPr>
            <w:r w:rsidRPr="00B74069">
              <w:t>Предельные (минимальные и (или) макс</w:t>
            </w:r>
            <w:r w:rsidRPr="00B74069">
              <w:t>и</w:t>
            </w:r>
            <w:r w:rsidRPr="00B74069">
              <w:t>мальные) размеры земельных участков и предельные параметры разрешенного стр</w:t>
            </w:r>
            <w:r w:rsidRPr="00B74069">
              <w:t>о</w:t>
            </w:r>
            <w:r w:rsidRPr="00B74069">
              <w:t>ительства, реконструкции объектов кап</w:t>
            </w:r>
            <w:r w:rsidRPr="00B74069">
              <w:t>и</w:t>
            </w:r>
            <w:r w:rsidRPr="00B74069">
              <w:t>тального строительства прописаны в Та</w:t>
            </w:r>
            <w:r w:rsidRPr="00B74069">
              <w:t>б</w:t>
            </w:r>
            <w:r w:rsidRPr="00B74069">
              <w:t>лице ниже.</w:t>
            </w:r>
          </w:p>
        </w:tc>
      </w:tr>
      <w:tr w:rsidR="0005264F" w:rsidRPr="00B74069" w:rsidTr="009F418B">
        <w:trPr>
          <w:trHeight w:hRule="exact" w:val="10779"/>
        </w:trPr>
        <w:tc>
          <w:tcPr>
            <w:tcW w:w="354" w:type="dxa"/>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lastRenderedPageBreak/>
              <w:t>6.</w:t>
            </w:r>
          </w:p>
        </w:tc>
        <w:tc>
          <w:tcPr>
            <w:tcW w:w="2199" w:type="dxa"/>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Образование и пр</w:t>
            </w:r>
            <w:r w:rsidRPr="00B74069">
              <w:t>о</w:t>
            </w:r>
            <w:r w:rsidRPr="00B74069">
              <w:t>свещение</w:t>
            </w:r>
          </w:p>
        </w:tc>
        <w:tc>
          <w:tcPr>
            <w:tcW w:w="419" w:type="dxa"/>
            <w:gridSpan w:val="2"/>
            <w:tcBorders>
              <w:top w:val="single" w:sz="4" w:space="0" w:color="000000"/>
              <w:left w:val="single" w:sz="4" w:space="0" w:color="000000"/>
              <w:bottom w:val="single" w:sz="4" w:space="0" w:color="000000"/>
              <w:right w:val="single" w:sz="4" w:space="0" w:color="000000"/>
            </w:tcBorders>
            <w:hideMark/>
          </w:tcPr>
          <w:p w:rsidR="00787CE1" w:rsidRPr="00B74069" w:rsidRDefault="005C05B4" w:rsidP="0005264F">
            <w:pPr>
              <w:spacing w:line="240" w:lineRule="atLeast"/>
              <w:ind w:firstLine="0"/>
              <w:contextualSpacing/>
              <w:jc w:val="left"/>
            </w:pPr>
            <w:r w:rsidRPr="00B74069">
              <w:t>Ж.6</w:t>
            </w:r>
          </w:p>
        </w:tc>
        <w:tc>
          <w:tcPr>
            <w:tcW w:w="5963" w:type="dxa"/>
            <w:gridSpan w:val="4"/>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Размещение объектов капитального строительства, пре</w:t>
            </w:r>
            <w:r w:rsidRPr="00B74069">
              <w:t>д</w:t>
            </w:r>
            <w:r w:rsidRPr="00B74069">
              <w:t>назначенных для воспитания, образования и просвещ</w:t>
            </w:r>
            <w:r w:rsidRPr="00B74069">
              <w:t>е</w:t>
            </w:r>
            <w:r w:rsidRPr="00B74069">
              <w:t>ния. Содержание данного вида разрешенного использ</w:t>
            </w:r>
            <w:r w:rsidRPr="00B74069">
              <w:t>о</w:t>
            </w:r>
            <w:r w:rsidRPr="00B74069">
              <w:t>вания включает в себя содержание видов разрешенного использования с кодами 3.5.1 - 3.5.2</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3.5</w:t>
            </w:r>
          </w:p>
        </w:tc>
        <w:tc>
          <w:tcPr>
            <w:tcW w:w="5644" w:type="dxa"/>
            <w:gridSpan w:val="3"/>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1. Предельные размеры земельных участков</w:t>
            </w:r>
          </w:p>
          <w:p w:rsidR="00787CE1" w:rsidRPr="00B74069" w:rsidRDefault="00787CE1" w:rsidP="0005264F">
            <w:pPr>
              <w:spacing w:line="240" w:lineRule="atLeast"/>
              <w:ind w:firstLine="0"/>
              <w:contextualSpacing/>
              <w:jc w:val="left"/>
            </w:pPr>
            <w:r w:rsidRPr="00B74069">
              <w:t>1.1 Минимальные размеры  участков детских д</w:t>
            </w:r>
            <w:r w:rsidRPr="00B74069">
              <w:t>о</w:t>
            </w:r>
            <w:r w:rsidRPr="00B74069">
              <w:t>школьных учреждений  принимаются 40 м</w:t>
            </w:r>
            <w:proofErr w:type="gramStart"/>
            <w:r w:rsidRPr="00B74069">
              <w:t>2</w:t>
            </w:r>
            <w:proofErr w:type="gramEnd"/>
            <w:r w:rsidRPr="00B74069">
              <w:t>/место</w:t>
            </w:r>
            <w:r w:rsidRPr="00B74069">
              <w:tab/>
              <w:t>при  вместимости  до 100 мест;  35  м2/место   при вместимости  св. 100 мест, свыше 500 мест</w:t>
            </w:r>
          </w:p>
          <w:p w:rsidR="00787CE1" w:rsidRPr="00B74069" w:rsidRDefault="00787CE1" w:rsidP="0005264F">
            <w:pPr>
              <w:spacing w:line="240" w:lineRule="atLeast"/>
              <w:ind w:firstLine="0"/>
              <w:contextualSpacing/>
              <w:jc w:val="left"/>
            </w:pPr>
            <w:r w:rsidRPr="00B74069">
              <w:t>– 30м2/место</w:t>
            </w:r>
          </w:p>
          <w:p w:rsidR="00787CE1" w:rsidRPr="00B74069" w:rsidRDefault="00787CE1" w:rsidP="0005264F">
            <w:pPr>
              <w:spacing w:line="240" w:lineRule="atLeast"/>
              <w:ind w:firstLine="0"/>
              <w:contextualSpacing/>
              <w:jc w:val="left"/>
            </w:pPr>
            <w:r w:rsidRPr="00B74069">
              <w:t>Размеры земельных участков могут быть уменьшены: на10% при условии обоснования  возможности  ра</w:t>
            </w:r>
            <w:r w:rsidRPr="00B74069">
              <w:t>з</w:t>
            </w:r>
            <w:r w:rsidRPr="00B74069">
              <w:t>мещения объектов с учетом инженерно-строительных условий,  на 25% - в условиях реконструкции  сл</w:t>
            </w:r>
            <w:r w:rsidRPr="00B74069">
              <w:t>о</w:t>
            </w:r>
            <w:r w:rsidRPr="00B74069">
              <w:t>жившейся застройки, на рельефе с уклоном более 20% - на 15%.</w:t>
            </w:r>
          </w:p>
          <w:p w:rsidR="00787CE1" w:rsidRPr="00B74069" w:rsidRDefault="00787CE1" w:rsidP="0005264F">
            <w:pPr>
              <w:spacing w:line="240" w:lineRule="atLeast"/>
              <w:ind w:firstLine="0"/>
              <w:contextualSpacing/>
              <w:jc w:val="left"/>
            </w:pPr>
            <w:r w:rsidRPr="00B74069">
              <w:t>2. Минимальные  отступы зданий  дошкольных  учр</w:t>
            </w:r>
            <w:r w:rsidRPr="00B74069">
              <w:t>е</w:t>
            </w:r>
            <w:r w:rsidRPr="00B74069">
              <w:t>ждений  от границ земельных участков:</w:t>
            </w:r>
          </w:p>
          <w:p w:rsidR="00787CE1" w:rsidRPr="00B74069" w:rsidRDefault="00787CE1" w:rsidP="0005264F">
            <w:pPr>
              <w:spacing w:line="240" w:lineRule="atLeast"/>
              <w:ind w:firstLine="0"/>
              <w:contextualSpacing/>
              <w:jc w:val="left"/>
            </w:pPr>
            <w:r w:rsidRPr="00B74069">
              <w:t>2.1 Объекты  детского  дошкольного образования  следует размещать  с минимальным отступом от  красных линий  25 м,  на участках, удалённых от  м</w:t>
            </w:r>
            <w:r w:rsidRPr="00B74069">
              <w:t>а</w:t>
            </w:r>
            <w:r w:rsidRPr="00B74069">
              <w:t>гистральных  улиц,  коммунальных  и промышленных предприятий, автостоянок, на расстоянии, обеспеч</w:t>
            </w:r>
            <w:r w:rsidRPr="00B74069">
              <w:t>и</w:t>
            </w:r>
            <w:r w:rsidRPr="00B74069">
              <w:t>вающем уровни шума и загрязнения  атмосферного воздуха требованиям санитарных правил и нормат</w:t>
            </w:r>
            <w:r w:rsidRPr="00B74069">
              <w:t>и</w:t>
            </w:r>
            <w:r w:rsidRPr="00B74069">
              <w:t>вов.</w:t>
            </w:r>
          </w:p>
          <w:p w:rsidR="00787CE1" w:rsidRPr="00B74069" w:rsidRDefault="00787CE1" w:rsidP="0005264F">
            <w:pPr>
              <w:spacing w:line="240" w:lineRule="atLeast"/>
              <w:ind w:firstLine="0"/>
              <w:contextualSpacing/>
              <w:jc w:val="left"/>
            </w:pPr>
            <w:r w:rsidRPr="00B74069">
              <w:t>3. Предельное количество этажей</w:t>
            </w:r>
          </w:p>
          <w:p w:rsidR="00787CE1" w:rsidRPr="00B74069" w:rsidRDefault="00787CE1" w:rsidP="0005264F">
            <w:pPr>
              <w:spacing w:line="240" w:lineRule="atLeast"/>
              <w:ind w:firstLine="0"/>
              <w:contextualSpacing/>
              <w:jc w:val="left"/>
            </w:pPr>
            <w:r w:rsidRPr="00B74069">
              <w:t>3.1  Максимальное количество надземных этажей– 3.</w:t>
            </w:r>
          </w:p>
          <w:p w:rsidR="00787CE1" w:rsidRPr="00B74069" w:rsidRDefault="00787CE1" w:rsidP="0005264F">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w:t>
            </w:r>
          </w:p>
          <w:p w:rsidR="00787CE1" w:rsidRPr="00B74069" w:rsidRDefault="00787CE1" w:rsidP="0005264F">
            <w:pPr>
              <w:spacing w:line="240" w:lineRule="atLeast"/>
              <w:ind w:firstLine="0"/>
              <w:contextualSpacing/>
              <w:jc w:val="left"/>
            </w:pPr>
            <w:r w:rsidRPr="00B74069">
              <w:t>4.1 Максимальный коэффициент застройки земельн</w:t>
            </w:r>
            <w:r w:rsidRPr="00B74069">
              <w:t>о</w:t>
            </w:r>
            <w:r w:rsidRPr="00B74069">
              <w:t>го участка 40%.</w:t>
            </w:r>
          </w:p>
          <w:p w:rsidR="00787CE1" w:rsidRPr="00B74069" w:rsidRDefault="00787CE1" w:rsidP="009F418B">
            <w:pPr>
              <w:spacing w:line="240" w:lineRule="atLeast"/>
              <w:ind w:firstLine="0"/>
              <w:contextualSpacing/>
              <w:jc w:val="left"/>
            </w:pPr>
          </w:p>
        </w:tc>
      </w:tr>
      <w:tr w:rsidR="0005264F" w:rsidRPr="00B74069" w:rsidTr="009F418B">
        <w:trPr>
          <w:trHeight w:hRule="exact" w:val="10779"/>
        </w:trPr>
        <w:tc>
          <w:tcPr>
            <w:tcW w:w="354" w:type="dxa"/>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lastRenderedPageBreak/>
              <w:t>7.</w:t>
            </w:r>
          </w:p>
        </w:tc>
        <w:tc>
          <w:tcPr>
            <w:tcW w:w="2199" w:type="dxa"/>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Здравоохранение</w:t>
            </w:r>
          </w:p>
        </w:tc>
        <w:tc>
          <w:tcPr>
            <w:tcW w:w="419" w:type="dxa"/>
            <w:gridSpan w:val="2"/>
            <w:tcBorders>
              <w:top w:val="single" w:sz="4" w:space="0" w:color="000000"/>
              <w:left w:val="single" w:sz="4" w:space="0" w:color="000000"/>
              <w:bottom w:val="single" w:sz="4" w:space="0" w:color="000000"/>
              <w:right w:val="single" w:sz="4" w:space="0" w:color="000000"/>
            </w:tcBorders>
            <w:hideMark/>
          </w:tcPr>
          <w:p w:rsidR="00787CE1" w:rsidRPr="00B74069" w:rsidRDefault="005C05B4" w:rsidP="0005264F">
            <w:pPr>
              <w:spacing w:line="240" w:lineRule="atLeast"/>
              <w:ind w:firstLine="0"/>
              <w:contextualSpacing/>
              <w:jc w:val="left"/>
            </w:pPr>
            <w:r w:rsidRPr="00B74069">
              <w:t>Ж.6</w:t>
            </w:r>
          </w:p>
        </w:tc>
        <w:tc>
          <w:tcPr>
            <w:tcW w:w="5963" w:type="dxa"/>
            <w:gridSpan w:val="4"/>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Размещение объектов капитального строительства, пре</w:t>
            </w:r>
            <w:r w:rsidRPr="00B74069">
              <w:t>д</w:t>
            </w:r>
            <w:r w:rsidRPr="00B74069">
              <w:t>назначенных для оказания гражданам медицинской п</w:t>
            </w:r>
            <w:r w:rsidRPr="00B74069">
              <w:t>о</w:t>
            </w:r>
            <w:r w:rsidRPr="00B74069">
              <w:t>мощи. Содержание данного вида разрешенного испол</w:t>
            </w:r>
            <w:r w:rsidRPr="00B74069">
              <w:t>ь</w:t>
            </w:r>
            <w:r w:rsidRPr="00B74069">
              <w:t>зования включает в себя содержание видов разрешенного использования с кодами 3.4.1 - 3.4.2</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3.4</w:t>
            </w:r>
          </w:p>
        </w:tc>
        <w:tc>
          <w:tcPr>
            <w:tcW w:w="5644" w:type="dxa"/>
            <w:gridSpan w:val="3"/>
            <w:tcBorders>
              <w:top w:val="single" w:sz="4" w:space="0" w:color="000000"/>
              <w:left w:val="single" w:sz="4" w:space="0" w:color="000000"/>
              <w:bottom w:val="single" w:sz="4" w:space="0" w:color="000000"/>
              <w:right w:val="single" w:sz="4" w:space="0" w:color="000000"/>
            </w:tcBorders>
          </w:tcPr>
          <w:p w:rsidR="00787CE1" w:rsidRPr="00B74069" w:rsidRDefault="00787CE1" w:rsidP="0005264F">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87CE1" w:rsidRPr="00B74069" w:rsidRDefault="00787CE1" w:rsidP="0005264F">
            <w:pPr>
              <w:spacing w:line="240" w:lineRule="atLeast"/>
              <w:ind w:firstLine="0"/>
              <w:contextualSpacing/>
              <w:jc w:val="left"/>
            </w:pPr>
            <w:r w:rsidRPr="00B74069">
              <w:t>1) предельные (минимальные и (или) максимальные) размеры земельных участков, в том числе их площадь:</w:t>
            </w:r>
          </w:p>
          <w:p w:rsidR="00787CE1" w:rsidRPr="00B74069" w:rsidRDefault="00787CE1" w:rsidP="0005264F">
            <w:pPr>
              <w:spacing w:line="240" w:lineRule="atLeast"/>
              <w:ind w:firstLine="0"/>
              <w:contextualSpacing/>
              <w:jc w:val="left"/>
            </w:pPr>
            <w:r w:rsidRPr="00B74069">
              <w:t>минимальная ширина участка вдоль фронта улицы – 15 м.</w:t>
            </w:r>
          </w:p>
          <w:p w:rsidR="00787CE1" w:rsidRPr="00B74069" w:rsidRDefault="00787CE1" w:rsidP="0005264F">
            <w:pPr>
              <w:spacing w:line="240" w:lineRule="atLeast"/>
              <w:ind w:firstLine="0"/>
              <w:contextualSpacing/>
              <w:jc w:val="left"/>
            </w:pPr>
            <w:r w:rsidRPr="00B74069">
              <w:t>максимальный процент застройки – 80%</w:t>
            </w:r>
          </w:p>
          <w:p w:rsidR="00787CE1" w:rsidRPr="00B74069" w:rsidRDefault="00787CE1" w:rsidP="0005264F">
            <w:pPr>
              <w:spacing w:line="240" w:lineRule="atLeast"/>
              <w:ind w:firstLine="0"/>
              <w:contextualSpacing/>
              <w:jc w:val="left"/>
            </w:pPr>
            <w:r w:rsidRPr="00B74069">
              <w:t>2) предельные параметры разрешенного строител</w:t>
            </w:r>
            <w:r w:rsidRPr="00B74069">
              <w:t>ь</w:t>
            </w:r>
            <w:r w:rsidRPr="00B74069">
              <w:t>ства в пределах земельных участков:</w:t>
            </w:r>
          </w:p>
          <w:p w:rsidR="00787CE1" w:rsidRPr="00B74069" w:rsidRDefault="00787CE1" w:rsidP="0005264F">
            <w:pPr>
              <w:spacing w:line="240" w:lineRule="atLeast"/>
              <w:ind w:firstLine="0"/>
              <w:contextualSpacing/>
              <w:jc w:val="left"/>
            </w:pPr>
            <w:r w:rsidRPr="00B74069">
              <w:t>минимальный отступ строений от красной линии улиц (в случаях, если иной показатель не установлен лин</w:t>
            </w:r>
            <w:r w:rsidRPr="00B74069">
              <w:t>и</w:t>
            </w:r>
            <w:r w:rsidRPr="00B74069">
              <w:t>ей регулирования застройки) – 5 м.</w:t>
            </w:r>
            <w:r w:rsidR="009F418B">
              <w:t>;</w:t>
            </w:r>
            <w:r w:rsidRPr="00B74069">
              <w:t xml:space="preserve"> минимальный о</w:t>
            </w:r>
            <w:r w:rsidRPr="00B74069">
              <w:t>т</w:t>
            </w:r>
            <w:r w:rsidRPr="00B74069">
              <w:t xml:space="preserve">ступ от красной линии проездов – 3 </w:t>
            </w:r>
            <w:proofErr w:type="spellStart"/>
            <w:r w:rsidRPr="00B74069">
              <w:t>м.</w:t>
            </w:r>
            <w:proofErr w:type="gramStart"/>
            <w:r w:rsidR="009F418B">
              <w:t>;</w:t>
            </w:r>
            <w:r w:rsidRPr="00B74069">
              <w:t>м</w:t>
            </w:r>
            <w:proofErr w:type="gramEnd"/>
            <w:r w:rsidRPr="00B74069">
              <w:t>инимальный</w:t>
            </w:r>
            <w:proofErr w:type="spellEnd"/>
            <w:r w:rsidRPr="00B74069">
              <w:t xml:space="preserve"> отступ от боковой границы земельного участка до д</w:t>
            </w:r>
            <w:r w:rsidRPr="00B74069">
              <w:t>о</w:t>
            </w:r>
            <w:r w:rsidRPr="00B74069">
              <w:t>ма – 3 м.</w:t>
            </w:r>
            <w:r w:rsidR="009F418B">
              <w:t>;</w:t>
            </w:r>
            <w:r w:rsidRPr="00B74069">
              <w:t xml:space="preserve"> минимальный отступ строений от задней границы участка - </w:t>
            </w:r>
            <w:r w:rsidRPr="00B74069">
              <w:tab/>
              <w:t>по сложившейся застройке, но не менее 1 м; максимальная высота строений (до конька крыши) – 12 м.</w:t>
            </w:r>
            <w:r w:rsidR="009F418B">
              <w:t xml:space="preserve">, </w:t>
            </w:r>
            <w:r w:rsidRPr="00B74069">
              <w:t>минимальное расстояние от окон объекта индивидуального жилищного стро</w:t>
            </w:r>
            <w:r w:rsidRPr="00B74069">
              <w:t>и</w:t>
            </w:r>
            <w:r w:rsidRPr="00B74069">
              <w:t>тельства до объектов капитального строительства, о</w:t>
            </w:r>
            <w:r w:rsidRPr="00B74069">
              <w:t>т</w:t>
            </w:r>
            <w:r w:rsidRPr="00B74069">
              <w:t>несенных к вспомогательным видам разрешенного использования и расположенных на соседнем земел</w:t>
            </w:r>
            <w:r w:rsidRPr="00B74069">
              <w:t>ь</w:t>
            </w:r>
            <w:r w:rsidRPr="00B74069">
              <w:t>ном участке – 6 м.</w:t>
            </w:r>
          </w:p>
          <w:p w:rsidR="00787CE1" w:rsidRPr="00B74069" w:rsidRDefault="00787CE1" w:rsidP="0005264F">
            <w:pPr>
              <w:spacing w:line="240" w:lineRule="atLeast"/>
              <w:ind w:firstLine="0"/>
              <w:contextualSpacing/>
              <w:jc w:val="left"/>
            </w:pPr>
            <w:r w:rsidRPr="00B74069">
              <w:t xml:space="preserve">    минимальное расстояние от границ земельного участка до объектов капитального строительства, о</w:t>
            </w:r>
            <w:r w:rsidRPr="00B74069">
              <w:t>т</w:t>
            </w:r>
            <w:r w:rsidRPr="00B74069">
              <w:t>несенных к вспомогательным видам разрешенного использования, на земельном участке объекта инд</w:t>
            </w:r>
            <w:r w:rsidRPr="00B74069">
              <w:t>и</w:t>
            </w:r>
            <w:r w:rsidRPr="00B74069">
              <w:t>видуального жилищного строительства – 1 м.</w:t>
            </w:r>
          </w:p>
          <w:p w:rsidR="00787CE1" w:rsidRPr="00B74069" w:rsidRDefault="00787CE1" w:rsidP="0005264F">
            <w:pPr>
              <w:spacing w:line="240" w:lineRule="atLeast"/>
              <w:ind w:firstLine="0"/>
              <w:contextualSpacing/>
              <w:jc w:val="left"/>
            </w:pPr>
            <w:r w:rsidRPr="00B74069">
              <w:t>Иные параметры разрешенного строительства прив</w:t>
            </w:r>
            <w:r w:rsidRPr="00B74069">
              <w:t>е</w:t>
            </w:r>
            <w:r w:rsidRPr="00B74069">
              <w:t>дены в Примечании к Таблице.</w:t>
            </w:r>
          </w:p>
          <w:p w:rsidR="00787CE1" w:rsidRPr="00B74069" w:rsidRDefault="00787CE1" w:rsidP="0005264F">
            <w:pPr>
              <w:spacing w:line="240" w:lineRule="atLeast"/>
              <w:ind w:firstLine="0"/>
              <w:contextualSpacing/>
              <w:jc w:val="left"/>
            </w:pPr>
            <w:r w:rsidRPr="00B74069">
              <w:t>Предельные параметры разрешенного строительства для предприятий и учреждений обслуживания прив</w:t>
            </w:r>
            <w:r w:rsidRPr="00B74069">
              <w:t>е</w:t>
            </w:r>
            <w:r w:rsidRPr="00B74069">
              <w:t>дены ниже в Таблице.</w:t>
            </w:r>
          </w:p>
          <w:p w:rsidR="00787CE1" w:rsidRPr="00B74069" w:rsidRDefault="00787CE1" w:rsidP="0005264F">
            <w:pPr>
              <w:spacing w:line="240" w:lineRule="atLeast"/>
              <w:ind w:firstLine="0"/>
              <w:contextualSpacing/>
              <w:jc w:val="left"/>
            </w:pPr>
          </w:p>
        </w:tc>
      </w:tr>
      <w:tr w:rsidR="0005264F" w:rsidRPr="00B74069" w:rsidTr="009F418B">
        <w:trPr>
          <w:trHeight w:hRule="exact" w:val="6962"/>
        </w:trPr>
        <w:tc>
          <w:tcPr>
            <w:tcW w:w="354" w:type="dxa"/>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lastRenderedPageBreak/>
              <w:t>8.</w:t>
            </w:r>
          </w:p>
        </w:tc>
        <w:tc>
          <w:tcPr>
            <w:tcW w:w="2199" w:type="dxa"/>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Магазины</w:t>
            </w:r>
          </w:p>
        </w:tc>
        <w:tc>
          <w:tcPr>
            <w:tcW w:w="419" w:type="dxa"/>
            <w:gridSpan w:val="2"/>
            <w:tcBorders>
              <w:top w:val="single" w:sz="4" w:space="0" w:color="000000"/>
              <w:left w:val="single" w:sz="4" w:space="0" w:color="000000"/>
              <w:bottom w:val="single" w:sz="4" w:space="0" w:color="000000"/>
              <w:right w:val="single" w:sz="4" w:space="0" w:color="000000"/>
            </w:tcBorders>
            <w:hideMark/>
          </w:tcPr>
          <w:p w:rsidR="00787CE1" w:rsidRPr="00B74069" w:rsidRDefault="005C05B4" w:rsidP="0005264F">
            <w:pPr>
              <w:spacing w:line="240" w:lineRule="atLeast"/>
              <w:ind w:firstLine="0"/>
              <w:contextualSpacing/>
              <w:jc w:val="left"/>
            </w:pPr>
            <w:r w:rsidRPr="00B74069">
              <w:t>Ж.6</w:t>
            </w:r>
          </w:p>
        </w:tc>
        <w:tc>
          <w:tcPr>
            <w:tcW w:w="5963" w:type="dxa"/>
            <w:gridSpan w:val="4"/>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Размещение объектов капитального строительства, пре</w:t>
            </w:r>
            <w:r w:rsidRPr="00B74069">
              <w:t>д</w:t>
            </w:r>
            <w:r w:rsidRPr="00B74069">
              <w:t>назначенных для продажи товаров, торговая площадь к</w:t>
            </w:r>
            <w:r w:rsidRPr="00B74069">
              <w:t>о</w:t>
            </w:r>
            <w:r w:rsidRPr="00B74069">
              <w:t>торых составляет до 5000 кв. м</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4.4</w:t>
            </w:r>
          </w:p>
        </w:tc>
        <w:tc>
          <w:tcPr>
            <w:tcW w:w="5644" w:type="dxa"/>
            <w:gridSpan w:val="3"/>
            <w:tcBorders>
              <w:top w:val="single" w:sz="4" w:space="0" w:color="000000"/>
              <w:left w:val="single" w:sz="4" w:space="0" w:color="000000"/>
              <w:bottom w:val="single" w:sz="4" w:space="0" w:color="000000"/>
              <w:right w:val="single" w:sz="4" w:space="0" w:color="000000"/>
            </w:tcBorders>
          </w:tcPr>
          <w:p w:rsidR="00787CE1" w:rsidRPr="00B74069" w:rsidRDefault="00787CE1" w:rsidP="0005264F">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87CE1" w:rsidRPr="00B74069" w:rsidRDefault="00787CE1" w:rsidP="0005264F">
            <w:pPr>
              <w:spacing w:line="240" w:lineRule="atLeast"/>
              <w:ind w:firstLine="0"/>
              <w:contextualSpacing/>
              <w:jc w:val="left"/>
            </w:pPr>
            <w:r w:rsidRPr="00B74069">
              <w:t>1) предельные (минимальные и (или) максимальные) размеры земельных участков, в том числе их площадь:</w:t>
            </w:r>
          </w:p>
          <w:p w:rsidR="00787CE1" w:rsidRPr="00B74069" w:rsidRDefault="00787CE1" w:rsidP="0005264F">
            <w:pPr>
              <w:spacing w:line="240" w:lineRule="atLeast"/>
              <w:ind w:firstLine="0"/>
              <w:contextualSpacing/>
              <w:jc w:val="left"/>
            </w:pPr>
            <w:r w:rsidRPr="00B74069">
              <w:t>минимальная ширина участка вдоль фронта улицы – 15 м.</w:t>
            </w:r>
          </w:p>
          <w:p w:rsidR="00787CE1" w:rsidRPr="00B74069" w:rsidRDefault="00787CE1" w:rsidP="0005264F">
            <w:pPr>
              <w:spacing w:line="240" w:lineRule="atLeast"/>
              <w:ind w:firstLine="0"/>
              <w:contextualSpacing/>
              <w:jc w:val="left"/>
            </w:pPr>
            <w:r w:rsidRPr="00B74069">
              <w:t>максимальный процент застройки – 80%</w:t>
            </w:r>
          </w:p>
          <w:p w:rsidR="00787CE1" w:rsidRPr="00B74069" w:rsidRDefault="00787CE1" w:rsidP="0005264F">
            <w:pPr>
              <w:spacing w:line="240" w:lineRule="atLeast"/>
              <w:ind w:firstLine="0"/>
              <w:contextualSpacing/>
              <w:jc w:val="left"/>
            </w:pPr>
            <w:r w:rsidRPr="00B74069">
              <w:t>2) предельные параметры разрешенного строител</w:t>
            </w:r>
            <w:r w:rsidRPr="00B74069">
              <w:t>ь</w:t>
            </w:r>
            <w:r w:rsidRPr="00B74069">
              <w:t>ства в пределах земельных участков:</w:t>
            </w:r>
          </w:p>
          <w:p w:rsidR="00787CE1" w:rsidRPr="00B74069" w:rsidRDefault="00787CE1" w:rsidP="0005264F">
            <w:pPr>
              <w:spacing w:line="240" w:lineRule="atLeast"/>
              <w:ind w:firstLine="0"/>
              <w:contextualSpacing/>
              <w:jc w:val="left"/>
            </w:pPr>
            <w:r w:rsidRPr="00B74069">
              <w:t>минимальный отступ строений от красной линии улиц (в случаях, если иной показатель не установлен лин</w:t>
            </w:r>
            <w:r w:rsidRPr="00B74069">
              <w:t>и</w:t>
            </w:r>
            <w:r w:rsidRPr="00B74069">
              <w:t>ей регулирования застройки) – 5 м.</w:t>
            </w:r>
          </w:p>
          <w:p w:rsidR="00787CE1" w:rsidRPr="00B74069" w:rsidRDefault="00787CE1" w:rsidP="0005264F">
            <w:pPr>
              <w:spacing w:line="240" w:lineRule="atLeast"/>
              <w:ind w:firstLine="0"/>
              <w:contextualSpacing/>
              <w:jc w:val="left"/>
            </w:pPr>
            <w:r w:rsidRPr="00B74069">
              <w:t xml:space="preserve">     минимальный отступ от красной линии проездов – 3 м.</w:t>
            </w:r>
          </w:p>
          <w:p w:rsidR="00787CE1" w:rsidRPr="00B74069" w:rsidRDefault="00787CE1" w:rsidP="0005264F">
            <w:pPr>
              <w:spacing w:line="240" w:lineRule="atLeast"/>
              <w:ind w:firstLine="0"/>
              <w:contextualSpacing/>
              <w:jc w:val="left"/>
            </w:pPr>
            <w:r w:rsidRPr="00B74069">
              <w:t xml:space="preserve">   минимальный отступ от боковой границы земельн</w:t>
            </w:r>
            <w:r w:rsidRPr="00B74069">
              <w:t>о</w:t>
            </w:r>
            <w:r w:rsidRPr="00B74069">
              <w:t>го участка до дома – 3 м.</w:t>
            </w:r>
          </w:p>
          <w:p w:rsidR="00787CE1" w:rsidRPr="00B74069" w:rsidRDefault="00787CE1" w:rsidP="0005264F">
            <w:pPr>
              <w:spacing w:line="240" w:lineRule="atLeast"/>
              <w:ind w:firstLine="0"/>
              <w:contextualSpacing/>
              <w:jc w:val="left"/>
            </w:pPr>
            <w:r w:rsidRPr="00B74069">
              <w:t xml:space="preserve">   минимальный отступ строений от задней границы участка - </w:t>
            </w:r>
            <w:r w:rsidRPr="00B74069">
              <w:tab/>
              <w:t>по сложившейся застройке, но не менее 1 м;</w:t>
            </w:r>
          </w:p>
          <w:p w:rsidR="00787CE1" w:rsidRPr="00B74069" w:rsidRDefault="00787CE1" w:rsidP="0005264F">
            <w:pPr>
              <w:spacing w:line="240" w:lineRule="atLeast"/>
              <w:ind w:firstLine="0"/>
              <w:contextualSpacing/>
              <w:jc w:val="left"/>
            </w:pPr>
            <w:r w:rsidRPr="00B74069">
              <w:t xml:space="preserve">   максимальная высота строений (до конька крыши) – 12 м.</w:t>
            </w:r>
          </w:p>
          <w:p w:rsidR="00787CE1" w:rsidRPr="00B74069" w:rsidRDefault="00787CE1" w:rsidP="0005264F">
            <w:pPr>
              <w:spacing w:line="240" w:lineRule="atLeast"/>
              <w:ind w:firstLine="0"/>
              <w:contextualSpacing/>
              <w:jc w:val="left"/>
            </w:pPr>
            <w:r w:rsidRPr="00B74069">
              <w:t xml:space="preserve">   минимальное расстояние от окон объекта индивид</w:t>
            </w:r>
            <w:r w:rsidRPr="00B74069">
              <w:t>у</w:t>
            </w:r>
            <w:r w:rsidRPr="00B74069">
              <w:t>ального жилищного строительства до объектов кап</w:t>
            </w:r>
            <w:r w:rsidRPr="00B74069">
              <w:t>и</w:t>
            </w:r>
            <w:r w:rsidRPr="00B74069">
              <w:t>тального строительства, отнесенных к вспомогател</w:t>
            </w:r>
            <w:r w:rsidRPr="00B74069">
              <w:t>ь</w:t>
            </w:r>
            <w:r w:rsidRPr="00B74069">
              <w:t>ным видам разрешенного использования и распол</w:t>
            </w:r>
            <w:r w:rsidRPr="00B74069">
              <w:t>о</w:t>
            </w:r>
            <w:r w:rsidRPr="00B74069">
              <w:t>женных на соседнем земельном участке – 6 м.</w:t>
            </w:r>
          </w:p>
          <w:p w:rsidR="00787CE1" w:rsidRPr="00B74069" w:rsidRDefault="00787CE1" w:rsidP="0005264F">
            <w:pPr>
              <w:spacing w:line="240" w:lineRule="atLeast"/>
              <w:ind w:firstLine="0"/>
              <w:contextualSpacing/>
              <w:jc w:val="left"/>
            </w:pPr>
            <w:r w:rsidRPr="00B74069">
              <w:t xml:space="preserve">    минимальное расстояние от границ земельного участка до объектов капитального строительства, о</w:t>
            </w:r>
            <w:r w:rsidRPr="00B74069">
              <w:t>т</w:t>
            </w:r>
            <w:r w:rsidRPr="00B74069">
              <w:t>несенных к вспомогательным видам разрешенного использования, на земельном участке объекта инд</w:t>
            </w:r>
            <w:r w:rsidRPr="00B74069">
              <w:t>и</w:t>
            </w:r>
            <w:r w:rsidRPr="00B74069">
              <w:t>видуального жилищного строительства – 1 м.</w:t>
            </w:r>
          </w:p>
          <w:p w:rsidR="00787CE1" w:rsidRPr="00B74069" w:rsidRDefault="00787CE1" w:rsidP="0005264F">
            <w:pPr>
              <w:spacing w:line="240" w:lineRule="atLeast"/>
              <w:ind w:firstLine="0"/>
              <w:contextualSpacing/>
              <w:jc w:val="left"/>
            </w:pPr>
            <w:r w:rsidRPr="00B74069">
              <w:t>Иные параметры разрешенного строительства прив</w:t>
            </w:r>
            <w:r w:rsidRPr="00B74069">
              <w:t>е</w:t>
            </w:r>
            <w:r w:rsidRPr="00B74069">
              <w:t>дены в Примечании к Таблице.</w:t>
            </w:r>
          </w:p>
          <w:p w:rsidR="00787CE1" w:rsidRPr="00B74069" w:rsidRDefault="00787CE1" w:rsidP="0005264F">
            <w:pPr>
              <w:spacing w:line="240" w:lineRule="atLeast"/>
              <w:ind w:firstLine="0"/>
              <w:contextualSpacing/>
              <w:jc w:val="left"/>
            </w:pPr>
            <w:r w:rsidRPr="00B74069">
              <w:t>Предельные параметры разрешенного строительства для предприятий и учреждений обслуживания прив</w:t>
            </w:r>
            <w:r w:rsidRPr="00B74069">
              <w:t>е</w:t>
            </w:r>
            <w:r w:rsidRPr="00B74069">
              <w:t>дены ниже в Таблице.</w:t>
            </w:r>
          </w:p>
          <w:p w:rsidR="00787CE1" w:rsidRPr="00B74069" w:rsidRDefault="00787CE1" w:rsidP="0005264F">
            <w:pPr>
              <w:spacing w:line="240" w:lineRule="atLeast"/>
              <w:ind w:firstLine="0"/>
              <w:contextualSpacing/>
              <w:jc w:val="left"/>
            </w:pPr>
          </w:p>
        </w:tc>
      </w:tr>
      <w:tr w:rsidR="0005264F" w:rsidRPr="00B74069" w:rsidTr="009F418B">
        <w:trPr>
          <w:trHeight w:hRule="exact" w:val="10779"/>
        </w:trPr>
        <w:tc>
          <w:tcPr>
            <w:tcW w:w="354" w:type="dxa"/>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lastRenderedPageBreak/>
              <w:t>9.</w:t>
            </w:r>
          </w:p>
        </w:tc>
        <w:tc>
          <w:tcPr>
            <w:tcW w:w="2199" w:type="dxa"/>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Гостиничное обсл</w:t>
            </w:r>
            <w:r w:rsidRPr="00B74069">
              <w:t>у</w:t>
            </w:r>
            <w:r w:rsidRPr="00B74069">
              <w:t>живание</w:t>
            </w:r>
          </w:p>
        </w:tc>
        <w:tc>
          <w:tcPr>
            <w:tcW w:w="419" w:type="dxa"/>
            <w:gridSpan w:val="2"/>
            <w:tcBorders>
              <w:top w:val="single" w:sz="4" w:space="0" w:color="000000"/>
              <w:left w:val="single" w:sz="4" w:space="0" w:color="000000"/>
              <w:bottom w:val="single" w:sz="4" w:space="0" w:color="000000"/>
              <w:right w:val="single" w:sz="4" w:space="0" w:color="000000"/>
            </w:tcBorders>
            <w:hideMark/>
          </w:tcPr>
          <w:p w:rsidR="00787CE1" w:rsidRPr="00B74069" w:rsidRDefault="005C05B4" w:rsidP="0005264F">
            <w:pPr>
              <w:spacing w:line="240" w:lineRule="atLeast"/>
              <w:ind w:firstLine="0"/>
              <w:contextualSpacing/>
              <w:jc w:val="left"/>
            </w:pPr>
            <w:r w:rsidRPr="00B74069">
              <w:t>Ж.6</w:t>
            </w:r>
          </w:p>
        </w:tc>
        <w:tc>
          <w:tcPr>
            <w:tcW w:w="5963" w:type="dxa"/>
            <w:gridSpan w:val="4"/>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Размещение гостиниц, а также иных зданий, использу</w:t>
            </w:r>
            <w:r w:rsidRPr="00B74069">
              <w:t>е</w:t>
            </w:r>
            <w:r w:rsidRPr="00B74069">
              <w:t>мых с целью извлечения предпринимательской выгоды из предоставления жилого помещения для временного проживания в них.</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4.7</w:t>
            </w:r>
          </w:p>
        </w:tc>
        <w:tc>
          <w:tcPr>
            <w:tcW w:w="5644" w:type="dxa"/>
            <w:gridSpan w:val="3"/>
            <w:tcBorders>
              <w:top w:val="single" w:sz="4" w:space="0" w:color="000000"/>
              <w:left w:val="single" w:sz="4" w:space="0" w:color="000000"/>
              <w:bottom w:val="single" w:sz="4" w:space="0" w:color="000000"/>
              <w:right w:val="single" w:sz="4" w:space="0" w:color="000000"/>
            </w:tcBorders>
          </w:tcPr>
          <w:p w:rsidR="00787CE1" w:rsidRPr="00B74069" w:rsidRDefault="00787CE1" w:rsidP="0005264F">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87CE1" w:rsidRPr="00B74069" w:rsidRDefault="00787CE1" w:rsidP="0005264F">
            <w:pPr>
              <w:spacing w:line="240" w:lineRule="atLeast"/>
              <w:ind w:firstLine="0"/>
              <w:contextualSpacing/>
              <w:jc w:val="left"/>
            </w:pPr>
            <w:r w:rsidRPr="00B74069">
              <w:t>1) предельные (минимальные и (или) максимальные) размеры земельных участков, в том числе их площадь:</w:t>
            </w:r>
          </w:p>
          <w:p w:rsidR="00787CE1" w:rsidRPr="00B74069" w:rsidRDefault="00787CE1" w:rsidP="0005264F">
            <w:pPr>
              <w:spacing w:line="240" w:lineRule="atLeast"/>
              <w:ind w:firstLine="0"/>
              <w:contextualSpacing/>
              <w:jc w:val="left"/>
            </w:pPr>
            <w:r w:rsidRPr="00B74069">
              <w:t>минимальная ширина участка вдоль фронта улицы – 15 м.</w:t>
            </w:r>
          </w:p>
          <w:p w:rsidR="00787CE1" w:rsidRPr="00B74069" w:rsidRDefault="00787CE1" w:rsidP="0005264F">
            <w:pPr>
              <w:spacing w:line="240" w:lineRule="atLeast"/>
              <w:ind w:firstLine="0"/>
              <w:contextualSpacing/>
              <w:jc w:val="left"/>
            </w:pPr>
            <w:r w:rsidRPr="00B74069">
              <w:t>максимальный процент застройки – 80%</w:t>
            </w:r>
          </w:p>
          <w:p w:rsidR="00787CE1" w:rsidRPr="00B74069" w:rsidRDefault="00787CE1" w:rsidP="0005264F">
            <w:pPr>
              <w:spacing w:line="240" w:lineRule="atLeast"/>
              <w:ind w:firstLine="0"/>
              <w:contextualSpacing/>
              <w:jc w:val="left"/>
            </w:pPr>
            <w:r w:rsidRPr="00B74069">
              <w:t>2) предельные параметры разрешенного строител</w:t>
            </w:r>
            <w:r w:rsidRPr="00B74069">
              <w:t>ь</w:t>
            </w:r>
            <w:r w:rsidRPr="00B74069">
              <w:t>ства в пределах земельных участков:</w:t>
            </w:r>
          </w:p>
          <w:p w:rsidR="00787CE1" w:rsidRPr="00B74069" w:rsidRDefault="00787CE1" w:rsidP="0005264F">
            <w:pPr>
              <w:spacing w:line="240" w:lineRule="atLeast"/>
              <w:ind w:firstLine="0"/>
              <w:contextualSpacing/>
              <w:jc w:val="left"/>
            </w:pPr>
            <w:r w:rsidRPr="00B74069">
              <w:t>минимальный отступ строений от красной линии улиц (в случаях, если иной показатель не установлен лин</w:t>
            </w:r>
            <w:r w:rsidRPr="00B74069">
              <w:t>и</w:t>
            </w:r>
            <w:r w:rsidRPr="00B74069">
              <w:t>ей регулирования застройки) – 5 м.</w:t>
            </w:r>
          </w:p>
          <w:p w:rsidR="00787CE1" w:rsidRPr="00B74069" w:rsidRDefault="00787CE1" w:rsidP="0005264F">
            <w:pPr>
              <w:spacing w:line="240" w:lineRule="atLeast"/>
              <w:ind w:firstLine="0"/>
              <w:contextualSpacing/>
              <w:jc w:val="left"/>
            </w:pPr>
            <w:r w:rsidRPr="00B74069">
              <w:t xml:space="preserve">     минимальный отступ от красной линии проездов – 3 м.</w:t>
            </w:r>
          </w:p>
          <w:p w:rsidR="00787CE1" w:rsidRPr="00B74069" w:rsidRDefault="00787CE1" w:rsidP="0005264F">
            <w:pPr>
              <w:spacing w:line="240" w:lineRule="atLeast"/>
              <w:ind w:firstLine="0"/>
              <w:contextualSpacing/>
              <w:jc w:val="left"/>
            </w:pPr>
            <w:r w:rsidRPr="00B74069">
              <w:t xml:space="preserve">   минимальный отступ от боковой границы земельн</w:t>
            </w:r>
            <w:r w:rsidRPr="00B74069">
              <w:t>о</w:t>
            </w:r>
            <w:r w:rsidRPr="00B74069">
              <w:t>го участка до дома – 3 м.</w:t>
            </w:r>
          </w:p>
          <w:p w:rsidR="00787CE1" w:rsidRPr="00B74069" w:rsidRDefault="00787CE1" w:rsidP="0005264F">
            <w:pPr>
              <w:spacing w:line="240" w:lineRule="atLeast"/>
              <w:ind w:firstLine="0"/>
              <w:contextualSpacing/>
              <w:jc w:val="left"/>
            </w:pPr>
            <w:r w:rsidRPr="00B74069">
              <w:t xml:space="preserve">   минимальный отступ строений от задней границы участка - </w:t>
            </w:r>
            <w:r w:rsidRPr="00B74069">
              <w:tab/>
              <w:t>по сложившейся застройке, но не менее 1 м;</w:t>
            </w:r>
          </w:p>
          <w:p w:rsidR="00787CE1" w:rsidRPr="00B74069" w:rsidRDefault="00787CE1" w:rsidP="0005264F">
            <w:pPr>
              <w:spacing w:line="240" w:lineRule="atLeast"/>
              <w:ind w:firstLine="0"/>
              <w:contextualSpacing/>
              <w:jc w:val="left"/>
            </w:pPr>
            <w:r w:rsidRPr="00B74069">
              <w:t xml:space="preserve">   максимальная высота строений (до конька крыши) – 12 м.</w:t>
            </w:r>
          </w:p>
          <w:p w:rsidR="00787CE1" w:rsidRPr="00B74069" w:rsidRDefault="00787CE1" w:rsidP="0005264F">
            <w:pPr>
              <w:spacing w:line="240" w:lineRule="atLeast"/>
              <w:ind w:firstLine="0"/>
              <w:contextualSpacing/>
              <w:jc w:val="left"/>
            </w:pPr>
            <w:r w:rsidRPr="00B74069">
              <w:t xml:space="preserve">   минимальное расстояние от окон объекта индивид</w:t>
            </w:r>
            <w:r w:rsidRPr="00B74069">
              <w:t>у</w:t>
            </w:r>
            <w:r w:rsidRPr="00B74069">
              <w:t>ального жилищного строительства до объектов кап</w:t>
            </w:r>
            <w:r w:rsidRPr="00B74069">
              <w:t>и</w:t>
            </w:r>
            <w:r w:rsidRPr="00B74069">
              <w:t>тального строительства, отнесенных к вспомогател</w:t>
            </w:r>
            <w:r w:rsidRPr="00B74069">
              <w:t>ь</w:t>
            </w:r>
            <w:r w:rsidRPr="00B74069">
              <w:t>ным видам разрешенного использования и распол</w:t>
            </w:r>
            <w:r w:rsidRPr="00B74069">
              <w:t>о</w:t>
            </w:r>
            <w:r w:rsidRPr="00B74069">
              <w:t>женных на соседнем земельном участке – 6 м.</w:t>
            </w:r>
          </w:p>
          <w:p w:rsidR="00787CE1" w:rsidRPr="00B74069" w:rsidRDefault="00787CE1" w:rsidP="0005264F">
            <w:pPr>
              <w:spacing w:line="240" w:lineRule="atLeast"/>
              <w:ind w:firstLine="0"/>
              <w:contextualSpacing/>
              <w:jc w:val="left"/>
            </w:pPr>
            <w:r w:rsidRPr="00B74069">
              <w:t xml:space="preserve">    минимальное расстояние от границ земельного участка до объектов капитального строительства, о</w:t>
            </w:r>
            <w:r w:rsidRPr="00B74069">
              <w:t>т</w:t>
            </w:r>
            <w:r w:rsidRPr="00B74069">
              <w:t>несенных к вспомогательным видам разрешенного использования, на земельном участке объекта инд</w:t>
            </w:r>
            <w:r w:rsidRPr="00B74069">
              <w:t>и</w:t>
            </w:r>
            <w:r w:rsidRPr="00B74069">
              <w:t>видуального жилищного строительства – 1 м.</w:t>
            </w:r>
          </w:p>
          <w:p w:rsidR="00787CE1" w:rsidRPr="00B74069" w:rsidRDefault="00787CE1" w:rsidP="0005264F">
            <w:pPr>
              <w:spacing w:line="240" w:lineRule="atLeast"/>
              <w:ind w:firstLine="0"/>
              <w:contextualSpacing/>
              <w:jc w:val="left"/>
            </w:pPr>
            <w:r w:rsidRPr="00B74069">
              <w:t>Иные параметры разрешенного строительства прив</w:t>
            </w:r>
            <w:r w:rsidRPr="00B74069">
              <w:t>е</w:t>
            </w:r>
            <w:r w:rsidRPr="00B74069">
              <w:t>дены в Примечании к Таблице.</w:t>
            </w:r>
          </w:p>
          <w:p w:rsidR="00787CE1" w:rsidRPr="00B74069" w:rsidRDefault="00787CE1" w:rsidP="0005264F">
            <w:pPr>
              <w:spacing w:line="240" w:lineRule="atLeast"/>
              <w:ind w:firstLine="0"/>
              <w:contextualSpacing/>
              <w:jc w:val="left"/>
            </w:pPr>
            <w:r w:rsidRPr="00B74069">
              <w:t>Предельные параметры разрешенного строительства для предприятий и учреждений обслуживания прив</w:t>
            </w:r>
            <w:r w:rsidRPr="00B74069">
              <w:t>е</w:t>
            </w:r>
            <w:r w:rsidRPr="00B74069">
              <w:t>дены ниже в Таблице.</w:t>
            </w:r>
          </w:p>
          <w:p w:rsidR="00787CE1" w:rsidRPr="00B74069" w:rsidRDefault="00787CE1" w:rsidP="0005264F">
            <w:pPr>
              <w:spacing w:line="240" w:lineRule="atLeast"/>
              <w:ind w:firstLine="0"/>
              <w:contextualSpacing/>
              <w:jc w:val="left"/>
            </w:pPr>
          </w:p>
        </w:tc>
      </w:tr>
      <w:tr w:rsidR="0005264F" w:rsidRPr="00B74069" w:rsidTr="009F418B">
        <w:trPr>
          <w:trHeight w:hRule="exact" w:val="10779"/>
        </w:trPr>
        <w:tc>
          <w:tcPr>
            <w:tcW w:w="354" w:type="dxa"/>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lastRenderedPageBreak/>
              <w:t>10.</w:t>
            </w:r>
          </w:p>
        </w:tc>
        <w:tc>
          <w:tcPr>
            <w:tcW w:w="2199" w:type="dxa"/>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bookmarkStart w:id="36" w:name="_Toc140622364"/>
            <w:bookmarkStart w:id="37" w:name="_Toc140622577"/>
            <w:bookmarkStart w:id="38" w:name="_Toc147917686"/>
            <w:r w:rsidRPr="00B74069">
              <w:t>Спорт</w:t>
            </w:r>
            <w:bookmarkEnd w:id="36"/>
            <w:bookmarkEnd w:id="37"/>
            <w:bookmarkEnd w:id="38"/>
          </w:p>
        </w:tc>
        <w:tc>
          <w:tcPr>
            <w:tcW w:w="419" w:type="dxa"/>
            <w:gridSpan w:val="2"/>
            <w:tcBorders>
              <w:top w:val="single" w:sz="4" w:space="0" w:color="000000"/>
              <w:left w:val="single" w:sz="4" w:space="0" w:color="000000"/>
              <w:bottom w:val="single" w:sz="4" w:space="0" w:color="000000"/>
              <w:right w:val="single" w:sz="4" w:space="0" w:color="000000"/>
            </w:tcBorders>
            <w:hideMark/>
          </w:tcPr>
          <w:p w:rsidR="00787CE1" w:rsidRPr="00B74069" w:rsidRDefault="005C05B4" w:rsidP="0005264F">
            <w:pPr>
              <w:spacing w:line="240" w:lineRule="atLeast"/>
              <w:ind w:firstLine="0"/>
              <w:contextualSpacing/>
              <w:jc w:val="left"/>
            </w:pPr>
            <w:bookmarkStart w:id="39" w:name="_Toc140622365"/>
            <w:bookmarkStart w:id="40" w:name="_Toc140622578"/>
            <w:bookmarkStart w:id="41" w:name="_Toc147917687"/>
            <w:r w:rsidRPr="00B74069">
              <w:t>Ж.6</w:t>
            </w:r>
            <w:bookmarkEnd w:id="39"/>
            <w:bookmarkEnd w:id="40"/>
            <w:bookmarkEnd w:id="41"/>
          </w:p>
        </w:tc>
        <w:tc>
          <w:tcPr>
            <w:tcW w:w="5963" w:type="dxa"/>
            <w:gridSpan w:val="4"/>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w:t>
            </w:r>
            <w:r w:rsidRPr="00B74069">
              <w:t>ь</w:t>
            </w:r>
            <w:r w:rsidRPr="00B74069">
              <w:t>зования с кодами 5.1.1 - 5.1.7</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bookmarkStart w:id="42" w:name="_Toc140622366"/>
            <w:bookmarkStart w:id="43" w:name="_Toc140622579"/>
            <w:bookmarkStart w:id="44" w:name="_Toc147917688"/>
            <w:r w:rsidRPr="00B74069">
              <w:t>5.1</w:t>
            </w:r>
            <w:bookmarkEnd w:id="42"/>
            <w:bookmarkEnd w:id="43"/>
            <w:bookmarkEnd w:id="44"/>
          </w:p>
        </w:tc>
        <w:tc>
          <w:tcPr>
            <w:tcW w:w="5644" w:type="dxa"/>
            <w:gridSpan w:val="3"/>
            <w:tcBorders>
              <w:top w:val="single" w:sz="4" w:space="0" w:color="000000"/>
              <w:left w:val="single" w:sz="4" w:space="0" w:color="000000"/>
              <w:bottom w:val="single" w:sz="4" w:space="0" w:color="000000"/>
              <w:right w:val="single" w:sz="4" w:space="0" w:color="000000"/>
            </w:tcBorders>
          </w:tcPr>
          <w:p w:rsidR="00787CE1" w:rsidRPr="00B74069" w:rsidRDefault="00787CE1" w:rsidP="0005264F">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87CE1" w:rsidRPr="00B74069" w:rsidRDefault="00787CE1" w:rsidP="0005264F">
            <w:pPr>
              <w:spacing w:line="240" w:lineRule="atLeast"/>
              <w:ind w:firstLine="0"/>
              <w:contextualSpacing/>
              <w:jc w:val="left"/>
            </w:pPr>
            <w:r w:rsidRPr="00B74069">
              <w:t>1) предельные (минимальные и (или) максимальные) размеры земельных участков, в том числе их площадь:</w:t>
            </w:r>
          </w:p>
          <w:p w:rsidR="00787CE1" w:rsidRPr="00B74069" w:rsidRDefault="00787CE1" w:rsidP="0005264F">
            <w:pPr>
              <w:spacing w:line="240" w:lineRule="atLeast"/>
              <w:ind w:firstLine="0"/>
              <w:contextualSpacing/>
              <w:jc w:val="left"/>
            </w:pPr>
            <w:r w:rsidRPr="00B74069">
              <w:t>минимальная ширина участка вдоль фронта улицы – 15 м.</w:t>
            </w:r>
          </w:p>
          <w:p w:rsidR="00787CE1" w:rsidRPr="00B74069" w:rsidRDefault="00787CE1" w:rsidP="0005264F">
            <w:pPr>
              <w:spacing w:line="240" w:lineRule="atLeast"/>
              <w:ind w:firstLine="0"/>
              <w:contextualSpacing/>
              <w:jc w:val="left"/>
            </w:pPr>
            <w:r w:rsidRPr="00B74069">
              <w:t>максимальный процент застройки – 80%</w:t>
            </w:r>
          </w:p>
          <w:p w:rsidR="00787CE1" w:rsidRPr="00B74069" w:rsidRDefault="00787CE1" w:rsidP="0005264F">
            <w:pPr>
              <w:spacing w:line="240" w:lineRule="atLeast"/>
              <w:ind w:firstLine="0"/>
              <w:contextualSpacing/>
              <w:jc w:val="left"/>
            </w:pPr>
            <w:r w:rsidRPr="00B74069">
              <w:t>2) предельные параметры разрешенного строител</w:t>
            </w:r>
            <w:r w:rsidRPr="00B74069">
              <w:t>ь</w:t>
            </w:r>
            <w:r w:rsidRPr="00B74069">
              <w:t>ства в пределах земельных участков:</w:t>
            </w:r>
          </w:p>
          <w:p w:rsidR="00787CE1" w:rsidRPr="00B74069" w:rsidRDefault="00787CE1" w:rsidP="0005264F">
            <w:pPr>
              <w:spacing w:line="240" w:lineRule="atLeast"/>
              <w:ind w:firstLine="0"/>
              <w:contextualSpacing/>
              <w:jc w:val="left"/>
            </w:pPr>
            <w:r w:rsidRPr="00B74069">
              <w:t>минимальный отступ строений от красной линии улиц (в случаях, если иной показатель не установлен лин</w:t>
            </w:r>
            <w:r w:rsidRPr="00B74069">
              <w:t>и</w:t>
            </w:r>
            <w:r w:rsidRPr="00B74069">
              <w:t>ей регулирования застройки) – 5 м.</w:t>
            </w:r>
          </w:p>
          <w:p w:rsidR="00787CE1" w:rsidRPr="00B74069" w:rsidRDefault="00787CE1" w:rsidP="0005264F">
            <w:pPr>
              <w:spacing w:line="240" w:lineRule="atLeast"/>
              <w:ind w:firstLine="0"/>
              <w:contextualSpacing/>
              <w:jc w:val="left"/>
            </w:pPr>
            <w:r w:rsidRPr="00B74069">
              <w:t xml:space="preserve">     минимальный отступ от красной линии проездов – 3 м.</w:t>
            </w:r>
          </w:p>
          <w:p w:rsidR="00787CE1" w:rsidRPr="00B74069" w:rsidRDefault="00787CE1" w:rsidP="0005264F">
            <w:pPr>
              <w:spacing w:line="240" w:lineRule="atLeast"/>
              <w:ind w:firstLine="0"/>
              <w:contextualSpacing/>
              <w:jc w:val="left"/>
            </w:pPr>
            <w:r w:rsidRPr="00B74069">
              <w:t xml:space="preserve">   минимальный отступ от боковой границы земельн</w:t>
            </w:r>
            <w:r w:rsidRPr="00B74069">
              <w:t>о</w:t>
            </w:r>
            <w:r w:rsidRPr="00B74069">
              <w:t>го участка до дома – 3 м.</w:t>
            </w:r>
          </w:p>
          <w:p w:rsidR="00787CE1" w:rsidRPr="00B74069" w:rsidRDefault="00787CE1" w:rsidP="0005264F">
            <w:pPr>
              <w:spacing w:line="240" w:lineRule="atLeast"/>
              <w:ind w:firstLine="0"/>
              <w:contextualSpacing/>
              <w:jc w:val="left"/>
            </w:pPr>
            <w:r w:rsidRPr="00B74069">
              <w:t xml:space="preserve">   минимальный отступ строений от задней границы участка - </w:t>
            </w:r>
            <w:r w:rsidRPr="00B74069">
              <w:tab/>
              <w:t>по сложившейся застройке, но не менее 1 м;</w:t>
            </w:r>
          </w:p>
          <w:p w:rsidR="00787CE1" w:rsidRPr="00B74069" w:rsidRDefault="00787CE1" w:rsidP="0005264F">
            <w:pPr>
              <w:spacing w:line="240" w:lineRule="atLeast"/>
              <w:ind w:firstLine="0"/>
              <w:contextualSpacing/>
              <w:jc w:val="left"/>
            </w:pPr>
            <w:r w:rsidRPr="00B74069">
              <w:t xml:space="preserve">   максимальная высота строений (до конька крыши) – 12 м.</w:t>
            </w:r>
          </w:p>
          <w:p w:rsidR="00787CE1" w:rsidRPr="00B74069" w:rsidRDefault="00787CE1" w:rsidP="0005264F">
            <w:pPr>
              <w:spacing w:line="240" w:lineRule="atLeast"/>
              <w:ind w:firstLine="0"/>
              <w:contextualSpacing/>
              <w:jc w:val="left"/>
            </w:pPr>
            <w:r w:rsidRPr="00B74069">
              <w:t xml:space="preserve">   минимальное расстояние от окон объекта индивид</w:t>
            </w:r>
            <w:r w:rsidRPr="00B74069">
              <w:t>у</w:t>
            </w:r>
            <w:r w:rsidRPr="00B74069">
              <w:t>ального жилищного строительства до объектов кап</w:t>
            </w:r>
            <w:r w:rsidRPr="00B74069">
              <w:t>и</w:t>
            </w:r>
            <w:r w:rsidRPr="00B74069">
              <w:t>тального строительства, отнесенных к вспомогател</w:t>
            </w:r>
            <w:r w:rsidRPr="00B74069">
              <w:t>ь</w:t>
            </w:r>
            <w:r w:rsidRPr="00B74069">
              <w:t>ным видам разрешенного использования и распол</w:t>
            </w:r>
            <w:r w:rsidRPr="00B74069">
              <w:t>о</w:t>
            </w:r>
            <w:r w:rsidRPr="00B74069">
              <w:t>женных на соседнем земельном участке – 6 м.</w:t>
            </w:r>
          </w:p>
          <w:p w:rsidR="00787CE1" w:rsidRPr="00B74069" w:rsidRDefault="00787CE1" w:rsidP="0005264F">
            <w:pPr>
              <w:spacing w:line="240" w:lineRule="atLeast"/>
              <w:ind w:firstLine="0"/>
              <w:contextualSpacing/>
              <w:jc w:val="left"/>
            </w:pPr>
            <w:r w:rsidRPr="00B74069">
              <w:t xml:space="preserve">    минимальное расстояние от границ земельного участка до объектов капитального строительства, о</w:t>
            </w:r>
            <w:r w:rsidRPr="00B74069">
              <w:t>т</w:t>
            </w:r>
            <w:r w:rsidRPr="00B74069">
              <w:t>несенных к вспомогательным видам разрешенного использования, на земельном участке объекта инд</w:t>
            </w:r>
            <w:r w:rsidRPr="00B74069">
              <w:t>и</w:t>
            </w:r>
            <w:r w:rsidRPr="00B74069">
              <w:t>видуального жилищного строительства – 1 м.</w:t>
            </w:r>
          </w:p>
          <w:p w:rsidR="00787CE1" w:rsidRPr="00B74069" w:rsidRDefault="00787CE1" w:rsidP="0005264F">
            <w:pPr>
              <w:spacing w:line="240" w:lineRule="atLeast"/>
              <w:ind w:firstLine="0"/>
              <w:contextualSpacing/>
              <w:jc w:val="left"/>
            </w:pPr>
            <w:r w:rsidRPr="00B74069">
              <w:t>Иные параметры разрешенного строительства прив</w:t>
            </w:r>
            <w:r w:rsidRPr="00B74069">
              <w:t>е</w:t>
            </w:r>
            <w:r w:rsidRPr="00B74069">
              <w:t>дены в Примечании к Таблице.</w:t>
            </w:r>
          </w:p>
          <w:p w:rsidR="00787CE1" w:rsidRPr="00B74069" w:rsidRDefault="00787CE1" w:rsidP="0005264F">
            <w:pPr>
              <w:spacing w:line="240" w:lineRule="atLeast"/>
              <w:ind w:firstLine="0"/>
              <w:contextualSpacing/>
              <w:jc w:val="left"/>
            </w:pPr>
            <w:r w:rsidRPr="00B74069">
              <w:t>Предельные параметры разрешенного строительства для предприятий и учреждений обслуживания прив</w:t>
            </w:r>
            <w:r w:rsidRPr="00B74069">
              <w:t>е</w:t>
            </w:r>
            <w:r w:rsidRPr="00B74069">
              <w:t>дены ниже в Таблице.</w:t>
            </w:r>
          </w:p>
          <w:p w:rsidR="00787CE1" w:rsidRPr="00B74069" w:rsidRDefault="00787CE1" w:rsidP="0005264F">
            <w:pPr>
              <w:spacing w:line="240" w:lineRule="atLeast"/>
              <w:ind w:firstLine="0"/>
              <w:contextualSpacing/>
              <w:jc w:val="left"/>
            </w:pPr>
          </w:p>
        </w:tc>
      </w:tr>
      <w:tr w:rsidR="0005264F" w:rsidRPr="00B74069" w:rsidTr="009F418B">
        <w:trPr>
          <w:trHeight w:hRule="exact" w:val="10779"/>
        </w:trPr>
        <w:tc>
          <w:tcPr>
            <w:tcW w:w="354" w:type="dxa"/>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lastRenderedPageBreak/>
              <w:t>11.</w:t>
            </w:r>
          </w:p>
        </w:tc>
        <w:tc>
          <w:tcPr>
            <w:tcW w:w="2199" w:type="dxa"/>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Социальное обсл</w:t>
            </w:r>
            <w:r w:rsidRPr="00B74069">
              <w:t>у</w:t>
            </w:r>
            <w:r w:rsidRPr="00B74069">
              <w:t>живание</w:t>
            </w:r>
          </w:p>
        </w:tc>
        <w:tc>
          <w:tcPr>
            <w:tcW w:w="419" w:type="dxa"/>
            <w:gridSpan w:val="2"/>
            <w:tcBorders>
              <w:top w:val="single" w:sz="4" w:space="0" w:color="000000"/>
              <w:left w:val="single" w:sz="4" w:space="0" w:color="000000"/>
              <w:bottom w:val="single" w:sz="4" w:space="0" w:color="000000"/>
              <w:right w:val="single" w:sz="4" w:space="0" w:color="000000"/>
            </w:tcBorders>
            <w:hideMark/>
          </w:tcPr>
          <w:p w:rsidR="00787CE1" w:rsidRPr="00B74069" w:rsidRDefault="005C05B4" w:rsidP="0005264F">
            <w:pPr>
              <w:spacing w:line="240" w:lineRule="atLeast"/>
              <w:ind w:firstLine="0"/>
              <w:contextualSpacing/>
              <w:jc w:val="left"/>
            </w:pPr>
            <w:r w:rsidRPr="00B74069">
              <w:t>Ж.6</w:t>
            </w:r>
          </w:p>
        </w:tc>
        <w:tc>
          <w:tcPr>
            <w:tcW w:w="5963" w:type="dxa"/>
            <w:gridSpan w:val="4"/>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Размещение зданий, предназначенных для оказания гражданам социальной помощи. Содержание данного в</w:t>
            </w:r>
            <w:r w:rsidRPr="00B74069">
              <w:t>и</w:t>
            </w:r>
            <w:r w:rsidRPr="00B74069">
              <w:t>да разрешенного использования включает в себя соде</w:t>
            </w:r>
            <w:r w:rsidRPr="00B74069">
              <w:t>р</w:t>
            </w:r>
            <w:r w:rsidRPr="00B74069">
              <w:t>жание видов разрешенного использования с кодами 3.2.1 - 3.2.4</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3.2</w:t>
            </w:r>
          </w:p>
        </w:tc>
        <w:tc>
          <w:tcPr>
            <w:tcW w:w="5644" w:type="dxa"/>
            <w:gridSpan w:val="3"/>
            <w:tcBorders>
              <w:top w:val="single" w:sz="4" w:space="0" w:color="000000"/>
              <w:left w:val="single" w:sz="4" w:space="0" w:color="000000"/>
              <w:bottom w:val="single" w:sz="4" w:space="0" w:color="000000"/>
              <w:right w:val="single" w:sz="4" w:space="0" w:color="000000"/>
            </w:tcBorders>
          </w:tcPr>
          <w:p w:rsidR="00787CE1" w:rsidRPr="00B74069" w:rsidRDefault="00787CE1" w:rsidP="0005264F">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87CE1" w:rsidRPr="00B74069" w:rsidRDefault="00787CE1" w:rsidP="0005264F">
            <w:pPr>
              <w:spacing w:line="240" w:lineRule="atLeast"/>
              <w:ind w:firstLine="0"/>
              <w:contextualSpacing/>
              <w:jc w:val="left"/>
            </w:pPr>
            <w:r w:rsidRPr="00B74069">
              <w:t>1) предельные (минимальные и (или) максимальные) размеры земельных участков, в том числе их площадь:</w:t>
            </w:r>
          </w:p>
          <w:p w:rsidR="00787CE1" w:rsidRPr="00B74069" w:rsidRDefault="00787CE1" w:rsidP="0005264F">
            <w:pPr>
              <w:spacing w:line="240" w:lineRule="atLeast"/>
              <w:ind w:firstLine="0"/>
              <w:contextualSpacing/>
              <w:jc w:val="left"/>
            </w:pPr>
            <w:r w:rsidRPr="00B74069">
              <w:t>минимальная ширина участка вдоль фронта улицы – 15 м.</w:t>
            </w:r>
          </w:p>
          <w:p w:rsidR="00787CE1" w:rsidRPr="00B74069" w:rsidRDefault="00787CE1" w:rsidP="0005264F">
            <w:pPr>
              <w:spacing w:line="240" w:lineRule="atLeast"/>
              <w:ind w:firstLine="0"/>
              <w:contextualSpacing/>
              <w:jc w:val="left"/>
            </w:pPr>
            <w:r w:rsidRPr="00B74069">
              <w:t>максимальный процент застройки – 80%</w:t>
            </w:r>
          </w:p>
          <w:p w:rsidR="00787CE1" w:rsidRPr="00B74069" w:rsidRDefault="00787CE1" w:rsidP="0005264F">
            <w:pPr>
              <w:spacing w:line="240" w:lineRule="atLeast"/>
              <w:ind w:firstLine="0"/>
              <w:contextualSpacing/>
              <w:jc w:val="left"/>
            </w:pPr>
            <w:r w:rsidRPr="00B74069">
              <w:t>2) предельные параметры разрешенного строител</w:t>
            </w:r>
            <w:r w:rsidRPr="00B74069">
              <w:t>ь</w:t>
            </w:r>
            <w:r w:rsidRPr="00B74069">
              <w:t>ства в пределах земельных участков:</w:t>
            </w:r>
          </w:p>
          <w:p w:rsidR="00787CE1" w:rsidRPr="00B74069" w:rsidRDefault="00787CE1" w:rsidP="0005264F">
            <w:pPr>
              <w:spacing w:line="240" w:lineRule="atLeast"/>
              <w:ind w:firstLine="0"/>
              <w:contextualSpacing/>
              <w:jc w:val="left"/>
            </w:pPr>
            <w:r w:rsidRPr="00B74069">
              <w:t>минимальный отступ строений от красной линии улиц (в случаях, если иной показатель не установлен лин</w:t>
            </w:r>
            <w:r w:rsidRPr="00B74069">
              <w:t>и</w:t>
            </w:r>
            <w:r w:rsidRPr="00B74069">
              <w:t>ей регулирования застройки) – 5 м.</w:t>
            </w:r>
          </w:p>
          <w:p w:rsidR="00787CE1" w:rsidRPr="00B74069" w:rsidRDefault="00787CE1" w:rsidP="0005264F">
            <w:pPr>
              <w:spacing w:line="240" w:lineRule="atLeast"/>
              <w:ind w:firstLine="0"/>
              <w:contextualSpacing/>
              <w:jc w:val="left"/>
            </w:pPr>
            <w:r w:rsidRPr="00B74069">
              <w:t xml:space="preserve">     минимальный отступ от красной линии проездов – 3 м.</w:t>
            </w:r>
          </w:p>
          <w:p w:rsidR="00787CE1" w:rsidRPr="00B74069" w:rsidRDefault="00787CE1" w:rsidP="0005264F">
            <w:pPr>
              <w:spacing w:line="240" w:lineRule="atLeast"/>
              <w:ind w:firstLine="0"/>
              <w:contextualSpacing/>
              <w:jc w:val="left"/>
            </w:pPr>
            <w:r w:rsidRPr="00B74069">
              <w:t xml:space="preserve">   минимальный отступ от боковой границы земельн</w:t>
            </w:r>
            <w:r w:rsidRPr="00B74069">
              <w:t>о</w:t>
            </w:r>
            <w:r w:rsidRPr="00B74069">
              <w:t>го участка до дома – 3 м.</w:t>
            </w:r>
          </w:p>
          <w:p w:rsidR="00787CE1" w:rsidRPr="00B74069" w:rsidRDefault="00787CE1" w:rsidP="0005264F">
            <w:pPr>
              <w:spacing w:line="240" w:lineRule="atLeast"/>
              <w:ind w:firstLine="0"/>
              <w:contextualSpacing/>
              <w:jc w:val="left"/>
            </w:pPr>
            <w:r w:rsidRPr="00B74069">
              <w:t xml:space="preserve">   минимальный отступ строений от задней границы участка - </w:t>
            </w:r>
            <w:r w:rsidRPr="00B74069">
              <w:tab/>
              <w:t>по сложившейся застройке, но не менее 1 м;</w:t>
            </w:r>
          </w:p>
          <w:p w:rsidR="00787CE1" w:rsidRPr="00B74069" w:rsidRDefault="00787CE1" w:rsidP="0005264F">
            <w:pPr>
              <w:spacing w:line="240" w:lineRule="atLeast"/>
              <w:ind w:firstLine="0"/>
              <w:contextualSpacing/>
              <w:jc w:val="left"/>
            </w:pPr>
            <w:r w:rsidRPr="00B74069">
              <w:t xml:space="preserve">   максимальная высота строений (до конька крыши) – 12 м.</w:t>
            </w:r>
          </w:p>
          <w:p w:rsidR="00787CE1" w:rsidRPr="00B74069" w:rsidRDefault="00787CE1" w:rsidP="0005264F">
            <w:pPr>
              <w:spacing w:line="240" w:lineRule="atLeast"/>
              <w:ind w:firstLine="0"/>
              <w:contextualSpacing/>
              <w:jc w:val="left"/>
            </w:pPr>
            <w:r w:rsidRPr="00B74069">
              <w:t xml:space="preserve">   минимальное расстояние от окон объекта индивид</w:t>
            </w:r>
            <w:r w:rsidRPr="00B74069">
              <w:t>у</w:t>
            </w:r>
            <w:r w:rsidRPr="00B74069">
              <w:t>ального жилищного строительства до объектов кап</w:t>
            </w:r>
            <w:r w:rsidRPr="00B74069">
              <w:t>и</w:t>
            </w:r>
            <w:r w:rsidRPr="00B74069">
              <w:t>тального строительства, отнесенных к вспомогател</w:t>
            </w:r>
            <w:r w:rsidRPr="00B74069">
              <w:t>ь</w:t>
            </w:r>
            <w:r w:rsidRPr="00B74069">
              <w:t>ным видам разрешенного использования и распол</w:t>
            </w:r>
            <w:r w:rsidRPr="00B74069">
              <w:t>о</w:t>
            </w:r>
            <w:r w:rsidRPr="00B74069">
              <w:t>женных на соседнем земельном участке – 6 м.</w:t>
            </w:r>
          </w:p>
          <w:p w:rsidR="00787CE1" w:rsidRPr="00B74069" w:rsidRDefault="00787CE1" w:rsidP="0005264F">
            <w:pPr>
              <w:spacing w:line="240" w:lineRule="atLeast"/>
              <w:ind w:firstLine="0"/>
              <w:contextualSpacing/>
              <w:jc w:val="left"/>
            </w:pPr>
            <w:r w:rsidRPr="00B74069">
              <w:t xml:space="preserve">    минимальное расстояние от границ земельного участка до объектов капитального строительства, о</w:t>
            </w:r>
            <w:r w:rsidRPr="00B74069">
              <w:t>т</w:t>
            </w:r>
            <w:r w:rsidRPr="00B74069">
              <w:t>несенных к вспомогательным видам разрешенного использования, на земельном участке объекта инд</w:t>
            </w:r>
            <w:r w:rsidRPr="00B74069">
              <w:t>и</w:t>
            </w:r>
            <w:r w:rsidRPr="00B74069">
              <w:t>видуального жилищного строительства – 1 м.</w:t>
            </w:r>
          </w:p>
          <w:p w:rsidR="00787CE1" w:rsidRPr="00B74069" w:rsidRDefault="00787CE1" w:rsidP="0005264F">
            <w:pPr>
              <w:spacing w:line="240" w:lineRule="atLeast"/>
              <w:ind w:firstLine="0"/>
              <w:contextualSpacing/>
              <w:jc w:val="left"/>
            </w:pPr>
            <w:r w:rsidRPr="00B74069">
              <w:t>Иные параметры разрешенного строительства прив</w:t>
            </w:r>
            <w:r w:rsidRPr="00B74069">
              <w:t>е</w:t>
            </w:r>
            <w:r w:rsidRPr="00B74069">
              <w:t>дены в Примечании к Таблице.</w:t>
            </w:r>
          </w:p>
          <w:p w:rsidR="00787CE1" w:rsidRPr="00B74069" w:rsidRDefault="00787CE1" w:rsidP="0005264F">
            <w:pPr>
              <w:spacing w:line="240" w:lineRule="atLeast"/>
              <w:ind w:firstLine="0"/>
              <w:contextualSpacing/>
              <w:jc w:val="left"/>
            </w:pPr>
            <w:r w:rsidRPr="00B74069">
              <w:t>Предельные параметры разрешенного строительства для предприятий и учреждений обслуживания прив</w:t>
            </w:r>
            <w:r w:rsidRPr="00B74069">
              <w:t>е</w:t>
            </w:r>
            <w:r w:rsidRPr="00B74069">
              <w:t>дены ниже в Таблице.</w:t>
            </w:r>
          </w:p>
          <w:p w:rsidR="00787CE1" w:rsidRPr="00B74069" w:rsidRDefault="00787CE1" w:rsidP="0005264F">
            <w:pPr>
              <w:spacing w:line="240" w:lineRule="atLeast"/>
              <w:ind w:firstLine="0"/>
              <w:contextualSpacing/>
              <w:jc w:val="left"/>
            </w:pPr>
          </w:p>
          <w:p w:rsidR="00787CE1" w:rsidRPr="00B74069" w:rsidRDefault="00787CE1" w:rsidP="0005264F">
            <w:pPr>
              <w:spacing w:line="240" w:lineRule="atLeast"/>
              <w:ind w:firstLine="0"/>
              <w:contextualSpacing/>
              <w:jc w:val="left"/>
            </w:pPr>
          </w:p>
          <w:p w:rsidR="00787CE1" w:rsidRPr="00B74069" w:rsidRDefault="00787CE1" w:rsidP="0005264F">
            <w:pPr>
              <w:spacing w:line="240" w:lineRule="atLeast"/>
              <w:ind w:firstLine="0"/>
              <w:contextualSpacing/>
              <w:jc w:val="left"/>
            </w:pPr>
          </w:p>
          <w:p w:rsidR="00787CE1" w:rsidRPr="00B74069" w:rsidRDefault="00787CE1" w:rsidP="0005264F">
            <w:pPr>
              <w:spacing w:line="240" w:lineRule="atLeast"/>
              <w:ind w:firstLine="0"/>
              <w:contextualSpacing/>
              <w:jc w:val="left"/>
            </w:pPr>
          </w:p>
        </w:tc>
      </w:tr>
      <w:tr w:rsidR="00787CE1" w:rsidRPr="00B74069" w:rsidTr="009F418B">
        <w:trPr>
          <w:trHeight w:val="539"/>
        </w:trPr>
        <w:tc>
          <w:tcPr>
            <w:tcW w:w="354"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787CE1" w:rsidRPr="00B74069" w:rsidRDefault="00787CE1" w:rsidP="0005264F">
            <w:pPr>
              <w:spacing w:line="240" w:lineRule="atLeast"/>
              <w:ind w:firstLine="0"/>
              <w:contextualSpacing/>
              <w:jc w:val="left"/>
            </w:pPr>
            <w:r w:rsidRPr="00B74069">
              <w:lastRenderedPageBreak/>
              <w:t xml:space="preserve">№ </w:t>
            </w:r>
            <w:proofErr w:type="gramStart"/>
            <w:r w:rsidRPr="00B74069">
              <w:t>п</w:t>
            </w:r>
            <w:proofErr w:type="gramEnd"/>
            <w:r w:rsidRPr="00B74069">
              <w:t>/п</w:t>
            </w:r>
          </w:p>
        </w:tc>
        <w:tc>
          <w:tcPr>
            <w:tcW w:w="2618" w:type="dxa"/>
            <w:gridSpan w:val="3"/>
            <w:tcBorders>
              <w:top w:val="single" w:sz="4" w:space="0" w:color="000000"/>
              <w:left w:val="single" w:sz="4" w:space="0" w:color="000000"/>
              <w:bottom w:val="single" w:sz="4" w:space="0" w:color="000000"/>
              <w:right w:val="single" w:sz="4" w:space="0" w:color="000000"/>
            </w:tcBorders>
            <w:shd w:val="clear" w:color="auto" w:fill="D9D9D9"/>
            <w:hideMark/>
          </w:tcPr>
          <w:p w:rsidR="00787CE1" w:rsidRPr="00B74069" w:rsidRDefault="00787CE1" w:rsidP="0005264F">
            <w:pPr>
              <w:spacing w:line="240" w:lineRule="atLeast"/>
              <w:ind w:firstLine="0"/>
              <w:contextualSpacing/>
              <w:jc w:val="left"/>
            </w:pPr>
            <w:r w:rsidRPr="00B74069">
              <w:t>Виды разрешенного и</w:t>
            </w:r>
            <w:r w:rsidRPr="00B74069">
              <w:t>с</w:t>
            </w:r>
            <w:r w:rsidRPr="00B74069">
              <w:t>пользования по Класс</w:t>
            </w:r>
            <w:r w:rsidRPr="00B74069">
              <w:t>и</w:t>
            </w:r>
            <w:r w:rsidRPr="00B74069">
              <w:t>фикатору</w:t>
            </w:r>
          </w:p>
        </w:tc>
        <w:tc>
          <w:tcPr>
            <w:tcW w:w="5963" w:type="dxa"/>
            <w:gridSpan w:val="4"/>
            <w:tcBorders>
              <w:top w:val="single" w:sz="4" w:space="0" w:color="000000"/>
              <w:left w:val="single" w:sz="4" w:space="0" w:color="000000"/>
              <w:bottom w:val="single" w:sz="4" w:space="0" w:color="000000"/>
              <w:right w:val="single" w:sz="4" w:space="0" w:color="000000"/>
            </w:tcBorders>
            <w:shd w:val="clear" w:color="auto" w:fill="D9D9D9"/>
            <w:hideMark/>
          </w:tcPr>
          <w:p w:rsidR="00787CE1" w:rsidRPr="00B74069" w:rsidRDefault="00787CE1" w:rsidP="0005264F">
            <w:pPr>
              <w:spacing w:line="240" w:lineRule="atLeast"/>
              <w:ind w:firstLine="0"/>
              <w:contextualSpacing/>
              <w:jc w:val="left"/>
            </w:pPr>
            <w:r w:rsidRPr="00B74069">
              <w:t>Описание вида разрешенного использования земельного участка</w:t>
            </w:r>
          </w:p>
        </w:tc>
        <w:tc>
          <w:tcPr>
            <w:tcW w:w="6353" w:type="dxa"/>
            <w:gridSpan w:val="5"/>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787CE1" w:rsidRPr="00B74069" w:rsidRDefault="00787CE1" w:rsidP="0005264F">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w:t>
            </w:r>
          </w:p>
        </w:tc>
      </w:tr>
      <w:tr w:rsidR="0005264F" w:rsidRPr="00B74069" w:rsidTr="009F418B">
        <w:trPr>
          <w:trHeight w:hRule="exact" w:val="449"/>
        </w:trPr>
        <w:tc>
          <w:tcPr>
            <w:tcW w:w="354" w:type="dxa"/>
            <w:vMerge/>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p>
        </w:tc>
        <w:tc>
          <w:tcPr>
            <w:tcW w:w="2199" w:type="dxa"/>
            <w:tcBorders>
              <w:top w:val="single" w:sz="4" w:space="0" w:color="000000"/>
              <w:left w:val="single" w:sz="4" w:space="0" w:color="000000"/>
              <w:bottom w:val="single" w:sz="4" w:space="0" w:color="000000"/>
              <w:right w:val="single" w:sz="4" w:space="0" w:color="000000"/>
            </w:tcBorders>
            <w:shd w:val="clear" w:color="auto" w:fill="D9D9D9"/>
            <w:hideMark/>
          </w:tcPr>
          <w:p w:rsidR="00787CE1" w:rsidRPr="00B74069" w:rsidRDefault="00787CE1" w:rsidP="0005264F">
            <w:pPr>
              <w:spacing w:line="240" w:lineRule="atLeast"/>
              <w:ind w:firstLine="0"/>
              <w:contextualSpacing/>
              <w:jc w:val="left"/>
            </w:pPr>
            <w:r w:rsidRPr="00B74069">
              <w:t>Наименование</w:t>
            </w:r>
          </w:p>
        </w:tc>
        <w:tc>
          <w:tcPr>
            <w:tcW w:w="419"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787CE1" w:rsidRPr="00B74069" w:rsidRDefault="00787CE1" w:rsidP="0005264F">
            <w:pPr>
              <w:spacing w:line="240" w:lineRule="atLeast"/>
              <w:ind w:firstLine="0"/>
              <w:contextualSpacing/>
              <w:jc w:val="left"/>
            </w:pPr>
            <w:r w:rsidRPr="00B74069">
              <w:t>Код</w:t>
            </w:r>
          </w:p>
        </w:tc>
        <w:tc>
          <w:tcPr>
            <w:tcW w:w="3961"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787CE1" w:rsidRPr="00B74069" w:rsidRDefault="00787CE1" w:rsidP="0005264F">
            <w:pPr>
              <w:spacing w:line="240" w:lineRule="atLeast"/>
              <w:ind w:firstLine="0"/>
              <w:contextualSpacing/>
              <w:jc w:val="left"/>
            </w:pPr>
            <w:r w:rsidRPr="00B74069">
              <w:t>Наименование</w:t>
            </w:r>
          </w:p>
        </w:tc>
        <w:tc>
          <w:tcPr>
            <w:tcW w:w="2002"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787CE1" w:rsidRPr="00B74069" w:rsidRDefault="00787CE1" w:rsidP="0005264F">
            <w:pPr>
              <w:spacing w:line="240" w:lineRule="atLeast"/>
              <w:ind w:firstLine="0"/>
              <w:contextualSpacing/>
              <w:jc w:val="left"/>
            </w:pPr>
            <w:r w:rsidRPr="00B74069">
              <w:t>Код</w:t>
            </w:r>
          </w:p>
        </w:tc>
        <w:tc>
          <w:tcPr>
            <w:tcW w:w="6353" w:type="dxa"/>
            <w:gridSpan w:val="5"/>
            <w:vMerge/>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p>
        </w:tc>
      </w:tr>
      <w:tr w:rsidR="00787CE1" w:rsidRPr="00B74069" w:rsidTr="009F418B">
        <w:trPr>
          <w:trHeight w:val="293"/>
        </w:trPr>
        <w:tc>
          <w:tcPr>
            <w:tcW w:w="15288" w:type="dxa"/>
            <w:gridSpan w:val="13"/>
            <w:tcBorders>
              <w:top w:val="single" w:sz="4" w:space="0" w:color="000000"/>
              <w:left w:val="single" w:sz="4" w:space="0" w:color="000000"/>
              <w:bottom w:val="single" w:sz="4" w:space="0" w:color="000000"/>
              <w:right w:val="single" w:sz="4" w:space="0" w:color="000000"/>
            </w:tcBorders>
            <w:hideMark/>
          </w:tcPr>
          <w:p w:rsidR="00787CE1" w:rsidRPr="0022249C" w:rsidRDefault="00787CE1" w:rsidP="0022249C">
            <w:pPr>
              <w:spacing w:line="240" w:lineRule="atLeast"/>
              <w:ind w:firstLine="0"/>
              <w:contextualSpacing/>
              <w:jc w:val="center"/>
              <w:rPr>
                <w:b/>
              </w:rPr>
            </w:pPr>
            <w:r w:rsidRPr="0022249C">
              <w:rPr>
                <w:b/>
              </w:rPr>
              <w:t>ВСПОМОГАТЕЛЬНЫЕ ВИДЫ РАЗРЕШЁННОГО ИСПОЛЬЗОВАНИЯ ЗОНЫ «</w:t>
            </w:r>
            <w:r w:rsidR="005C05B4" w:rsidRPr="0022249C">
              <w:rPr>
                <w:b/>
              </w:rPr>
              <w:t>Ж.6</w:t>
            </w:r>
            <w:r w:rsidRPr="0022249C">
              <w:rPr>
                <w:b/>
              </w:rPr>
              <w:t>»</w:t>
            </w:r>
          </w:p>
        </w:tc>
      </w:tr>
      <w:tr w:rsidR="00787CE1" w:rsidRPr="00B74069" w:rsidTr="009F418B">
        <w:trPr>
          <w:trHeight w:hRule="exact" w:val="1706"/>
        </w:trPr>
        <w:tc>
          <w:tcPr>
            <w:tcW w:w="354" w:type="dxa"/>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1.</w:t>
            </w:r>
          </w:p>
        </w:tc>
        <w:tc>
          <w:tcPr>
            <w:tcW w:w="2199" w:type="dxa"/>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Хранение авт</w:t>
            </w:r>
            <w:r w:rsidRPr="00B74069">
              <w:t>о</w:t>
            </w:r>
            <w:r w:rsidRPr="00B74069">
              <w:t>транспорта</w:t>
            </w:r>
          </w:p>
        </w:tc>
        <w:tc>
          <w:tcPr>
            <w:tcW w:w="419" w:type="dxa"/>
            <w:gridSpan w:val="2"/>
            <w:tcBorders>
              <w:top w:val="single" w:sz="4" w:space="0" w:color="000000"/>
              <w:left w:val="single" w:sz="4" w:space="0" w:color="000000"/>
              <w:bottom w:val="single" w:sz="4" w:space="0" w:color="000000"/>
              <w:right w:val="single" w:sz="4" w:space="0" w:color="000000"/>
            </w:tcBorders>
            <w:hideMark/>
          </w:tcPr>
          <w:p w:rsidR="00787CE1" w:rsidRPr="00B74069" w:rsidRDefault="005C05B4" w:rsidP="0005264F">
            <w:pPr>
              <w:spacing w:line="240" w:lineRule="atLeast"/>
              <w:ind w:firstLine="0"/>
              <w:contextualSpacing/>
              <w:jc w:val="left"/>
            </w:pPr>
            <w:r w:rsidRPr="00B74069">
              <w:t>Ж.6</w:t>
            </w:r>
          </w:p>
        </w:tc>
        <w:tc>
          <w:tcPr>
            <w:tcW w:w="3961" w:type="dxa"/>
            <w:gridSpan w:val="2"/>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Размещение отдельно стоящих и пр</w:t>
            </w:r>
            <w:r w:rsidRPr="00B74069">
              <w:t>и</w:t>
            </w:r>
            <w:r w:rsidRPr="00B74069">
              <w:t>строенных гаражей, в том числе по</w:t>
            </w:r>
            <w:r w:rsidRPr="00B74069">
              <w:t>д</w:t>
            </w:r>
            <w:r w:rsidRPr="00B74069">
              <w:t>земных, предназначенных для хран</w:t>
            </w:r>
            <w:r w:rsidRPr="00B74069">
              <w:t>е</w:t>
            </w:r>
            <w:r w:rsidRPr="00B74069">
              <w:t xml:space="preserve">ния автотранспорта, в том числе с разделением на </w:t>
            </w:r>
            <w:proofErr w:type="spellStart"/>
            <w:r w:rsidRPr="00B74069">
              <w:t>машино</w:t>
            </w:r>
            <w:proofErr w:type="spellEnd"/>
            <w:r w:rsidRPr="00B74069">
              <w:t>-места, за и</w:t>
            </w:r>
            <w:r w:rsidRPr="00B74069">
              <w:t>с</w:t>
            </w:r>
            <w:r w:rsidRPr="00B74069">
              <w:t>ключением гаражей, размещение к</w:t>
            </w:r>
            <w:r w:rsidRPr="00B74069">
              <w:t>о</w:t>
            </w:r>
            <w:r w:rsidRPr="00B74069">
              <w:t>торых предусмотрено содержанием вида разрешенного использования с кодом 4.9</w:t>
            </w:r>
          </w:p>
        </w:tc>
        <w:tc>
          <w:tcPr>
            <w:tcW w:w="2002" w:type="dxa"/>
            <w:gridSpan w:val="2"/>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r w:rsidRPr="00B74069">
              <w:t>2.7.1</w:t>
            </w:r>
          </w:p>
        </w:tc>
        <w:tc>
          <w:tcPr>
            <w:tcW w:w="6353" w:type="dxa"/>
            <w:gridSpan w:val="5"/>
            <w:tcBorders>
              <w:top w:val="single" w:sz="4" w:space="0" w:color="000000"/>
              <w:left w:val="single" w:sz="4" w:space="0" w:color="000000"/>
              <w:bottom w:val="nil"/>
              <w:right w:val="single" w:sz="4" w:space="0" w:color="000000"/>
            </w:tcBorders>
            <w:hideMark/>
          </w:tcPr>
          <w:p w:rsidR="00787CE1" w:rsidRPr="00B74069" w:rsidRDefault="00787CE1" w:rsidP="0005264F">
            <w:pPr>
              <w:spacing w:line="240" w:lineRule="atLeast"/>
              <w:ind w:firstLine="0"/>
              <w:contextualSpacing/>
              <w:jc w:val="left"/>
            </w:pPr>
            <w:r w:rsidRPr="00B74069">
              <w:t>1. Площадь   участка   для   стоянки   одного   легкового   а</w:t>
            </w:r>
            <w:r w:rsidRPr="00B74069">
              <w:t>в</w:t>
            </w:r>
            <w:r w:rsidRPr="00B74069">
              <w:t>томобиля следует принимать 25 м</w:t>
            </w:r>
            <w:proofErr w:type="gramStart"/>
            <w:r w:rsidRPr="00B74069">
              <w:t>2</w:t>
            </w:r>
            <w:proofErr w:type="gramEnd"/>
          </w:p>
          <w:p w:rsidR="00787CE1" w:rsidRPr="00B74069" w:rsidRDefault="00787CE1" w:rsidP="0005264F">
            <w:pPr>
              <w:spacing w:line="240" w:lineRule="atLeast"/>
              <w:ind w:firstLine="0"/>
              <w:contextualSpacing/>
              <w:jc w:val="left"/>
            </w:pPr>
            <w:r w:rsidRPr="00B74069">
              <w:t>2. Минимальный отступ от красной линии составляет:</w:t>
            </w:r>
          </w:p>
          <w:p w:rsidR="00787CE1" w:rsidRPr="00B74069" w:rsidRDefault="00787CE1" w:rsidP="0005264F">
            <w:pPr>
              <w:spacing w:line="240" w:lineRule="atLeast"/>
              <w:ind w:firstLine="0"/>
              <w:contextualSpacing/>
              <w:jc w:val="left"/>
            </w:pPr>
            <w:r w:rsidRPr="00B74069">
              <w:t>в существующей  застройке -  в соответствии со  сложивше</w:t>
            </w:r>
            <w:r w:rsidRPr="00B74069">
              <w:t>й</w:t>
            </w:r>
            <w:r w:rsidRPr="00B74069">
              <w:t>ся линией застройки по каждой улице;</w:t>
            </w:r>
          </w:p>
          <w:p w:rsidR="00787CE1" w:rsidRPr="00B74069" w:rsidRDefault="00787CE1" w:rsidP="0005264F">
            <w:pPr>
              <w:spacing w:line="240" w:lineRule="atLeast"/>
              <w:ind w:firstLine="0"/>
              <w:contextualSpacing/>
              <w:jc w:val="left"/>
            </w:pPr>
            <w:r w:rsidRPr="00B74069">
              <w:t>в новой застройке -  не  менее 5м.</w:t>
            </w:r>
          </w:p>
          <w:p w:rsidR="00787CE1" w:rsidRPr="00B74069" w:rsidRDefault="00787CE1" w:rsidP="0005264F">
            <w:pPr>
              <w:spacing w:line="240" w:lineRule="atLeast"/>
              <w:ind w:firstLine="0"/>
              <w:contextualSpacing/>
              <w:jc w:val="left"/>
            </w:pPr>
            <w:r w:rsidRPr="00B74069">
              <w:t>3. Максимальное количество надземных этажей – 2.</w:t>
            </w:r>
          </w:p>
          <w:p w:rsidR="00787CE1" w:rsidRPr="00B74069" w:rsidRDefault="00787CE1" w:rsidP="0005264F">
            <w:pPr>
              <w:spacing w:line="240" w:lineRule="atLeast"/>
              <w:ind w:firstLine="0"/>
              <w:contextualSpacing/>
              <w:jc w:val="left"/>
            </w:pPr>
            <w:r w:rsidRPr="00B74069">
              <w:t>4. Максимальный коэффициент застройки земельного учас</w:t>
            </w:r>
            <w:r w:rsidRPr="00B74069">
              <w:t>т</w:t>
            </w:r>
            <w:r w:rsidRPr="00B74069">
              <w:t>ка 80%.</w:t>
            </w:r>
          </w:p>
        </w:tc>
      </w:tr>
      <w:tr w:rsidR="00787CE1" w:rsidRPr="00B74069" w:rsidTr="009F418B">
        <w:trPr>
          <w:trHeight w:val="539"/>
        </w:trPr>
        <w:tc>
          <w:tcPr>
            <w:tcW w:w="354"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787CE1" w:rsidRPr="00B74069" w:rsidRDefault="00787CE1" w:rsidP="0005264F">
            <w:pPr>
              <w:spacing w:line="240" w:lineRule="atLeast"/>
              <w:ind w:firstLine="0"/>
              <w:contextualSpacing/>
              <w:jc w:val="left"/>
            </w:pPr>
            <w:r w:rsidRPr="00B74069">
              <w:t xml:space="preserve">№ </w:t>
            </w:r>
            <w:proofErr w:type="gramStart"/>
            <w:r w:rsidRPr="00B74069">
              <w:t>п</w:t>
            </w:r>
            <w:proofErr w:type="gramEnd"/>
            <w:r w:rsidRPr="00B74069">
              <w:t>/п</w:t>
            </w:r>
          </w:p>
        </w:tc>
        <w:tc>
          <w:tcPr>
            <w:tcW w:w="2618" w:type="dxa"/>
            <w:gridSpan w:val="3"/>
            <w:tcBorders>
              <w:top w:val="single" w:sz="4" w:space="0" w:color="000000"/>
              <w:left w:val="single" w:sz="4" w:space="0" w:color="000000"/>
              <w:bottom w:val="single" w:sz="4" w:space="0" w:color="000000"/>
              <w:right w:val="single" w:sz="4" w:space="0" w:color="000000"/>
            </w:tcBorders>
            <w:shd w:val="clear" w:color="auto" w:fill="D9D9D9"/>
            <w:hideMark/>
          </w:tcPr>
          <w:p w:rsidR="00787CE1" w:rsidRPr="00B74069" w:rsidRDefault="00787CE1" w:rsidP="0005264F">
            <w:pPr>
              <w:spacing w:line="240" w:lineRule="atLeast"/>
              <w:ind w:firstLine="0"/>
              <w:contextualSpacing/>
              <w:jc w:val="left"/>
            </w:pPr>
            <w:r w:rsidRPr="00B74069">
              <w:t>Виды разрешенного и</w:t>
            </w:r>
            <w:r w:rsidRPr="00B74069">
              <w:t>с</w:t>
            </w:r>
            <w:r w:rsidRPr="00B74069">
              <w:t>пользования по Класс</w:t>
            </w:r>
            <w:r w:rsidRPr="00B74069">
              <w:t>и</w:t>
            </w:r>
            <w:r w:rsidRPr="00B74069">
              <w:t>фикатору</w:t>
            </w:r>
          </w:p>
        </w:tc>
        <w:tc>
          <w:tcPr>
            <w:tcW w:w="5963" w:type="dxa"/>
            <w:gridSpan w:val="4"/>
            <w:tcBorders>
              <w:top w:val="single" w:sz="4" w:space="0" w:color="000000"/>
              <w:left w:val="single" w:sz="4" w:space="0" w:color="000000"/>
              <w:bottom w:val="single" w:sz="4" w:space="0" w:color="000000"/>
              <w:right w:val="single" w:sz="4" w:space="0" w:color="000000"/>
            </w:tcBorders>
            <w:shd w:val="clear" w:color="auto" w:fill="D9D9D9"/>
            <w:hideMark/>
          </w:tcPr>
          <w:p w:rsidR="00787CE1" w:rsidRPr="00B74069" w:rsidRDefault="00787CE1" w:rsidP="0005264F">
            <w:pPr>
              <w:spacing w:line="240" w:lineRule="atLeast"/>
              <w:ind w:firstLine="0"/>
              <w:contextualSpacing/>
              <w:jc w:val="left"/>
            </w:pPr>
            <w:r w:rsidRPr="00B74069">
              <w:t>Описание вида разрешенного использования земельного участка</w:t>
            </w:r>
          </w:p>
        </w:tc>
        <w:tc>
          <w:tcPr>
            <w:tcW w:w="6353" w:type="dxa"/>
            <w:gridSpan w:val="5"/>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787CE1" w:rsidRPr="00B74069" w:rsidRDefault="00787CE1" w:rsidP="0005264F">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w:t>
            </w:r>
          </w:p>
        </w:tc>
      </w:tr>
      <w:tr w:rsidR="00787CE1" w:rsidRPr="00B74069" w:rsidTr="009F418B">
        <w:trPr>
          <w:trHeight w:hRule="exact" w:val="449"/>
        </w:trPr>
        <w:tc>
          <w:tcPr>
            <w:tcW w:w="354" w:type="dxa"/>
            <w:vMerge/>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p>
        </w:tc>
        <w:tc>
          <w:tcPr>
            <w:tcW w:w="2199" w:type="dxa"/>
            <w:tcBorders>
              <w:top w:val="single" w:sz="4" w:space="0" w:color="000000"/>
              <w:left w:val="single" w:sz="4" w:space="0" w:color="000000"/>
              <w:bottom w:val="single" w:sz="4" w:space="0" w:color="000000"/>
              <w:right w:val="single" w:sz="4" w:space="0" w:color="000000"/>
            </w:tcBorders>
            <w:shd w:val="clear" w:color="auto" w:fill="D9D9D9"/>
            <w:hideMark/>
          </w:tcPr>
          <w:p w:rsidR="00787CE1" w:rsidRPr="00B74069" w:rsidRDefault="00787CE1" w:rsidP="0005264F">
            <w:pPr>
              <w:spacing w:line="240" w:lineRule="atLeast"/>
              <w:ind w:firstLine="0"/>
              <w:contextualSpacing/>
              <w:jc w:val="left"/>
            </w:pPr>
            <w:r w:rsidRPr="00B74069">
              <w:t>Наименование</w:t>
            </w:r>
          </w:p>
        </w:tc>
        <w:tc>
          <w:tcPr>
            <w:tcW w:w="419"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787CE1" w:rsidRPr="00B74069" w:rsidRDefault="00787CE1" w:rsidP="0005264F">
            <w:pPr>
              <w:spacing w:line="240" w:lineRule="atLeast"/>
              <w:ind w:firstLine="0"/>
              <w:contextualSpacing/>
              <w:jc w:val="left"/>
            </w:pPr>
            <w:r w:rsidRPr="00B74069">
              <w:t>Код</w:t>
            </w:r>
          </w:p>
        </w:tc>
        <w:tc>
          <w:tcPr>
            <w:tcW w:w="3961"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787CE1" w:rsidRPr="00B74069" w:rsidRDefault="00787CE1" w:rsidP="0005264F">
            <w:pPr>
              <w:spacing w:line="240" w:lineRule="atLeast"/>
              <w:ind w:firstLine="0"/>
              <w:contextualSpacing/>
              <w:jc w:val="left"/>
            </w:pPr>
            <w:r w:rsidRPr="00B74069">
              <w:t>Наименование</w:t>
            </w:r>
          </w:p>
        </w:tc>
        <w:tc>
          <w:tcPr>
            <w:tcW w:w="2002"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787CE1" w:rsidRPr="00B74069" w:rsidRDefault="00787CE1" w:rsidP="0005264F">
            <w:pPr>
              <w:spacing w:line="240" w:lineRule="atLeast"/>
              <w:ind w:firstLine="0"/>
              <w:contextualSpacing/>
              <w:jc w:val="left"/>
            </w:pPr>
            <w:r w:rsidRPr="00B74069">
              <w:t>Код</w:t>
            </w:r>
          </w:p>
        </w:tc>
        <w:tc>
          <w:tcPr>
            <w:tcW w:w="6353" w:type="dxa"/>
            <w:gridSpan w:val="5"/>
            <w:vMerge/>
            <w:tcBorders>
              <w:top w:val="single" w:sz="4" w:space="0" w:color="000000"/>
              <w:left w:val="single" w:sz="4" w:space="0" w:color="000000"/>
              <w:bottom w:val="single" w:sz="4" w:space="0" w:color="000000"/>
              <w:right w:val="single" w:sz="4" w:space="0" w:color="000000"/>
            </w:tcBorders>
            <w:hideMark/>
          </w:tcPr>
          <w:p w:rsidR="00787CE1" w:rsidRPr="00B74069" w:rsidRDefault="00787CE1" w:rsidP="0005264F">
            <w:pPr>
              <w:spacing w:line="240" w:lineRule="atLeast"/>
              <w:ind w:firstLine="0"/>
              <w:contextualSpacing/>
              <w:jc w:val="left"/>
            </w:pPr>
          </w:p>
        </w:tc>
      </w:tr>
      <w:tr w:rsidR="00787CE1" w:rsidRPr="00B74069" w:rsidTr="009F418B">
        <w:trPr>
          <w:trHeight w:val="293"/>
        </w:trPr>
        <w:tc>
          <w:tcPr>
            <w:tcW w:w="15288" w:type="dxa"/>
            <w:gridSpan w:val="13"/>
            <w:tcBorders>
              <w:top w:val="single" w:sz="4" w:space="0" w:color="000000"/>
              <w:left w:val="single" w:sz="4" w:space="0" w:color="000000"/>
              <w:bottom w:val="single" w:sz="4" w:space="0" w:color="000000"/>
              <w:right w:val="single" w:sz="4" w:space="0" w:color="000000"/>
            </w:tcBorders>
            <w:hideMark/>
          </w:tcPr>
          <w:p w:rsidR="00787CE1" w:rsidRPr="0022249C" w:rsidRDefault="00787CE1" w:rsidP="0022249C">
            <w:pPr>
              <w:spacing w:line="240" w:lineRule="atLeast"/>
              <w:ind w:firstLine="0"/>
              <w:contextualSpacing/>
              <w:jc w:val="center"/>
              <w:rPr>
                <w:b/>
              </w:rPr>
            </w:pPr>
            <w:r w:rsidRPr="0022249C">
              <w:rPr>
                <w:b/>
              </w:rPr>
              <w:t>УСЛОВНО РАЗРЕШЕННЫЕ ВИДЫ РАЗРЕШЁННОГО ИСПОЛЬЗОВАНИЯ ЗОНЫ «</w:t>
            </w:r>
            <w:r w:rsidR="005C05B4" w:rsidRPr="0022249C">
              <w:rPr>
                <w:b/>
              </w:rPr>
              <w:t>Ж.6</w:t>
            </w:r>
            <w:r w:rsidRPr="0022249C">
              <w:rPr>
                <w:b/>
              </w:rPr>
              <w:t>»</w:t>
            </w:r>
          </w:p>
        </w:tc>
      </w:tr>
      <w:tr w:rsidR="0005264F" w:rsidRPr="00B74069" w:rsidTr="009F418B">
        <w:trPr>
          <w:trHeight w:hRule="exact" w:val="9931"/>
        </w:trPr>
        <w:tc>
          <w:tcPr>
            <w:tcW w:w="354"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lastRenderedPageBreak/>
              <w:t>1.</w:t>
            </w:r>
          </w:p>
        </w:tc>
        <w:tc>
          <w:tcPr>
            <w:tcW w:w="219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Коммунальное о</w:t>
            </w:r>
            <w:r w:rsidRPr="00B74069">
              <w:t>б</w:t>
            </w:r>
            <w:r w:rsidRPr="00B74069">
              <w:t>служивание</w:t>
            </w:r>
          </w:p>
        </w:tc>
        <w:tc>
          <w:tcPr>
            <w:tcW w:w="419" w:type="dxa"/>
            <w:gridSpan w:val="2"/>
            <w:tcBorders>
              <w:top w:val="single" w:sz="4" w:space="0" w:color="auto"/>
              <w:left w:val="single" w:sz="4" w:space="0" w:color="auto"/>
              <w:bottom w:val="single" w:sz="4" w:space="0" w:color="auto"/>
              <w:right w:val="single" w:sz="4" w:space="0" w:color="auto"/>
            </w:tcBorders>
            <w:hideMark/>
          </w:tcPr>
          <w:p w:rsidR="00787CE1" w:rsidRPr="00B74069" w:rsidRDefault="005C05B4" w:rsidP="0005264F">
            <w:pPr>
              <w:spacing w:line="240" w:lineRule="atLeast"/>
              <w:ind w:firstLine="0"/>
              <w:contextualSpacing/>
              <w:jc w:val="left"/>
            </w:pPr>
            <w:r w:rsidRPr="00B74069">
              <w:t>Ж.6</w:t>
            </w:r>
          </w:p>
        </w:tc>
        <w:tc>
          <w:tcPr>
            <w:tcW w:w="5963" w:type="dxa"/>
            <w:gridSpan w:val="4"/>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Размещение зданий и сооружений в целях обеспечения физических и юридических лиц коммунальными услуг</w:t>
            </w:r>
            <w:r w:rsidRPr="00B74069">
              <w:t>а</w:t>
            </w:r>
            <w:r w:rsidRPr="00B74069">
              <w:t>ми. Содержание данного вида разрешенного использов</w:t>
            </w:r>
            <w:r w:rsidRPr="00B74069">
              <w:t>а</w:t>
            </w:r>
            <w:r w:rsidRPr="00B74069">
              <w:t>ния включает в себя содержание видов разрешенного и</w:t>
            </w:r>
            <w:r w:rsidRPr="00B74069">
              <w:t>с</w:t>
            </w:r>
            <w:r w:rsidRPr="00B74069">
              <w:t>пользования с кодами 3.1.1 - 3.1.2</w:t>
            </w:r>
          </w:p>
        </w:tc>
        <w:tc>
          <w:tcPr>
            <w:tcW w:w="567"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3.1</w:t>
            </w:r>
          </w:p>
        </w:tc>
        <w:tc>
          <w:tcPr>
            <w:tcW w:w="5786" w:type="dxa"/>
            <w:gridSpan w:val="4"/>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Предельные (минимальные и (или) максимальные) ра</w:t>
            </w:r>
            <w:r w:rsidRPr="00B74069">
              <w:t>з</w:t>
            </w:r>
            <w:r w:rsidRPr="00B74069">
              <w:t>меры земельных участков и предельные параметры разрешенного строительства, реконструкции объектов капитального строительства:</w:t>
            </w:r>
          </w:p>
          <w:p w:rsidR="00787CE1" w:rsidRPr="00B74069" w:rsidRDefault="00787CE1" w:rsidP="0005264F">
            <w:pPr>
              <w:spacing w:line="240" w:lineRule="atLeast"/>
              <w:ind w:firstLine="0"/>
              <w:contextualSpacing/>
              <w:jc w:val="left"/>
            </w:pPr>
            <w:r w:rsidRPr="00B74069">
              <w:t>1) предельные (минимальные и (или) максимальные) размеры земельных участков, в том числе их площадь:</w:t>
            </w:r>
          </w:p>
          <w:p w:rsidR="00787CE1" w:rsidRPr="00B74069" w:rsidRDefault="00787CE1" w:rsidP="0005264F">
            <w:pPr>
              <w:spacing w:line="240" w:lineRule="atLeast"/>
              <w:ind w:firstLine="0"/>
              <w:contextualSpacing/>
              <w:jc w:val="left"/>
            </w:pPr>
            <w:r w:rsidRPr="00B74069">
              <w:t>минимальная ширина участка вдоль фронта улицы – 15 м.</w:t>
            </w:r>
          </w:p>
          <w:p w:rsidR="00787CE1" w:rsidRPr="00B74069" w:rsidRDefault="00787CE1" w:rsidP="0005264F">
            <w:pPr>
              <w:spacing w:line="240" w:lineRule="atLeast"/>
              <w:ind w:firstLine="0"/>
              <w:contextualSpacing/>
              <w:jc w:val="left"/>
            </w:pPr>
            <w:r w:rsidRPr="00B74069">
              <w:t>максимальный процент застройки – 80%</w:t>
            </w:r>
          </w:p>
          <w:p w:rsidR="00787CE1" w:rsidRPr="00B74069" w:rsidRDefault="00787CE1" w:rsidP="0005264F">
            <w:pPr>
              <w:spacing w:line="240" w:lineRule="atLeast"/>
              <w:ind w:firstLine="0"/>
              <w:contextualSpacing/>
              <w:jc w:val="left"/>
            </w:pPr>
            <w:r w:rsidRPr="00B74069">
              <w:t>2) предельные параметры разрешенного строительства в пределах земельных участков:</w:t>
            </w:r>
          </w:p>
          <w:p w:rsidR="00787CE1" w:rsidRPr="00B74069" w:rsidRDefault="00787CE1" w:rsidP="0005264F">
            <w:pPr>
              <w:spacing w:line="240" w:lineRule="atLeast"/>
              <w:ind w:firstLine="0"/>
              <w:contextualSpacing/>
              <w:jc w:val="left"/>
            </w:pPr>
            <w:r w:rsidRPr="00B74069">
              <w:t>минимальный отступ строений от красной линии улиц (в случаях, если иной показатель не установлен линией регулирования застройки) – 5 м.</w:t>
            </w:r>
          </w:p>
          <w:p w:rsidR="00787CE1" w:rsidRPr="00B74069" w:rsidRDefault="00787CE1" w:rsidP="0005264F">
            <w:pPr>
              <w:spacing w:line="240" w:lineRule="atLeast"/>
              <w:ind w:firstLine="0"/>
              <w:contextualSpacing/>
              <w:jc w:val="left"/>
            </w:pPr>
            <w:r w:rsidRPr="00B74069">
              <w:t xml:space="preserve">     минимальный отступ от красной линии проездов – 3 м.</w:t>
            </w:r>
          </w:p>
          <w:p w:rsidR="00787CE1" w:rsidRPr="00B74069" w:rsidRDefault="00787CE1" w:rsidP="0005264F">
            <w:pPr>
              <w:spacing w:line="240" w:lineRule="atLeast"/>
              <w:ind w:firstLine="0"/>
              <w:contextualSpacing/>
              <w:jc w:val="left"/>
            </w:pPr>
            <w:r w:rsidRPr="00B74069">
              <w:t xml:space="preserve">   минимальный отступ от боковой границы земельного участка до дома – 3 м.</w:t>
            </w:r>
          </w:p>
          <w:p w:rsidR="00787CE1" w:rsidRPr="00B74069" w:rsidRDefault="00787CE1" w:rsidP="0005264F">
            <w:pPr>
              <w:spacing w:line="240" w:lineRule="atLeast"/>
              <w:ind w:firstLine="0"/>
              <w:contextualSpacing/>
              <w:jc w:val="left"/>
            </w:pPr>
            <w:r w:rsidRPr="00B74069">
              <w:t xml:space="preserve">   минимальный отступ строений от задней границы участка - по сложившейся застройке, но не менее 1 м;</w:t>
            </w:r>
          </w:p>
          <w:p w:rsidR="00787CE1" w:rsidRPr="00B74069" w:rsidRDefault="00787CE1" w:rsidP="0005264F">
            <w:pPr>
              <w:spacing w:line="240" w:lineRule="atLeast"/>
              <w:ind w:firstLine="0"/>
              <w:contextualSpacing/>
              <w:jc w:val="left"/>
            </w:pPr>
            <w:r w:rsidRPr="00B74069">
              <w:t xml:space="preserve">   максимальная высота строений (до конька крыши) – 12 м.</w:t>
            </w:r>
          </w:p>
          <w:p w:rsidR="00787CE1" w:rsidRPr="00B74069" w:rsidRDefault="00787CE1" w:rsidP="0005264F">
            <w:pPr>
              <w:spacing w:line="240" w:lineRule="atLeast"/>
              <w:ind w:firstLine="0"/>
              <w:contextualSpacing/>
              <w:jc w:val="left"/>
            </w:pPr>
            <w:r w:rsidRPr="00B74069">
              <w:t xml:space="preserve">   минимальное расстояние от окон объекта индивид</w:t>
            </w:r>
            <w:r w:rsidRPr="00B74069">
              <w:t>у</w:t>
            </w:r>
            <w:r w:rsidRPr="00B74069">
              <w:t>ального жилищного строительства до объектов кап</w:t>
            </w:r>
            <w:r w:rsidRPr="00B74069">
              <w:t>и</w:t>
            </w:r>
            <w:r w:rsidRPr="00B74069">
              <w:t>тального строительства, отнесенных к вспомогател</w:t>
            </w:r>
            <w:r w:rsidRPr="00B74069">
              <w:t>ь</w:t>
            </w:r>
            <w:r w:rsidRPr="00B74069">
              <w:t>ным видам разрешенного использования и распол</w:t>
            </w:r>
            <w:r w:rsidRPr="00B74069">
              <w:t>о</w:t>
            </w:r>
            <w:r w:rsidRPr="00B74069">
              <w:t>женных на соседнем земельном участке – 6 м.</w:t>
            </w:r>
          </w:p>
          <w:p w:rsidR="00787CE1" w:rsidRPr="00B74069" w:rsidRDefault="00787CE1" w:rsidP="0005264F">
            <w:pPr>
              <w:spacing w:line="240" w:lineRule="atLeast"/>
              <w:ind w:firstLine="0"/>
              <w:contextualSpacing/>
              <w:jc w:val="left"/>
            </w:pPr>
            <w:r w:rsidRPr="00B74069">
              <w:t xml:space="preserve">    минимальное расстояние от границ земельного участка до объектов капитального строительства, отн</w:t>
            </w:r>
            <w:r w:rsidRPr="00B74069">
              <w:t>е</w:t>
            </w:r>
            <w:r w:rsidRPr="00B74069">
              <w:t>сенных к вспомогательным видам разрешенного и</w:t>
            </w:r>
            <w:r w:rsidRPr="00B74069">
              <w:t>с</w:t>
            </w:r>
            <w:r w:rsidRPr="00B74069">
              <w:t>пользования, на земельном участке объекта индивид</w:t>
            </w:r>
            <w:r w:rsidRPr="00B74069">
              <w:t>у</w:t>
            </w:r>
            <w:r w:rsidRPr="00B74069">
              <w:t>ального жилищного строительства – 1 м.</w:t>
            </w:r>
          </w:p>
          <w:p w:rsidR="00787CE1" w:rsidRPr="00B74069" w:rsidRDefault="00787CE1" w:rsidP="0005264F">
            <w:pPr>
              <w:spacing w:line="240" w:lineRule="atLeast"/>
              <w:ind w:firstLine="0"/>
              <w:contextualSpacing/>
              <w:jc w:val="left"/>
            </w:pPr>
            <w:r w:rsidRPr="00B74069">
              <w:t>Иные параметры разрешенного строительства привед</w:t>
            </w:r>
            <w:r w:rsidRPr="00B74069">
              <w:t>е</w:t>
            </w:r>
            <w:r w:rsidRPr="00B74069">
              <w:t>ны в Примечании к Таблице.</w:t>
            </w:r>
          </w:p>
          <w:p w:rsidR="00787CE1" w:rsidRPr="00B74069" w:rsidRDefault="00787CE1" w:rsidP="0005264F">
            <w:pPr>
              <w:spacing w:line="240" w:lineRule="atLeast"/>
              <w:ind w:firstLine="0"/>
              <w:contextualSpacing/>
              <w:jc w:val="left"/>
            </w:pPr>
            <w:r w:rsidRPr="00B74069">
              <w:t>Предельные параметры разрешенного строительства для предприятий и учреждений обслуживания прив</w:t>
            </w:r>
            <w:r w:rsidRPr="00B74069">
              <w:t>е</w:t>
            </w:r>
            <w:r w:rsidRPr="00B74069">
              <w:t>дены ниже в Таблице.</w:t>
            </w:r>
          </w:p>
          <w:p w:rsidR="00787CE1" w:rsidRPr="00B74069" w:rsidRDefault="00787CE1" w:rsidP="0005264F">
            <w:pPr>
              <w:spacing w:line="240" w:lineRule="atLeast"/>
              <w:ind w:firstLine="0"/>
              <w:contextualSpacing/>
              <w:jc w:val="left"/>
            </w:pPr>
            <w:r w:rsidRPr="00B74069">
              <w:t>строительства – 1 м.</w:t>
            </w:r>
          </w:p>
          <w:p w:rsidR="00787CE1" w:rsidRPr="00B74069" w:rsidRDefault="00787CE1" w:rsidP="0005264F">
            <w:pPr>
              <w:spacing w:line="240" w:lineRule="atLeast"/>
              <w:ind w:firstLine="0"/>
              <w:contextualSpacing/>
              <w:jc w:val="left"/>
            </w:pPr>
            <w:r w:rsidRPr="00B74069">
              <w:t>Иные параметры разрешенного строительства привед</w:t>
            </w:r>
            <w:r w:rsidRPr="00B74069">
              <w:t>е</w:t>
            </w:r>
            <w:r w:rsidRPr="00B74069">
              <w:t>ны в Примечании к Таблице.</w:t>
            </w:r>
          </w:p>
          <w:p w:rsidR="00787CE1" w:rsidRPr="00B74069" w:rsidRDefault="00787CE1" w:rsidP="0005264F">
            <w:pPr>
              <w:spacing w:line="240" w:lineRule="atLeast"/>
              <w:ind w:firstLine="0"/>
              <w:contextualSpacing/>
              <w:jc w:val="left"/>
            </w:pPr>
            <w:r w:rsidRPr="00B74069">
              <w:t>Предельные параметры разрешенного строительства для предприятий и учреждений обслуживания прив</w:t>
            </w:r>
            <w:r w:rsidRPr="00B74069">
              <w:t>е</w:t>
            </w:r>
            <w:r w:rsidRPr="00B74069">
              <w:t>дены ниже в Таблице.</w:t>
            </w:r>
          </w:p>
        </w:tc>
      </w:tr>
      <w:tr w:rsidR="0005264F" w:rsidRPr="00B74069" w:rsidTr="009F418B">
        <w:trPr>
          <w:trHeight w:hRule="exact" w:val="10779"/>
        </w:trPr>
        <w:tc>
          <w:tcPr>
            <w:tcW w:w="354"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lastRenderedPageBreak/>
              <w:t>2.</w:t>
            </w:r>
          </w:p>
        </w:tc>
        <w:tc>
          <w:tcPr>
            <w:tcW w:w="219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Религиозное испол</w:t>
            </w:r>
            <w:r w:rsidRPr="00B74069">
              <w:t>ь</w:t>
            </w:r>
            <w:r w:rsidRPr="00B74069">
              <w:t>зование</w:t>
            </w:r>
          </w:p>
        </w:tc>
        <w:tc>
          <w:tcPr>
            <w:tcW w:w="419" w:type="dxa"/>
            <w:gridSpan w:val="2"/>
            <w:tcBorders>
              <w:top w:val="single" w:sz="4" w:space="0" w:color="auto"/>
              <w:left w:val="single" w:sz="4" w:space="0" w:color="auto"/>
              <w:bottom w:val="single" w:sz="4" w:space="0" w:color="auto"/>
              <w:right w:val="single" w:sz="4" w:space="0" w:color="auto"/>
            </w:tcBorders>
            <w:hideMark/>
          </w:tcPr>
          <w:p w:rsidR="00787CE1" w:rsidRPr="00B74069" w:rsidRDefault="005C05B4" w:rsidP="0005264F">
            <w:pPr>
              <w:spacing w:line="240" w:lineRule="atLeast"/>
              <w:ind w:firstLine="0"/>
              <w:contextualSpacing/>
              <w:jc w:val="left"/>
            </w:pPr>
            <w:r w:rsidRPr="00B74069">
              <w:t>Ж.6</w:t>
            </w:r>
          </w:p>
        </w:tc>
        <w:tc>
          <w:tcPr>
            <w:tcW w:w="5963" w:type="dxa"/>
            <w:gridSpan w:val="4"/>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Размещение зданий и сооружений религиозного испол</w:t>
            </w:r>
            <w:r w:rsidRPr="00B74069">
              <w:t>ь</w:t>
            </w:r>
            <w:r w:rsidRPr="00B74069">
              <w:t>зования. Содержание данного вида разрешенного и</w:t>
            </w:r>
            <w:r w:rsidRPr="00B74069">
              <w:t>с</w:t>
            </w:r>
            <w:r w:rsidRPr="00B74069">
              <w:t>пользования включает в себя содержание видов разр</w:t>
            </w:r>
            <w:r w:rsidRPr="00B74069">
              <w:t>е</w:t>
            </w:r>
            <w:r w:rsidRPr="00B74069">
              <w:t>шенного использования с кодами 3.7.1 - 3.7.2</w:t>
            </w:r>
          </w:p>
        </w:tc>
        <w:tc>
          <w:tcPr>
            <w:tcW w:w="567"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3.7</w:t>
            </w:r>
          </w:p>
        </w:tc>
        <w:tc>
          <w:tcPr>
            <w:tcW w:w="5786" w:type="dxa"/>
            <w:gridSpan w:val="4"/>
            <w:tcBorders>
              <w:top w:val="single" w:sz="4" w:space="0" w:color="auto"/>
              <w:left w:val="single" w:sz="4" w:space="0" w:color="auto"/>
              <w:bottom w:val="single" w:sz="4" w:space="0" w:color="auto"/>
              <w:right w:val="single" w:sz="4" w:space="0" w:color="auto"/>
            </w:tcBorders>
          </w:tcPr>
          <w:p w:rsidR="00787CE1" w:rsidRPr="00B74069" w:rsidRDefault="00787CE1" w:rsidP="0005264F">
            <w:pPr>
              <w:spacing w:line="240" w:lineRule="atLeast"/>
              <w:ind w:firstLine="0"/>
              <w:contextualSpacing/>
              <w:jc w:val="left"/>
            </w:pPr>
            <w:r w:rsidRPr="00B74069">
              <w:t>Предельные (минимальные и (или) максимальные) ра</w:t>
            </w:r>
            <w:r w:rsidRPr="00B74069">
              <w:t>з</w:t>
            </w:r>
            <w:r w:rsidRPr="00B74069">
              <w:t>меры земельных участков и предельные параметры разрешенного строительства, реконструкции объектов капитального строительства:</w:t>
            </w:r>
          </w:p>
          <w:p w:rsidR="00787CE1" w:rsidRPr="00B74069" w:rsidRDefault="00787CE1" w:rsidP="0005264F">
            <w:pPr>
              <w:spacing w:line="240" w:lineRule="atLeast"/>
              <w:ind w:firstLine="0"/>
              <w:contextualSpacing/>
              <w:jc w:val="left"/>
            </w:pPr>
            <w:r w:rsidRPr="00B74069">
              <w:t>1) предельные (минимальные и (или) максимальные) размеры земельных участков, в том числе их площадь:</w:t>
            </w:r>
          </w:p>
          <w:p w:rsidR="00787CE1" w:rsidRPr="00B74069" w:rsidRDefault="00787CE1" w:rsidP="0005264F">
            <w:pPr>
              <w:spacing w:line="240" w:lineRule="atLeast"/>
              <w:ind w:firstLine="0"/>
              <w:contextualSpacing/>
              <w:jc w:val="left"/>
            </w:pPr>
            <w:r w:rsidRPr="00B74069">
              <w:t>минимальная ширина участка вдоль фронта улицы – 15 м.</w:t>
            </w:r>
          </w:p>
          <w:p w:rsidR="00787CE1" w:rsidRPr="00B74069" w:rsidRDefault="00787CE1" w:rsidP="0005264F">
            <w:pPr>
              <w:spacing w:line="240" w:lineRule="atLeast"/>
              <w:ind w:firstLine="0"/>
              <w:contextualSpacing/>
              <w:jc w:val="left"/>
            </w:pPr>
            <w:r w:rsidRPr="00B74069">
              <w:t>максимальный процент застройки – 80%</w:t>
            </w:r>
          </w:p>
          <w:p w:rsidR="00787CE1" w:rsidRPr="00B74069" w:rsidRDefault="00787CE1" w:rsidP="0005264F">
            <w:pPr>
              <w:spacing w:line="240" w:lineRule="atLeast"/>
              <w:ind w:firstLine="0"/>
              <w:contextualSpacing/>
              <w:jc w:val="left"/>
            </w:pPr>
            <w:r w:rsidRPr="00B74069">
              <w:t>2) предельные параметры разрешенного строительства в пределах земельных участков:</w:t>
            </w:r>
          </w:p>
          <w:p w:rsidR="00787CE1" w:rsidRPr="00B74069" w:rsidRDefault="00787CE1" w:rsidP="0005264F">
            <w:pPr>
              <w:spacing w:line="240" w:lineRule="atLeast"/>
              <w:ind w:firstLine="0"/>
              <w:contextualSpacing/>
              <w:jc w:val="left"/>
            </w:pPr>
            <w:r w:rsidRPr="00B74069">
              <w:t>минимальный отступ строений от красной линии улиц (в случаях, если иной показатель не установлен линией регулирования застройки) – 5 м.</w:t>
            </w:r>
          </w:p>
          <w:p w:rsidR="00787CE1" w:rsidRPr="00B74069" w:rsidRDefault="00787CE1" w:rsidP="0005264F">
            <w:pPr>
              <w:spacing w:line="240" w:lineRule="atLeast"/>
              <w:ind w:firstLine="0"/>
              <w:contextualSpacing/>
              <w:jc w:val="left"/>
            </w:pPr>
            <w:r w:rsidRPr="00B74069">
              <w:t xml:space="preserve">     минимальный отступ от красной линии проездов – 3 м.</w:t>
            </w:r>
          </w:p>
          <w:p w:rsidR="00787CE1" w:rsidRPr="00B74069" w:rsidRDefault="00787CE1" w:rsidP="0005264F">
            <w:pPr>
              <w:spacing w:line="240" w:lineRule="atLeast"/>
              <w:ind w:firstLine="0"/>
              <w:contextualSpacing/>
              <w:jc w:val="left"/>
            </w:pPr>
            <w:r w:rsidRPr="00B74069">
              <w:t xml:space="preserve">   минимальный отступ от боковой границы земельного участка до дома – 3 м.</w:t>
            </w:r>
          </w:p>
          <w:p w:rsidR="00787CE1" w:rsidRPr="00B74069" w:rsidRDefault="00787CE1" w:rsidP="0005264F">
            <w:pPr>
              <w:spacing w:line="240" w:lineRule="atLeast"/>
              <w:ind w:firstLine="0"/>
              <w:contextualSpacing/>
              <w:jc w:val="left"/>
            </w:pPr>
            <w:r w:rsidRPr="00B74069">
              <w:t xml:space="preserve">   минимальный отступ строений от задней границы участка - </w:t>
            </w:r>
            <w:r w:rsidRPr="00B74069">
              <w:tab/>
              <w:t>по сложившейся застройке, но не менее 1 м;</w:t>
            </w:r>
          </w:p>
          <w:p w:rsidR="00787CE1" w:rsidRPr="00B74069" w:rsidRDefault="00787CE1" w:rsidP="0005264F">
            <w:pPr>
              <w:spacing w:line="240" w:lineRule="atLeast"/>
              <w:ind w:firstLine="0"/>
              <w:contextualSpacing/>
              <w:jc w:val="left"/>
            </w:pPr>
            <w:r w:rsidRPr="00B74069">
              <w:t xml:space="preserve">   максимальная высота строений (до конька крыши) – 12 м.</w:t>
            </w:r>
          </w:p>
          <w:p w:rsidR="00787CE1" w:rsidRPr="00B74069" w:rsidRDefault="00787CE1" w:rsidP="0005264F">
            <w:pPr>
              <w:spacing w:line="240" w:lineRule="atLeast"/>
              <w:ind w:firstLine="0"/>
              <w:contextualSpacing/>
              <w:jc w:val="left"/>
            </w:pPr>
            <w:r w:rsidRPr="00B74069">
              <w:t xml:space="preserve">   минимальное расстояние от окон объекта индивид</w:t>
            </w:r>
            <w:r w:rsidRPr="00B74069">
              <w:t>у</w:t>
            </w:r>
            <w:r w:rsidRPr="00B74069">
              <w:t>ального жилищного строительства до объектов кап</w:t>
            </w:r>
            <w:r w:rsidRPr="00B74069">
              <w:t>и</w:t>
            </w:r>
            <w:r w:rsidRPr="00B74069">
              <w:t>тального строительства, отнесенных к вспомогател</w:t>
            </w:r>
            <w:r w:rsidRPr="00B74069">
              <w:t>ь</w:t>
            </w:r>
            <w:r w:rsidRPr="00B74069">
              <w:t>ным видам разрешенного использования и распол</w:t>
            </w:r>
            <w:r w:rsidRPr="00B74069">
              <w:t>о</w:t>
            </w:r>
            <w:r w:rsidRPr="00B74069">
              <w:t>женных на соседнем земельном участке – 6 м.</w:t>
            </w:r>
          </w:p>
          <w:p w:rsidR="00787CE1" w:rsidRPr="00B74069" w:rsidRDefault="00787CE1" w:rsidP="0005264F">
            <w:pPr>
              <w:spacing w:line="240" w:lineRule="atLeast"/>
              <w:ind w:firstLine="0"/>
              <w:contextualSpacing/>
              <w:jc w:val="left"/>
            </w:pPr>
            <w:r w:rsidRPr="00B74069">
              <w:t xml:space="preserve">    минимальное расстояние от границ земельного участка до объектов капитального строительства, отн</w:t>
            </w:r>
            <w:r w:rsidRPr="00B74069">
              <w:t>е</w:t>
            </w:r>
            <w:r w:rsidRPr="00B74069">
              <w:t>сенных к вспомогательным видам разрешенного и</w:t>
            </w:r>
            <w:r w:rsidRPr="00B74069">
              <w:t>с</w:t>
            </w:r>
            <w:r w:rsidRPr="00B74069">
              <w:t>пользования, на земельном участке объекта индивид</w:t>
            </w:r>
            <w:r w:rsidRPr="00B74069">
              <w:t>у</w:t>
            </w:r>
            <w:r w:rsidRPr="00B74069">
              <w:t>ального жилищного строительства – 1 м.</w:t>
            </w:r>
          </w:p>
          <w:p w:rsidR="00787CE1" w:rsidRPr="00B74069" w:rsidRDefault="00787CE1" w:rsidP="0005264F">
            <w:pPr>
              <w:spacing w:line="240" w:lineRule="atLeast"/>
              <w:ind w:firstLine="0"/>
              <w:contextualSpacing/>
              <w:jc w:val="left"/>
            </w:pPr>
            <w:r w:rsidRPr="00B74069">
              <w:t>Иные параметры разрешенного строительства привед</w:t>
            </w:r>
            <w:r w:rsidRPr="00B74069">
              <w:t>е</w:t>
            </w:r>
            <w:r w:rsidRPr="00B74069">
              <w:t>ны в Примечании к Таблице.</w:t>
            </w:r>
          </w:p>
          <w:p w:rsidR="00787CE1" w:rsidRPr="00B74069" w:rsidRDefault="00787CE1" w:rsidP="0005264F">
            <w:pPr>
              <w:spacing w:line="240" w:lineRule="atLeast"/>
              <w:ind w:firstLine="0"/>
              <w:contextualSpacing/>
              <w:jc w:val="left"/>
            </w:pPr>
            <w:r w:rsidRPr="00B74069">
              <w:t>Предельные параметры разрешенного строительства для предприятий и учреждений обслуживания прив</w:t>
            </w:r>
            <w:r w:rsidRPr="00B74069">
              <w:t>е</w:t>
            </w:r>
            <w:r w:rsidRPr="00B74069">
              <w:t>дены ниже в Таблице.</w:t>
            </w:r>
          </w:p>
          <w:p w:rsidR="00787CE1" w:rsidRPr="00B74069" w:rsidRDefault="00787CE1" w:rsidP="0005264F">
            <w:pPr>
              <w:spacing w:line="240" w:lineRule="atLeast"/>
              <w:ind w:firstLine="0"/>
              <w:contextualSpacing/>
              <w:jc w:val="left"/>
            </w:pPr>
            <w:r w:rsidRPr="00B74069">
              <w:t>3) предельное количество этажей зданий, строений, с</w:t>
            </w:r>
            <w:r w:rsidRPr="00B74069">
              <w:t>о</w:t>
            </w:r>
            <w:r w:rsidRPr="00B74069">
              <w:t>оружений – 4 этажа;</w:t>
            </w:r>
          </w:p>
          <w:p w:rsidR="00787CE1" w:rsidRPr="00B74069" w:rsidRDefault="00787CE1" w:rsidP="0005264F">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80 %.</w:t>
            </w:r>
          </w:p>
          <w:p w:rsidR="00787CE1" w:rsidRPr="00B74069" w:rsidRDefault="00787CE1" w:rsidP="0005264F">
            <w:pPr>
              <w:spacing w:line="240" w:lineRule="atLeast"/>
              <w:ind w:firstLine="0"/>
              <w:contextualSpacing/>
              <w:jc w:val="left"/>
            </w:pPr>
          </w:p>
        </w:tc>
      </w:tr>
      <w:tr w:rsidR="0005264F" w:rsidRPr="00B74069" w:rsidTr="009F418B">
        <w:trPr>
          <w:trHeight w:hRule="exact" w:val="10779"/>
        </w:trPr>
        <w:tc>
          <w:tcPr>
            <w:tcW w:w="354"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lastRenderedPageBreak/>
              <w:t>3.</w:t>
            </w:r>
          </w:p>
        </w:tc>
        <w:tc>
          <w:tcPr>
            <w:tcW w:w="219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Банковская и стр</w:t>
            </w:r>
            <w:r w:rsidRPr="00B74069">
              <w:t>а</w:t>
            </w:r>
            <w:r w:rsidRPr="00B74069">
              <w:t>ховая деятельность</w:t>
            </w:r>
          </w:p>
        </w:tc>
        <w:tc>
          <w:tcPr>
            <w:tcW w:w="419" w:type="dxa"/>
            <w:gridSpan w:val="2"/>
            <w:tcBorders>
              <w:top w:val="single" w:sz="4" w:space="0" w:color="auto"/>
              <w:left w:val="single" w:sz="4" w:space="0" w:color="auto"/>
              <w:bottom w:val="single" w:sz="4" w:space="0" w:color="auto"/>
              <w:right w:val="single" w:sz="4" w:space="0" w:color="auto"/>
            </w:tcBorders>
            <w:hideMark/>
          </w:tcPr>
          <w:p w:rsidR="00787CE1" w:rsidRPr="00B74069" w:rsidRDefault="005C05B4" w:rsidP="0005264F">
            <w:pPr>
              <w:spacing w:line="240" w:lineRule="atLeast"/>
              <w:ind w:firstLine="0"/>
              <w:contextualSpacing/>
              <w:jc w:val="left"/>
            </w:pPr>
            <w:r w:rsidRPr="00B74069">
              <w:t>Ж.6</w:t>
            </w:r>
          </w:p>
        </w:tc>
        <w:tc>
          <w:tcPr>
            <w:tcW w:w="5963" w:type="dxa"/>
            <w:gridSpan w:val="4"/>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Размещение объектов капитального строительства, пре</w:t>
            </w:r>
            <w:r w:rsidRPr="00B74069">
              <w:t>д</w:t>
            </w:r>
            <w:r w:rsidRPr="00B74069">
              <w:t>назначенных для размещения организаций, оказывающих банковские и страховые  услуги</w:t>
            </w:r>
          </w:p>
        </w:tc>
        <w:tc>
          <w:tcPr>
            <w:tcW w:w="567" w:type="dxa"/>
            <w:tcBorders>
              <w:top w:val="single" w:sz="4" w:space="0" w:color="auto"/>
              <w:left w:val="single" w:sz="4" w:space="0" w:color="auto"/>
              <w:bottom w:val="single" w:sz="4" w:space="0" w:color="auto"/>
              <w:right w:val="single" w:sz="4" w:space="0" w:color="auto"/>
            </w:tcBorders>
            <w:hideMark/>
          </w:tcPr>
          <w:p w:rsidR="00787CE1" w:rsidRPr="00B74069" w:rsidRDefault="00787CE1" w:rsidP="0005264F">
            <w:pPr>
              <w:spacing w:line="240" w:lineRule="atLeast"/>
              <w:ind w:firstLine="0"/>
              <w:contextualSpacing/>
              <w:jc w:val="left"/>
            </w:pPr>
            <w:r w:rsidRPr="00B74069">
              <w:t>4.5</w:t>
            </w:r>
          </w:p>
        </w:tc>
        <w:tc>
          <w:tcPr>
            <w:tcW w:w="5786" w:type="dxa"/>
            <w:gridSpan w:val="4"/>
            <w:tcBorders>
              <w:top w:val="single" w:sz="4" w:space="0" w:color="auto"/>
              <w:left w:val="single" w:sz="4" w:space="0" w:color="auto"/>
              <w:bottom w:val="single" w:sz="4" w:space="0" w:color="auto"/>
              <w:right w:val="single" w:sz="4" w:space="0" w:color="auto"/>
            </w:tcBorders>
          </w:tcPr>
          <w:p w:rsidR="00787CE1" w:rsidRPr="00B74069" w:rsidRDefault="00787CE1" w:rsidP="0005264F">
            <w:pPr>
              <w:spacing w:line="240" w:lineRule="atLeast"/>
              <w:ind w:firstLine="0"/>
              <w:contextualSpacing/>
              <w:jc w:val="left"/>
            </w:pPr>
            <w:r w:rsidRPr="00B74069">
              <w:t>Предельные (минимальные и (или) максимальные) ра</w:t>
            </w:r>
            <w:r w:rsidRPr="00B74069">
              <w:t>з</w:t>
            </w:r>
            <w:r w:rsidRPr="00B74069">
              <w:t>меры земельных участков и предельные параметры разрешенного строительства, реконструкции объектов капитального строительства:</w:t>
            </w:r>
          </w:p>
          <w:p w:rsidR="00787CE1" w:rsidRPr="00B74069" w:rsidRDefault="00787CE1" w:rsidP="0005264F">
            <w:pPr>
              <w:spacing w:line="240" w:lineRule="atLeast"/>
              <w:ind w:firstLine="0"/>
              <w:contextualSpacing/>
              <w:jc w:val="left"/>
            </w:pPr>
            <w:r w:rsidRPr="00B74069">
              <w:t>1) предельные (минимальные и (или) максимальные) размеры земельных участков, в том числе их площадь:</w:t>
            </w:r>
          </w:p>
          <w:p w:rsidR="00787CE1" w:rsidRPr="00B74069" w:rsidRDefault="00787CE1" w:rsidP="0005264F">
            <w:pPr>
              <w:spacing w:line="240" w:lineRule="atLeast"/>
              <w:ind w:firstLine="0"/>
              <w:contextualSpacing/>
              <w:jc w:val="left"/>
            </w:pPr>
            <w:r w:rsidRPr="00B74069">
              <w:t>минимальная ширина участка вдоль фронта улицы – 15 м.</w:t>
            </w:r>
          </w:p>
          <w:p w:rsidR="00787CE1" w:rsidRPr="00B74069" w:rsidRDefault="00787CE1" w:rsidP="0005264F">
            <w:pPr>
              <w:spacing w:line="240" w:lineRule="atLeast"/>
              <w:ind w:firstLine="0"/>
              <w:contextualSpacing/>
              <w:jc w:val="left"/>
            </w:pPr>
            <w:r w:rsidRPr="00B74069">
              <w:t>максимальный процент застройки – 80%</w:t>
            </w:r>
          </w:p>
          <w:p w:rsidR="00787CE1" w:rsidRPr="00B74069" w:rsidRDefault="00787CE1" w:rsidP="0005264F">
            <w:pPr>
              <w:spacing w:line="240" w:lineRule="atLeast"/>
              <w:ind w:firstLine="0"/>
              <w:contextualSpacing/>
              <w:jc w:val="left"/>
            </w:pPr>
            <w:r w:rsidRPr="00B74069">
              <w:t>2) предельные параметры разрешенного строительства в пределах земельных участков:</w:t>
            </w:r>
          </w:p>
          <w:p w:rsidR="00787CE1" w:rsidRPr="00B74069" w:rsidRDefault="00787CE1" w:rsidP="0005264F">
            <w:pPr>
              <w:spacing w:line="240" w:lineRule="atLeast"/>
              <w:ind w:firstLine="0"/>
              <w:contextualSpacing/>
              <w:jc w:val="left"/>
            </w:pPr>
            <w:r w:rsidRPr="00B74069">
              <w:t>минимальный отступ строений от красной линии улиц (в случаях, если иной показатель не установлен линией регулирования застройки) – 5 м.</w:t>
            </w:r>
          </w:p>
          <w:p w:rsidR="00787CE1" w:rsidRPr="00B74069" w:rsidRDefault="00787CE1" w:rsidP="0005264F">
            <w:pPr>
              <w:spacing w:line="240" w:lineRule="atLeast"/>
              <w:ind w:firstLine="0"/>
              <w:contextualSpacing/>
              <w:jc w:val="left"/>
            </w:pPr>
            <w:r w:rsidRPr="00B74069">
              <w:t xml:space="preserve">     минимальный отступ от красной линии проездов – 3 м.</w:t>
            </w:r>
          </w:p>
          <w:p w:rsidR="00787CE1" w:rsidRPr="00B74069" w:rsidRDefault="00787CE1" w:rsidP="0005264F">
            <w:pPr>
              <w:spacing w:line="240" w:lineRule="atLeast"/>
              <w:ind w:firstLine="0"/>
              <w:contextualSpacing/>
              <w:jc w:val="left"/>
            </w:pPr>
            <w:r w:rsidRPr="00B74069">
              <w:t xml:space="preserve">   минимальный отступ от боковой границы земельного участка до дома – 3 м.</w:t>
            </w:r>
          </w:p>
          <w:p w:rsidR="00787CE1" w:rsidRPr="00B74069" w:rsidRDefault="00787CE1" w:rsidP="0005264F">
            <w:pPr>
              <w:spacing w:line="240" w:lineRule="atLeast"/>
              <w:ind w:firstLine="0"/>
              <w:contextualSpacing/>
              <w:jc w:val="left"/>
            </w:pPr>
            <w:r w:rsidRPr="00B74069">
              <w:t xml:space="preserve">   минимальный отступ строений от задней границы участка - </w:t>
            </w:r>
            <w:r w:rsidRPr="00B74069">
              <w:tab/>
              <w:t>по сложившейся застройке, но не менее 1 м;</w:t>
            </w:r>
          </w:p>
          <w:p w:rsidR="00787CE1" w:rsidRPr="00B74069" w:rsidRDefault="00787CE1" w:rsidP="0005264F">
            <w:pPr>
              <w:spacing w:line="240" w:lineRule="atLeast"/>
              <w:ind w:firstLine="0"/>
              <w:contextualSpacing/>
              <w:jc w:val="left"/>
            </w:pPr>
            <w:r w:rsidRPr="00B74069">
              <w:t xml:space="preserve">   максимальная высота строений (до конька крыши) – 12 м.</w:t>
            </w:r>
          </w:p>
          <w:p w:rsidR="00787CE1" w:rsidRPr="00B74069" w:rsidRDefault="00787CE1" w:rsidP="0005264F">
            <w:pPr>
              <w:spacing w:line="240" w:lineRule="atLeast"/>
              <w:ind w:firstLine="0"/>
              <w:contextualSpacing/>
              <w:jc w:val="left"/>
            </w:pPr>
            <w:r w:rsidRPr="00B74069">
              <w:t xml:space="preserve">   минимальное расстояние от окон объекта индивид</w:t>
            </w:r>
            <w:r w:rsidRPr="00B74069">
              <w:t>у</w:t>
            </w:r>
            <w:r w:rsidRPr="00B74069">
              <w:t>ального жилищного строительства до объектов кап</w:t>
            </w:r>
            <w:r w:rsidRPr="00B74069">
              <w:t>и</w:t>
            </w:r>
            <w:r w:rsidRPr="00B74069">
              <w:t>тального строительства, отнесенных к вспомогател</w:t>
            </w:r>
            <w:r w:rsidRPr="00B74069">
              <w:t>ь</w:t>
            </w:r>
            <w:r w:rsidRPr="00B74069">
              <w:t>ным видам разрешенного использования и распол</w:t>
            </w:r>
            <w:r w:rsidRPr="00B74069">
              <w:t>о</w:t>
            </w:r>
            <w:r w:rsidRPr="00B74069">
              <w:t>женных на соседнем земельном участке – 6 м.</w:t>
            </w:r>
          </w:p>
          <w:p w:rsidR="00787CE1" w:rsidRPr="00B74069" w:rsidRDefault="00787CE1" w:rsidP="0005264F">
            <w:pPr>
              <w:spacing w:line="240" w:lineRule="atLeast"/>
              <w:ind w:firstLine="0"/>
              <w:contextualSpacing/>
              <w:jc w:val="left"/>
            </w:pPr>
            <w:r w:rsidRPr="00B74069">
              <w:t xml:space="preserve">    минимальное расстояние от границ земельного участка до объектов капитального строительства, отн</w:t>
            </w:r>
            <w:r w:rsidRPr="00B74069">
              <w:t>е</w:t>
            </w:r>
            <w:r w:rsidRPr="00B74069">
              <w:t>сенных к вспомогательным видам разрешенного и</w:t>
            </w:r>
            <w:r w:rsidRPr="00B74069">
              <w:t>с</w:t>
            </w:r>
            <w:r w:rsidRPr="00B74069">
              <w:t>пользования, на земельном участке объекта индивид</w:t>
            </w:r>
            <w:r w:rsidRPr="00B74069">
              <w:t>у</w:t>
            </w:r>
            <w:r w:rsidRPr="00B74069">
              <w:t>ального жилищного строительства – 1 м.</w:t>
            </w:r>
          </w:p>
          <w:p w:rsidR="00787CE1" w:rsidRPr="00B74069" w:rsidRDefault="00787CE1" w:rsidP="0005264F">
            <w:pPr>
              <w:spacing w:line="240" w:lineRule="atLeast"/>
              <w:ind w:firstLine="0"/>
              <w:contextualSpacing/>
              <w:jc w:val="left"/>
            </w:pPr>
            <w:r w:rsidRPr="00B74069">
              <w:t>Иные параметры разрешенного строительства привед</w:t>
            </w:r>
            <w:r w:rsidRPr="00B74069">
              <w:t>е</w:t>
            </w:r>
            <w:r w:rsidRPr="00B74069">
              <w:t>ны в Примечании к Таблице.</w:t>
            </w:r>
          </w:p>
          <w:p w:rsidR="00787CE1" w:rsidRPr="00B74069" w:rsidRDefault="00787CE1" w:rsidP="0005264F">
            <w:pPr>
              <w:spacing w:line="240" w:lineRule="atLeast"/>
              <w:ind w:firstLine="0"/>
              <w:contextualSpacing/>
              <w:jc w:val="left"/>
            </w:pPr>
            <w:r w:rsidRPr="00B74069">
              <w:t>Предельные параметры разрешенного строительства для предприятий и учреждений обслуживания прив</w:t>
            </w:r>
            <w:r w:rsidRPr="00B74069">
              <w:t>е</w:t>
            </w:r>
            <w:r w:rsidRPr="00B74069">
              <w:t>дены ниже в Таблице.</w:t>
            </w:r>
          </w:p>
          <w:p w:rsidR="00787CE1" w:rsidRPr="00B74069" w:rsidRDefault="00787CE1" w:rsidP="0005264F">
            <w:pPr>
              <w:spacing w:line="240" w:lineRule="atLeast"/>
              <w:ind w:firstLine="0"/>
              <w:contextualSpacing/>
              <w:jc w:val="left"/>
            </w:pPr>
          </w:p>
        </w:tc>
      </w:tr>
    </w:tbl>
    <w:p w:rsidR="00787CE1" w:rsidRPr="00CC58C6" w:rsidRDefault="00787CE1" w:rsidP="00CC58C6">
      <w:pPr>
        <w:ind w:left="709" w:firstLine="0"/>
      </w:pPr>
    </w:p>
    <w:p w:rsidR="00787CE1" w:rsidRPr="00CC58C6" w:rsidRDefault="00787CE1" w:rsidP="00CC58C6">
      <w:pPr>
        <w:ind w:left="709" w:firstLine="0"/>
      </w:pPr>
      <w:r w:rsidRPr="00CC58C6">
        <w:t xml:space="preserve">В сложившейся застройке, при ширине земельного участка 15 метров и менее, для строительства жилого дома минимальный отступ от границы соседнего участка должен составлять не менее: </w:t>
      </w:r>
    </w:p>
    <w:p w:rsidR="00787CE1" w:rsidRPr="00CC58C6" w:rsidRDefault="00787CE1" w:rsidP="00CC58C6">
      <w:pPr>
        <w:ind w:left="709" w:firstLine="0"/>
      </w:pPr>
      <w:r w:rsidRPr="00CC58C6">
        <w:t>1,0 м – для одноэтажного жилого дома;</w:t>
      </w:r>
    </w:p>
    <w:p w:rsidR="00787CE1" w:rsidRPr="00CC58C6" w:rsidRDefault="00787CE1" w:rsidP="00CC58C6">
      <w:pPr>
        <w:ind w:left="709" w:firstLine="0"/>
      </w:pPr>
      <w:r w:rsidRPr="00CC58C6">
        <w:t>1,5 м – для двухэтажного жилого дома;</w:t>
      </w:r>
    </w:p>
    <w:p w:rsidR="00787CE1" w:rsidRPr="00CC58C6" w:rsidRDefault="00787CE1" w:rsidP="00CC58C6">
      <w:pPr>
        <w:ind w:left="709" w:firstLine="0"/>
      </w:pPr>
      <w:r w:rsidRPr="00CC58C6">
        <w:t>2,0 м – для трехэтажного жилого дома, при условии, что расстояние до расположенного на соседнем земельном участке жилого дома не менее 5м.</w:t>
      </w:r>
    </w:p>
    <w:p w:rsidR="00787CE1" w:rsidRPr="00CC58C6" w:rsidRDefault="00787CE1" w:rsidP="00CC58C6">
      <w:pPr>
        <w:ind w:left="709" w:firstLine="0"/>
      </w:pPr>
    </w:p>
    <w:p w:rsidR="00787CE1" w:rsidRPr="00CC58C6" w:rsidRDefault="00787CE1" w:rsidP="00CC58C6">
      <w:pPr>
        <w:ind w:left="709" w:firstLine="0"/>
      </w:pPr>
      <w:r w:rsidRPr="00CC58C6">
        <w:t>Примечания к таблице:</w:t>
      </w:r>
    </w:p>
    <w:p w:rsidR="00787CE1" w:rsidRPr="00CC58C6" w:rsidRDefault="00787CE1" w:rsidP="00CC58C6">
      <w:pPr>
        <w:ind w:left="709" w:firstLine="0"/>
      </w:pPr>
      <w:r w:rsidRPr="00CC58C6">
        <w:t>Расстояние от границы соседнего земельного участка до постройки для содержания скота и птицы - 4 м, от других построек (бани, гаража)  - 1 м. При этом сток дождевых и талых вод с данных объектов не должен осуществляться за границы земельных участков.</w:t>
      </w:r>
    </w:p>
    <w:p w:rsidR="00787CE1" w:rsidRPr="00CC58C6" w:rsidRDefault="00787CE1" w:rsidP="00CC58C6">
      <w:pPr>
        <w:ind w:left="709" w:firstLine="0"/>
      </w:pPr>
      <w:r w:rsidRPr="00CC58C6">
        <w:t xml:space="preserve">Постройки для содержания скота и птицы допускается пристраивать только к усадебным </w:t>
      </w:r>
      <w:proofErr w:type="gramStart"/>
      <w:r w:rsidRPr="00CC58C6">
        <w:t>одно-двухквартирным</w:t>
      </w:r>
      <w:proofErr w:type="gramEnd"/>
      <w:r w:rsidRPr="00CC58C6">
        <w:t xml:space="preserve"> домам при изоляции их от ж</w:t>
      </w:r>
      <w:r w:rsidRPr="00CC58C6">
        <w:t>и</w:t>
      </w:r>
      <w:r w:rsidRPr="00CC58C6">
        <w:t>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787CE1" w:rsidRPr="00CC58C6" w:rsidRDefault="00787CE1" w:rsidP="00CC58C6">
      <w:pPr>
        <w:ind w:left="709" w:firstLine="0"/>
      </w:pPr>
      <w:r w:rsidRPr="00CC58C6">
        <w:t>3.</w:t>
      </w:r>
      <w:r w:rsidRPr="00CC58C6">
        <w:tab/>
        <w:t>Земельные участки под объектами индивидуального жилищного строительства должны быть огорожены. Ограждение должно быть выпо</w:t>
      </w:r>
      <w:r w:rsidRPr="00CC58C6">
        <w:t>л</w:t>
      </w:r>
      <w:r w:rsidRPr="00CC58C6">
        <w:t>нено из доброкачественных материалов, предназначенных для этих целей. Высота ограждения должна быть не более 1 метра 80 сантиметров до наиболее высокой части ограждения.</w:t>
      </w:r>
    </w:p>
    <w:p w:rsidR="00787CE1" w:rsidRPr="00CC58C6" w:rsidRDefault="00787CE1" w:rsidP="00CC58C6">
      <w:pPr>
        <w:ind w:left="709" w:firstLine="0"/>
      </w:pPr>
      <w:r w:rsidRPr="00CC58C6">
        <w:t>4.</w:t>
      </w:r>
      <w:r w:rsidRPr="00CC58C6">
        <w:tab/>
        <w:t>Максимальная высота помещения вновь размещаемых и реконструируемых встроенных или отдельно стоящих гаражей, открытых стоянок без технического обслуживания  на 1-2 легковые машины, на земельном участке объекта индивидуального жилищного строительства или ж</w:t>
      </w:r>
      <w:r w:rsidRPr="00CC58C6">
        <w:t>и</w:t>
      </w:r>
      <w:r w:rsidRPr="00CC58C6">
        <w:t>лого дома блокированной застройки, отнесенных к вспомогательным видам разрешенного использования не должна превышать 3-х метров. Максимальная общая площадь вновь размещаемых и реконструируемых встроенных или отдельно стоящих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w:t>
      </w:r>
      <w:r w:rsidRPr="00CC58C6">
        <w:t>ы</w:t>
      </w:r>
      <w:r w:rsidRPr="00CC58C6">
        <w:t>шать 60 кв. м.</w:t>
      </w:r>
    </w:p>
    <w:p w:rsidR="00787CE1" w:rsidRPr="00CC58C6" w:rsidRDefault="00787CE1" w:rsidP="00CC58C6">
      <w:pPr>
        <w:ind w:left="709" w:firstLine="0"/>
      </w:pPr>
      <w:r w:rsidRPr="00CC58C6">
        <w:t>5.</w:t>
      </w:r>
      <w:r w:rsidRPr="00CC58C6">
        <w:tab/>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размещенному на  одном с ним земельном участке. Максимальная площадь отдельно стоящего объекта капитального строительства, кроме гаражей, отнесенного к вспомогательным видам разрешенного использования не должна превышать 75% от общей площади объекта капитального строительства  о</w:t>
      </w:r>
      <w:r w:rsidRPr="00CC58C6">
        <w:t>т</w:t>
      </w:r>
      <w:r w:rsidRPr="00CC58C6">
        <w:t>несенного к основному виду разрешенного использования и размещенному на  одном с ним земельном участке.</w:t>
      </w:r>
    </w:p>
    <w:p w:rsidR="00787CE1" w:rsidRPr="00CC58C6" w:rsidRDefault="00787CE1" w:rsidP="00CC58C6">
      <w:pPr>
        <w:ind w:left="709" w:firstLine="0"/>
      </w:pPr>
      <w:r w:rsidRPr="00CC58C6">
        <w:t>6. Иные предельные параметры разрешенного строительства, реконструкции объектов капитального строительства устанавливаются в соотве</w:t>
      </w:r>
      <w:r w:rsidRPr="00CC58C6">
        <w:t>т</w:t>
      </w:r>
      <w:r w:rsidRPr="00CC58C6">
        <w:t>ствии с утвержденной документацией по планировке территории.</w:t>
      </w:r>
    </w:p>
    <w:p w:rsidR="00787CE1" w:rsidRPr="00CC58C6" w:rsidRDefault="00787CE1" w:rsidP="00CC58C6">
      <w:pPr>
        <w:ind w:left="709" w:firstLine="0"/>
      </w:pPr>
      <w:r w:rsidRPr="00CC58C6">
        <w:t>7.</w:t>
      </w:r>
      <w:r w:rsidRPr="00CC58C6">
        <w:tab/>
        <w:t>Формирование земельных участков посредством разделения исходного участка на несколько участков меньшего размера может быть ос</w:t>
      </w:r>
      <w:r w:rsidRPr="00CC58C6">
        <w:t>у</w:t>
      </w:r>
      <w:r w:rsidRPr="00CC58C6">
        <w:t>ществлено при условии, что площади вновь формируемых участков не будут меньше установленных для данной зоны минимальных показат</w:t>
      </w:r>
      <w:r w:rsidRPr="00CC58C6">
        <w:t>е</w:t>
      </w:r>
      <w:r w:rsidRPr="00CC58C6">
        <w:t>лей. Исключения могут быть предоставлены только по процедурам специальных согласований, проводимых в порядке статей 25, 26 настоящих Правил.</w:t>
      </w:r>
    </w:p>
    <w:p w:rsidR="00787CE1" w:rsidRPr="00CC58C6" w:rsidRDefault="00787CE1" w:rsidP="00CC58C6">
      <w:pPr>
        <w:ind w:left="709" w:firstLine="0"/>
      </w:pPr>
      <w:r w:rsidRPr="00CC58C6">
        <w:lastRenderedPageBreak/>
        <w:t>8.</w:t>
      </w:r>
      <w:r w:rsidRPr="00CC58C6">
        <w:tab/>
        <w:t>Допускаются отклонения от представленных в таблице показателей отступов строений от боковых и задних границ земельных участков при условии, что:</w:t>
      </w:r>
    </w:p>
    <w:p w:rsidR="00787CE1" w:rsidRPr="00CC58C6" w:rsidRDefault="00787CE1" w:rsidP="00CC58C6">
      <w:pPr>
        <w:ind w:left="709" w:firstLine="0"/>
      </w:pPr>
      <w:r w:rsidRPr="00CC58C6">
        <w:tab/>
        <w:t xml:space="preserve"> – имеется нотариально заверенное письменное согласие владельцев соседних земельных участков на указанные отклонения;</w:t>
      </w:r>
    </w:p>
    <w:p w:rsidR="00787CE1" w:rsidRPr="00CC58C6" w:rsidRDefault="00787CE1" w:rsidP="00CC58C6">
      <w:pPr>
        <w:ind w:left="709" w:firstLine="0"/>
      </w:pPr>
      <w:r w:rsidRPr="00CC58C6">
        <w:tab/>
        <w:t xml:space="preserve">– согласованно с органами </w:t>
      </w:r>
      <w:proofErr w:type="spellStart"/>
      <w:r w:rsidRPr="00CC58C6">
        <w:t>госпожнадзора</w:t>
      </w:r>
      <w:proofErr w:type="spellEnd"/>
      <w:r w:rsidRPr="00CC58C6">
        <w:t xml:space="preserve"> и в соответствии с ФЗ №123 от 22 июля 2008г. «Технический регламент о требованиях пожарной безопасности».</w:t>
      </w:r>
    </w:p>
    <w:p w:rsidR="005B3109" w:rsidRPr="00CC58C6" w:rsidRDefault="005B3109" w:rsidP="00CC58C6">
      <w:pPr>
        <w:ind w:left="709" w:firstLine="0"/>
      </w:pPr>
    </w:p>
    <w:p w:rsidR="005B3109" w:rsidRPr="00CC58C6" w:rsidRDefault="005B3109" w:rsidP="00CC58C6">
      <w:pPr>
        <w:ind w:left="709" w:firstLine="0"/>
      </w:pPr>
    </w:p>
    <w:p w:rsidR="00787CE1" w:rsidRPr="00CC58C6" w:rsidRDefault="00787CE1" w:rsidP="00CC58C6">
      <w:pPr>
        <w:ind w:left="709" w:firstLine="0"/>
      </w:pPr>
      <w:r w:rsidRPr="00CC58C6">
        <w:t>Предельные (минимальные и (или) максимальные) размеры земельных участков и предельные параметры разрешенного строительства, реко</w:t>
      </w:r>
      <w:r w:rsidRPr="00CC58C6">
        <w:t>н</w:t>
      </w:r>
      <w:r w:rsidRPr="00CC58C6">
        <w:t xml:space="preserve">струкции объектов капитального строительства в пределах зоны </w:t>
      </w:r>
      <w:r w:rsidR="005C05B4" w:rsidRPr="00CC58C6">
        <w:t>Ж.6</w:t>
      </w:r>
      <w:r w:rsidRPr="00CC58C6">
        <w:t xml:space="preserve"> включают в себя:</w:t>
      </w:r>
    </w:p>
    <w:p w:rsidR="00787CE1" w:rsidRPr="00CC58C6" w:rsidRDefault="00787CE1" w:rsidP="00CC58C6">
      <w:pPr>
        <w:ind w:left="709" w:firstLine="0"/>
      </w:pPr>
      <w:r w:rsidRPr="00CC58C6">
        <w:t>1) предельные (минимальные и (или) максимальные) размеры земельных участков, в том числе их площадь:</w:t>
      </w:r>
    </w:p>
    <w:tbl>
      <w:tblPr>
        <w:tblW w:w="14310" w:type="dxa"/>
        <w:jc w:val="center"/>
        <w:tblInd w:w="-171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909"/>
        <w:gridCol w:w="4538"/>
        <w:gridCol w:w="5863"/>
      </w:tblGrid>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vAlign w:val="center"/>
            <w:hideMark/>
          </w:tcPr>
          <w:p w:rsidR="00787CE1" w:rsidRPr="00B74069" w:rsidRDefault="00787CE1" w:rsidP="00B74069">
            <w:pPr>
              <w:ind w:left="709" w:firstLine="0"/>
            </w:pPr>
            <w:r w:rsidRPr="00B74069">
              <w:t>Учреждение, предприятие, сооружение</w:t>
            </w:r>
          </w:p>
        </w:tc>
        <w:tc>
          <w:tcPr>
            <w:tcW w:w="4538" w:type="dxa"/>
            <w:tcBorders>
              <w:top w:val="single" w:sz="4" w:space="0" w:color="auto"/>
              <w:left w:val="single" w:sz="4" w:space="0" w:color="auto"/>
              <w:bottom w:val="single" w:sz="4" w:space="0" w:color="auto"/>
              <w:right w:val="single" w:sz="4" w:space="0" w:color="auto"/>
            </w:tcBorders>
            <w:vAlign w:val="center"/>
            <w:hideMark/>
          </w:tcPr>
          <w:p w:rsidR="00787CE1" w:rsidRPr="00B74069" w:rsidRDefault="00787CE1" w:rsidP="00B74069">
            <w:pPr>
              <w:ind w:left="709" w:firstLine="0"/>
            </w:pPr>
            <w:r w:rsidRPr="00B74069">
              <w:t>Число</w:t>
            </w:r>
          </w:p>
        </w:tc>
        <w:tc>
          <w:tcPr>
            <w:tcW w:w="5863" w:type="dxa"/>
            <w:tcBorders>
              <w:top w:val="single" w:sz="4" w:space="0" w:color="auto"/>
              <w:left w:val="single" w:sz="4" w:space="0" w:color="auto"/>
              <w:bottom w:val="single" w:sz="4" w:space="0" w:color="auto"/>
              <w:right w:val="single" w:sz="4" w:space="0" w:color="auto"/>
            </w:tcBorders>
            <w:vAlign w:val="center"/>
            <w:hideMark/>
          </w:tcPr>
          <w:p w:rsidR="00787CE1" w:rsidRPr="00B74069" w:rsidRDefault="00787CE1" w:rsidP="00B74069">
            <w:pPr>
              <w:ind w:left="709" w:firstLine="0"/>
            </w:pPr>
            <w:r w:rsidRPr="00B74069">
              <w:t>Размеры земельных участков</w:t>
            </w:r>
          </w:p>
        </w:tc>
      </w:tr>
      <w:tr w:rsidR="00787CE1" w:rsidRPr="00B74069" w:rsidTr="00B86F56">
        <w:trPr>
          <w:tblHeader/>
          <w:jc w:val="center"/>
        </w:trPr>
        <w:tc>
          <w:tcPr>
            <w:tcW w:w="3909" w:type="dxa"/>
            <w:tcBorders>
              <w:top w:val="single" w:sz="4" w:space="0" w:color="auto"/>
              <w:left w:val="single" w:sz="4" w:space="0" w:color="auto"/>
              <w:bottom w:val="single" w:sz="4" w:space="0" w:color="auto"/>
              <w:right w:val="single" w:sz="4" w:space="0" w:color="auto"/>
            </w:tcBorders>
            <w:vAlign w:val="center"/>
            <w:hideMark/>
          </w:tcPr>
          <w:p w:rsidR="00787CE1" w:rsidRPr="00B74069" w:rsidRDefault="00787CE1" w:rsidP="00B74069">
            <w:pPr>
              <w:ind w:left="709" w:firstLine="0"/>
            </w:pPr>
            <w:r w:rsidRPr="00B74069">
              <w:t>1</w:t>
            </w:r>
          </w:p>
        </w:tc>
        <w:tc>
          <w:tcPr>
            <w:tcW w:w="4538" w:type="dxa"/>
            <w:tcBorders>
              <w:top w:val="single" w:sz="4" w:space="0" w:color="auto"/>
              <w:left w:val="single" w:sz="4" w:space="0" w:color="auto"/>
              <w:bottom w:val="single" w:sz="4" w:space="0" w:color="auto"/>
              <w:right w:val="single" w:sz="4" w:space="0" w:color="auto"/>
            </w:tcBorders>
            <w:vAlign w:val="center"/>
            <w:hideMark/>
          </w:tcPr>
          <w:p w:rsidR="00787CE1" w:rsidRPr="00B74069" w:rsidRDefault="00787CE1" w:rsidP="00B74069">
            <w:pPr>
              <w:ind w:left="709" w:firstLine="0"/>
            </w:pPr>
            <w:r w:rsidRPr="00B74069">
              <w:t>2</w:t>
            </w:r>
          </w:p>
        </w:tc>
        <w:tc>
          <w:tcPr>
            <w:tcW w:w="5863" w:type="dxa"/>
            <w:tcBorders>
              <w:top w:val="single" w:sz="4" w:space="0" w:color="auto"/>
              <w:left w:val="single" w:sz="4" w:space="0" w:color="auto"/>
              <w:bottom w:val="single" w:sz="4" w:space="0" w:color="auto"/>
              <w:right w:val="single" w:sz="4" w:space="0" w:color="auto"/>
            </w:tcBorders>
            <w:vAlign w:val="center"/>
            <w:hideMark/>
          </w:tcPr>
          <w:p w:rsidR="00787CE1" w:rsidRPr="00B74069" w:rsidRDefault="00787CE1" w:rsidP="00B74069">
            <w:pPr>
              <w:ind w:left="709" w:firstLine="0"/>
            </w:pPr>
            <w:r w:rsidRPr="00B74069">
              <w:t>3</w:t>
            </w:r>
          </w:p>
        </w:tc>
      </w:tr>
      <w:tr w:rsidR="00787CE1" w:rsidRPr="00B74069" w:rsidTr="00B86F56">
        <w:trPr>
          <w:jc w:val="center"/>
        </w:trPr>
        <w:tc>
          <w:tcPr>
            <w:tcW w:w="14310" w:type="dxa"/>
            <w:gridSpan w:val="3"/>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Социальное обслуживание</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 xml:space="preserve">Дом </w:t>
            </w:r>
            <w:proofErr w:type="gramStart"/>
            <w:r w:rsidRPr="00B74069">
              <w:t>престарелых</w:t>
            </w:r>
            <w:proofErr w:type="gramEnd"/>
          </w:p>
        </w:tc>
        <w:tc>
          <w:tcPr>
            <w:tcW w:w="4538"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По заданию на проектирование</w:t>
            </w:r>
          </w:p>
        </w:tc>
        <w:tc>
          <w:tcPr>
            <w:tcW w:w="5863" w:type="dxa"/>
            <w:tcBorders>
              <w:top w:val="single" w:sz="4" w:space="0" w:color="auto"/>
              <w:left w:val="single" w:sz="4" w:space="0" w:color="auto"/>
              <w:bottom w:val="single" w:sz="4" w:space="0" w:color="auto"/>
              <w:right w:val="single" w:sz="4" w:space="0" w:color="auto"/>
            </w:tcBorders>
          </w:tcPr>
          <w:p w:rsidR="00787CE1" w:rsidRPr="00B74069" w:rsidRDefault="00787CE1" w:rsidP="00B74069">
            <w:pPr>
              <w:ind w:left="709" w:firstLine="0"/>
            </w:pP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Дом ребенка</w:t>
            </w:r>
          </w:p>
        </w:tc>
        <w:tc>
          <w:tcPr>
            <w:tcW w:w="4538" w:type="dxa"/>
            <w:tcBorders>
              <w:top w:val="single" w:sz="4" w:space="0" w:color="auto"/>
              <w:left w:val="single" w:sz="4" w:space="0" w:color="auto"/>
              <w:bottom w:val="single" w:sz="4" w:space="0" w:color="auto"/>
              <w:right w:val="single" w:sz="4" w:space="0" w:color="auto"/>
            </w:tcBorders>
          </w:tcPr>
          <w:p w:rsidR="00787CE1" w:rsidRPr="00B74069" w:rsidRDefault="00787CE1" w:rsidP="00B74069">
            <w:pPr>
              <w:ind w:left="709" w:firstLine="0"/>
            </w:pPr>
          </w:p>
        </w:tc>
        <w:tc>
          <w:tcPr>
            <w:tcW w:w="5863" w:type="dxa"/>
            <w:tcBorders>
              <w:top w:val="single" w:sz="4" w:space="0" w:color="auto"/>
              <w:left w:val="single" w:sz="4" w:space="0" w:color="auto"/>
              <w:bottom w:val="single" w:sz="4" w:space="0" w:color="auto"/>
              <w:right w:val="single" w:sz="4" w:space="0" w:color="auto"/>
            </w:tcBorders>
          </w:tcPr>
          <w:p w:rsidR="00787CE1" w:rsidRPr="00B74069" w:rsidRDefault="00787CE1" w:rsidP="00B74069">
            <w:pPr>
              <w:ind w:left="709" w:firstLine="0"/>
            </w:pP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Детский дом</w:t>
            </w:r>
          </w:p>
        </w:tc>
        <w:tc>
          <w:tcPr>
            <w:tcW w:w="4538"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3 места на 1 тыс. чел. (от 4 до 17 лет)</w:t>
            </w:r>
          </w:p>
        </w:tc>
        <w:tc>
          <w:tcPr>
            <w:tcW w:w="5863"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По заданию на проектирование</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Отделение почты, телеграфа</w:t>
            </w:r>
          </w:p>
        </w:tc>
        <w:tc>
          <w:tcPr>
            <w:tcW w:w="4538" w:type="dxa"/>
            <w:tcBorders>
              <w:top w:val="single" w:sz="4" w:space="0" w:color="auto"/>
              <w:left w:val="single" w:sz="4" w:space="0" w:color="auto"/>
              <w:bottom w:val="single" w:sz="4" w:space="0" w:color="auto"/>
              <w:right w:val="single" w:sz="4" w:space="0" w:color="auto"/>
            </w:tcBorders>
          </w:tcPr>
          <w:p w:rsidR="00787CE1" w:rsidRPr="00B74069" w:rsidRDefault="00787CE1" w:rsidP="00B74069">
            <w:pPr>
              <w:ind w:left="709" w:firstLine="0"/>
            </w:pPr>
          </w:p>
        </w:tc>
        <w:tc>
          <w:tcPr>
            <w:tcW w:w="5863" w:type="dxa"/>
            <w:tcBorders>
              <w:top w:val="single" w:sz="4" w:space="0" w:color="auto"/>
              <w:left w:val="single" w:sz="4" w:space="0" w:color="auto"/>
              <w:bottom w:val="single" w:sz="4" w:space="0" w:color="auto"/>
              <w:right w:val="single" w:sz="4" w:space="0" w:color="auto"/>
            </w:tcBorders>
          </w:tcPr>
          <w:p w:rsidR="00787CE1" w:rsidRPr="00B74069" w:rsidRDefault="00787CE1" w:rsidP="00B74069">
            <w:pPr>
              <w:ind w:left="709" w:firstLine="0"/>
            </w:pPr>
            <w:proofErr w:type="gramStart"/>
            <w:r w:rsidRPr="00B74069">
              <w:t>га</w:t>
            </w:r>
            <w:proofErr w:type="gramEnd"/>
            <w:r w:rsidRPr="00B74069">
              <w:t>, для обслуживаемого населения, групп:</w:t>
            </w:r>
          </w:p>
          <w:p w:rsidR="00787CE1" w:rsidRPr="00B74069" w:rsidRDefault="00787CE1" w:rsidP="00B74069">
            <w:pPr>
              <w:ind w:left="709" w:firstLine="0"/>
            </w:pPr>
            <w:r w:rsidRPr="00B74069">
              <w:t>IV-V (до 9 тыс. чел.) 0,07-0,08</w:t>
            </w:r>
          </w:p>
          <w:p w:rsidR="00787CE1" w:rsidRPr="00B74069" w:rsidRDefault="00787CE1" w:rsidP="00B74069">
            <w:pPr>
              <w:ind w:left="709" w:firstLine="0"/>
            </w:pPr>
            <w:r w:rsidRPr="00B74069">
              <w:t>III-IV (9-18 тыс. чел.) 0,09-0,1</w:t>
            </w:r>
          </w:p>
          <w:p w:rsidR="00787CE1" w:rsidRPr="00B74069" w:rsidRDefault="00787CE1" w:rsidP="00B74069">
            <w:pPr>
              <w:ind w:left="709" w:firstLine="0"/>
            </w:pP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Клубы по интересам</w:t>
            </w:r>
          </w:p>
        </w:tc>
        <w:tc>
          <w:tcPr>
            <w:tcW w:w="4538"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50-60 м</w:t>
            </w:r>
            <w:proofErr w:type="gramStart"/>
            <w:r w:rsidRPr="00B74069">
              <w:t>2</w:t>
            </w:r>
            <w:proofErr w:type="gramEnd"/>
            <w:r w:rsidRPr="00B74069">
              <w:t xml:space="preserve"> площади пола на                    1 тыс. чел.</w:t>
            </w:r>
          </w:p>
        </w:tc>
        <w:tc>
          <w:tcPr>
            <w:tcW w:w="5863"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По заданию на проектирование</w:t>
            </w:r>
          </w:p>
        </w:tc>
      </w:tr>
      <w:tr w:rsidR="00787CE1" w:rsidRPr="00B74069" w:rsidTr="00B86F56">
        <w:trPr>
          <w:jc w:val="center"/>
        </w:trPr>
        <w:tc>
          <w:tcPr>
            <w:tcW w:w="14310" w:type="dxa"/>
            <w:gridSpan w:val="3"/>
            <w:tcBorders>
              <w:top w:val="single" w:sz="4" w:space="0" w:color="auto"/>
              <w:left w:val="single" w:sz="4" w:space="0" w:color="auto"/>
              <w:bottom w:val="single" w:sz="4" w:space="0" w:color="auto"/>
              <w:right w:val="single" w:sz="4" w:space="0" w:color="auto"/>
            </w:tcBorders>
          </w:tcPr>
          <w:p w:rsidR="00787CE1" w:rsidRPr="00B74069" w:rsidRDefault="00787CE1" w:rsidP="00B74069">
            <w:pPr>
              <w:ind w:left="709" w:firstLine="0"/>
            </w:pPr>
            <w:r w:rsidRPr="00B74069">
              <w:t>Бытовое обслуживание</w:t>
            </w:r>
          </w:p>
          <w:p w:rsidR="00787CE1" w:rsidRPr="00B74069" w:rsidRDefault="00787CE1" w:rsidP="00B74069">
            <w:pPr>
              <w:ind w:left="709" w:firstLine="0"/>
            </w:pP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Мастерские мелкого ремо</w:t>
            </w:r>
            <w:r w:rsidRPr="00B74069">
              <w:t>н</w:t>
            </w:r>
            <w:r w:rsidRPr="00B74069">
              <w:t>та</w:t>
            </w:r>
          </w:p>
        </w:tc>
        <w:tc>
          <w:tcPr>
            <w:tcW w:w="4538" w:type="dxa"/>
            <w:vMerge w:val="restart"/>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18 (4)* на 1 тыс. чел. (в том числе 9 (2)* – на 1 тыс. чел. туристов)</w:t>
            </w:r>
          </w:p>
        </w:tc>
        <w:tc>
          <w:tcPr>
            <w:tcW w:w="5863" w:type="dxa"/>
            <w:vMerge w:val="restart"/>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На 10 рабочих мест для предприятий мощн</w:t>
            </w:r>
            <w:r w:rsidRPr="00B74069">
              <w:t>о</w:t>
            </w:r>
            <w:r w:rsidRPr="00B74069">
              <w:t>стью, рабочих мест:</w:t>
            </w:r>
          </w:p>
          <w:p w:rsidR="00787CE1" w:rsidRPr="00B74069" w:rsidRDefault="00787CE1" w:rsidP="00B74069">
            <w:pPr>
              <w:ind w:left="709" w:firstLine="0"/>
            </w:pPr>
            <w:r w:rsidRPr="00B74069">
              <w:t>0,1-0,2 га        10-50</w:t>
            </w:r>
          </w:p>
          <w:p w:rsidR="00787CE1" w:rsidRPr="00B74069" w:rsidRDefault="00787CE1" w:rsidP="00B74069">
            <w:pPr>
              <w:ind w:left="709" w:firstLine="0"/>
            </w:pPr>
            <w:r w:rsidRPr="00B74069">
              <w:t>0,05-0,08 га     50-150</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Ателье</w:t>
            </w:r>
          </w:p>
        </w:tc>
        <w:tc>
          <w:tcPr>
            <w:tcW w:w="4538" w:type="dxa"/>
            <w:vMerge/>
            <w:tcBorders>
              <w:top w:val="single" w:sz="4" w:space="0" w:color="auto"/>
              <w:left w:val="single" w:sz="4" w:space="0" w:color="auto"/>
              <w:bottom w:val="single" w:sz="4" w:space="0" w:color="auto"/>
              <w:right w:val="single" w:sz="4" w:space="0" w:color="auto"/>
            </w:tcBorders>
            <w:vAlign w:val="center"/>
            <w:hideMark/>
          </w:tcPr>
          <w:p w:rsidR="00787CE1" w:rsidRPr="00B74069" w:rsidRDefault="00787CE1" w:rsidP="00B74069">
            <w:pPr>
              <w:ind w:left="709" w:firstLine="0"/>
            </w:pPr>
          </w:p>
        </w:tc>
        <w:tc>
          <w:tcPr>
            <w:tcW w:w="5863" w:type="dxa"/>
            <w:vMerge/>
            <w:tcBorders>
              <w:top w:val="single" w:sz="4" w:space="0" w:color="auto"/>
              <w:left w:val="single" w:sz="4" w:space="0" w:color="auto"/>
              <w:bottom w:val="single" w:sz="4" w:space="0" w:color="auto"/>
              <w:right w:val="single" w:sz="4" w:space="0" w:color="auto"/>
            </w:tcBorders>
            <w:vAlign w:val="center"/>
            <w:hideMark/>
          </w:tcPr>
          <w:p w:rsidR="00787CE1" w:rsidRPr="00B74069" w:rsidRDefault="00787CE1" w:rsidP="00B74069">
            <w:pPr>
              <w:ind w:left="709" w:firstLine="0"/>
            </w:pP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Бани</w:t>
            </w:r>
          </w:p>
        </w:tc>
        <w:tc>
          <w:tcPr>
            <w:tcW w:w="4538"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10 на 1 тыс. чел. (в том числе 5 – на 1 тыс. чел. туристов)</w:t>
            </w:r>
          </w:p>
        </w:tc>
        <w:tc>
          <w:tcPr>
            <w:tcW w:w="5863"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0,2-0,4 га на объект</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Прачечные</w:t>
            </w:r>
          </w:p>
        </w:tc>
        <w:tc>
          <w:tcPr>
            <w:tcW w:w="4538"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120 (10)* на 1 тыс. чел.</w:t>
            </w:r>
          </w:p>
        </w:tc>
        <w:tc>
          <w:tcPr>
            <w:tcW w:w="5863"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 xml:space="preserve">Для прачечных самообслуживания: 0,1-0,2 га на объект. Для фабрик-прачечных: 0,5-1,0 га </w:t>
            </w:r>
            <w:r w:rsidRPr="00B74069">
              <w:lastRenderedPageBreak/>
              <w:t>объект</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lastRenderedPageBreak/>
              <w:t>Похоронные бюро</w:t>
            </w:r>
          </w:p>
        </w:tc>
        <w:tc>
          <w:tcPr>
            <w:tcW w:w="4538" w:type="dxa"/>
            <w:tcBorders>
              <w:top w:val="nil"/>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1 на 0,5-1 млн. чел.</w:t>
            </w:r>
          </w:p>
        </w:tc>
        <w:tc>
          <w:tcPr>
            <w:tcW w:w="5863" w:type="dxa"/>
            <w:tcBorders>
              <w:top w:val="nil"/>
              <w:left w:val="nil"/>
              <w:bottom w:val="single" w:sz="4" w:space="0" w:color="auto"/>
              <w:right w:val="single" w:sz="4" w:space="0" w:color="auto"/>
            </w:tcBorders>
            <w:hideMark/>
          </w:tcPr>
          <w:p w:rsidR="00787CE1" w:rsidRPr="00B74069" w:rsidRDefault="00787CE1" w:rsidP="00B74069">
            <w:pPr>
              <w:ind w:left="709" w:firstLine="0"/>
            </w:pPr>
            <w:r w:rsidRPr="00B74069">
              <w:t>По заданию на проектирование</w:t>
            </w:r>
          </w:p>
        </w:tc>
      </w:tr>
      <w:tr w:rsidR="00787CE1" w:rsidRPr="00B74069" w:rsidTr="00B86F56">
        <w:trPr>
          <w:jc w:val="center"/>
        </w:trPr>
        <w:tc>
          <w:tcPr>
            <w:tcW w:w="14310" w:type="dxa"/>
            <w:gridSpan w:val="3"/>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Здравоохранение</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Поликлиники</w:t>
            </w:r>
          </w:p>
        </w:tc>
        <w:tc>
          <w:tcPr>
            <w:tcW w:w="4538"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 xml:space="preserve">18,15 посещений в смену на 1 </w:t>
            </w:r>
            <w:proofErr w:type="spellStart"/>
            <w:r w:rsidRPr="00B74069">
              <w:t>тыс</w:t>
            </w:r>
            <w:proofErr w:type="gramStart"/>
            <w:r w:rsidRPr="00B74069">
              <w:t>.ч</w:t>
            </w:r>
            <w:proofErr w:type="gramEnd"/>
            <w:r w:rsidRPr="00B74069">
              <w:t>ел</w:t>
            </w:r>
            <w:proofErr w:type="spellEnd"/>
            <w:r w:rsidRPr="00B74069">
              <w:t>.</w:t>
            </w:r>
          </w:p>
        </w:tc>
        <w:tc>
          <w:tcPr>
            <w:tcW w:w="5863"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На 100 посещений в смену - встроенные; 0,1 га на 100 посещений в смену, но не менее 0,2 га</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Фельдшерские пункты</w:t>
            </w:r>
          </w:p>
        </w:tc>
        <w:tc>
          <w:tcPr>
            <w:tcW w:w="4538"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По заданию на проектирование</w:t>
            </w:r>
          </w:p>
        </w:tc>
        <w:tc>
          <w:tcPr>
            <w:tcW w:w="5863"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0,2 га</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Больницы</w:t>
            </w:r>
          </w:p>
        </w:tc>
        <w:tc>
          <w:tcPr>
            <w:tcW w:w="4538"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13,45 коек на 1 тыс. чел.</w:t>
            </w:r>
          </w:p>
        </w:tc>
        <w:tc>
          <w:tcPr>
            <w:tcW w:w="5863"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На 100 посещений в смену - встроенные; 0,1 га на 100 посещений в смену, но не менее 0,2 га</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Санатории и профилактории</w:t>
            </w:r>
          </w:p>
        </w:tc>
        <w:tc>
          <w:tcPr>
            <w:tcW w:w="4538"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По заданию на проектирование</w:t>
            </w:r>
          </w:p>
        </w:tc>
        <w:tc>
          <w:tcPr>
            <w:tcW w:w="5863"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70-100 м</w:t>
            </w:r>
            <w:proofErr w:type="gramStart"/>
            <w:r w:rsidRPr="00B74069">
              <w:t>2</w:t>
            </w:r>
            <w:proofErr w:type="gramEnd"/>
            <w:r w:rsidRPr="00B74069">
              <w:t xml:space="preserve"> на 1 место</w:t>
            </w:r>
          </w:p>
        </w:tc>
      </w:tr>
      <w:tr w:rsidR="00787CE1" w:rsidRPr="00B74069" w:rsidTr="00B86F56">
        <w:trPr>
          <w:jc w:val="center"/>
        </w:trPr>
        <w:tc>
          <w:tcPr>
            <w:tcW w:w="14310" w:type="dxa"/>
            <w:gridSpan w:val="3"/>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Образование и просвещение</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Детские сады, ясли</w:t>
            </w:r>
          </w:p>
        </w:tc>
        <w:tc>
          <w:tcPr>
            <w:tcW w:w="4538"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40 мест на 1 тыс. жителей</w:t>
            </w:r>
          </w:p>
        </w:tc>
        <w:tc>
          <w:tcPr>
            <w:tcW w:w="5863" w:type="dxa"/>
            <w:tcBorders>
              <w:top w:val="single" w:sz="4" w:space="0" w:color="auto"/>
              <w:left w:val="single" w:sz="4" w:space="0" w:color="auto"/>
              <w:bottom w:val="single" w:sz="4" w:space="0" w:color="auto"/>
              <w:right w:val="single" w:sz="4" w:space="0" w:color="auto"/>
            </w:tcBorders>
          </w:tcPr>
          <w:p w:rsidR="00787CE1" w:rsidRPr="00B74069" w:rsidRDefault="00787CE1" w:rsidP="00B74069">
            <w:pPr>
              <w:ind w:left="709" w:firstLine="0"/>
            </w:pPr>
            <w:r w:rsidRPr="00B74069">
              <w:t>При вместимости (м</w:t>
            </w:r>
            <w:proofErr w:type="gramStart"/>
            <w:r w:rsidRPr="00B74069">
              <w:t>2</w:t>
            </w:r>
            <w:proofErr w:type="gramEnd"/>
            <w:r w:rsidRPr="00B74069">
              <w:t xml:space="preserve"> на 1 место): до 100 мест – 40, свыше 100 мест – 35. Для встроенных при вместимости более 100 мест – не менее 35.</w:t>
            </w:r>
          </w:p>
          <w:p w:rsidR="00787CE1" w:rsidRPr="00B74069" w:rsidRDefault="00787CE1" w:rsidP="00B74069">
            <w:pPr>
              <w:ind w:left="709" w:firstLine="0"/>
            </w:pPr>
            <w:r w:rsidRPr="00B74069">
              <w:t>Для проектов повторного применения - от 60 до 110.</w:t>
            </w:r>
          </w:p>
          <w:p w:rsidR="00787CE1" w:rsidRPr="00B74069" w:rsidRDefault="00787CE1" w:rsidP="00B74069">
            <w:pPr>
              <w:ind w:left="709" w:firstLine="0"/>
            </w:pPr>
            <w:r w:rsidRPr="00B74069">
              <w:t>Размер игровой площадки на 1 место следует принимать не менее для детей ясельного во</w:t>
            </w:r>
            <w:r w:rsidRPr="00B74069">
              <w:t>з</w:t>
            </w:r>
            <w:r w:rsidRPr="00B74069">
              <w:t>раста – 7,5 кв. м, для детей дошкольного во</w:t>
            </w:r>
            <w:r w:rsidRPr="00B74069">
              <w:t>з</w:t>
            </w:r>
            <w:r w:rsidRPr="00B74069">
              <w:t xml:space="preserve">раста –   9,0 </w:t>
            </w:r>
            <w:proofErr w:type="spellStart"/>
            <w:r w:rsidRPr="00B74069">
              <w:t>кв.м</w:t>
            </w:r>
            <w:proofErr w:type="spellEnd"/>
            <w:r w:rsidRPr="00B74069">
              <w:t>.</w:t>
            </w:r>
          </w:p>
          <w:p w:rsidR="00787CE1" w:rsidRPr="00B74069" w:rsidRDefault="00787CE1" w:rsidP="00B74069">
            <w:pPr>
              <w:ind w:left="709" w:firstLine="0"/>
            </w:pPr>
          </w:p>
          <w:p w:rsidR="00787CE1" w:rsidRPr="00B74069" w:rsidRDefault="00787CE1" w:rsidP="00B74069">
            <w:pPr>
              <w:ind w:left="709" w:firstLine="0"/>
            </w:pP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Школы, лицеи, гимназии</w:t>
            </w:r>
          </w:p>
        </w:tc>
        <w:tc>
          <w:tcPr>
            <w:tcW w:w="4538"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104 места на 1000 жителей</w:t>
            </w:r>
          </w:p>
        </w:tc>
        <w:tc>
          <w:tcPr>
            <w:tcW w:w="5863" w:type="dxa"/>
            <w:tcBorders>
              <w:top w:val="single" w:sz="4" w:space="0" w:color="auto"/>
              <w:left w:val="single" w:sz="4" w:space="0" w:color="auto"/>
              <w:bottom w:val="single" w:sz="4" w:space="0" w:color="auto"/>
              <w:right w:val="single" w:sz="4" w:space="0" w:color="auto"/>
            </w:tcBorders>
          </w:tcPr>
          <w:p w:rsidR="00787CE1" w:rsidRPr="00B74069" w:rsidRDefault="00787CE1" w:rsidP="00B74069">
            <w:pPr>
              <w:ind w:left="709" w:firstLine="0"/>
            </w:pPr>
            <w:r w:rsidRPr="00B74069">
              <w:t>При вместимости: до 400 мест – 50; 400-500 мест – 60; 500-600 мест – 50; 600-800 мест – 40; 600-800 мест – 40; 800-1100 мест – 33; 1100-1500 мест – 21; больше 2000 мест – 16 (в усл</w:t>
            </w:r>
            <w:r w:rsidRPr="00B74069">
              <w:t>о</w:t>
            </w:r>
            <w:r w:rsidRPr="00B74069">
              <w:t>виях реконструкции возможно уменьшение на 20 %). Для проектов повторного применения – от 35,3 до 85.</w:t>
            </w:r>
          </w:p>
          <w:p w:rsidR="00787CE1" w:rsidRPr="00B74069" w:rsidRDefault="00787CE1" w:rsidP="00B74069">
            <w:pPr>
              <w:ind w:left="709" w:firstLine="0"/>
            </w:pP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proofErr w:type="spellStart"/>
            <w:r w:rsidRPr="00B74069">
              <w:t>Проф</w:t>
            </w:r>
            <w:proofErr w:type="gramStart"/>
            <w:r w:rsidRPr="00B74069">
              <w:t>.т</w:t>
            </w:r>
            <w:proofErr w:type="gramEnd"/>
            <w:r w:rsidRPr="00B74069">
              <w:t>ех</w:t>
            </w:r>
            <w:proofErr w:type="spellEnd"/>
            <w:r w:rsidRPr="00B74069">
              <w:t xml:space="preserve"> училища, колл</w:t>
            </w:r>
            <w:r w:rsidRPr="00B74069">
              <w:t>е</w:t>
            </w:r>
            <w:r w:rsidRPr="00B74069">
              <w:t>джи</w:t>
            </w:r>
          </w:p>
        </w:tc>
        <w:tc>
          <w:tcPr>
            <w:tcW w:w="4538"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По заданию на проектирование</w:t>
            </w:r>
          </w:p>
        </w:tc>
        <w:tc>
          <w:tcPr>
            <w:tcW w:w="5863"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При вместимости профессионально-технических училищ и средних специальных учебных заведений, учащихся:</w:t>
            </w:r>
          </w:p>
          <w:p w:rsidR="00787CE1" w:rsidRPr="00B74069" w:rsidRDefault="00787CE1" w:rsidP="00B74069">
            <w:pPr>
              <w:ind w:left="709" w:firstLine="0"/>
            </w:pPr>
            <w:r w:rsidRPr="00B74069">
              <w:t>до 300 75 м</w:t>
            </w:r>
            <w:proofErr w:type="gramStart"/>
            <w:r w:rsidRPr="00B74069">
              <w:t>2</w:t>
            </w:r>
            <w:proofErr w:type="gramEnd"/>
            <w:r w:rsidRPr="00B74069">
              <w:t xml:space="preserve"> на 1 учащегося</w:t>
            </w:r>
          </w:p>
          <w:p w:rsidR="00787CE1" w:rsidRPr="00B74069" w:rsidRDefault="00787CE1" w:rsidP="00B74069">
            <w:pPr>
              <w:ind w:left="709" w:firstLine="0"/>
            </w:pPr>
            <w:r w:rsidRPr="00B74069">
              <w:t>св. 300 до 900 50-65 м</w:t>
            </w:r>
            <w:proofErr w:type="gramStart"/>
            <w:r w:rsidRPr="00B74069">
              <w:t>2</w:t>
            </w:r>
            <w:proofErr w:type="gramEnd"/>
            <w:r w:rsidRPr="00B74069">
              <w:t xml:space="preserve"> на 1 учащегося</w:t>
            </w:r>
          </w:p>
          <w:p w:rsidR="00787CE1" w:rsidRPr="00B74069" w:rsidRDefault="00787CE1" w:rsidP="00B74069">
            <w:pPr>
              <w:ind w:left="709" w:firstLine="0"/>
            </w:pPr>
            <w:r w:rsidRPr="00B74069">
              <w:lastRenderedPageBreak/>
              <w:t>св. 900 до 1600 30-40 м</w:t>
            </w:r>
            <w:proofErr w:type="gramStart"/>
            <w:r w:rsidRPr="00B74069">
              <w:t>2</w:t>
            </w:r>
            <w:proofErr w:type="gramEnd"/>
            <w:r w:rsidRPr="00B74069">
              <w:t xml:space="preserve"> на 1 учащегося</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lastRenderedPageBreak/>
              <w:t>Образовательные кружки</w:t>
            </w:r>
          </w:p>
        </w:tc>
        <w:tc>
          <w:tcPr>
            <w:tcW w:w="4538" w:type="dxa"/>
            <w:tcBorders>
              <w:top w:val="single" w:sz="4" w:space="0" w:color="auto"/>
              <w:left w:val="single" w:sz="4" w:space="0" w:color="auto"/>
              <w:bottom w:val="single" w:sz="4" w:space="0" w:color="auto"/>
              <w:right w:val="single" w:sz="4" w:space="0" w:color="auto"/>
            </w:tcBorders>
            <w:shd w:val="clear" w:color="auto" w:fill="FFFFFF"/>
            <w:hideMark/>
          </w:tcPr>
          <w:p w:rsidR="00787CE1" w:rsidRPr="00B74069" w:rsidRDefault="00787CE1" w:rsidP="00B74069">
            <w:pPr>
              <w:ind w:left="709" w:firstLine="0"/>
            </w:pPr>
            <w:r w:rsidRPr="00B74069">
              <w:t>10 % общего числа школьников, в том числе по видам зданий: Дв</w:t>
            </w:r>
            <w:r w:rsidRPr="00B74069">
              <w:t>о</w:t>
            </w:r>
            <w:r w:rsidRPr="00B74069">
              <w:t>рец (Дом) творчества школьников - 3,3 %; станция юных техников - 0,9 %; станция юных натуралистов - 0,4 %; станция юных туристов - 0,4 %; детско-юношеская спорти</w:t>
            </w:r>
            <w:r w:rsidRPr="00B74069">
              <w:t>в</w:t>
            </w:r>
            <w:r w:rsidRPr="00B74069">
              <w:t>ная школа - 2,3 %; детская школа искусств или музыкальная, худ</w:t>
            </w:r>
            <w:r w:rsidRPr="00B74069">
              <w:t>о</w:t>
            </w:r>
            <w:r w:rsidRPr="00B74069">
              <w:t>жественная, хореографическая школа - 2,7 %</w:t>
            </w:r>
          </w:p>
        </w:tc>
        <w:tc>
          <w:tcPr>
            <w:tcW w:w="5863"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По заданию на проектирование</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Высшие учебные заведения</w:t>
            </w:r>
          </w:p>
        </w:tc>
        <w:tc>
          <w:tcPr>
            <w:tcW w:w="4538" w:type="dxa"/>
            <w:tcBorders>
              <w:top w:val="single" w:sz="4" w:space="0" w:color="auto"/>
              <w:left w:val="single" w:sz="4" w:space="0" w:color="auto"/>
              <w:bottom w:val="single" w:sz="4" w:space="0" w:color="auto"/>
              <w:right w:val="single" w:sz="4" w:space="0" w:color="auto"/>
            </w:tcBorders>
            <w:shd w:val="clear" w:color="auto" w:fill="FFFFFF"/>
            <w:hideMark/>
          </w:tcPr>
          <w:p w:rsidR="00787CE1" w:rsidRPr="00B74069" w:rsidRDefault="00787CE1" w:rsidP="00B74069">
            <w:pPr>
              <w:ind w:left="709" w:firstLine="0"/>
            </w:pPr>
            <w:r w:rsidRPr="00B74069">
              <w:t>По заданию на проектирование</w:t>
            </w:r>
          </w:p>
        </w:tc>
        <w:tc>
          <w:tcPr>
            <w:tcW w:w="5863" w:type="dxa"/>
            <w:tcBorders>
              <w:top w:val="single" w:sz="4" w:space="0" w:color="auto"/>
              <w:left w:val="single" w:sz="4" w:space="0" w:color="auto"/>
              <w:bottom w:val="nil"/>
              <w:right w:val="single" w:sz="4" w:space="0" w:color="auto"/>
            </w:tcBorders>
            <w:shd w:val="clear" w:color="auto" w:fill="FFFFFF"/>
            <w:hideMark/>
          </w:tcPr>
          <w:p w:rsidR="00787CE1" w:rsidRPr="00B74069" w:rsidRDefault="00787CE1" w:rsidP="00B74069">
            <w:pPr>
              <w:ind w:left="709" w:firstLine="0"/>
            </w:pPr>
            <w:r w:rsidRPr="00B74069">
              <w:t>Зоны высших учебных заведений (учебная з</w:t>
            </w:r>
            <w:r w:rsidRPr="00B74069">
              <w:t>о</w:t>
            </w:r>
            <w:r w:rsidRPr="00B74069">
              <w:t>на) на 1 тыс. студентов, га: университеты, вузы технические - 4-7; сельскохозяйственные - 5-7; медицинские, фармацевтические - 3-5; экон</w:t>
            </w:r>
            <w:r w:rsidRPr="00B74069">
              <w:t>о</w:t>
            </w:r>
            <w:r w:rsidRPr="00B74069">
              <w:t>мические, педагогические, культуры, иску</w:t>
            </w:r>
            <w:r w:rsidRPr="00B74069">
              <w:t>с</w:t>
            </w:r>
            <w:r w:rsidRPr="00B74069">
              <w:t>ства, архитектуры - 2-4; институты повышения квалификации и заочные вузы - соответственно их профилю с коэффициентом - 0,5; специал</w:t>
            </w:r>
            <w:r w:rsidRPr="00B74069">
              <w:t>и</w:t>
            </w:r>
            <w:r w:rsidRPr="00B74069">
              <w:t xml:space="preserve">зированная зона </w:t>
            </w:r>
            <w:proofErr w:type="gramStart"/>
            <w:r w:rsidRPr="00B74069">
              <w:t>-п</w:t>
            </w:r>
            <w:proofErr w:type="gramEnd"/>
            <w:r w:rsidRPr="00B74069">
              <w:t>о заданию на проектиров</w:t>
            </w:r>
            <w:r w:rsidRPr="00B74069">
              <w:t>а</w:t>
            </w:r>
            <w:r w:rsidRPr="00B74069">
              <w:t>ние; спортивная зона - 1-2; зона студенческих общежитий - 1,5-3. Вузы физической культуры проектируются по заданию на проектирование</w:t>
            </w:r>
          </w:p>
        </w:tc>
      </w:tr>
      <w:tr w:rsidR="00787CE1" w:rsidRPr="00B74069" w:rsidTr="00B86F56">
        <w:trPr>
          <w:jc w:val="center"/>
        </w:trPr>
        <w:tc>
          <w:tcPr>
            <w:tcW w:w="14310" w:type="dxa"/>
            <w:gridSpan w:val="3"/>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Культурное развитие</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Музеи, выставочные залы, художественные галереи</w:t>
            </w:r>
          </w:p>
        </w:tc>
        <w:tc>
          <w:tcPr>
            <w:tcW w:w="4538" w:type="dxa"/>
            <w:tcBorders>
              <w:top w:val="nil"/>
              <w:left w:val="single" w:sz="4" w:space="0" w:color="auto"/>
              <w:bottom w:val="single" w:sz="4" w:space="0" w:color="auto"/>
              <w:right w:val="nil"/>
            </w:tcBorders>
            <w:hideMark/>
          </w:tcPr>
          <w:p w:rsidR="00787CE1" w:rsidRPr="00B74069" w:rsidRDefault="00787CE1" w:rsidP="00B74069">
            <w:pPr>
              <w:ind w:left="709" w:firstLine="0"/>
            </w:pPr>
            <w:r w:rsidRPr="00B74069">
              <w:t>не менее 1 объекта на МО</w:t>
            </w:r>
          </w:p>
        </w:tc>
        <w:tc>
          <w:tcPr>
            <w:tcW w:w="5863"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По заданию на проектирование</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Дома культуры</w:t>
            </w:r>
          </w:p>
        </w:tc>
        <w:tc>
          <w:tcPr>
            <w:tcW w:w="4538" w:type="dxa"/>
            <w:tcBorders>
              <w:top w:val="nil"/>
              <w:left w:val="single" w:sz="4" w:space="0" w:color="auto"/>
              <w:bottom w:val="single" w:sz="4" w:space="0" w:color="auto"/>
              <w:right w:val="nil"/>
            </w:tcBorders>
          </w:tcPr>
          <w:p w:rsidR="00787CE1" w:rsidRPr="00B74069" w:rsidRDefault="00787CE1" w:rsidP="00B74069">
            <w:pPr>
              <w:ind w:left="709" w:firstLine="0"/>
            </w:pPr>
          </w:p>
          <w:p w:rsidR="00787CE1" w:rsidRPr="00B74069" w:rsidRDefault="00787CE1" w:rsidP="00B74069">
            <w:pPr>
              <w:ind w:left="709" w:firstLine="0"/>
            </w:pPr>
            <w:r w:rsidRPr="00B74069">
              <w:t>230 мест на 1 тыс. чел.</w:t>
            </w:r>
          </w:p>
        </w:tc>
        <w:tc>
          <w:tcPr>
            <w:tcW w:w="5863" w:type="dxa"/>
            <w:tcBorders>
              <w:top w:val="nil"/>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По заданию на проектирование</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Библиотеки</w:t>
            </w:r>
          </w:p>
        </w:tc>
        <w:tc>
          <w:tcPr>
            <w:tcW w:w="4538" w:type="dxa"/>
            <w:tcBorders>
              <w:top w:val="nil"/>
              <w:left w:val="nil"/>
              <w:bottom w:val="single" w:sz="4" w:space="0" w:color="auto"/>
              <w:right w:val="nil"/>
            </w:tcBorders>
            <w:shd w:val="clear" w:color="auto" w:fill="FFFFFF"/>
            <w:hideMark/>
          </w:tcPr>
          <w:p w:rsidR="00787CE1" w:rsidRPr="00B74069" w:rsidRDefault="00787CE1" w:rsidP="00B74069">
            <w:pPr>
              <w:ind w:left="709" w:firstLine="0"/>
            </w:pPr>
            <w:r w:rsidRPr="00B74069">
              <w:t>6/5 (</w:t>
            </w:r>
            <w:proofErr w:type="spellStart"/>
            <w:r w:rsidRPr="00B74069">
              <w:t>тыс.ед</w:t>
            </w:r>
            <w:proofErr w:type="gramStart"/>
            <w:r w:rsidRPr="00B74069">
              <w:t>.х</w:t>
            </w:r>
            <w:proofErr w:type="gramEnd"/>
            <w:r w:rsidRPr="00B74069">
              <w:t>ранения</w:t>
            </w:r>
            <w:proofErr w:type="spellEnd"/>
            <w:r w:rsidRPr="00B74069">
              <w:t>/место) на                1 тыс. чел.</w:t>
            </w:r>
          </w:p>
        </w:tc>
        <w:tc>
          <w:tcPr>
            <w:tcW w:w="5863" w:type="dxa"/>
            <w:tcBorders>
              <w:top w:val="nil"/>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По заданию на проектирование</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Кинозалы и кинотеатры</w:t>
            </w:r>
          </w:p>
        </w:tc>
        <w:tc>
          <w:tcPr>
            <w:tcW w:w="4538"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25-35 мест на 1 тыс. чел.</w:t>
            </w:r>
          </w:p>
        </w:tc>
        <w:tc>
          <w:tcPr>
            <w:tcW w:w="5863"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По заданию на проектирование</w:t>
            </w:r>
          </w:p>
        </w:tc>
      </w:tr>
      <w:tr w:rsidR="00787CE1" w:rsidRPr="00B74069" w:rsidTr="00B86F56">
        <w:trPr>
          <w:jc w:val="center"/>
        </w:trPr>
        <w:tc>
          <w:tcPr>
            <w:tcW w:w="14310" w:type="dxa"/>
            <w:gridSpan w:val="3"/>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Религиозное использование</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Церкви, соборы, храмы, ч</w:t>
            </w:r>
            <w:r w:rsidRPr="00B74069">
              <w:t>а</w:t>
            </w:r>
            <w:r w:rsidRPr="00B74069">
              <w:lastRenderedPageBreak/>
              <w:t>совни, монастыри, мечети, молельные дома</w:t>
            </w:r>
          </w:p>
        </w:tc>
        <w:tc>
          <w:tcPr>
            <w:tcW w:w="4538" w:type="dxa"/>
            <w:tcBorders>
              <w:top w:val="nil"/>
              <w:left w:val="single" w:sz="4" w:space="0" w:color="auto"/>
              <w:bottom w:val="nil"/>
              <w:right w:val="single" w:sz="4" w:space="0" w:color="auto"/>
            </w:tcBorders>
            <w:shd w:val="clear" w:color="auto" w:fill="FFFFFF"/>
            <w:hideMark/>
          </w:tcPr>
          <w:p w:rsidR="00787CE1" w:rsidRPr="00B74069" w:rsidRDefault="00787CE1" w:rsidP="00B74069">
            <w:pPr>
              <w:ind w:left="709" w:firstLine="0"/>
            </w:pPr>
            <w:proofErr w:type="gramStart"/>
            <w:r w:rsidRPr="00B74069">
              <w:lastRenderedPageBreak/>
              <w:t>Приходской</w:t>
            </w:r>
            <w:proofErr w:type="gramEnd"/>
            <w:r w:rsidRPr="00B74069">
              <w:t xml:space="preserve"> храм, 1 место</w:t>
            </w:r>
          </w:p>
        </w:tc>
        <w:tc>
          <w:tcPr>
            <w:tcW w:w="5863" w:type="dxa"/>
            <w:tcBorders>
              <w:top w:val="nil"/>
              <w:left w:val="single" w:sz="4" w:space="0" w:color="auto"/>
              <w:bottom w:val="nil"/>
              <w:right w:val="single" w:sz="4" w:space="0" w:color="auto"/>
            </w:tcBorders>
            <w:shd w:val="clear" w:color="auto" w:fill="FFFFFF"/>
            <w:hideMark/>
          </w:tcPr>
          <w:p w:rsidR="00787CE1" w:rsidRPr="00B74069" w:rsidRDefault="00787CE1" w:rsidP="00B74069">
            <w:pPr>
              <w:ind w:left="709" w:firstLine="0"/>
            </w:pPr>
            <w:r w:rsidRPr="00B74069">
              <w:t xml:space="preserve">7,5 храмов на 1000 православных верующих, 7 </w:t>
            </w:r>
            <w:r w:rsidRPr="00B74069">
              <w:lastRenderedPageBreak/>
              <w:t>м</w:t>
            </w:r>
            <w:proofErr w:type="gramStart"/>
            <w:r w:rsidRPr="00B74069">
              <w:t>2</w:t>
            </w:r>
            <w:proofErr w:type="gramEnd"/>
            <w:r w:rsidRPr="00B74069">
              <w:t xml:space="preserve"> на место. Размещение по согласованию с местной епархией</w:t>
            </w:r>
          </w:p>
        </w:tc>
      </w:tr>
      <w:tr w:rsidR="00787CE1" w:rsidRPr="00B74069" w:rsidTr="00B86F56">
        <w:trPr>
          <w:jc w:val="center"/>
        </w:trPr>
        <w:tc>
          <w:tcPr>
            <w:tcW w:w="14310" w:type="dxa"/>
            <w:gridSpan w:val="3"/>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lastRenderedPageBreak/>
              <w:t>Общественное управление</w:t>
            </w:r>
          </w:p>
        </w:tc>
      </w:tr>
      <w:tr w:rsidR="00787CE1" w:rsidRPr="00B74069" w:rsidTr="00B86F56">
        <w:trPr>
          <w:jc w:val="center"/>
        </w:trPr>
        <w:tc>
          <w:tcPr>
            <w:tcW w:w="3909" w:type="dxa"/>
            <w:tcBorders>
              <w:top w:val="nil"/>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Организация и учреждение управления</w:t>
            </w:r>
          </w:p>
        </w:tc>
        <w:tc>
          <w:tcPr>
            <w:tcW w:w="4538" w:type="dxa"/>
            <w:tcBorders>
              <w:top w:val="single" w:sz="4" w:space="0" w:color="auto"/>
              <w:left w:val="nil"/>
              <w:bottom w:val="single" w:sz="4" w:space="0" w:color="auto"/>
              <w:right w:val="single" w:sz="4" w:space="0" w:color="auto"/>
            </w:tcBorders>
            <w:hideMark/>
          </w:tcPr>
          <w:p w:rsidR="00787CE1" w:rsidRPr="00B74069" w:rsidRDefault="00787CE1" w:rsidP="00B74069">
            <w:pPr>
              <w:ind w:left="709" w:firstLine="0"/>
            </w:pPr>
            <w:r w:rsidRPr="00B74069">
              <w:t>По заданию на проектирование</w:t>
            </w:r>
          </w:p>
        </w:tc>
        <w:tc>
          <w:tcPr>
            <w:tcW w:w="5863" w:type="dxa"/>
            <w:tcBorders>
              <w:top w:val="nil"/>
              <w:left w:val="nil"/>
              <w:bottom w:val="single" w:sz="4" w:space="0" w:color="auto"/>
              <w:right w:val="single" w:sz="4" w:space="0" w:color="auto"/>
            </w:tcBorders>
            <w:shd w:val="clear" w:color="auto" w:fill="FFFFFF"/>
            <w:hideMark/>
          </w:tcPr>
          <w:p w:rsidR="00787CE1" w:rsidRPr="00B74069" w:rsidRDefault="00787CE1" w:rsidP="00B74069">
            <w:pPr>
              <w:ind w:left="709" w:firstLine="0"/>
            </w:pPr>
            <w:r w:rsidRPr="00B74069">
              <w:t>При этажности здания (м</w:t>
            </w:r>
            <w:proofErr w:type="gramStart"/>
            <w:r w:rsidRPr="00B74069">
              <w:t>2</w:t>
            </w:r>
            <w:proofErr w:type="gramEnd"/>
            <w:r w:rsidRPr="00B74069">
              <w:t xml:space="preserve"> на 1 сотрудника): 3-5 этажей – 44-18,5; 9-12 этажей – 13,5-11; 16 и более этажей – 10,5.</w:t>
            </w:r>
          </w:p>
        </w:tc>
      </w:tr>
      <w:tr w:rsidR="00787CE1" w:rsidRPr="00B74069" w:rsidTr="00B86F56">
        <w:trPr>
          <w:jc w:val="center"/>
        </w:trPr>
        <w:tc>
          <w:tcPr>
            <w:tcW w:w="3909" w:type="dxa"/>
            <w:tcBorders>
              <w:top w:val="nil"/>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Юридическая консультация</w:t>
            </w:r>
          </w:p>
        </w:tc>
        <w:tc>
          <w:tcPr>
            <w:tcW w:w="4538" w:type="dxa"/>
            <w:tcBorders>
              <w:top w:val="nil"/>
              <w:left w:val="nil"/>
              <w:bottom w:val="single" w:sz="4" w:space="0" w:color="auto"/>
              <w:right w:val="single" w:sz="4" w:space="0" w:color="auto"/>
            </w:tcBorders>
            <w:hideMark/>
          </w:tcPr>
          <w:p w:rsidR="00787CE1" w:rsidRPr="00B74069" w:rsidRDefault="00787CE1" w:rsidP="00B74069">
            <w:pPr>
              <w:ind w:left="709" w:firstLine="0"/>
            </w:pPr>
            <w:r w:rsidRPr="00B74069">
              <w:t>1 юрист-адвокат на 10 тыс. чел.</w:t>
            </w:r>
          </w:p>
        </w:tc>
        <w:tc>
          <w:tcPr>
            <w:tcW w:w="5863" w:type="dxa"/>
            <w:tcBorders>
              <w:top w:val="nil"/>
              <w:left w:val="nil"/>
              <w:bottom w:val="single" w:sz="4" w:space="0" w:color="auto"/>
              <w:right w:val="single" w:sz="4" w:space="0" w:color="auto"/>
            </w:tcBorders>
            <w:hideMark/>
          </w:tcPr>
          <w:p w:rsidR="00787CE1" w:rsidRPr="00B74069" w:rsidRDefault="00787CE1" w:rsidP="00B74069">
            <w:pPr>
              <w:ind w:left="709" w:firstLine="0"/>
            </w:pPr>
            <w:r w:rsidRPr="00B74069">
              <w:t>По заданию на проектирование</w:t>
            </w:r>
          </w:p>
        </w:tc>
      </w:tr>
      <w:tr w:rsidR="00787CE1" w:rsidRPr="00B74069" w:rsidTr="00B86F56">
        <w:trPr>
          <w:jc w:val="center"/>
        </w:trPr>
        <w:tc>
          <w:tcPr>
            <w:tcW w:w="3909" w:type="dxa"/>
            <w:tcBorders>
              <w:top w:val="nil"/>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Нотариальная контора</w:t>
            </w:r>
          </w:p>
        </w:tc>
        <w:tc>
          <w:tcPr>
            <w:tcW w:w="4538" w:type="dxa"/>
            <w:tcBorders>
              <w:top w:val="nil"/>
              <w:left w:val="nil"/>
              <w:bottom w:val="single" w:sz="4" w:space="0" w:color="auto"/>
              <w:right w:val="single" w:sz="4" w:space="0" w:color="auto"/>
            </w:tcBorders>
            <w:hideMark/>
          </w:tcPr>
          <w:p w:rsidR="00787CE1" w:rsidRPr="00B74069" w:rsidRDefault="00787CE1" w:rsidP="00B74069">
            <w:pPr>
              <w:ind w:left="709" w:firstLine="0"/>
            </w:pPr>
            <w:r w:rsidRPr="00B74069">
              <w:t>1 нотариус на 30 тыс. чел.</w:t>
            </w:r>
          </w:p>
        </w:tc>
        <w:tc>
          <w:tcPr>
            <w:tcW w:w="5863" w:type="dxa"/>
            <w:tcBorders>
              <w:top w:val="nil"/>
              <w:left w:val="nil"/>
              <w:bottom w:val="single" w:sz="4" w:space="0" w:color="auto"/>
              <w:right w:val="single" w:sz="4" w:space="0" w:color="auto"/>
            </w:tcBorders>
            <w:hideMark/>
          </w:tcPr>
          <w:p w:rsidR="00787CE1" w:rsidRPr="00B74069" w:rsidRDefault="00787CE1" w:rsidP="00B74069">
            <w:pPr>
              <w:ind w:left="709" w:firstLine="0"/>
            </w:pPr>
            <w:r w:rsidRPr="00B74069">
              <w:t>По заданию на проектирование</w:t>
            </w:r>
          </w:p>
        </w:tc>
      </w:tr>
      <w:tr w:rsidR="00787CE1" w:rsidRPr="00B74069" w:rsidTr="00B86F56">
        <w:trPr>
          <w:jc w:val="center"/>
        </w:trPr>
        <w:tc>
          <w:tcPr>
            <w:tcW w:w="14310" w:type="dxa"/>
            <w:gridSpan w:val="3"/>
            <w:tcBorders>
              <w:top w:val="single" w:sz="4" w:space="0" w:color="auto"/>
              <w:left w:val="single" w:sz="4" w:space="0" w:color="auto"/>
              <w:bottom w:val="single" w:sz="4" w:space="0" w:color="auto"/>
              <w:right w:val="single" w:sz="4" w:space="0" w:color="auto"/>
            </w:tcBorders>
          </w:tcPr>
          <w:p w:rsidR="00787CE1" w:rsidRPr="00B74069" w:rsidRDefault="00787CE1" w:rsidP="00B74069">
            <w:pPr>
              <w:ind w:left="709" w:firstLine="0"/>
            </w:pPr>
            <w:r w:rsidRPr="00B74069">
              <w:t>Обеспечение научной деятельности</w:t>
            </w:r>
          </w:p>
          <w:p w:rsidR="00787CE1" w:rsidRPr="00B74069" w:rsidRDefault="00787CE1" w:rsidP="00B74069">
            <w:pPr>
              <w:ind w:left="709" w:firstLine="0"/>
            </w:pPr>
          </w:p>
        </w:tc>
      </w:tr>
      <w:tr w:rsidR="00787CE1" w:rsidRPr="00B74069" w:rsidTr="00B86F56">
        <w:trPr>
          <w:jc w:val="center"/>
        </w:trPr>
        <w:tc>
          <w:tcPr>
            <w:tcW w:w="3909" w:type="dxa"/>
            <w:tcBorders>
              <w:top w:val="single" w:sz="4" w:space="0" w:color="auto"/>
              <w:left w:val="single" w:sz="4" w:space="0" w:color="auto"/>
              <w:bottom w:val="nil"/>
              <w:right w:val="single" w:sz="4" w:space="0" w:color="auto"/>
            </w:tcBorders>
            <w:shd w:val="clear" w:color="auto" w:fill="FFFFFF"/>
            <w:hideMark/>
          </w:tcPr>
          <w:p w:rsidR="00787CE1" w:rsidRPr="00B74069" w:rsidRDefault="00787CE1" w:rsidP="00B74069">
            <w:pPr>
              <w:ind w:left="709" w:firstLine="0"/>
            </w:pPr>
            <w:r w:rsidRPr="00B74069">
              <w:t>Проектные организации и конструкторские бюро, об</w:t>
            </w:r>
            <w:r w:rsidRPr="00B74069">
              <w:t>ъ</w:t>
            </w:r>
            <w:r w:rsidRPr="00B74069">
              <w:t>ект</w:t>
            </w:r>
          </w:p>
        </w:tc>
        <w:tc>
          <w:tcPr>
            <w:tcW w:w="4538" w:type="dxa"/>
            <w:tcBorders>
              <w:top w:val="single" w:sz="4" w:space="0" w:color="auto"/>
              <w:left w:val="single" w:sz="4" w:space="0" w:color="auto"/>
              <w:bottom w:val="nil"/>
              <w:right w:val="single" w:sz="4" w:space="0" w:color="auto"/>
            </w:tcBorders>
            <w:shd w:val="clear" w:color="auto" w:fill="FFFFFF"/>
            <w:hideMark/>
          </w:tcPr>
          <w:p w:rsidR="00787CE1" w:rsidRPr="00B74069" w:rsidRDefault="00787CE1" w:rsidP="00B74069">
            <w:pPr>
              <w:ind w:left="709" w:firstLine="0"/>
            </w:pPr>
            <w:r w:rsidRPr="00B74069">
              <w:t>По заданию на проектирование</w:t>
            </w:r>
          </w:p>
        </w:tc>
        <w:tc>
          <w:tcPr>
            <w:tcW w:w="5863" w:type="dxa"/>
            <w:tcBorders>
              <w:top w:val="single" w:sz="4" w:space="0" w:color="auto"/>
              <w:left w:val="single" w:sz="4" w:space="0" w:color="auto"/>
              <w:bottom w:val="nil"/>
              <w:right w:val="single" w:sz="4" w:space="0" w:color="auto"/>
            </w:tcBorders>
            <w:shd w:val="clear" w:color="auto" w:fill="FFFFFF"/>
            <w:hideMark/>
          </w:tcPr>
          <w:p w:rsidR="00787CE1" w:rsidRPr="00B74069" w:rsidRDefault="00787CE1" w:rsidP="00B74069">
            <w:pPr>
              <w:ind w:left="709" w:firstLine="0"/>
            </w:pPr>
            <w:r w:rsidRPr="00B74069">
              <w:t>В зависимости от этажности здания, м</w:t>
            </w:r>
            <w:proofErr w:type="gramStart"/>
            <w:r w:rsidRPr="00B74069">
              <w:t>2</w:t>
            </w:r>
            <w:proofErr w:type="gramEnd"/>
            <w:r w:rsidRPr="00B74069">
              <w:t xml:space="preserve"> на 1 с</w:t>
            </w:r>
            <w:r w:rsidRPr="00B74069">
              <w:t>о</w:t>
            </w:r>
            <w:r w:rsidRPr="00B74069">
              <w:t>трудника: 30-15 при этажности 2-5</w:t>
            </w:r>
          </w:p>
          <w:p w:rsidR="00787CE1" w:rsidRPr="00B74069" w:rsidRDefault="00787CE1" w:rsidP="00B74069">
            <w:pPr>
              <w:ind w:left="709" w:firstLine="0"/>
            </w:pPr>
            <w:r w:rsidRPr="00B74069">
              <w:t>9,5-8,5 при этажности 9-12</w:t>
            </w:r>
          </w:p>
          <w:p w:rsidR="00787CE1" w:rsidRPr="00B74069" w:rsidRDefault="00787CE1" w:rsidP="00B74069">
            <w:pPr>
              <w:ind w:left="709" w:firstLine="0"/>
            </w:pPr>
            <w:r w:rsidRPr="00B74069">
              <w:t>7 при этажности 16 и более</w:t>
            </w:r>
          </w:p>
        </w:tc>
      </w:tr>
      <w:tr w:rsidR="00787CE1" w:rsidRPr="00B74069" w:rsidTr="00B86F56">
        <w:trPr>
          <w:jc w:val="center"/>
        </w:trPr>
        <w:tc>
          <w:tcPr>
            <w:tcW w:w="14310" w:type="dxa"/>
            <w:gridSpan w:val="3"/>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Деловое управление</w:t>
            </w:r>
          </w:p>
        </w:tc>
      </w:tr>
      <w:tr w:rsidR="00787CE1" w:rsidRPr="00B74069" w:rsidTr="00B86F56">
        <w:trPr>
          <w:jc w:val="center"/>
        </w:trPr>
        <w:tc>
          <w:tcPr>
            <w:tcW w:w="3909" w:type="dxa"/>
            <w:tcBorders>
              <w:top w:val="nil"/>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Отделение банка</w:t>
            </w:r>
          </w:p>
        </w:tc>
        <w:tc>
          <w:tcPr>
            <w:tcW w:w="4538" w:type="dxa"/>
            <w:tcBorders>
              <w:top w:val="nil"/>
              <w:left w:val="nil"/>
              <w:bottom w:val="single" w:sz="4" w:space="0" w:color="auto"/>
              <w:right w:val="single" w:sz="4" w:space="0" w:color="auto"/>
            </w:tcBorders>
            <w:hideMark/>
          </w:tcPr>
          <w:p w:rsidR="00787CE1" w:rsidRPr="00B74069" w:rsidRDefault="00787CE1" w:rsidP="00B74069">
            <w:pPr>
              <w:ind w:left="709" w:firstLine="0"/>
            </w:pPr>
            <w:r w:rsidRPr="00B74069">
              <w:t>2 на 20 тыс. чел. (в том числе 1– на 10 тыс. чел. туристов)</w:t>
            </w:r>
          </w:p>
        </w:tc>
        <w:tc>
          <w:tcPr>
            <w:tcW w:w="5863" w:type="dxa"/>
            <w:tcBorders>
              <w:top w:val="nil"/>
              <w:left w:val="nil"/>
              <w:bottom w:val="single" w:sz="4" w:space="0" w:color="auto"/>
              <w:right w:val="single" w:sz="4" w:space="0" w:color="auto"/>
            </w:tcBorders>
            <w:shd w:val="clear" w:color="auto" w:fill="FFFFFF"/>
            <w:hideMark/>
          </w:tcPr>
          <w:p w:rsidR="00787CE1" w:rsidRPr="00B74069" w:rsidRDefault="00787CE1" w:rsidP="00B74069">
            <w:pPr>
              <w:ind w:left="709" w:firstLine="0"/>
            </w:pPr>
            <w:r w:rsidRPr="00B74069">
              <w:t>0,2 га на объект - при 2 операционных местах; 0,5 га на объект - при 7 операционных местах</w:t>
            </w:r>
          </w:p>
        </w:tc>
      </w:tr>
      <w:tr w:rsidR="00787CE1" w:rsidRPr="00B74069" w:rsidTr="00B86F56">
        <w:trPr>
          <w:jc w:val="center"/>
        </w:trPr>
        <w:tc>
          <w:tcPr>
            <w:tcW w:w="3909" w:type="dxa"/>
            <w:tcBorders>
              <w:top w:val="nil"/>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Отделение и филиал Сбе</w:t>
            </w:r>
            <w:r w:rsidRPr="00B74069">
              <w:t>р</w:t>
            </w:r>
            <w:r w:rsidRPr="00B74069">
              <w:t>банка</w:t>
            </w:r>
          </w:p>
        </w:tc>
        <w:tc>
          <w:tcPr>
            <w:tcW w:w="4538" w:type="dxa"/>
            <w:tcBorders>
              <w:top w:val="nil"/>
              <w:left w:val="nil"/>
              <w:bottom w:val="nil"/>
              <w:right w:val="single" w:sz="4" w:space="0" w:color="auto"/>
            </w:tcBorders>
            <w:hideMark/>
          </w:tcPr>
          <w:p w:rsidR="00787CE1" w:rsidRPr="00B74069" w:rsidRDefault="00787CE1" w:rsidP="00B74069">
            <w:pPr>
              <w:ind w:left="709" w:firstLine="0"/>
            </w:pPr>
            <w:r w:rsidRPr="00B74069">
              <w:t>2 на 4 тыс. чел. (в том числе 1 – на 2 тыс. чел. туристов)</w:t>
            </w:r>
          </w:p>
        </w:tc>
        <w:tc>
          <w:tcPr>
            <w:tcW w:w="5863" w:type="dxa"/>
            <w:tcBorders>
              <w:top w:val="nil"/>
              <w:left w:val="nil"/>
              <w:bottom w:val="single" w:sz="4" w:space="0" w:color="auto"/>
              <w:right w:val="single" w:sz="4" w:space="0" w:color="auto"/>
            </w:tcBorders>
            <w:shd w:val="clear" w:color="auto" w:fill="FFFFFF"/>
            <w:hideMark/>
          </w:tcPr>
          <w:p w:rsidR="00787CE1" w:rsidRPr="00B74069" w:rsidRDefault="00787CE1" w:rsidP="00B74069">
            <w:pPr>
              <w:ind w:left="709" w:firstLine="0"/>
            </w:pPr>
            <w:r w:rsidRPr="00B74069">
              <w:t>0,05 га – при 3-операционных местах; 0,4 га - при 20-операционных местах</w:t>
            </w:r>
          </w:p>
        </w:tc>
      </w:tr>
      <w:tr w:rsidR="00787CE1" w:rsidRPr="00B74069" w:rsidTr="00B86F56">
        <w:trPr>
          <w:jc w:val="center"/>
        </w:trPr>
        <w:tc>
          <w:tcPr>
            <w:tcW w:w="14310" w:type="dxa"/>
            <w:gridSpan w:val="3"/>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Торговые центры</w:t>
            </w:r>
          </w:p>
          <w:p w:rsidR="00787CE1" w:rsidRPr="00B74069" w:rsidRDefault="00787CE1" w:rsidP="00B74069">
            <w:pPr>
              <w:ind w:left="709" w:firstLine="0"/>
            </w:pPr>
            <w:r w:rsidRPr="00B74069">
              <w:t>(Торгово-развлекательные центры)</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Магазин</w:t>
            </w:r>
          </w:p>
        </w:tc>
        <w:tc>
          <w:tcPr>
            <w:tcW w:w="4538"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420 - 700 м</w:t>
            </w:r>
            <w:proofErr w:type="gramStart"/>
            <w:r w:rsidRPr="00B74069">
              <w:t>2</w:t>
            </w:r>
            <w:proofErr w:type="gramEnd"/>
            <w:r w:rsidRPr="00B74069">
              <w:t xml:space="preserve"> торговой площади на 1 тыс. чел. (в том числе 140 –350 на 1 тыс. чел. туристов)</w:t>
            </w:r>
          </w:p>
        </w:tc>
        <w:tc>
          <w:tcPr>
            <w:tcW w:w="5863"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Торговые центры местного значения с числом обслуживаемого населения, тыс. чел.: от 4 до 6 - 0,4-0,6 га на объект; св. 6 до 10 - 0,6-0,8 га на объект; св. 10 до 15 - 0,8-1,1 га на объект; св. 15 - 1,1-1,3 га на объект.</w:t>
            </w:r>
          </w:p>
        </w:tc>
      </w:tr>
      <w:tr w:rsidR="00787CE1" w:rsidRPr="00B74069" w:rsidTr="00B86F56">
        <w:trPr>
          <w:jc w:val="center"/>
        </w:trPr>
        <w:tc>
          <w:tcPr>
            <w:tcW w:w="14310" w:type="dxa"/>
            <w:gridSpan w:val="3"/>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Общественное питание</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Предприятия общественного питания</w:t>
            </w:r>
          </w:p>
        </w:tc>
        <w:tc>
          <w:tcPr>
            <w:tcW w:w="4538"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80 (16)* мест на 1 тыс. чел. (в том числе 40 (8)* – на 1 тыс. чел. тур</w:t>
            </w:r>
            <w:r w:rsidRPr="00B74069">
              <w:t>и</w:t>
            </w:r>
            <w:r w:rsidRPr="00B74069">
              <w:t>стов)</w:t>
            </w:r>
          </w:p>
        </w:tc>
        <w:tc>
          <w:tcPr>
            <w:tcW w:w="5863"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При числе мест (</w:t>
            </w:r>
            <w:proofErr w:type="gramStart"/>
            <w:r w:rsidRPr="00B74069">
              <w:t>га</w:t>
            </w:r>
            <w:proofErr w:type="gramEnd"/>
            <w:r w:rsidRPr="00B74069">
              <w:t xml:space="preserve"> на 100 мест): до 50 мест – 0,2-0,25 га; от 50 до 150 мест – 0,15-0,2 га; свыше 150 мест - 0,1 га</w:t>
            </w:r>
          </w:p>
        </w:tc>
      </w:tr>
      <w:tr w:rsidR="00787CE1" w:rsidRPr="00B74069" w:rsidTr="00B86F56">
        <w:trPr>
          <w:jc w:val="center"/>
        </w:trPr>
        <w:tc>
          <w:tcPr>
            <w:tcW w:w="14310" w:type="dxa"/>
            <w:gridSpan w:val="3"/>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Гостиничное обслуживание</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Гостиница</w:t>
            </w:r>
          </w:p>
        </w:tc>
        <w:tc>
          <w:tcPr>
            <w:tcW w:w="4538" w:type="dxa"/>
            <w:tcBorders>
              <w:top w:val="nil"/>
              <w:left w:val="nil"/>
              <w:bottom w:val="single" w:sz="4" w:space="0" w:color="auto"/>
              <w:right w:val="single" w:sz="4" w:space="0" w:color="auto"/>
            </w:tcBorders>
            <w:hideMark/>
          </w:tcPr>
          <w:p w:rsidR="00787CE1" w:rsidRPr="00B74069" w:rsidRDefault="00787CE1" w:rsidP="00B74069">
            <w:pPr>
              <w:ind w:left="709" w:firstLine="0"/>
            </w:pPr>
            <w:r w:rsidRPr="00B74069">
              <w:t>18 мест на 1 тыс. чел.</w:t>
            </w:r>
          </w:p>
        </w:tc>
        <w:tc>
          <w:tcPr>
            <w:tcW w:w="5863" w:type="dxa"/>
            <w:tcBorders>
              <w:top w:val="nil"/>
              <w:left w:val="nil"/>
              <w:bottom w:val="single" w:sz="4" w:space="0" w:color="auto"/>
              <w:right w:val="single" w:sz="4" w:space="0" w:color="auto"/>
            </w:tcBorders>
            <w:hideMark/>
          </w:tcPr>
          <w:p w:rsidR="00787CE1" w:rsidRPr="00B74069" w:rsidRDefault="00787CE1" w:rsidP="00B74069">
            <w:pPr>
              <w:ind w:left="709" w:firstLine="0"/>
            </w:pPr>
            <w:r w:rsidRPr="00B74069">
              <w:t>При числе мест (м</w:t>
            </w:r>
            <w:proofErr w:type="gramStart"/>
            <w:r w:rsidRPr="00B74069">
              <w:t>2</w:t>
            </w:r>
            <w:proofErr w:type="gramEnd"/>
            <w:r w:rsidRPr="00B74069">
              <w:t xml:space="preserve"> на 1 место): до 100 мест – 55; от 100 до 500 мест – 30; 500-1000 мест - 20; свыше 1000 мест - 15.</w:t>
            </w:r>
          </w:p>
        </w:tc>
      </w:tr>
      <w:tr w:rsidR="00787CE1" w:rsidRPr="00B74069" w:rsidTr="00B86F56">
        <w:trPr>
          <w:jc w:val="center"/>
        </w:trPr>
        <w:tc>
          <w:tcPr>
            <w:tcW w:w="14310" w:type="dxa"/>
            <w:gridSpan w:val="3"/>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lastRenderedPageBreak/>
              <w:t>Развлечения</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Залы аттракционов и игр</w:t>
            </w:r>
            <w:r w:rsidRPr="00B74069">
              <w:t>о</w:t>
            </w:r>
            <w:r w:rsidRPr="00B74069">
              <w:t>вых автоматов</w:t>
            </w:r>
          </w:p>
        </w:tc>
        <w:tc>
          <w:tcPr>
            <w:tcW w:w="4538"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3 м площади пола на                      1 тыс. чел.</w:t>
            </w:r>
          </w:p>
        </w:tc>
        <w:tc>
          <w:tcPr>
            <w:tcW w:w="5863"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По заданию на проектирование</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Танцевальные залы</w:t>
            </w:r>
          </w:p>
        </w:tc>
        <w:tc>
          <w:tcPr>
            <w:tcW w:w="4538"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6 мест на 1 тыс. чел.</w:t>
            </w:r>
          </w:p>
        </w:tc>
        <w:tc>
          <w:tcPr>
            <w:tcW w:w="5863"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По заданию на проектирование</w:t>
            </w:r>
          </w:p>
        </w:tc>
      </w:tr>
      <w:tr w:rsidR="00787CE1" w:rsidRPr="00B74069" w:rsidTr="00B86F56">
        <w:trPr>
          <w:jc w:val="center"/>
        </w:trPr>
        <w:tc>
          <w:tcPr>
            <w:tcW w:w="14310" w:type="dxa"/>
            <w:gridSpan w:val="3"/>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Спорт</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Закрытые спортивные с</w:t>
            </w:r>
            <w:r w:rsidRPr="00B74069">
              <w:t>о</w:t>
            </w:r>
            <w:r w:rsidRPr="00B74069">
              <w:t>оружения</w:t>
            </w:r>
          </w:p>
        </w:tc>
        <w:tc>
          <w:tcPr>
            <w:tcW w:w="4538" w:type="dxa"/>
            <w:tcBorders>
              <w:top w:val="single" w:sz="4" w:space="0" w:color="auto"/>
              <w:left w:val="single" w:sz="4" w:space="0" w:color="auto"/>
              <w:bottom w:val="single" w:sz="4" w:space="0" w:color="auto"/>
              <w:right w:val="nil"/>
            </w:tcBorders>
            <w:hideMark/>
          </w:tcPr>
          <w:p w:rsidR="00787CE1" w:rsidRPr="00B74069" w:rsidRDefault="00787CE1" w:rsidP="00B74069">
            <w:pPr>
              <w:ind w:left="709" w:firstLine="0"/>
            </w:pPr>
            <w:r w:rsidRPr="00B74069">
              <w:t>30 м</w:t>
            </w:r>
            <w:proofErr w:type="gramStart"/>
            <w:r w:rsidRPr="00B74069">
              <w:t>2</w:t>
            </w:r>
            <w:proofErr w:type="gramEnd"/>
            <w:r w:rsidRPr="00B74069">
              <w:t xml:space="preserve"> общей площади на 1000 ж</w:t>
            </w:r>
            <w:r w:rsidRPr="00B74069">
              <w:t>и</w:t>
            </w:r>
            <w:r w:rsidRPr="00B74069">
              <w:t>телей</w:t>
            </w:r>
          </w:p>
        </w:tc>
        <w:tc>
          <w:tcPr>
            <w:tcW w:w="5863"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По заданию на проектирование</w:t>
            </w:r>
          </w:p>
        </w:tc>
      </w:tr>
      <w:tr w:rsidR="00787CE1" w:rsidRPr="00B74069" w:rsidTr="00B86F56">
        <w:trPr>
          <w:jc w:val="center"/>
        </w:trPr>
        <w:tc>
          <w:tcPr>
            <w:tcW w:w="3909" w:type="dxa"/>
            <w:tcBorders>
              <w:top w:val="single" w:sz="4" w:space="0" w:color="auto"/>
              <w:left w:val="single" w:sz="4" w:space="0" w:color="auto"/>
              <w:bottom w:val="single" w:sz="4" w:space="0" w:color="auto"/>
              <w:right w:val="single" w:sz="4" w:space="0" w:color="auto"/>
            </w:tcBorders>
            <w:hideMark/>
          </w:tcPr>
          <w:p w:rsidR="00787CE1" w:rsidRPr="00B74069" w:rsidRDefault="00787CE1" w:rsidP="00B74069">
            <w:pPr>
              <w:ind w:left="709" w:firstLine="0"/>
            </w:pPr>
            <w:r w:rsidRPr="00B74069">
              <w:t>Комплексы физкультурно-оздоровительных площадок</w:t>
            </w:r>
          </w:p>
        </w:tc>
        <w:tc>
          <w:tcPr>
            <w:tcW w:w="4538" w:type="dxa"/>
            <w:tcBorders>
              <w:top w:val="nil"/>
              <w:left w:val="single" w:sz="4" w:space="0" w:color="auto"/>
              <w:bottom w:val="single" w:sz="4" w:space="0" w:color="auto"/>
              <w:right w:val="nil"/>
            </w:tcBorders>
            <w:hideMark/>
          </w:tcPr>
          <w:p w:rsidR="00787CE1" w:rsidRPr="00B74069" w:rsidRDefault="00787CE1" w:rsidP="00B74069">
            <w:pPr>
              <w:ind w:left="709" w:firstLine="0"/>
            </w:pPr>
            <w:r w:rsidRPr="00B74069">
              <w:t>0,7 га на 1000 жителей</w:t>
            </w:r>
          </w:p>
        </w:tc>
        <w:tc>
          <w:tcPr>
            <w:tcW w:w="5863" w:type="dxa"/>
            <w:tcBorders>
              <w:top w:val="nil"/>
              <w:left w:val="single" w:sz="4" w:space="0" w:color="auto"/>
              <w:bottom w:val="single" w:sz="4" w:space="0" w:color="auto"/>
              <w:right w:val="single" w:sz="4" w:space="0" w:color="auto"/>
            </w:tcBorders>
          </w:tcPr>
          <w:p w:rsidR="00787CE1" w:rsidRPr="00B74069" w:rsidRDefault="00787CE1" w:rsidP="00B74069">
            <w:pPr>
              <w:ind w:left="709" w:firstLine="0"/>
            </w:pPr>
          </w:p>
        </w:tc>
      </w:tr>
    </w:tbl>
    <w:p w:rsidR="00787CE1" w:rsidRPr="00CC58C6" w:rsidRDefault="00787CE1" w:rsidP="00CC58C6">
      <w:pPr>
        <w:ind w:left="709" w:firstLine="0"/>
      </w:pPr>
      <w:r w:rsidRPr="00CC58C6">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w:t>
      </w:r>
    </w:p>
    <w:p w:rsidR="00787CE1" w:rsidRPr="00CC58C6" w:rsidRDefault="00787CE1" w:rsidP="00CC58C6">
      <w:pPr>
        <w:ind w:left="709" w:firstLine="0"/>
      </w:pPr>
      <w:r w:rsidRPr="00CC58C6">
        <w:t xml:space="preserve">3) предельное количество этажей зданий, строений, сооружений – 5 этажей; </w:t>
      </w:r>
    </w:p>
    <w:p w:rsidR="00787CE1" w:rsidRPr="00CC58C6" w:rsidRDefault="00787CE1" w:rsidP="00CC58C6">
      <w:pPr>
        <w:ind w:left="709" w:firstLine="0"/>
      </w:pPr>
      <w:r w:rsidRPr="00CC58C6">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100 %.</w:t>
      </w:r>
    </w:p>
    <w:p w:rsidR="00F86153" w:rsidRPr="00CC58C6" w:rsidRDefault="00F86153" w:rsidP="00CC58C6">
      <w:pPr>
        <w:ind w:left="709" w:firstLine="0"/>
      </w:pPr>
    </w:p>
    <w:p w:rsidR="001B009A" w:rsidRPr="001C4636" w:rsidRDefault="001B009A" w:rsidP="00073003">
      <w:pPr>
        <w:pStyle w:val="afffff4"/>
      </w:pPr>
      <w:bookmarkStart w:id="45" w:name="_Toc426622150"/>
      <w:bookmarkStart w:id="46" w:name="_Toc147925328"/>
      <w:r w:rsidRPr="001C4636">
        <w:t>Статья 2</w:t>
      </w:r>
      <w:r w:rsidR="001B30AA" w:rsidRPr="001C4636">
        <w:t>4</w:t>
      </w:r>
      <w:r w:rsidRPr="001C4636">
        <w:t>.2 Градостроительные регламенты. Общественно–деловые зоны.</w:t>
      </w:r>
      <w:bookmarkEnd w:id="45"/>
      <w:bookmarkEnd w:id="46"/>
    </w:p>
    <w:p w:rsidR="00551D67" w:rsidRDefault="00551D67" w:rsidP="00551D67">
      <w:pPr>
        <w:suppressAutoHyphens/>
        <w:ind w:right="-31" w:firstLine="567"/>
        <w:rPr>
          <w:rFonts w:cs="Mangal"/>
          <w:kern w:val="2"/>
          <w:u w:val="single"/>
          <w:lang w:eastAsia="hi-IN" w:bidi="hi-IN"/>
        </w:rPr>
      </w:pPr>
      <w:r>
        <w:rPr>
          <w:rFonts w:cs="Mangal"/>
          <w:kern w:val="2"/>
          <w:u w:val="single"/>
          <w:lang w:eastAsia="hi-IN" w:bidi="hi-IN"/>
        </w:rPr>
        <w:t>ОД.1 – Многофункциональная общественно-деловая зона.</w:t>
      </w:r>
    </w:p>
    <w:p w:rsidR="00551D67" w:rsidRDefault="00551D67" w:rsidP="00551D67">
      <w:pPr>
        <w:suppressAutoHyphens/>
        <w:ind w:right="-31" w:firstLine="567"/>
        <w:rPr>
          <w:rFonts w:cs="Mangal"/>
          <w:kern w:val="2"/>
          <w:u w:val="single"/>
          <w:lang w:eastAsia="hi-IN" w:bidi="hi-IN"/>
        </w:rPr>
      </w:pPr>
      <w:r>
        <w:rPr>
          <w:rFonts w:cs="Mangal"/>
          <w:kern w:val="2"/>
          <w:lang w:eastAsia="hi-IN" w:bidi="hi-IN"/>
        </w:rPr>
        <w:t xml:space="preserve">Многофункциональная общественно-деловая зона выделена для обеспечения правовых условий использования и формирования объектов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w:t>
      </w:r>
      <w:proofErr w:type="gramStart"/>
      <w:r>
        <w:rPr>
          <w:rFonts w:cs="Mangal"/>
          <w:kern w:val="2"/>
          <w:lang w:eastAsia="hi-IN" w:bidi="hi-IN"/>
        </w:rPr>
        <w:t>связанных</w:t>
      </w:r>
      <w:proofErr w:type="gramEnd"/>
      <w:r>
        <w:rPr>
          <w:rFonts w:cs="Mangal"/>
          <w:kern w:val="2"/>
          <w:lang w:eastAsia="hi-IN" w:bidi="hi-IN"/>
        </w:rPr>
        <w:t xml:space="preserve"> прежде всего с удовлетворением периодических и эпизодических потребностей населения в обслуживании при соблюдении ниже приведенных видов разрешенного использования земельных участков и объектов капитального строительства.</w:t>
      </w:r>
    </w:p>
    <w:p w:rsidR="00551D67" w:rsidRDefault="00551D67" w:rsidP="00551D67">
      <w:pPr>
        <w:rPr>
          <w:rFonts w:cs="Mangal"/>
          <w:lang w:eastAsia="hi-IN" w:bidi="hi-I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883"/>
        <w:gridCol w:w="734"/>
        <w:gridCol w:w="5522"/>
        <w:gridCol w:w="696"/>
        <w:gridCol w:w="5119"/>
      </w:tblGrid>
      <w:tr w:rsidR="00551D67" w:rsidRPr="00B74069" w:rsidTr="00A2718C">
        <w:trPr>
          <w:trHeight w:val="529"/>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hideMark/>
          </w:tcPr>
          <w:p w:rsidR="00551D67" w:rsidRPr="00B74069" w:rsidRDefault="00FC7BE0" w:rsidP="0022249C">
            <w:pPr>
              <w:spacing w:line="240" w:lineRule="atLeast"/>
              <w:ind w:firstLine="0"/>
              <w:contextualSpacing/>
              <w:jc w:val="left"/>
            </w:pPr>
            <w:bookmarkStart w:id="47" w:name="_Toc7105036"/>
            <w:bookmarkStart w:id="48" w:name="_Toc140622581"/>
            <w:bookmarkStart w:id="49" w:name="_Toc147917690"/>
            <w:proofErr w:type="gramStart"/>
            <w:r>
              <w:t>п</w:t>
            </w:r>
            <w:proofErr w:type="gramEnd"/>
            <w:r w:rsidR="00551D67" w:rsidRPr="00B74069">
              <w:t>/п</w:t>
            </w:r>
            <w:bookmarkEnd w:id="47"/>
            <w:bookmarkEnd w:id="48"/>
            <w:bookmarkEnd w:id="49"/>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hideMark/>
          </w:tcPr>
          <w:p w:rsidR="00551D67" w:rsidRPr="00B74069" w:rsidRDefault="00551D67" w:rsidP="0022249C">
            <w:pPr>
              <w:spacing w:line="240" w:lineRule="atLeast"/>
              <w:ind w:firstLine="0"/>
              <w:contextualSpacing/>
              <w:jc w:val="left"/>
            </w:pPr>
            <w:bookmarkStart w:id="50" w:name="_Toc7105037"/>
            <w:bookmarkStart w:id="51" w:name="_Toc140622582"/>
            <w:bookmarkStart w:id="52" w:name="_Toc147917691"/>
            <w:r w:rsidRPr="00B74069">
              <w:t>Виды разрешенного использ</w:t>
            </w:r>
            <w:r w:rsidRPr="00B74069">
              <w:t>о</w:t>
            </w:r>
            <w:r w:rsidRPr="00B74069">
              <w:t>вания</w:t>
            </w:r>
            <w:bookmarkEnd w:id="50"/>
            <w:bookmarkEnd w:id="51"/>
            <w:bookmarkEnd w:id="52"/>
          </w:p>
          <w:p w:rsidR="00551D67" w:rsidRPr="00B74069" w:rsidRDefault="00551D67" w:rsidP="0022249C">
            <w:pPr>
              <w:spacing w:line="240" w:lineRule="atLeast"/>
              <w:ind w:firstLine="0"/>
              <w:contextualSpacing/>
              <w:jc w:val="left"/>
            </w:pPr>
            <w:bookmarkStart w:id="53" w:name="_Toc7105038"/>
            <w:bookmarkStart w:id="54" w:name="_Toc140622583"/>
            <w:bookmarkStart w:id="55" w:name="_Toc147917692"/>
            <w:r w:rsidRPr="00B74069">
              <w:t>по Классификатору</w:t>
            </w:r>
            <w:bookmarkEnd w:id="53"/>
            <w:bookmarkEnd w:id="54"/>
            <w:bookmarkEnd w:id="55"/>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hideMark/>
          </w:tcPr>
          <w:p w:rsidR="00551D67" w:rsidRPr="00B74069" w:rsidRDefault="00551D67" w:rsidP="0022249C">
            <w:pPr>
              <w:spacing w:line="240" w:lineRule="atLeast"/>
              <w:ind w:firstLine="0"/>
              <w:contextualSpacing/>
              <w:jc w:val="left"/>
            </w:pPr>
            <w:bookmarkStart w:id="56" w:name="_Toc7105039"/>
            <w:bookmarkStart w:id="57" w:name="_Toc140622584"/>
            <w:bookmarkStart w:id="58" w:name="_Toc147917693"/>
            <w:r w:rsidRPr="00B74069">
              <w:t>Описание вида разрешенного использования земельн</w:t>
            </w:r>
            <w:r w:rsidRPr="00B74069">
              <w:t>о</w:t>
            </w:r>
            <w:r w:rsidRPr="00B74069">
              <w:t>го участка</w:t>
            </w:r>
            <w:bookmarkEnd w:id="56"/>
            <w:bookmarkEnd w:id="57"/>
            <w:bookmarkEnd w:id="58"/>
          </w:p>
        </w:tc>
        <w:tc>
          <w:tcPr>
            <w:tcW w:w="0" w:type="auto"/>
            <w:vMerge w:val="restart"/>
            <w:tcBorders>
              <w:top w:val="single" w:sz="4" w:space="0" w:color="auto"/>
              <w:left w:val="single" w:sz="4" w:space="0" w:color="auto"/>
              <w:bottom w:val="single" w:sz="4" w:space="0" w:color="auto"/>
              <w:right w:val="single" w:sz="4" w:space="0" w:color="auto"/>
            </w:tcBorders>
            <w:shd w:val="clear" w:color="auto" w:fill="D9D9D9"/>
            <w:hideMark/>
          </w:tcPr>
          <w:p w:rsidR="00551D67" w:rsidRPr="00B74069" w:rsidRDefault="00551D67" w:rsidP="0022249C">
            <w:pPr>
              <w:spacing w:line="240" w:lineRule="atLeast"/>
              <w:ind w:firstLine="0"/>
              <w:contextualSpacing/>
              <w:jc w:val="left"/>
            </w:pPr>
            <w:bookmarkStart w:id="59" w:name="_Toc7105040"/>
            <w:bookmarkStart w:id="60" w:name="_Toc140622585"/>
            <w:bookmarkStart w:id="61" w:name="_Toc147917694"/>
            <w:r w:rsidRPr="00B74069">
              <w:t>Предельные (минимальные и (или) максимал</w:t>
            </w:r>
            <w:r w:rsidRPr="00B74069">
              <w:t>ь</w:t>
            </w:r>
            <w:r w:rsidRPr="00B74069">
              <w:t>ные) размеры</w:t>
            </w:r>
            <w:bookmarkEnd w:id="59"/>
            <w:bookmarkEnd w:id="60"/>
            <w:bookmarkEnd w:id="61"/>
          </w:p>
          <w:p w:rsidR="00551D67" w:rsidRPr="00B74069" w:rsidRDefault="00551D67" w:rsidP="0022249C">
            <w:pPr>
              <w:spacing w:line="240" w:lineRule="atLeast"/>
              <w:ind w:firstLine="0"/>
              <w:contextualSpacing/>
              <w:jc w:val="left"/>
            </w:pPr>
            <w:bookmarkStart w:id="62" w:name="_Toc7105041"/>
            <w:bookmarkStart w:id="63" w:name="_Toc140622586"/>
            <w:bookmarkStart w:id="64" w:name="_Toc147917695"/>
            <w:r w:rsidRPr="00B74069">
              <w:t>земельных участков и предельные параме</w:t>
            </w:r>
            <w:r w:rsidRPr="00B74069">
              <w:t>т</w:t>
            </w:r>
            <w:r w:rsidRPr="00B74069">
              <w:t xml:space="preserve">ры </w:t>
            </w:r>
            <w:proofErr w:type="gramStart"/>
            <w:r w:rsidRPr="00B74069">
              <w:t>разрешенного</w:t>
            </w:r>
            <w:bookmarkEnd w:id="62"/>
            <w:bookmarkEnd w:id="63"/>
            <w:bookmarkEnd w:id="64"/>
            <w:proofErr w:type="gramEnd"/>
          </w:p>
          <w:p w:rsidR="00551D67" w:rsidRPr="00B74069" w:rsidRDefault="00551D67" w:rsidP="0022249C">
            <w:pPr>
              <w:spacing w:line="240" w:lineRule="atLeast"/>
              <w:ind w:firstLine="0"/>
              <w:contextualSpacing/>
              <w:jc w:val="left"/>
            </w:pPr>
            <w:bookmarkStart w:id="65" w:name="_Toc7105042"/>
            <w:bookmarkStart w:id="66" w:name="_Toc140622587"/>
            <w:bookmarkStart w:id="67" w:name="_Toc147917696"/>
            <w:r w:rsidRPr="00B74069">
              <w:t>строительства, реконструкции объектов кап</w:t>
            </w:r>
            <w:r w:rsidRPr="00B74069">
              <w:t>и</w:t>
            </w:r>
            <w:r w:rsidRPr="00B74069">
              <w:t>тального</w:t>
            </w:r>
            <w:bookmarkEnd w:id="65"/>
            <w:bookmarkEnd w:id="66"/>
            <w:bookmarkEnd w:id="67"/>
          </w:p>
          <w:p w:rsidR="00551D67" w:rsidRPr="00B74069" w:rsidRDefault="00551D67" w:rsidP="0022249C">
            <w:pPr>
              <w:spacing w:line="240" w:lineRule="atLeast"/>
              <w:ind w:firstLine="0"/>
              <w:contextualSpacing/>
              <w:jc w:val="left"/>
            </w:pPr>
            <w:bookmarkStart w:id="68" w:name="_Toc7105043"/>
            <w:bookmarkStart w:id="69" w:name="_Toc140622588"/>
            <w:bookmarkStart w:id="70" w:name="_Toc147917697"/>
            <w:r w:rsidRPr="00B74069">
              <w:t>строительства</w:t>
            </w:r>
            <w:bookmarkEnd w:id="68"/>
            <w:bookmarkEnd w:id="69"/>
            <w:bookmarkEnd w:id="70"/>
          </w:p>
        </w:tc>
      </w:tr>
      <w:tr w:rsidR="00551D67" w:rsidRPr="00B74069" w:rsidTr="00A2718C">
        <w:trPr>
          <w:trHeight w:val="31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22249C">
            <w:pPr>
              <w:spacing w:line="240" w:lineRule="atLeast"/>
              <w:ind w:firstLine="0"/>
              <w:contextualSpacing/>
              <w:jc w:val="left"/>
            </w:pP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551D67" w:rsidRPr="00B74069" w:rsidRDefault="00551D67" w:rsidP="0022249C">
            <w:pPr>
              <w:spacing w:line="240" w:lineRule="atLeast"/>
              <w:ind w:firstLine="0"/>
              <w:contextualSpacing/>
              <w:jc w:val="left"/>
            </w:pPr>
            <w:bookmarkStart w:id="71" w:name="_Toc7105044"/>
            <w:bookmarkStart w:id="72" w:name="_Toc140622589"/>
            <w:bookmarkStart w:id="73" w:name="_Toc147917698"/>
            <w:r w:rsidRPr="00B74069">
              <w:t>Наименование</w:t>
            </w:r>
            <w:bookmarkEnd w:id="71"/>
            <w:bookmarkEnd w:id="72"/>
            <w:bookmarkEnd w:id="73"/>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551D67" w:rsidRPr="00B74069" w:rsidRDefault="00551D67" w:rsidP="0022249C">
            <w:pPr>
              <w:spacing w:line="240" w:lineRule="atLeast"/>
              <w:ind w:firstLine="0"/>
              <w:contextualSpacing/>
              <w:jc w:val="left"/>
            </w:pPr>
            <w:bookmarkStart w:id="74" w:name="_Toc7105045"/>
            <w:bookmarkStart w:id="75" w:name="_Toc140622590"/>
            <w:bookmarkStart w:id="76" w:name="_Toc147917699"/>
            <w:r w:rsidRPr="00B74069">
              <w:t>Код</w:t>
            </w:r>
            <w:bookmarkEnd w:id="74"/>
            <w:bookmarkEnd w:id="75"/>
            <w:bookmarkEnd w:id="76"/>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551D67" w:rsidRPr="00B74069" w:rsidRDefault="00551D67" w:rsidP="0022249C">
            <w:pPr>
              <w:spacing w:line="240" w:lineRule="atLeast"/>
              <w:ind w:firstLine="0"/>
              <w:contextualSpacing/>
              <w:jc w:val="left"/>
            </w:pPr>
            <w:bookmarkStart w:id="77" w:name="_Toc7105046"/>
            <w:bookmarkStart w:id="78" w:name="_Toc140622591"/>
            <w:bookmarkStart w:id="79" w:name="_Toc147917700"/>
            <w:r w:rsidRPr="00B74069">
              <w:t>Наименование</w:t>
            </w:r>
            <w:bookmarkEnd w:id="77"/>
            <w:bookmarkEnd w:id="78"/>
            <w:bookmarkEnd w:id="79"/>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551D67" w:rsidRPr="00B74069" w:rsidRDefault="00551D67" w:rsidP="0022249C">
            <w:pPr>
              <w:spacing w:line="240" w:lineRule="atLeast"/>
              <w:ind w:firstLine="0"/>
              <w:contextualSpacing/>
              <w:jc w:val="left"/>
            </w:pPr>
            <w:bookmarkStart w:id="80" w:name="_Toc7105047"/>
            <w:bookmarkStart w:id="81" w:name="_Toc140622592"/>
            <w:bookmarkStart w:id="82" w:name="_Toc147917701"/>
            <w:r w:rsidRPr="00B74069">
              <w:t>Код</w:t>
            </w:r>
            <w:bookmarkEnd w:id="80"/>
            <w:bookmarkEnd w:id="81"/>
            <w:bookmarkEnd w:id="82"/>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22249C">
            <w:pPr>
              <w:spacing w:line="240" w:lineRule="atLeast"/>
              <w:ind w:firstLine="0"/>
              <w:contextualSpacing/>
              <w:jc w:val="left"/>
            </w:pPr>
          </w:p>
        </w:tc>
      </w:tr>
      <w:tr w:rsidR="00551D67" w:rsidRPr="00B74069" w:rsidTr="00A2718C">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551D67" w:rsidRPr="0022249C" w:rsidRDefault="00D75ADD" w:rsidP="0022249C">
            <w:pPr>
              <w:spacing w:line="240" w:lineRule="atLeast"/>
              <w:ind w:firstLine="0"/>
              <w:contextualSpacing/>
              <w:jc w:val="center"/>
              <w:rPr>
                <w:b/>
              </w:rPr>
            </w:pPr>
            <w:bookmarkStart w:id="83" w:name="_Toc140622593"/>
            <w:bookmarkStart w:id="84" w:name="_Toc147917702"/>
            <w:r w:rsidRPr="0022249C">
              <w:rPr>
                <w:b/>
              </w:rPr>
              <w:t>МНОГОФУНКЦИОНАЛЬНАЯ ОБЩЕСТВЕННО-ДЕЛОВАЯ ЗОНА</w:t>
            </w:r>
            <w:bookmarkEnd w:id="83"/>
            <w:bookmarkEnd w:id="84"/>
          </w:p>
        </w:tc>
      </w:tr>
      <w:tr w:rsidR="00551D67" w:rsidRPr="00B74069" w:rsidTr="00A2718C">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551D67" w:rsidRPr="0022249C" w:rsidRDefault="00551D67" w:rsidP="0022249C">
            <w:pPr>
              <w:spacing w:line="240" w:lineRule="atLeast"/>
              <w:ind w:firstLine="0"/>
              <w:contextualSpacing/>
              <w:jc w:val="center"/>
              <w:rPr>
                <w:b/>
              </w:rPr>
            </w:pPr>
            <w:bookmarkStart w:id="85" w:name="_Toc7105049"/>
            <w:bookmarkStart w:id="86" w:name="_Toc140622594"/>
            <w:bookmarkStart w:id="87" w:name="_Toc147917703"/>
            <w:r w:rsidRPr="0022249C">
              <w:rPr>
                <w:b/>
              </w:rPr>
              <w:t>ОСНОВНЫЕ ВИДЫ РАЗРЕШЁННОГО ИСПОЛЬЗОВАНИЯ ЗОНЫ «ОД.1»</w:t>
            </w:r>
            <w:bookmarkEnd w:id="85"/>
            <w:bookmarkEnd w:id="86"/>
            <w:bookmarkEnd w:id="87"/>
          </w:p>
        </w:tc>
      </w:tr>
      <w:tr w:rsidR="00551D67" w:rsidRPr="00B74069" w:rsidTr="00A2718C">
        <w:trPr>
          <w:trHeight w:val="2342"/>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bookmarkStart w:id="88" w:name="_Toc7105050"/>
            <w:bookmarkStart w:id="89" w:name="_Toc140622595"/>
            <w:bookmarkStart w:id="90" w:name="_Toc147917704"/>
            <w:r w:rsidRPr="00B74069">
              <w:lastRenderedPageBreak/>
              <w:t>1.</w:t>
            </w:r>
            <w:bookmarkEnd w:id="88"/>
            <w:bookmarkEnd w:id="89"/>
            <w:bookmarkEnd w:id="90"/>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Социальное обслужив</w:t>
            </w:r>
            <w:r w:rsidRPr="00B74069">
              <w:t>а</w:t>
            </w:r>
            <w:r w:rsidRPr="00B74069">
              <w:t>ние</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зданий, предназначенных для оказ</w:t>
            </w:r>
            <w:r w:rsidRPr="00B74069">
              <w:t>а</w:t>
            </w:r>
            <w:r w:rsidRPr="00B74069">
              <w:t>ния гражданам социальной помощи. Содерж</w:t>
            </w:r>
            <w:r w:rsidRPr="00B74069">
              <w:t>а</w:t>
            </w:r>
            <w:r w:rsidRPr="00B74069">
              <w:t>ние данного вида разрешенного использования вкл</w:t>
            </w:r>
            <w:r w:rsidRPr="00B74069">
              <w:t>ю</w:t>
            </w:r>
            <w:r w:rsidRPr="00B74069">
              <w:t>чает в себя содержание видов разрешенного и</w:t>
            </w:r>
            <w:r w:rsidRPr="00B74069">
              <w:t>с</w:t>
            </w:r>
            <w:r w:rsidRPr="00B74069">
              <w:t>пользования с кодами 3.2.1 - 3.2.4</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3.2</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требов</w:t>
            </w:r>
            <w:r w:rsidRPr="00B74069">
              <w:t>а</w:t>
            </w:r>
            <w:r w:rsidRPr="00B74069">
              <w:t>ниями к размещению таких объектов СНиП, технических регламентов,  СанПиН, и др.</w:t>
            </w:r>
          </w:p>
          <w:p w:rsidR="00551D67" w:rsidRPr="00B74069" w:rsidRDefault="00551D67" w:rsidP="0022249C">
            <w:pPr>
              <w:spacing w:line="240" w:lineRule="atLeast"/>
              <w:ind w:firstLine="0"/>
              <w:contextualSpacing/>
              <w:jc w:val="left"/>
            </w:pPr>
            <w:r w:rsidRPr="00B74069">
              <w:t>2. Минимальные отступы от границ земел</w:t>
            </w:r>
            <w:r w:rsidRPr="00B74069">
              <w:t>ь</w:t>
            </w:r>
            <w:r w:rsidRPr="00B74069">
              <w:t>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w:t>
            </w:r>
            <w:r w:rsidRPr="00B74069">
              <w:t>о</w:t>
            </w:r>
            <w:r w:rsidRPr="00B74069">
              <w:t>оружений – 5 м</w:t>
            </w:r>
          </w:p>
          <w:p w:rsidR="00551D67" w:rsidRPr="00B74069" w:rsidRDefault="00551D67" w:rsidP="0022249C">
            <w:pPr>
              <w:spacing w:line="240" w:lineRule="atLeast"/>
              <w:ind w:firstLine="0"/>
              <w:contextualSpacing/>
              <w:jc w:val="left"/>
            </w:pPr>
            <w:r w:rsidRPr="00B74069">
              <w:t xml:space="preserve"> 3. Максимальное количество надземных эт</w:t>
            </w:r>
            <w:r w:rsidRPr="00B74069">
              <w:t>а</w:t>
            </w:r>
            <w:r w:rsidRPr="00B74069">
              <w:t xml:space="preserve">жей – 3. </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p w:rsidR="00551D67" w:rsidRPr="00B74069" w:rsidRDefault="00551D67" w:rsidP="0022249C">
            <w:pPr>
              <w:spacing w:line="240" w:lineRule="atLeast"/>
              <w:ind w:firstLine="0"/>
              <w:contextualSpacing/>
              <w:jc w:val="left"/>
            </w:pPr>
            <w:r w:rsidRPr="00B74069">
              <w:t>Размещение объектов недвижимости, разм</w:t>
            </w:r>
            <w:r w:rsidRPr="00B74069">
              <w:t>е</w:t>
            </w:r>
            <w:r w:rsidRPr="00B74069">
              <w:t>щение которых предусмотрено основными в</w:t>
            </w:r>
            <w:r w:rsidRPr="00B74069">
              <w:t>и</w:t>
            </w:r>
            <w:r w:rsidRPr="00B74069">
              <w:t>дами и условно разрешенными видами испол</w:t>
            </w:r>
            <w:r w:rsidRPr="00B74069">
              <w:t>ь</w:t>
            </w:r>
            <w:r w:rsidRPr="00B74069">
              <w:t>зования не должно причинять вред окружа</w:t>
            </w:r>
            <w:r w:rsidRPr="00B74069">
              <w:t>ю</w:t>
            </w:r>
            <w:r w:rsidRPr="00B74069">
              <w:t>щей среде и санитарному благополучию, пр</w:t>
            </w:r>
            <w:r w:rsidRPr="00B74069">
              <w:t>и</w:t>
            </w:r>
            <w:r w:rsidRPr="00B74069">
              <w:t>чинять существенного неудо</w:t>
            </w:r>
            <w:r w:rsidRPr="00B74069">
              <w:t>б</w:t>
            </w:r>
            <w:r w:rsidRPr="00B74069">
              <w:t>ства жителям в прилегающей жилой зоне.</w:t>
            </w:r>
          </w:p>
          <w:p w:rsidR="00551D67" w:rsidRPr="00B74069" w:rsidRDefault="00551D67" w:rsidP="0022249C">
            <w:pPr>
              <w:spacing w:line="240" w:lineRule="atLeast"/>
              <w:ind w:firstLine="0"/>
              <w:contextualSpacing/>
              <w:jc w:val="left"/>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w:t>
            </w:r>
            <w:r w:rsidRPr="00B74069">
              <w:t>и</w:t>
            </w:r>
            <w:r w:rsidRPr="00B74069">
              <w:t>тельства, реконструкции объектов капитального стро</w:t>
            </w:r>
            <w:r w:rsidRPr="00B74069">
              <w:t>и</w:t>
            </w:r>
            <w:r w:rsidRPr="00B74069">
              <w:t>тельства прописаны в Таблице ниже.</w:t>
            </w:r>
          </w:p>
        </w:tc>
      </w:tr>
      <w:tr w:rsidR="00551D67" w:rsidRPr="00B74069" w:rsidTr="00A2718C">
        <w:trPr>
          <w:trHeight w:val="832"/>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lastRenderedPageBreak/>
              <w:t>2.</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Бытовое обслуживание.</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объектов капитального строител</w:t>
            </w:r>
            <w:r w:rsidRPr="00B74069">
              <w:t>ь</w:t>
            </w:r>
            <w:r w:rsidRPr="00B74069">
              <w:t>ства, предназначенных для оказания населению или о</w:t>
            </w:r>
            <w:r w:rsidRPr="00B74069">
              <w:t>р</w:t>
            </w:r>
            <w:r w:rsidRPr="00B74069">
              <w:t>ганизациям бытовых услуг (мастерские мелкого ремонта, ателье, бани, парикмахерские, прачечные, химчистки, похоронные бюро)</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3.3</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требов</w:t>
            </w:r>
            <w:r w:rsidRPr="00B74069">
              <w:t>а</w:t>
            </w:r>
            <w:r w:rsidRPr="00B74069">
              <w:t>ниями к размещению таких объектов СНиП, технических регламентов,  СанПиН, и др.</w:t>
            </w:r>
          </w:p>
          <w:p w:rsidR="00551D67" w:rsidRPr="00B74069" w:rsidRDefault="00551D67" w:rsidP="0022249C">
            <w:pPr>
              <w:spacing w:line="240" w:lineRule="atLeast"/>
              <w:ind w:firstLine="0"/>
              <w:contextualSpacing/>
              <w:jc w:val="left"/>
            </w:pPr>
            <w:r w:rsidRPr="00B74069">
              <w:t>2. Минимальные отступы от границ земел</w:t>
            </w:r>
            <w:r w:rsidRPr="00B74069">
              <w:t>ь</w:t>
            </w:r>
            <w:r w:rsidRPr="00B74069">
              <w:t>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w:t>
            </w:r>
            <w:r w:rsidRPr="00B74069">
              <w:t>о</w:t>
            </w:r>
            <w:r w:rsidRPr="00B74069">
              <w:t>оружений – 5 м</w:t>
            </w:r>
          </w:p>
          <w:p w:rsidR="00551D67" w:rsidRPr="00B74069" w:rsidRDefault="00551D67" w:rsidP="0022249C">
            <w:pPr>
              <w:spacing w:line="240" w:lineRule="atLeast"/>
              <w:ind w:firstLine="0"/>
              <w:contextualSpacing/>
              <w:jc w:val="left"/>
            </w:pPr>
            <w:r w:rsidRPr="00B74069">
              <w:t xml:space="preserve"> 3. Максимальное количество надземных эт</w:t>
            </w:r>
            <w:r w:rsidRPr="00B74069">
              <w:t>а</w:t>
            </w:r>
            <w:r w:rsidRPr="00B74069">
              <w:t xml:space="preserve">жей – 3. </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p w:rsidR="00551D67" w:rsidRPr="00B74069" w:rsidRDefault="00551D67" w:rsidP="0022249C">
            <w:pPr>
              <w:spacing w:line="240" w:lineRule="atLeast"/>
              <w:ind w:firstLine="0"/>
              <w:contextualSpacing/>
              <w:jc w:val="left"/>
            </w:pPr>
            <w:r w:rsidRPr="00B74069">
              <w:t>Размещение объектов недвижимости, разм</w:t>
            </w:r>
            <w:r w:rsidRPr="00B74069">
              <w:t>е</w:t>
            </w:r>
            <w:r w:rsidRPr="00B74069">
              <w:t>щение которых предусмотрено основными в</w:t>
            </w:r>
            <w:r w:rsidRPr="00B74069">
              <w:t>и</w:t>
            </w:r>
            <w:r w:rsidRPr="00B74069">
              <w:t>дами и условно разрешенными видами испол</w:t>
            </w:r>
            <w:r w:rsidRPr="00B74069">
              <w:t>ь</w:t>
            </w:r>
            <w:r w:rsidRPr="00B74069">
              <w:t>зования не должно причинять вред окружа</w:t>
            </w:r>
            <w:r w:rsidRPr="00B74069">
              <w:t>ю</w:t>
            </w:r>
            <w:r w:rsidRPr="00B74069">
              <w:t>щей среде и санитарному благополучию, пр</w:t>
            </w:r>
            <w:r w:rsidRPr="00B74069">
              <w:t>и</w:t>
            </w:r>
            <w:r w:rsidRPr="00B74069">
              <w:t>чинять существенного неудо</w:t>
            </w:r>
            <w:r w:rsidRPr="00B74069">
              <w:t>б</w:t>
            </w:r>
            <w:r w:rsidRPr="00B74069">
              <w:t>ства жителям в прилегающей жилой зоне.</w:t>
            </w:r>
          </w:p>
          <w:p w:rsidR="00551D67" w:rsidRPr="00B74069" w:rsidRDefault="00551D67" w:rsidP="0022249C">
            <w:pPr>
              <w:spacing w:line="240" w:lineRule="atLeast"/>
              <w:ind w:firstLine="0"/>
              <w:contextualSpacing/>
              <w:jc w:val="left"/>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w:t>
            </w:r>
            <w:r w:rsidRPr="00B74069">
              <w:t>и</w:t>
            </w:r>
            <w:r w:rsidRPr="00B74069">
              <w:t>тельства, реконструкции объектов капитального стро</w:t>
            </w:r>
            <w:r w:rsidRPr="00B74069">
              <w:t>и</w:t>
            </w:r>
            <w:r w:rsidRPr="00B74069">
              <w:t>тельства прописаны в Таблице ниже.</w:t>
            </w:r>
          </w:p>
        </w:tc>
      </w:tr>
      <w:tr w:rsidR="00551D67" w:rsidRPr="00B74069" w:rsidTr="00A2718C">
        <w:trPr>
          <w:trHeight w:val="2342"/>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lastRenderedPageBreak/>
              <w:t>3.</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Здравоохранение</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объектов капитального строител</w:t>
            </w:r>
            <w:r w:rsidRPr="00B74069">
              <w:t>ь</w:t>
            </w:r>
            <w:r w:rsidRPr="00B74069">
              <w:t>ства, предназначенных для оказания гражданам мед</w:t>
            </w:r>
            <w:r w:rsidRPr="00B74069">
              <w:t>и</w:t>
            </w:r>
            <w:r w:rsidRPr="00B74069">
              <w:t>цинской помощи. Содержание данного вида ра</w:t>
            </w:r>
            <w:r w:rsidRPr="00B74069">
              <w:t>з</w:t>
            </w:r>
            <w:r w:rsidRPr="00B74069">
              <w:t>решенного использования включает в себя соде</w:t>
            </w:r>
            <w:r w:rsidRPr="00B74069">
              <w:t>р</w:t>
            </w:r>
            <w:r w:rsidRPr="00B74069">
              <w:t>жание видов разрешенного использования с код</w:t>
            </w:r>
            <w:r w:rsidRPr="00B74069">
              <w:t>а</w:t>
            </w:r>
            <w:r w:rsidRPr="00B74069">
              <w:t>ми 3.4.1 - 3.4.2</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3.4</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требов</w:t>
            </w:r>
            <w:r w:rsidRPr="00B74069">
              <w:t>а</w:t>
            </w:r>
            <w:r w:rsidRPr="00B74069">
              <w:t>ниями к размещению таких объектов СНиП, технических регламентов,  СанПиН, и др.</w:t>
            </w:r>
          </w:p>
          <w:p w:rsidR="00551D67" w:rsidRPr="00B74069" w:rsidRDefault="00551D67" w:rsidP="0022249C">
            <w:pPr>
              <w:spacing w:line="240" w:lineRule="atLeast"/>
              <w:ind w:firstLine="0"/>
              <w:contextualSpacing/>
              <w:jc w:val="left"/>
            </w:pPr>
            <w:r w:rsidRPr="00B74069">
              <w:t>2. Минимальные отступы от границ земел</w:t>
            </w:r>
            <w:r w:rsidRPr="00B74069">
              <w:t>ь</w:t>
            </w:r>
            <w:r w:rsidRPr="00B74069">
              <w:t>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w:t>
            </w:r>
            <w:r w:rsidRPr="00B74069">
              <w:t>о</w:t>
            </w:r>
            <w:r w:rsidRPr="00B74069">
              <w:t>оружений – 5 м</w:t>
            </w:r>
          </w:p>
          <w:p w:rsidR="00551D67" w:rsidRPr="00B74069" w:rsidRDefault="00551D67" w:rsidP="0022249C">
            <w:pPr>
              <w:spacing w:line="240" w:lineRule="atLeast"/>
              <w:ind w:firstLine="0"/>
              <w:contextualSpacing/>
              <w:jc w:val="left"/>
            </w:pPr>
            <w:r w:rsidRPr="00B74069">
              <w:t xml:space="preserve"> 3. Максимальное количество надземных эт</w:t>
            </w:r>
            <w:r w:rsidRPr="00B74069">
              <w:t>а</w:t>
            </w:r>
            <w:r w:rsidRPr="00B74069">
              <w:t xml:space="preserve">жей – 3. </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p w:rsidR="00551D67" w:rsidRPr="00B74069" w:rsidRDefault="00551D67" w:rsidP="0022249C">
            <w:pPr>
              <w:spacing w:line="240" w:lineRule="atLeast"/>
              <w:ind w:firstLine="0"/>
              <w:contextualSpacing/>
              <w:jc w:val="left"/>
            </w:pPr>
            <w:r w:rsidRPr="00B74069">
              <w:t>Размещение объектов недвижимости, разм</w:t>
            </w:r>
            <w:r w:rsidRPr="00B74069">
              <w:t>е</w:t>
            </w:r>
            <w:r w:rsidRPr="00B74069">
              <w:t>щение которых предусмотрено основными в</w:t>
            </w:r>
            <w:r w:rsidRPr="00B74069">
              <w:t>и</w:t>
            </w:r>
            <w:r w:rsidRPr="00B74069">
              <w:t>дами и условно разрешенными видами испол</w:t>
            </w:r>
            <w:r w:rsidRPr="00B74069">
              <w:t>ь</w:t>
            </w:r>
            <w:r w:rsidRPr="00B74069">
              <w:t>зования не должно причинять вред окружа</w:t>
            </w:r>
            <w:r w:rsidRPr="00B74069">
              <w:t>ю</w:t>
            </w:r>
            <w:r w:rsidRPr="00B74069">
              <w:t>щей среде и санитарному благополучию, пр</w:t>
            </w:r>
            <w:r w:rsidRPr="00B74069">
              <w:t>и</w:t>
            </w:r>
            <w:r w:rsidRPr="00B74069">
              <w:t>чинять существенного неудо</w:t>
            </w:r>
            <w:r w:rsidRPr="00B74069">
              <w:t>б</w:t>
            </w:r>
            <w:r w:rsidRPr="00B74069">
              <w:t>ства жителям в прилегающей жилой зоне.</w:t>
            </w:r>
          </w:p>
          <w:p w:rsidR="00551D67" w:rsidRPr="00B74069" w:rsidRDefault="00551D67" w:rsidP="0022249C">
            <w:pPr>
              <w:spacing w:line="240" w:lineRule="atLeast"/>
              <w:ind w:firstLine="0"/>
              <w:contextualSpacing/>
              <w:jc w:val="left"/>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w:t>
            </w:r>
            <w:r w:rsidRPr="00B74069">
              <w:t>и</w:t>
            </w:r>
            <w:r w:rsidRPr="00B74069">
              <w:t>тельства, реконструкции объектов капитального стро</w:t>
            </w:r>
            <w:r w:rsidRPr="00B74069">
              <w:t>и</w:t>
            </w:r>
            <w:r w:rsidRPr="00B74069">
              <w:t>тельства прописаны в Таблице ниже.</w:t>
            </w:r>
          </w:p>
        </w:tc>
      </w:tr>
      <w:tr w:rsidR="00551D67" w:rsidRPr="00B74069" w:rsidTr="00A2718C">
        <w:trPr>
          <w:trHeight w:val="2297"/>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lastRenderedPageBreak/>
              <w:t>4.</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Образование и просв</w:t>
            </w:r>
            <w:r w:rsidRPr="00B74069">
              <w:t>е</w:t>
            </w:r>
            <w:r w:rsidRPr="00B74069">
              <w:t>щение</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объектов капитального строител</w:t>
            </w:r>
            <w:r w:rsidRPr="00B74069">
              <w:t>ь</w:t>
            </w:r>
            <w:r w:rsidRPr="00B74069">
              <w:t>ства, предназначенных для воспитания, образ</w:t>
            </w:r>
            <w:r w:rsidRPr="00B74069">
              <w:t>о</w:t>
            </w:r>
            <w:r w:rsidRPr="00B74069">
              <w:t>вания и просвещения. Содержание данного вида разр</w:t>
            </w:r>
            <w:r w:rsidRPr="00B74069">
              <w:t>е</w:t>
            </w:r>
            <w:r w:rsidRPr="00B74069">
              <w:t>шенного использования включает в себя содерж</w:t>
            </w:r>
            <w:r w:rsidRPr="00B74069">
              <w:t>а</w:t>
            </w:r>
            <w:r w:rsidRPr="00B74069">
              <w:t>ние видов разрешенного использования с кодами 3.5.1 - 3.5.2</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3.5</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1. Предельные размеры земельных участков</w:t>
            </w:r>
          </w:p>
          <w:p w:rsidR="00551D67" w:rsidRPr="00B74069" w:rsidRDefault="00551D67" w:rsidP="0022249C">
            <w:pPr>
              <w:spacing w:line="240" w:lineRule="atLeast"/>
              <w:ind w:firstLine="0"/>
              <w:contextualSpacing/>
              <w:jc w:val="left"/>
            </w:pPr>
            <w:r w:rsidRPr="00B74069">
              <w:t>1.1 Минимальные размеры  участков де</w:t>
            </w:r>
            <w:r w:rsidRPr="00B74069">
              <w:t>т</w:t>
            </w:r>
            <w:r w:rsidRPr="00B74069">
              <w:t>ских дошкольных учреждений  принимаются 40 м</w:t>
            </w:r>
            <w:proofErr w:type="gramStart"/>
            <w:r w:rsidRPr="00B74069">
              <w:t>2</w:t>
            </w:r>
            <w:proofErr w:type="gramEnd"/>
            <w:r w:rsidRPr="00B74069">
              <w:t>/место</w:t>
            </w:r>
            <w:r w:rsidRPr="00B74069">
              <w:tab/>
              <w:t>при  вместимости  до 100 мест;  35  м2/место   при вместимости  св. 100 мест, свыше 500 мест</w:t>
            </w:r>
          </w:p>
          <w:p w:rsidR="00551D67" w:rsidRPr="00B74069" w:rsidRDefault="00551D67" w:rsidP="0022249C">
            <w:pPr>
              <w:spacing w:line="240" w:lineRule="atLeast"/>
              <w:ind w:firstLine="0"/>
              <w:contextualSpacing/>
              <w:jc w:val="left"/>
            </w:pPr>
            <w:r w:rsidRPr="00B74069">
              <w:t>– 30м2/</w:t>
            </w:r>
            <w:proofErr w:type="spellStart"/>
            <w:r w:rsidRPr="00B74069">
              <w:t>место</w:t>
            </w:r>
            <w:proofErr w:type="gramStart"/>
            <w:r w:rsidR="00A2718C">
              <w:t>.</w:t>
            </w:r>
            <w:r w:rsidRPr="00B74069">
              <w:t>Р</w:t>
            </w:r>
            <w:proofErr w:type="gramEnd"/>
            <w:r w:rsidRPr="00B74069">
              <w:t>азмеры</w:t>
            </w:r>
            <w:proofErr w:type="spellEnd"/>
            <w:r w:rsidRPr="00B74069">
              <w:t xml:space="preserve"> земельных участков м</w:t>
            </w:r>
            <w:r w:rsidRPr="00B74069">
              <w:t>о</w:t>
            </w:r>
            <w:r w:rsidRPr="00B74069">
              <w:t>гут быть уменьшены: на10% при условии обоснования  возможности  размещения объе</w:t>
            </w:r>
            <w:r w:rsidRPr="00B74069">
              <w:t>к</w:t>
            </w:r>
            <w:r w:rsidRPr="00B74069">
              <w:t>тов с учетом инженерно-строительных усл</w:t>
            </w:r>
            <w:r w:rsidRPr="00B74069">
              <w:t>о</w:t>
            </w:r>
            <w:r w:rsidRPr="00B74069">
              <w:t>вий,  на 25% - в условиях реконструкции  сл</w:t>
            </w:r>
            <w:r w:rsidRPr="00B74069">
              <w:t>о</w:t>
            </w:r>
            <w:r w:rsidRPr="00B74069">
              <w:t>жившейся застройки, на рельефе с уклоном б</w:t>
            </w:r>
            <w:r w:rsidRPr="00B74069">
              <w:t>о</w:t>
            </w:r>
            <w:r w:rsidRPr="00B74069">
              <w:t>лее 20% - на 15%.2. Минимал</w:t>
            </w:r>
            <w:r w:rsidRPr="00B74069">
              <w:t>ь</w:t>
            </w:r>
            <w:r w:rsidRPr="00B74069">
              <w:t>ные  отступы зданий  дошкольных  учр</w:t>
            </w:r>
            <w:r w:rsidRPr="00B74069">
              <w:t>е</w:t>
            </w:r>
            <w:r w:rsidRPr="00B74069">
              <w:t>ждений  от границ земельных участков:2.1 Объекты  детского  дошкольного образов</w:t>
            </w:r>
            <w:r w:rsidRPr="00B74069">
              <w:t>а</w:t>
            </w:r>
            <w:r w:rsidRPr="00B74069">
              <w:t>ния  следует размещать  с минимальным о</w:t>
            </w:r>
            <w:r w:rsidRPr="00B74069">
              <w:t>т</w:t>
            </w:r>
            <w:r w:rsidRPr="00B74069">
              <w:t>ступом от  красных линий  25 м,  на участках, удалённых от  магистрал</w:t>
            </w:r>
            <w:r w:rsidRPr="00B74069">
              <w:t>ь</w:t>
            </w:r>
            <w:r w:rsidRPr="00B74069">
              <w:t>ных  улиц,  коммунальных  и промышленных предприятий, автостоянок, на расстоянии, обеспеч</w:t>
            </w:r>
            <w:r w:rsidRPr="00B74069">
              <w:t>и</w:t>
            </w:r>
            <w:r w:rsidRPr="00B74069">
              <w:t>вающем уровни шума и загрязнения  атмосферного воздуха требованиям санита</w:t>
            </w:r>
            <w:r w:rsidRPr="00B74069">
              <w:t>р</w:t>
            </w:r>
            <w:r w:rsidRPr="00B74069">
              <w:t>ных правил и нормативов.3. Предельное кол</w:t>
            </w:r>
            <w:r w:rsidRPr="00B74069">
              <w:t>и</w:t>
            </w:r>
            <w:r w:rsidRPr="00B74069">
              <w:t>чество эт</w:t>
            </w:r>
            <w:r w:rsidRPr="00B74069">
              <w:t>а</w:t>
            </w:r>
            <w:r w:rsidRPr="00B74069">
              <w:t>жей</w:t>
            </w:r>
          </w:p>
          <w:p w:rsidR="00551D67" w:rsidRPr="00B74069" w:rsidRDefault="00551D67" w:rsidP="0022249C">
            <w:pPr>
              <w:spacing w:line="240" w:lineRule="atLeast"/>
              <w:ind w:firstLine="0"/>
              <w:contextualSpacing/>
              <w:jc w:val="left"/>
            </w:pPr>
            <w:r w:rsidRPr="00B74069">
              <w:t>3.1  Максимальное количество надземных эт</w:t>
            </w:r>
            <w:r w:rsidRPr="00B74069">
              <w:t>а</w:t>
            </w:r>
            <w:r w:rsidRPr="00B74069">
              <w:t>жей– 3.4. Максимальный процент з</w:t>
            </w:r>
            <w:r w:rsidRPr="00B74069">
              <w:t>а</w:t>
            </w:r>
            <w:r w:rsidRPr="00B74069">
              <w:t>стройки в границах земельного участка</w:t>
            </w:r>
            <w:proofErr w:type="gramStart"/>
            <w:r w:rsidRPr="00B74069">
              <w:t>4</w:t>
            </w:r>
            <w:proofErr w:type="gramEnd"/>
            <w:r w:rsidRPr="00B74069">
              <w:t>.1 Максимал</w:t>
            </w:r>
            <w:r w:rsidRPr="00B74069">
              <w:t>ь</w:t>
            </w:r>
            <w:r w:rsidRPr="00B74069">
              <w:lastRenderedPageBreak/>
              <w:t>ный коэффициент застройки з</w:t>
            </w:r>
            <w:r w:rsidR="00A2718C">
              <w:t>.</w:t>
            </w:r>
            <w:r w:rsidRPr="00B74069">
              <w:t xml:space="preserve"> уч</w:t>
            </w:r>
            <w:r w:rsidR="00A2718C">
              <w:t>.</w:t>
            </w:r>
            <w:r w:rsidRPr="00B74069">
              <w:t xml:space="preserve"> 40%.</w:t>
            </w:r>
          </w:p>
          <w:p w:rsidR="00551D67" w:rsidRPr="00B74069" w:rsidRDefault="00551D67" w:rsidP="0022249C">
            <w:pPr>
              <w:spacing w:line="240" w:lineRule="atLeast"/>
              <w:ind w:firstLine="0"/>
              <w:contextualSpacing/>
              <w:jc w:val="left"/>
            </w:pPr>
            <w:r w:rsidRPr="00B74069">
              <w:t>5. Процент озеленения</w:t>
            </w:r>
          </w:p>
          <w:p w:rsidR="00551D67" w:rsidRPr="00B74069" w:rsidRDefault="00551D67" w:rsidP="0022249C">
            <w:pPr>
              <w:spacing w:line="240" w:lineRule="atLeast"/>
              <w:ind w:firstLine="0"/>
              <w:contextualSpacing/>
              <w:jc w:val="left"/>
            </w:pPr>
            <w:r w:rsidRPr="00B74069">
              <w:t>5.1 Площадь озеленения  земельного  учас</w:t>
            </w:r>
            <w:r w:rsidRPr="00B74069">
              <w:t>т</w:t>
            </w:r>
            <w:r w:rsidRPr="00B74069">
              <w:t>ка объекта детского дошкольного образов</w:t>
            </w:r>
            <w:r w:rsidRPr="00B74069">
              <w:t>а</w:t>
            </w:r>
            <w:r w:rsidRPr="00B74069">
              <w:t>ния  должна  составлять  не менее 50 %.  При ра</w:t>
            </w:r>
            <w:r w:rsidRPr="00B74069">
              <w:t>з</w:t>
            </w:r>
            <w:r w:rsidRPr="00B74069">
              <w:t>мещении территории  дошкольной образов</w:t>
            </w:r>
            <w:r w:rsidRPr="00B74069">
              <w:t>а</w:t>
            </w:r>
            <w:r w:rsidRPr="00B74069">
              <w:t>тельной организации на границе с  лесными  и  садовыми массивами допускается сокр</w:t>
            </w:r>
            <w:r w:rsidRPr="00B74069">
              <w:t>а</w:t>
            </w:r>
            <w:r w:rsidRPr="00B74069">
              <w:t>щать площадь озеленения на 10%.</w:t>
            </w:r>
          </w:p>
        </w:tc>
      </w:tr>
      <w:tr w:rsidR="00551D67" w:rsidRPr="00B74069" w:rsidTr="00A2718C">
        <w:trPr>
          <w:trHeight w:val="3668"/>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bookmarkStart w:id="91" w:name="_Toc7105077"/>
            <w:bookmarkStart w:id="92" w:name="_Toc140622596"/>
            <w:bookmarkStart w:id="93" w:name="_Toc147917705"/>
            <w:r w:rsidRPr="00B74069">
              <w:lastRenderedPageBreak/>
              <w:t>5.</w:t>
            </w:r>
            <w:bookmarkEnd w:id="91"/>
            <w:bookmarkEnd w:id="92"/>
            <w:bookmarkEnd w:id="93"/>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Культурное развитие.</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зданий и сооружений, предназначе</w:t>
            </w:r>
            <w:r w:rsidRPr="00B74069">
              <w:t>н</w:t>
            </w:r>
            <w:r w:rsidRPr="00B74069">
              <w:t>ных для размещения объектов культуры. Содерж</w:t>
            </w:r>
            <w:r w:rsidRPr="00B74069">
              <w:t>а</w:t>
            </w:r>
            <w:r w:rsidRPr="00B74069">
              <w:t>ние данного вида разрешенного использования включает в себя содержание видов разр</w:t>
            </w:r>
            <w:r w:rsidRPr="00B74069">
              <w:t>е</w:t>
            </w:r>
            <w:r w:rsidRPr="00B74069">
              <w:t xml:space="preserve">шенного использования с кодами 3.6.1 - 3.6.3 </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3.6</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требов</w:t>
            </w:r>
            <w:r w:rsidRPr="00B74069">
              <w:t>а</w:t>
            </w:r>
            <w:r w:rsidRPr="00B74069">
              <w:t>ниями к размещению таких объектов СНиП, технических регламентов,  СанПиН, и др.</w:t>
            </w:r>
          </w:p>
          <w:p w:rsidR="00551D67" w:rsidRPr="00B74069" w:rsidRDefault="00551D67" w:rsidP="0022249C">
            <w:pPr>
              <w:spacing w:line="240" w:lineRule="atLeast"/>
              <w:ind w:firstLine="0"/>
              <w:contextualSpacing/>
              <w:jc w:val="left"/>
            </w:pPr>
            <w:r w:rsidRPr="00B74069">
              <w:t>2. Минимальные отступы от границ земел</w:t>
            </w:r>
            <w:r w:rsidRPr="00B74069">
              <w:t>ь</w:t>
            </w:r>
            <w:r w:rsidRPr="00B74069">
              <w:t>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w:t>
            </w:r>
            <w:r w:rsidRPr="00B74069">
              <w:t>о</w:t>
            </w:r>
            <w:r w:rsidRPr="00B74069">
              <w:t>оружений – 5 м</w:t>
            </w:r>
          </w:p>
          <w:p w:rsidR="00551D67" w:rsidRPr="00B74069" w:rsidRDefault="00551D67" w:rsidP="0022249C">
            <w:pPr>
              <w:spacing w:line="240" w:lineRule="atLeast"/>
              <w:ind w:firstLine="0"/>
              <w:contextualSpacing/>
              <w:jc w:val="left"/>
            </w:pPr>
            <w:r w:rsidRPr="00B74069">
              <w:t xml:space="preserve"> 3. Максимальное количество надземных эт</w:t>
            </w:r>
            <w:r w:rsidRPr="00B74069">
              <w:t>а</w:t>
            </w:r>
            <w:r w:rsidRPr="00B74069">
              <w:t xml:space="preserve">жей – 3. </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p w:rsidR="00551D67" w:rsidRPr="00B74069" w:rsidRDefault="00551D67" w:rsidP="0022249C">
            <w:pPr>
              <w:spacing w:line="240" w:lineRule="atLeast"/>
              <w:ind w:firstLine="0"/>
              <w:contextualSpacing/>
              <w:jc w:val="left"/>
            </w:pPr>
            <w:r w:rsidRPr="00B74069">
              <w:t>Размещение объектов недвижимости, разм</w:t>
            </w:r>
            <w:r w:rsidRPr="00B74069">
              <w:t>е</w:t>
            </w:r>
            <w:r w:rsidRPr="00B74069">
              <w:t>щение которых предусмотрено основными в</w:t>
            </w:r>
            <w:r w:rsidRPr="00B74069">
              <w:t>и</w:t>
            </w:r>
            <w:r w:rsidRPr="00B74069">
              <w:t>дами и условно разрешенными видами испол</w:t>
            </w:r>
            <w:r w:rsidRPr="00B74069">
              <w:t>ь</w:t>
            </w:r>
            <w:r w:rsidRPr="00B74069">
              <w:t>зования не должно причинять вред окружа</w:t>
            </w:r>
            <w:r w:rsidRPr="00B74069">
              <w:t>ю</w:t>
            </w:r>
            <w:r w:rsidRPr="00B74069">
              <w:lastRenderedPageBreak/>
              <w:t>щей среде и санитарному благополучию, пр</w:t>
            </w:r>
            <w:r w:rsidRPr="00B74069">
              <w:t>и</w:t>
            </w:r>
            <w:r w:rsidRPr="00B74069">
              <w:t>чинять существенного неудо</w:t>
            </w:r>
            <w:r w:rsidRPr="00B74069">
              <w:t>б</w:t>
            </w:r>
            <w:r w:rsidRPr="00B74069">
              <w:t>ства жителям в прилегающей жилой зоне.</w:t>
            </w:r>
          </w:p>
          <w:p w:rsidR="00551D67" w:rsidRPr="00B74069" w:rsidRDefault="00551D67" w:rsidP="0022249C">
            <w:pPr>
              <w:spacing w:line="240" w:lineRule="atLeast"/>
              <w:ind w:firstLine="0"/>
              <w:contextualSpacing/>
              <w:jc w:val="left"/>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w:t>
            </w:r>
            <w:r w:rsidRPr="00B74069">
              <w:t>и</w:t>
            </w:r>
            <w:r w:rsidRPr="00B74069">
              <w:t>тельства, реконструкции объектов капитального стро</w:t>
            </w:r>
            <w:r w:rsidRPr="00B74069">
              <w:t>и</w:t>
            </w:r>
            <w:r w:rsidRPr="00B74069">
              <w:t>тельства прописаны в Таблице ниже.</w:t>
            </w:r>
          </w:p>
        </w:tc>
      </w:tr>
      <w:tr w:rsidR="00551D67" w:rsidRPr="00B74069" w:rsidTr="00A2718C">
        <w:trPr>
          <w:trHeight w:val="3678"/>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bookmarkStart w:id="94" w:name="_Toc7105088"/>
            <w:bookmarkStart w:id="95" w:name="_Toc140622597"/>
            <w:bookmarkStart w:id="96" w:name="_Toc147917706"/>
            <w:r w:rsidRPr="00B74069">
              <w:lastRenderedPageBreak/>
              <w:t>6.</w:t>
            </w:r>
            <w:bookmarkEnd w:id="94"/>
            <w:bookmarkEnd w:id="95"/>
            <w:bookmarkEnd w:id="96"/>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Религиозное  использ</w:t>
            </w:r>
            <w:r w:rsidRPr="00B74069">
              <w:t>о</w:t>
            </w:r>
            <w:r w:rsidRPr="00B74069">
              <w:t>вание</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зданий и сооружений религиозного использования. Содержание данного вида разр</w:t>
            </w:r>
            <w:r w:rsidRPr="00B74069">
              <w:t>е</w:t>
            </w:r>
            <w:r w:rsidRPr="00B74069">
              <w:t>шенного использования включает в себя содерж</w:t>
            </w:r>
            <w:r w:rsidRPr="00B74069">
              <w:t>а</w:t>
            </w:r>
            <w:r w:rsidRPr="00B74069">
              <w:t>ние видов разрешенного использования с к</w:t>
            </w:r>
            <w:r w:rsidRPr="00B74069">
              <w:t>о</w:t>
            </w:r>
            <w:r w:rsidRPr="00B74069">
              <w:t>дами 3.7.1 - 3.7.2</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3.7</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требов</w:t>
            </w:r>
            <w:r w:rsidRPr="00B74069">
              <w:t>а</w:t>
            </w:r>
            <w:r w:rsidRPr="00B74069">
              <w:t>ниями к размещению таких объектов СНиП, технических регламентов,  СанПиН, и др.</w:t>
            </w:r>
          </w:p>
          <w:p w:rsidR="00551D67" w:rsidRPr="00B74069" w:rsidRDefault="00551D67" w:rsidP="0022249C">
            <w:pPr>
              <w:spacing w:line="240" w:lineRule="atLeast"/>
              <w:ind w:firstLine="0"/>
              <w:contextualSpacing/>
              <w:jc w:val="left"/>
            </w:pPr>
            <w:r w:rsidRPr="00B74069">
              <w:t>2. Минимальные отступы от границ земел</w:t>
            </w:r>
            <w:r w:rsidRPr="00B74069">
              <w:t>ь</w:t>
            </w:r>
            <w:r w:rsidRPr="00B74069">
              <w:t>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w:t>
            </w:r>
            <w:r w:rsidRPr="00B74069">
              <w:t>о</w:t>
            </w:r>
            <w:r w:rsidRPr="00B74069">
              <w:t>оружений – 5 м</w:t>
            </w:r>
          </w:p>
          <w:p w:rsidR="00551D67" w:rsidRPr="00B74069" w:rsidRDefault="00551D67" w:rsidP="0022249C">
            <w:pPr>
              <w:spacing w:line="240" w:lineRule="atLeast"/>
              <w:ind w:firstLine="0"/>
              <w:contextualSpacing/>
              <w:jc w:val="left"/>
            </w:pPr>
            <w:r w:rsidRPr="00B74069">
              <w:t xml:space="preserve"> 3. Максимальное количество надземных эт</w:t>
            </w:r>
            <w:r w:rsidRPr="00B74069">
              <w:t>а</w:t>
            </w:r>
            <w:r w:rsidRPr="00B74069">
              <w:t xml:space="preserve">жей – 3. </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p w:rsidR="00551D67" w:rsidRPr="00B74069" w:rsidRDefault="00551D67" w:rsidP="0022249C">
            <w:pPr>
              <w:spacing w:line="240" w:lineRule="atLeast"/>
              <w:ind w:firstLine="0"/>
              <w:contextualSpacing/>
              <w:jc w:val="left"/>
            </w:pPr>
            <w:r w:rsidRPr="00B74069">
              <w:lastRenderedPageBreak/>
              <w:t>Размещение объектов недвижимости, разм</w:t>
            </w:r>
            <w:r w:rsidRPr="00B74069">
              <w:t>е</w:t>
            </w:r>
            <w:r w:rsidRPr="00B74069">
              <w:t>щение которых предусмотрено основными в</w:t>
            </w:r>
            <w:r w:rsidRPr="00B74069">
              <w:t>и</w:t>
            </w:r>
            <w:r w:rsidRPr="00B74069">
              <w:t>дами и условно разрешенными видами испол</w:t>
            </w:r>
            <w:r w:rsidRPr="00B74069">
              <w:t>ь</w:t>
            </w:r>
            <w:r w:rsidRPr="00B74069">
              <w:t>зования не должно причинять вред окружа</w:t>
            </w:r>
            <w:r w:rsidRPr="00B74069">
              <w:t>ю</w:t>
            </w:r>
            <w:r w:rsidRPr="00B74069">
              <w:t>щей среде и санитарному благополучию, пр</w:t>
            </w:r>
            <w:r w:rsidRPr="00B74069">
              <w:t>и</w:t>
            </w:r>
            <w:r w:rsidRPr="00B74069">
              <w:t>чинять существенного неудо</w:t>
            </w:r>
            <w:r w:rsidRPr="00B74069">
              <w:t>б</w:t>
            </w:r>
            <w:r w:rsidRPr="00B74069">
              <w:t>ства жителям в прилегающей жилой зоне.</w:t>
            </w:r>
          </w:p>
          <w:p w:rsidR="00551D67" w:rsidRPr="00B74069" w:rsidRDefault="00551D67" w:rsidP="0022249C">
            <w:pPr>
              <w:spacing w:line="240" w:lineRule="atLeast"/>
              <w:ind w:firstLine="0"/>
              <w:contextualSpacing/>
              <w:jc w:val="left"/>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w:t>
            </w:r>
            <w:r w:rsidRPr="00B74069">
              <w:t>и</w:t>
            </w:r>
            <w:r w:rsidRPr="00B74069">
              <w:t>тельства, реконструкции объектов капитального стро</w:t>
            </w:r>
            <w:r w:rsidRPr="00B74069">
              <w:t>и</w:t>
            </w:r>
            <w:r w:rsidRPr="00B74069">
              <w:t>тельства прописаны в Таблице ниже.</w:t>
            </w:r>
          </w:p>
        </w:tc>
      </w:tr>
      <w:tr w:rsidR="00551D67" w:rsidRPr="00B74069" w:rsidTr="00A2718C">
        <w:trPr>
          <w:trHeight w:val="738"/>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lastRenderedPageBreak/>
              <w:t>7.</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Общественное  управл</w:t>
            </w:r>
            <w:r w:rsidRPr="00B74069">
              <w:t>е</w:t>
            </w:r>
            <w:r w:rsidRPr="00B74069">
              <w:t>ние</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зданий, предназначенных для разм</w:t>
            </w:r>
            <w:r w:rsidRPr="00B74069">
              <w:t>е</w:t>
            </w:r>
            <w:r w:rsidRPr="00B74069">
              <w:t>щения органов и организаций общественного управления. Содержание данного вида разреше</w:t>
            </w:r>
            <w:r w:rsidRPr="00B74069">
              <w:t>н</w:t>
            </w:r>
            <w:r w:rsidRPr="00B74069">
              <w:t>ного использования включает в себя соде</w:t>
            </w:r>
            <w:r w:rsidRPr="00B74069">
              <w:t>р</w:t>
            </w:r>
            <w:r w:rsidRPr="00B74069">
              <w:t>жание видов разрешенного использования с к</w:t>
            </w:r>
            <w:r w:rsidRPr="00B74069">
              <w:t>о</w:t>
            </w:r>
            <w:r w:rsidRPr="00B74069">
              <w:t>дами 3.8.1 - 3.8.2</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3.8</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требов</w:t>
            </w:r>
            <w:r w:rsidRPr="00B74069">
              <w:t>а</w:t>
            </w:r>
            <w:r w:rsidRPr="00B74069">
              <w:t>ниями к размещению таких объектов СНиП, технических регламентов,  СанПиН, и др.</w:t>
            </w:r>
          </w:p>
          <w:p w:rsidR="00551D67" w:rsidRPr="00B74069" w:rsidRDefault="00551D67" w:rsidP="0022249C">
            <w:pPr>
              <w:spacing w:line="240" w:lineRule="atLeast"/>
              <w:ind w:firstLine="0"/>
              <w:contextualSpacing/>
              <w:jc w:val="left"/>
            </w:pPr>
            <w:r w:rsidRPr="00B74069">
              <w:t>2. Минимальные отступы от границ земел</w:t>
            </w:r>
            <w:r w:rsidRPr="00B74069">
              <w:t>ь</w:t>
            </w:r>
            <w:r w:rsidRPr="00B74069">
              <w:t>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w:t>
            </w:r>
            <w:r w:rsidRPr="00B74069">
              <w:t>о</w:t>
            </w:r>
            <w:r w:rsidRPr="00B74069">
              <w:t>оружений – 5 м</w:t>
            </w:r>
          </w:p>
          <w:p w:rsidR="00551D67" w:rsidRPr="00B74069" w:rsidRDefault="00551D67" w:rsidP="0022249C">
            <w:pPr>
              <w:spacing w:line="240" w:lineRule="atLeast"/>
              <w:ind w:firstLine="0"/>
              <w:contextualSpacing/>
              <w:jc w:val="left"/>
            </w:pPr>
            <w:r w:rsidRPr="00B74069">
              <w:t xml:space="preserve"> 3. Максимальное количество надземных эт</w:t>
            </w:r>
            <w:r w:rsidRPr="00B74069">
              <w:t>а</w:t>
            </w:r>
            <w:r w:rsidRPr="00B74069">
              <w:t xml:space="preserve">жей – 3. </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p w:rsidR="00551D67" w:rsidRPr="00B74069" w:rsidRDefault="00551D67" w:rsidP="0022249C">
            <w:pPr>
              <w:spacing w:line="240" w:lineRule="atLeast"/>
              <w:ind w:firstLine="0"/>
              <w:contextualSpacing/>
              <w:jc w:val="left"/>
            </w:pPr>
            <w:r w:rsidRPr="00B74069">
              <w:lastRenderedPageBreak/>
              <w:t>Размещение объектов недвижимости, разм</w:t>
            </w:r>
            <w:r w:rsidRPr="00B74069">
              <w:t>е</w:t>
            </w:r>
            <w:r w:rsidRPr="00B74069">
              <w:t>щение которых предусмотрено основными в</w:t>
            </w:r>
            <w:r w:rsidRPr="00B74069">
              <w:t>и</w:t>
            </w:r>
            <w:r w:rsidRPr="00B74069">
              <w:t>дами и условно разрешенными видами испол</w:t>
            </w:r>
            <w:r w:rsidRPr="00B74069">
              <w:t>ь</w:t>
            </w:r>
            <w:r w:rsidRPr="00B74069">
              <w:t>зования не должно причинять вред окружа</w:t>
            </w:r>
            <w:r w:rsidRPr="00B74069">
              <w:t>ю</w:t>
            </w:r>
            <w:r w:rsidRPr="00B74069">
              <w:t>щей среде и санитарному благополучию, пр</w:t>
            </w:r>
            <w:r w:rsidRPr="00B74069">
              <w:t>и</w:t>
            </w:r>
            <w:r w:rsidRPr="00B74069">
              <w:t>чинять существенного неудо</w:t>
            </w:r>
            <w:r w:rsidRPr="00B74069">
              <w:t>б</w:t>
            </w:r>
            <w:r w:rsidRPr="00B74069">
              <w:t>ства жителям в прилегающей жилой зоне.</w:t>
            </w:r>
          </w:p>
          <w:p w:rsidR="00551D67" w:rsidRPr="00B74069" w:rsidRDefault="00551D67" w:rsidP="0022249C">
            <w:pPr>
              <w:spacing w:line="240" w:lineRule="atLeast"/>
              <w:ind w:firstLine="0"/>
              <w:contextualSpacing/>
              <w:jc w:val="left"/>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w:t>
            </w:r>
            <w:r w:rsidRPr="00B74069">
              <w:t>и</w:t>
            </w:r>
            <w:r w:rsidRPr="00B74069">
              <w:t>тельства, реконструкции объектов капитального стро</w:t>
            </w:r>
            <w:r w:rsidRPr="00B74069">
              <w:t>и</w:t>
            </w:r>
            <w:r w:rsidRPr="00B74069">
              <w:t>тельства прописаны в Таблице ниже.</w:t>
            </w:r>
          </w:p>
        </w:tc>
      </w:tr>
      <w:tr w:rsidR="00551D67" w:rsidRPr="00B74069" w:rsidTr="00A2718C">
        <w:trPr>
          <w:trHeight w:val="880"/>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bookmarkStart w:id="97" w:name="_Toc7105103"/>
            <w:bookmarkStart w:id="98" w:name="_Toc140622598"/>
            <w:bookmarkStart w:id="99" w:name="_Toc147917707"/>
            <w:r w:rsidRPr="00B74069">
              <w:lastRenderedPageBreak/>
              <w:t>8.</w:t>
            </w:r>
            <w:bookmarkEnd w:id="97"/>
            <w:bookmarkEnd w:id="98"/>
            <w:bookmarkEnd w:id="99"/>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Обеспечение  научной  деятельности.</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зданий и сооружений для обеспеч</w:t>
            </w:r>
            <w:r w:rsidRPr="00B74069">
              <w:t>е</w:t>
            </w:r>
            <w:r w:rsidRPr="00B74069">
              <w:t>ния научной деятельности. Содержание данного вида разрешенного использования включает в себя с</w:t>
            </w:r>
            <w:r w:rsidRPr="00B74069">
              <w:t>о</w:t>
            </w:r>
            <w:r w:rsidRPr="00B74069">
              <w:t>держание видов разрешенного использования с к</w:t>
            </w:r>
            <w:r w:rsidRPr="00B74069">
              <w:t>о</w:t>
            </w:r>
            <w:r w:rsidRPr="00B74069">
              <w:t>дами 3.9.1 - 3.9.3</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3.9</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требов</w:t>
            </w:r>
            <w:r w:rsidRPr="00B74069">
              <w:t>а</w:t>
            </w:r>
            <w:r w:rsidRPr="00B74069">
              <w:t>ниями к размещению таких объектов СНиП, технических регламентов,  СанПиН, и др.</w:t>
            </w:r>
          </w:p>
          <w:p w:rsidR="00551D67" w:rsidRPr="00B74069" w:rsidRDefault="00551D67" w:rsidP="0022249C">
            <w:pPr>
              <w:spacing w:line="240" w:lineRule="atLeast"/>
              <w:ind w:firstLine="0"/>
              <w:contextualSpacing/>
              <w:jc w:val="left"/>
            </w:pPr>
            <w:r w:rsidRPr="00B74069">
              <w:t>2. Минимальные отступы от границ земел</w:t>
            </w:r>
            <w:r w:rsidRPr="00B74069">
              <w:t>ь</w:t>
            </w:r>
            <w:r w:rsidRPr="00B74069">
              <w:t>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w:t>
            </w:r>
            <w:r w:rsidRPr="00B74069">
              <w:t>о</w:t>
            </w:r>
            <w:r w:rsidRPr="00B74069">
              <w:t>оружений – 5 м</w:t>
            </w:r>
          </w:p>
          <w:p w:rsidR="00551D67" w:rsidRPr="00B74069" w:rsidRDefault="00551D67" w:rsidP="0022249C">
            <w:pPr>
              <w:spacing w:line="240" w:lineRule="atLeast"/>
              <w:ind w:firstLine="0"/>
              <w:contextualSpacing/>
              <w:jc w:val="left"/>
            </w:pPr>
            <w:r w:rsidRPr="00B74069">
              <w:t xml:space="preserve"> 3. Максимальное количество надземных эт</w:t>
            </w:r>
            <w:r w:rsidRPr="00B74069">
              <w:t>а</w:t>
            </w:r>
            <w:r w:rsidRPr="00B74069">
              <w:t xml:space="preserve">жей – 3. </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p w:rsidR="00551D67" w:rsidRPr="00B74069" w:rsidRDefault="00551D67" w:rsidP="0022249C">
            <w:pPr>
              <w:spacing w:line="240" w:lineRule="atLeast"/>
              <w:ind w:firstLine="0"/>
              <w:contextualSpacing/>
              <w:jc w:val="left"/>
            </w:pPr>
            <w:r w:rsidRPr="00B74069">
              <w:t>Размещение объектов недвижимости, разм</w:t>
            </w:r>
            <w:r w:rsidRPr="00B74069">
              <w:t>е</w:t>
            </w:r>
            <w:r w:rsidRPr="00B74069">
              <w:lastRenderedPageBreak/>
              <w:t>щение которых предусмотрено основными в</w:t>
            </w:r>
            <w:r w:rsidRPr="00B74069">
              <w:t>и</w:t>
            </w:r>
            <w:r w:rsidRPr="00B74069">
              <w:t>дами и условно разрешенными видами испол</w:t>
            </w:r>
            <w:r w:rsidRPr="00B74069">
              <w:t>ь</w:t>
            </w:r>
            <w:r w:rsidRPr="00B74069">
              <w:t>зования не должно причинять вред окружа</w:t>
            </w:r>
            <w:r w:rsidRPr="00B74069">
              <w:t>ю</w:t>
            </w:r>
            <w:r w:rsidRPr="00B74069">
              <w:t>щей среде и санитарному благополучию, пр</w:t>
            </w:r>
            <w:r w:rsidRPr="00B74069">
              <w:t>и</w:t>
            </w:r>
            <w:r w:rsidRPr="00B74069">
              <w:t>чинять существенного неудо</w:t>
            </w:r>
            <w:r w:rsidRPr="00B74069">
              <w:t>б</w:t>
            </w:r>
            <w:r w:rsidRPr="00B74069">
              <w:t>ства жителям в прилегающей жилой зоне.</w:t>
            </w:r>
          </w:p>
          <w:p w:rsidR="00551D67" w:rsidRPr="00B74069" w:rsidRDefault="00551D67" w:rsidP="0022249C">
            <w:pPr>
              <w:spacing w:line="240" w:lineRule="atLeast"/>
              <w:ind w:firstLine="0"/>
              <w:contextualSpacing/>
              <w:jc w:val="left"/>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w:t>
            </w:r>
            <w:r w:rsidRPr="00B74069">
              <w:t>и</w:t>
            </w:r>
            <w:r w:rsidRPr="00B74069">
              <w:t>тельства, реконструкции объектов капитального стро</w:t>
            </w:r>
            <w:r w:rsidRPr="00B74069">
              <w:t>и</w:t>
            </w:r>
            <w:r w:rsidRPr="00B74069">
              <w:t>тельства прописаны в Таблице ниже.</w:t>
            </w:r>
          </w:p>
        </w:tc>
      </w:tr>
      <w:tr w:rsidR="00551D67" w:rsidRPr="00B74069" w:rsidTr="00A2718C">
        <w:trPr>
          <w:trHeight w:val="880"/>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bookmarkStart w:id="100" w:name="_Toc7105113"/>
            <w:bookmarkStart w:id="101" w:name="_Toc140622599"/>
            <w:bookmarkStart w:id="102" w:name="_Toc147917708"/>
            <w:r w:rsidRPr="00B74069">
              <w:lastRenderedPageBreak/>
              <w:t>9.</w:t>
            </w:r>
            <w:bookmarkEnd w:id="100"/>
            <w:bookmarkEnd w:id="101"/>
            <w:bookmarkEnd w:id="102"/>
          </w:p>
        </w:tc>
        <w:tc>
          <w:tcPr>
            <w:tcW w:w="0" w:type="auto"/>
            <w:tcBorders>
              <w:top w:val="single" w:sz="4" w:space="0" w:color="auto"/>
              <w:left w:val="single" w:sz="4" w:space="0" w:color="auto"/>
              <w:bottom w:val="single" w:sz="4" w:space="0" w:color="auto"/>
              <w:right w:val="single" w:sz="4" w:space="0" w:color="auto"/>
            </w:tcBorders>
          </w:tcPr>
          <w:p w:rsidR="00551D67" w:rsidRPr="00B74069" w:rsidRDefault="00551D67" w:rsidP="0022249C">
            <w:pPr>
              <w:spacing w:line="240" w:lineRule="atLeast"/>
              <w:ind w:firstLine="0"/>
              <w:contextualSpacing/>
              <w:jc w:val="left"/>
            </w:pPr>
            <w:r w:rsidRPr="00B74069">
              <w:t>Гостиничное  обслуж</w:t>
            </w:r>
            <w:r w:rsidRPr="00B74069">
              <w:t>и</w:t>
            </w:r>
            <w:r w:rsidRPr="00B74069">
              <w:t>вание.</w:t>
            </w:r>
          </w:p>
          <w:p w:rsidR="00551D67" w:rsidRPr="00B74069" w:rsidRDefault="00551D67" w:rsidP="0022249C">
            <w:pPr>
              <w:spacing w:line="240" w:lineRule="atLeast"/>
              <w:ind w:firstLine="0"/>
              <w:contextualSpacing/>
              <w:jc w:val="left"/>
            </w:pP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гостиниц, а также иных зданий, и</w:t>
            </w:r>
            <w:r w:rsidRPr="00B74069">
              <w:t>с</w:t>
            </w:r>
            <w:r w:rsidRPr="00B74069">
              <w:t>пользуемых с целью извлечения предпринимател</w:t>
            </w:r>
            <w:r w:rsidRPr="00B74069">
              <w:t>ь</w:t>
            </w:r>
            <w:r w:rsidRPr="00B74069">
              <w:t>ской выгоды из предоставления жилого помещ</w:t>
            </w:r>
            <w:r w:rsidRPr="00B74069">
              <w:t>е</w:t>
            </w:r>
            <w:r w:rsidRPr="00B74069">
              <w:t xml:space="preserve">ния для временного проживания в них </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4.7</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требов</w:t>
            </w:r>
            <w:r w:rsidRPr="00B74069">
              <w:t>а</w:t>
            </w:r>
            <w:r w:rsidRPr="00B74069">
              <w:t>ниями к размещению таких объектов СНиП, технических регламентов,  СанПиН, и др.</w:t>
            </w:r>
          </w:p>
          <w:p w:rsidR="00551D67" w:rsidRPr="00B74069" w:rsidRDefault="00551D67" w:rsidP="0022249C">
            <w:pPr>
              <w:spacing w:line="240" w:lineRule="atLeast"/>
              <w:ind w:firstLine="0"/>
              <w:contextualSpacing/>
              <w:jc w:val="left"/>
            </w:pPr>
            <w:r w:rsidRPr="00B74069">
              <w:t>2. Минимальные отступы от границ земел</w:t>
            </w:r>
            <w:r w:rsidRPr="00B74069">
              <w:t>ь</w:t>
            </w:r>
            <w:r w:rsidRPr="00B74069">
              <w:t>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w:t>
            </w:r>
            <w:r w:rsidRPr="00B74069">
              <w:t>о</w:t>
            </w:r>
            <w:r w:rsidRPr="00B74069">
              <w:t xml:space="preserve">оружений – 5 м </w:t>
            </w:r>
          </w:p>
          <w:p w:rsidR="00551D67" w:rsidRPr="00B74069" w:rsidRDefault="00551D67" w:rsidP="0022249C">
            <w:pPr>
              <w:spacing w:line="240" w:lineRule="atLeast"/>
              <w:ind w:firstLine="0"/>
              <w:contextualSpacing/>
              <w:jc w:val="left"/>
            </w:pPr>
            <w:r w:rsidRPr="00B74069">
              <w:t xml:space="preserve"> 3. Максимальное количество надземных эт</w:t>
            </w:r>
            <w:r w:rsidRPr="00B74069">
              <w:t>а</w:t>
            </w:r>
            <w:r w:rsidRPr="00B74069">
              <w:t xml:space="preserve">жей – 3. </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p w:rsidR="00551D67" w:rsidRPr="00B74069" w:rsidRDefault="00551D67" w:rsidP="0022249C">
            <w:pPr>
              <w:spacing w:line="240" w:lineRule="atLeast"/>
              <w:ind w:firstLine="0"/>
              <w:contextualSpacing/>
              <w:jc w:val="left"/>
            </w:pPr>
            <w:r w:rsidRPr="00B74069">
              <w:t>Размещение объектов недвижимости, разм</w:t>
            </w:r>
            <w:r w:rsidRPr="00B74069">
              <w:t>е</w:t>
            </w:r>
            <w:r w:rsidRPr="00B74069">
              <w:t>щение которых предусмотрено основными в</w:t>
            </w:r>
            <w:r w:rsidRPr="00B74069">
              <w:t>и</w:t>
            </w:r>
            <w:r w:rsidRPr="00B74069">
              <w:lastRenderedPageBreak/>
              <w:t>дами и условно разрешенными видами испол</w:t>
            </w:r>
            <w:r w:rsidRPr="00B74069">
              <w:t>ь</w:t>
            </w:r>
            <w:r w:rsidRPr="00B74069">
              <w:t>зования не должно причинять вред окружа</w:t>
            </w:r>
            <w:r w:rsidRPr="00B74069">
              <w:t>ю</w:t>
            </w:r>
            <w:r w:rsidRPr="00B74069">
              <w:t>щей среде и санитарному благополучию, пр</w:t>
            </w:r>
            <w:r w:rsidRPr="00B74069">
              <w:t>и</w:t>
            </w:r>
            <w:r w:rsidRPr="00B74069">
              <w:t>чинять существенного неудо</w:t>
            </w:r>
            <w:r w:rsidRPr="00B74069">
              <w:t>б</w:t>
            </w:r>
            <w:r w:rsidRPr="00B74069">
              <w:t>ства жителям в прилегающей жилой зоне.</w:t>
            </w:r>
          </w:p>
          <w:p w:rsidR="00551D67" w:rsidRPr="00B74069" w:rsidRDefault="00551D67" w:rsidP="0022249C">
            <w:pPr>
              <w:spacing w:line="240" w:lineRule="atLeast"/>
              <w:ind w:firstLine="0"/>
              <w:contextualSpacing/>
              <w:jc w:val="left"/>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w:t>
            </w:r>
            <w:r w:rsidRPr="00B74069">
              <w:t>и</w:t>
            </w:r>
            <w:r w:rsidRPr="00B74069">
              <w:t>тельства, реконструкции объектов капитального стро</w:t>
            </w:r>
            <w:r w:rsidRPr="00B74069">
              <w:t>и</w:t>
            </w:r>
            <w:r w:rsidRPr="00B74069">
              <w:t>тельства прописаны в Таблице ниже.</w:t>
            </w:r>
          </w:p>
        </w:tc>
      </w:tr>
      <w:tr w:rsidR="00551D67" w:rsidRPr="00B74069" w:rsidTr="00A2718C">
        <w:trPr>
          <w:trHeight w:val="880"/>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bookmarkStart w:id="103" w:name="_Toc7105128"/>
            <w:bookmarkStart w:id="104" w:name="_Toc140622600"/>
            <w:bookmarkStart w:id="105" w:name="_Toc147917709"/>
            <w:r w:rsidRPr="00B74069">
              <w:lastRenderedPageBreak/>
              <w:t>10.</w:t>
            </w:r>
            <w:bookmarkEnd w:id="103"/>
            <w:bookmarkEnd w:id="104"/>
            <w:bookmarkEnd w:id="105"/>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Спорт</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зданий и сооружений для занятия спортом. Содержание данного вида разрешенн</w:t>
            </w:r>
            <w:r w:rsidRPr="00B74069">
              <w:t>о</w:t>
            </w:r>
            <w:r w:rsidRPr="00B74069">
              <w:t>го использования включает в себя содержание видов разрешенного использования с кодами 5.1.1 - 5.1.7</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5.1</w:t>
            </w:r>
          </w:p>
        </w:tc>
        <w:tc>
          <w:tcPr>
            <w:tcW w:w="0" w:type="auto"/>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22249C">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требов</w:t>
            </w:r>
            <w:r w:rsidRPr="00B74069">
              <w:t>а</w:t>
            </w:r>
            <w:r w:rsidRPr="00B74069">
              <w:t>ниями к размещению таких объектов СНиП, технических регламентов,  СанПиН, и др.</w:t>
            </w:r>
          </w:p>
          <w:p w:rsidR="00551D67" w:rsidRPr="00B74069" w:rsidRDefault="00551D67" w:rsidP="0022249C">
            <w:pPr>
              <w:spacing w:line="240" w:lineRule="atLeast"/>
              <w:ind w:firstLine="0"/>
              <w:contextualSpacing/>
              <w:jc w:val="left"/>
            </w:pPr>
            <w:r w:rsidRPr="00B74069">
              <w:t>2. Минимальные отступы от границ земел</w:t>
            </w:r>
            <w:r w:rsidRPr="00B74069">
              <w:t>ь</w:t>
            </w:r>
            <w:r w:rsidRPr="00B74069">
              <w:t>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w:t>
            </w:r>
            <w:r w:rsidRPr="00B74069">
              <w:t>о</w:t>
            </w:r>
            <w:r w:rsidRPr="00B74069">
              <w:t>оружений – 5 м</w:t>
            </w:r>
          </w:p>
          <w:p w:rsidR="00551D67" w:rsidRPr="00B74069" w:rsidRDefault="00551D67" w:rsidP="0022249C">
            <w:pPr>
              <w:spacing w:line="240" w:lineRule="atLeast"/>
              <w:ind w:firstLine="0"/>
              <w:contextualSpacing/>
              <w:jc w:val="left"/>
            </w:pPr>
            <w:r w:rsidRPr="00B74069">
              <w:t xml:space="preserve"> 3. Максимальное количество надземных эт</w:t>
            </w:r>
            <w:r w:rsidRPr="00B74069">
              <w:t>а</w:t>
            </w:r>
            <w:r w:rsidRPr="00B74069">
              <w:t xml:space="preserve">жей – 3. </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p w:rsidR="00551D67" w:rsidRPr="00B74069" w:rsidRDefault="00551D67" w:rsidP="0022249C">
            <w:pPr>
              <w:spacing w:line="240" w:lineRule="atLeast"/>
              <w:ind w:firstLine="0"/>
              <w:contextualSpacing/>
              <w:jc w:val="left"/>
            </w:pPr>
            <w:r w:rsidRPr="00B74069">
              <w:t>Размещение объектов недвижимости, разм</w:t>
            </w:r>
            <w:r w:rsidRPr="00B74069">
              <w:t>е</w:t>
            </w:r>
            <w:r w:rsidRPr="00B74069">
              <w:t>щение которых предусмотрено основными в</w:t>
            </w:r>
            <w:r w:rsidRPr="00B74069">
              <w:t>и</w:t>
            </w:r>
            <w:r w:rsidRPr="00B74069">
              <w:t>дами и условно разрешенными видами испол</w:t>
            </w:r>
            <w:r w:rsidRPr="00B74069">
              <w:t>ь</w:t>
            </w:r>
            <w:r w:rsidRPr="00B74069">
              <w:lastRenderedPageBreak/>
              <w:t>зования не должно причинять вред окружа</w:t>
            </w:r>
            <w:r w:rsidRPr="00B74069">
              <w:t>ю</w:t>
            </w:r>
            <w:r w:rsidRPr="00B74069">
              <w:t>щей среде и санитарному благополучию, пр</w:t>
            </w:r>
            <w:r w:rsidRPr="00B74069">
              <w:t>и</w:t>
            </w:r>
            <w:r w:rsidRPr="00B74069">
              <w:t>чинять существенного неудо</w:t>
            </w:r>
            <w:r w:rsidRPr="00B74069">
              <w:t>б</w:t>
            </w:r>
            <w:r w:rsidRPr="00B74069">
              <w:t>ства жителям в прилегающей жилой зоне.</w:t>
            </w:r>
          </w:p>
          <w:p w:rsidR="00551D67" w:rsidRPr="00B74069" w:rsidRDefault="00551D67" w:rsidP="0022249C">
            <w:pPr>
              <w:spacing w:line="240" w:lineRule="atLeast"/>
              <w:ind w:firstLine="0"/>
              <w:contextualSpacing/>
              <w:jc w:val="left"/>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w:t>
            </w:r>
            <w:r w:rsidRPr="00B74069">
              <w:t>и</w:t>
            </w:r>
            <w:r w:rsidRPr="00B74069">
              <w:t>тельства, реконструкции объектов капитального стро</w:t>
            </w:r>
            <w:r w:rsidRPr="00B74069">
              <w:t>и</w:t>
            </w:r>
            <w:r w:rsidRPr="00B74069">
              <w:t>тельства прописаны в Таблице ниже.</w:t>
            </w:r>
          </w:p>
        </w:tc>
      </w:tr>
      <w:tr w:rsidR="00551D67" w:rsidRPr="00B74069" w:rsidTr="00A2718C">
        <w:trPr>
          <w:trHeight w:val="738"/>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bookmarkStart w:id="106" w:name="_Toc7105141"/>
            <w:bookmarkStart w:id="107" w:name="_Toc140622601"/>
            <w:bookmarkStart w:id="108" w:name="_Toc147917710"/>
            <w:r w:rsidRPr="00B74069">
              <w:lastRenderedPageBreak/>
              <w:t>11.</w:t>
            </w:r>
            <w:bookmarkEnd w:id="106"/>
            <w:bookmarkEnd w:id="107"/>
            <w:bookmarkEnd w:id="108"/>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Ветеринарное обслуж</w:t>
            </w:r>
            <w:r w:rsidRPr="00B74069">
              <w:t>и</w:t>
            </w:r>
            <w:r w:rsidRPr="00B74069">
              <w:t>вание</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объектов капитального строител</w:t>
            </w:r>
            <w:r w:rsidRPr="00B74069">
              <w:t>ь</w:t>
            </w:r>
            <w:r w:rsidRPr="00B74069">
              <w:t>ства, предназначенных для оказания ветеринарных услуг, содержания или разведения живо</w:t>
            </w:r>
            <w:r w:rsidRPr="00B74069">
              <w:t>т</w:t>
            </w:r>
            <w:r w:rsidRPr="00B74069">
              <w:t>ных, не являющихся сельскохозяйственными, под надз</w:t>
            </w:r>
            <w:r w:rsidRPr="00B74069">
              <w:t>о</w:t>
            </w:r>
            <w:r w:rsidRPr="00B74069">
              <w:t>ром человека. Содержание данного вида разр</w:t>
            </w:r>
            <w:r w:rsidRPr="00B74069">
              <w:t>е</w:t>
            </w:r>
            <w:r w:rsidRPr="00B74069">
              <w:t>шенного использования включает в себя содерж</w:t>
            </w:r>
            <w:r w:rsidRPr="00B74069">
              <w:t>а</w:t>
            </w:r>
            <w:r w:rsidRPr="00B74069">
              <w:t>ние видов разрешенного использ</w:t>
            </w:r>
            <w:r w:rsidRPr="00B74069">
              <w:t>о</w:t>
            </w:r>
            <w:r w:rsidRPr="00B74069">
              <w:t>вания с кодами 3.10.1 - 3.10.2</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3.10</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требов</w:t>
            </w:r>
            <w:r w:rsidRPr="00B74069">
              <w:t>а</w:t>
            </w:r>
            <w:r w:rsidRPr="00B74069">
              <w:t>ниями к размещению таких объектов СНиП, технических регламентов,  СанПиН, и др.</w:t>
            </w:r>
          </w:p>
          <w:p w:rsidR="00551D67" w:rsidRPr="00B74069" w:rsidRDefault="00551D67" w:rsidP="0022249C">
            <w:pPr>
              <w:spacing w:line="240" w:lineRule="atLeast"/>
              <w:ind w:firstLine="0"/>
              <w:contextualSpacing/>
              <w:jc w:val="left"/>
            </w:pPr>
            <w:r w:rsidRPr="00B74069">
              <w:t>2. Минимальные отступы от границ земел</w:t>
            </w:r>
            <w:r w:rsidRPr="00B74069">
              <w:t>ь</w:t>
            </w:r>
            <w:r w:rsidRPr="00B74069">
              <w:t>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w:t>
            </w:r>
            <w:r w:rsidRPr="00B74069">
              <w:t>о</w:t>
            </w:r>
            <w:r w:rsidRPr="00B74069">
              <w:t>оружений – 5 м</w:t>
            </w:r>
          </w:p>
          <w:p w:rsidR="00551D67" w:rsidRPr="00B74069" w:rsidRDefault="00551D67" w:rsidP="0022249C">
            <w:pPr>
              <w:spacing w:line="240" w:lineRule="atLeast"/>
              <w:ind w:firstLine="0"/>
              <w:contextualSpacing/>
              <w:jc w:val="left"/>
            </w:pPr>
            <w:r w:rsidRPr="00B74069">
              <w:t xml:space="preserve"> 3. Максимальное количество надземных эт</w:t>
            </w:r>
            <w:r w:rsidRPr="00B74069">
              <w:t>а</w:t>
            </w:r>
            <w:r w:rsidRPr="00B74069">
              <w:t xml:space="preserve">жей – 3. </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p w:rsidR="00551D67" w:rsidRPr="00B74069" w:rsidRDefault="00551D67" w:rsidP="0022249C">
            <w:pPr>
              <w:spacing w:line="240" w:lineRule="atLeast"/>
              <w:ind w:firstLine="0"/>
              <w:contextualSpacing/>
              <w:jc w:val="left"/>
            </w:pPr>
            <w:r w:rsidRPr="00B74069">
              <w:t>Размещение объектов недвижимости, разм</w:t>
            </w:r>
            <w:r w:rsidRPr="00B74069">
              <w:t>е</w:t>
            </w:r>
            <w:r w:rsidRPr="00B74069">
              <w:t>щение которых предусмотрено основными в</w:t>
            </w:r>
            <w:r w:rsidRPr="00B74069">
              <w:t>и</w:t>
            </w:r>
            <w:r w:rsidRPr="00B74069">
              <w:t>дами и условно разрешенными видами испол</w:t>
            </w:r>
            <w:r w:rsidRPr="00B74069">
              <w:t>ь</w:t>
            </w:r>
            <w:r w:rsidRPr="00B74069">
              <w:t>зования не должно причинять вред окружа</w:t>
            </w:r>
            <w:r w:rsidRPr="00B74069">
              <w:t>ю</w:t>
            </w:r>
            <w:r w:rsidRPr="00B74069">
              <w:lastRenderedPageBreak/>
              <w:t>щей среде и санитарному благополучию, пр</w:t>
            </w:r>
            <w:r w:rsidRPr="00B74069">
              <w:t>и</w:t>
            </w:r>
            <w:r w:rsidRPr="00B74069">
              <w:t>чинять существенного неудо</w:t>
            </w:r>
            <w:r w:rsidRPr="00B74069">
              <w:t>б</w:t>
            </w:r>
            <w:r w:rsidRPr="00B74069">
              <w:t>ства жителям в прилегающей жилой зоне.</w:t>
            </w:r>
          </w:p>
          <w:p w:rsidR="00551D67" w:rsidRPr="00B74069" w:rsidRDefault="00551D67" w:rsidP="0022249C">
            <w:pPr>
              <w:spacing w:line="240" w:lineRule="atLeast"/>
              <w:ind w:firstLine="0"/>
              <w:contextualSpacing/>
              <w:jc w:val="left"/>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w:t>
            </w:r>
            <w:r w:rsidRPr="00B74069">
              <w:t>и</w:t>
            </w:r>
            <w:r w:rsidRPr="00B74069">
              <w:t>тельства, реконструкции объектов капитального стро</w:t>
            </w:r>
            <w:r w:rsidRPr="00B74069">
              <w:t>и</w:t>
            </w:r>
            <w:r w:rsidRPr="00B74069">
              <w:t>тельства прописаны в Таблице ниже.</w:t>
            </w:r>
          </w:p>
        </w:tc>
      </w:tr>
      <w:tr w:rsidR="00551D67" w:rsidRPr="00B74069" w:rsidTr="00A2718C">
        <w:trPr>
          <w:trHeight w:val="2303"/>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bookmarkStart w:id="109" w:name="_Toc7105153"/>
            <w:bookmarkStart w:id="110" w:name="_Toc140622602"/>
            <w:bookmarkStart w:id="111" w:name="_Toc147917711"/>
            <w:r w:rsidRPr="00B74069">
              <w:lastRenderedPageBreak/>
              <w:t>12.</w:t>
            </w:r>
            <w:bookmarkEnd w:id="109"/>
            <w:bookmarkEnd w:id="110"/>
            <w:bookmarkEnd w:id="111"/>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Деловое управление</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объектов капитального строител</w:t>
            </w:r>
            <w:r w:rsidRPr="00B74069">
              <w:t>ь</w:t>
            </w:r>
            <w:r w:rsidRPr="00B74069">
              <w:t>ства с целью: размещения объектов управленческой д</w:t>
            </w:r>
            <w:r w:rsidRPr="00B74069">
              <w:t>е</w:t>
            </w:r>
            <w:r w:rsidRPr="00B74069">
              <w:t>ятельности, не связанной с госуда</w:t>
            </w:r>
            <w:r w:rsidRPr="00B74069">
              <w:t>р</w:t>
            </w:r>
            <w:r w:rsidRPr="00B74069">
              <w:t>ственным или муниципальным управлением и оказ</w:t>
            </w:r>
            <w:r w:rsidRPr="00B74069">
              <w:t>а</w:t>
            </w:r>
            <w:r w:rsidRPr="00B74069">
              <w:t>нием услуг, а также с целью обеспечения совершения сделок, не требующих передачи товара в момент их соверш</w:t>
            </w:r>
            <w:r w:rsidRPr="00B74069">
              <w:t>е</w:t>
            </w:r>
            <w:r w:rsidRPr="00B74069">
              <w:t>ния между организ</w:t>
            </w:r>
            <w:r w:rsidRPr="00B74069">
              <w:t>а</w:t>
            </w:r>
            <w:r w:rsidRPr="00B74069">
              <w:t>циями, в том числе биржевая деятельность (за исключением банковской и стр</w:t>
            </w:r>
            <w:r w:rsidRPr="00B74069">
              <w:t>а</w:t>
            </w:r>
            <w:r w:rsidRPr="00B74069">
              <w:t>ховой деятел</w:t>
            </w:r>
            <w:r w:rsidRPr="00B74069">
              <w:t>ь</w:t>
            </w:r>
            <w:r w:rsidRPr="00B74069">
              <w:t>ности)</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4.1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требов</w:t>
            </w:r>
            <w:r w:rsidRPr="00B74069">
              <w:t>а</w:t>
            </w:r>
            <w:r w:rsidRPr="00B74069">
              <w:t>ниями к размещению таких объектов СНиП, технических регламентов,  СанПиН, и др.</w:t>
            </w:r>
          </w:p>
          <w:p w:rsidR="00551D67" w:rsidRPr="00B74069" w:rsidRDefault="00551D67" w:rsidP="0022249C">
            <w:pPr>
              <w:spacing w:line="240" w:lineRule="atLeast"/>
              <w:ind w:firstLine="0"/>
              <w:contextualSpacing/>
              <w:jc w:val="left"/>
            </w:pPr>
            <w:r w:rsidRPr="00B74069">
              <w:t>2. Минимальные отступы от границ земел</w:t>
            </w:r>
            <w:r w:rsidRPr="00B74069">
              <w:t>ь</w:t>
            </w:r>
            <w:r w:rsidRPr="00B74069">
              <w:t>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сооружений – 5 м 3. Максимальное количество надзе</w:t>
            </w:r>
            <w:r w:rsidRPr="00B74069">
              <w:t>м</w:t>
            </w:r>
            <w:r w:rsidRPr="00B74069">
              <w:t xml:space="preserve">ных этажей – 3. </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p w:rsidR="00551D67" w:rsidRPr="00B74069" w:rsidRDefault="00551D67" w:rsidP="0022249C">
            <w:pPr>
              <w:spacing w:line="240" w:lineRule="atLeast"/>
              <w:ind w:firstLine="0"/>
              <w:contextualSpacing/>
              <w:jc w:val="left"/>
            </w:pPr>
            <w:r w:rsidRPr="00B74069">
              <w:t>Размещение объектов недвижимости, разм</w:t>
            </w:r>
            <w:r w:rsidRPr="00B74069">
              <w:t>е</w:t>
            </w:r>
            <w:r w:rsidRPr="00B74069">
              <w:t>щение которых предусмотрено основными в</w:t>
            </w:r>
            <w:r w:rsidRPr="00B74069">
              <w:t>и</w:t>
            </w:r>
            <w:r w:rsidRPr="00B74069">
              <w:t>дами и условно разрешенными видами испол</w:t>
            </w:r>
            <w:r w:rsidRPr="00B74069">
              <w:t>ь</w:t>
            </w:r>
            <w:r w:rsidRPr="00B74069">
              <w:t>зования не должно причинять вред окружа</w:t>
            </w:r>
            <w:r w:rsidRPr="00B74069">
              <w:t>ю</w:t>
            </w:r>
            <w:r w:rsidRPr="00B74069">
              <w:t>щей среде и санитарному благополучию, пр</w:t>
            </w:r>
            <w:r w:rsidRPr="00B74069">
              <w:t>и</w:t>
            </w:r>
            <w:r w:rsidRPr="00B74069">
              <w:lastRenderedPageBreak/>
              <w:t>чинять существенного неудо</w:t>
            </w:r>
            <w:r w:rsidRPr="00B74069">
              <w:t>б</w:t>
            </w:r>
            <w:r w:rsidRPr="00B74069">
              <w:t>ства жителям в прилегающей жилой зоне.</w:t>
            </w:r>
          </w:p>
          <w:p w:rsidR="00551D67" w:rsidRPr="00B74069" w:rsidRDefault="00551D67" w:rsidP="0022249C">
            <w:pPr>
              <w:spacing w:line="240" w:lineRule="atLeast"/>
              <w:ind w:firstLine="0"/>
              <w:contextualSpacing/>
              <w:jc w:val="left"/>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w:t>
            </w:r>
            <w:r w:rsidRPr="00B74069">
              <w:t>и</w:t>
            </w:r>
            <w:r w:rsidRPr="00B74069">
              <w:t>тельства, реконструкции объектов капитального стро</w:t>
            </w:r>
            <w:r w:rsidRPr="00B74069">
              <w:t>и</w:t>
            </w:r>
            <w:r w:rsidRPr="00B74069">
              <w:t>тельства прописаны в Таблице ниже.</w:t>
            </w:r>
          </w:p>
        </w:tc>
      </w:tr>
      <w:tr w:rsidR="00551D67" w:rsidRPr="00B74069" w:rsidTr="00A2718C">
        <w:trPr>
          <w:trHeight w:val="3295"/>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bookmarkStart w:id="112" w:name="_Toc7105165"/>
            <w:bookmarkStart w:id="113" w:name="_Toc140622603"/>
            <w:bookmarkStart w:id="114" w:name="_Toc147917712"/>
            <w:r w:rsidRPr="00B74069">
              <w:lastRenderedPageBreak/>
              <w:t>13.</w:t>
            </w:r>
            <w:bookmarkEnd w:id="112"/>
            <w:bookmarkEnd w:id="113"/>
            <w:bookmarkEnd w:id="114"/>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Объекты торговли (То</w:t>
            </w:r>
            <w:r w:rsidRPr="00B74069">
              <w:t>р</w:t>
            </w:r>
            <w:r w:rsidRPr="00B74069">
              <w:t>говые центры, торгово-развлекательные це</w:t>
            </w:r>
            <w:r w:rsidRPr="00B74069">
              <w:t>н</w:t>
            </w:r>
            <w:r w:rsidRPr="00B74069">
              <w:t>тр</w:t>
            </w:r>
            <w:proofErr w:type="gramStart"/>
            <w:r w:rsidRPr="00B74069">
              <w:t>ы(</w:t>
            </w:r>
            <w:proofErr w:type="gramEnd"/>
            <w:r w:rsidRPr="00B74069">
              <w:t>комплексы)</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объектов капитального строител</w:t>
            </w:r>
            <w:r w:rsidRPr="00B74069">
              <w:t>ь</w:t>
            </w:r>
            <w:r w:rsidRPr="00B74069">
              <w:t>ства, общей площадью свыше 5000 кв. м с целью ра</w:t>
            </w:r>
            <w:r w:rsidRPr="00B74069">
              <w:t>з</w:t>
            </w:r>
            <w:r w:rsidRPr="00B74069">
              <w:t>мещения одной или нескольких организаций, ос</w:t>
            </w:r>
            <w:r w:rsidRPr="00B74069">
              <w:t>у</w:t>
            </w:r>
            <w:r w:rsidRPr="00B74069">
              <w:t>ществляющих продажу товаров, и (или) ок</w:t>
            </w:r>
            <w:r w:rsidRPr="00B74069">
              <w:t>а</w:t>
            </w:r>
            <w:r w:rsidRPr="00B74069">
              <w:t>зание услуг в соответствии с содержанием видов разр</w:t>
            </w:r>
            <w:r w:rsidRPr="00B74069">
              <w:t>е</w:t>
            </w:r>
            <w:r w:rsidRPr="00B74069">
              <w:t>шенного использования с кодами 4.5 - 4.8.2;</w:t>
            </w:r>
          </w:p>
          <w:p w:rsidR="00551D67" w:rsidRPr="00B74069" w:rsidRDefault="00551D67" w:rsidP="0022249C">
            <w:pPr>
              <w:spacing w:line="240" w:lineRule="atLeast"/>
              <w:ind w:firstLine="0"/>
              <w:contextualSpacing/>
              <w:jc w:val="left"/>
            </w:pPr>
            <w:r w:rsidRPr="00B74069">
              <w:t>размещение гаражей и (или) стоянок для автом</w:t>
            </w:r>
            <w:r w:rsidRPr="00B74069">
              <w:t>о</w:t>
            </w:r>
            <w:r w:rsidRPr="00B74069">
              <w:t>билей сотрудников и посетителей торгового це</w:t>
            </w:r>
            <w:r w:rsidRPr="00B74069">
              <w:t>н</w:t>
            </w:r>
            <w:r w:rsidRPr="00B74069">
              <w:t>тра</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4.2</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требов</w:t>
            </w:r>
            <w:r w:rsidRPr="00B74069">
              <w:t>а</w:t>
            </w:r>
            <w:r w:rsidRPr="00B74069">
              <w:t>ниями к размещению таких объектов СНиП, технических регламентов,  СанПиН, и др.</w:t>
            </w:r>
          </w:p>
          <w:p w:rsidR="00551D67" w:rsidRPr="00B74069" w:rsidRDefault="00551D67" w:rsidP="0022249C">
            <w:pPr>
              <w:spacing w:line="240" w:lineRule="atLeast"/>
              <w:ind w:firstLine="0"/>
              <w:contextualSpacing/>
              <w:jc w:val="left"/>
            </w:pPr>
            <w:r w:rsidRPr="00B74069">
              <w:t>2. Минимальные отступы от границ земел</w:t>
            </w:r>
            <w:r w:rsidRPr="00B74069">
              <w:t>ь</w:t>
            </w:r>
            <w:r w:rsidRPr="00B74069">
              <w:t>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w:t>
            </w:r>
            <w:r w:rsidRPr="00B74069">
              <w:t>о</w:t>
            </w:r>
            <w:r w:rsidRPr="00B74069">
              <w:t>оружений – 5 м</w:t>
            </w:r>
          </w:p>
          <w:p w:rsidR="00551D67" w:rsidRPr="00B74069" w:rsidRDefault="00551D67" w:rsidP="0022249C">
            <w:pPr>
              <w:spacing w:line="240" w:lineRule="atLeast"/>
              <w:ind w:firstLine="0"/>
              <w:contextualSpacing/>
              <w:jc w:val="left"/>
            </w:pPr>
            <w:r w:rsidRPr="00B74069">
              <w:t xml:space="preserve"> 3. Максимальное количество надземных эт</w:t>
            </w:r>
            <w:r w:rsidRPr="00B74069">
              <w:t>а</w:t>
            </w:r>
            <w:r w:rsidRPr="00B74069">
              <w:t xml:space="preserve">жей – 3. </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p w:rsidR="00551D67" w:rsidRPr="00B74069" w:rsidRDefault="00551D67" w:rsidP="0022249C">
            <w:pPr>
              <w:spacing w:line="240" w:lineRule="atLeast"/>
              <w:ind w:firstLine="0"/>
              <w:contextualSpacing/>
              <w:jc w:val="left"/>
            </w:pPr>
            <w:r w:rsidRPr="00B74069">
              <w:t>Размещение объектов недвижимости, разм</w:t>
            </w:r>
            <w:r w:rsidRPr="00B74069">
              <w:t>е</w:t>
            </w:r>
            <w:r w:rsidRPr="00B74069">
              <w:t>щение которых предусмотрено основными в</w:t>
            </w:r>
            <w:r w:rsidRPr="00B74069">
              <w:t>и</w:t>
            </w:r>
            <w:r w:rsidRPr="00B74069">
              <w:t>дами и условно разрешенными видами испол</w:t>
            </w:r>
            <w:r w:rsidRPr="00B74069">
              <w:t>ь</w:t>
            </w:r>
            <w:r w:rsidRPr="00B74069">
              <w:t>зования не должно причинять вред окружа</w:t>
            </w:r>
            <w:r w:rsidRPr="00B74069">
              <w:t>ю</w:t>
            </w:r>
            <w:r w:rsidRPr="00B74069">
              <w:t>щей среде и санитарному благополучию, пр</w:t>
            </w:r>
            <w:r w:rsidRPr="00B74069">
              <w:t>и</w:t>
            </w:r>
            <w:r w:rsidRPr="00B74069">
              <w:lastRenderedPageBreak/>
              <w:t>чинять существенного неудо</w:t>
            </w:r>
            <w:r w:rsidRPr="00B74069">
              <w:t>б</w:t>
            </w:r>
            <w:r w:rsidRPr="00B74069">
              <w:t>ства жителям в прилегающей жилой зоне.</w:t>
            </w:r>
          </w:p>
          <w:p w:rsidR="00551D67" w:rsidRPr="00B74069" w:rsidRDefault="00551D67" w:rsidP="0022249C">
            <w:pPr>
              <w:spacing w:line="240" w:lineRule="atLeast"/>
              <w:ind w:firstLine="0"/>
              <w:contextualSpacing/>
              <w:jc w:val="left"/>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w:t>
            </w:r>
            <w:r w:rsidRPr="00B74069">
              <w:t>и</w:t>
            </w:r>
            <w:r w:rsidRPr="00B74069">
              <w:t>тельства, реконструкции объектов капитального стро</w:t>
            </w:r>
            <w:r w:rsidRPr="00B74069">
              <w:t>и</w:t>
            </w:r>
            <w:r w:rsidRPr="00B74069">
              <w:t>тельства прописаны в Таблице ниже.</w:t>
            </w:r>
          </w:p>
        </w:tc>
      </w:tr>
      <w:tr w:rsidR="00551D67" w:rsidRPr="00B74069" w:rsidTr="00A2718C">
        <w:trPr>
          <w:trHeight w:val="3371"/>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bookmarkStart w:id="115" w:name="_Toc7105176"/>
            <w:bookmarkStart w:id="116" w:name="_Toc140622604"/>
            <w:bookmarkStart w:id="117" w:name="_Toc147917713"/>
            <w:r w:rsidRPr="00B74069">
              <w:lastRenderedPageBreak/>
              <w:t>14.</w:t>
            </w:r>
            <w:bookmarkEnd w:id="115"/>
            <w:bookmarkEnd w:id="116"/>
            <w:bookmarkEnd w:id="117"/>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Рынки.</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объектов капитального строител</w:t>
            </w:r>
            <w:r w:rsidRPr="00B74069">
              <w:t>ь</w:t>
            </w:r>
            <w:r w:rsidRPr="00B74069">
              <w:t>ства, сооружений, предназначенных для орган</w:t>
            </w:r>
            <w:r w:rsidRPr="00B74069">
              <w:t>и</w:t>
            </w:r>
            <w:r w:rsidRPr="00B74069">
              <w:t>зации постоянной или временной торговли (ярмарка, р</w:t>
            </w:r>
            <w:r w:rsidRPr="00B74069">
              <w:t>ы</w:t>
            </w:r>
            <w:r w:rsidRPr="00B74069">
              <w:t>нок, базар), с учетом того, что каждое из торговых мест не располагает торговой пл</w:t>
            </w:r>
            <w:r w:rsidRPr="00B74069">
              <w:t>о</w:t>
            </w:r>
            <w:r w:rsidRPr="00B74069">
              <w:t>щадью более 200 кв. м;</w:t>
            </w:r>
          </w:p>
          <w:p w:rsidR="00551D67" w:rsidRPr="00B74069" w:rsidRDefault="00551D67" w:rsidP="0022249C">
            <w:pPr>
              <w:spacing w:line="240" w:lineRule="atLeast"/>
              <w:ind w:firstLine="0"/>
              <w:contextualSpacing/>
              <w:jc w:val="left"/>
            </w:pPr>
            <w:r w:rsidRPr="00B74069">
              <w:t>размещение гаражей и (или) стоянок для автом</w:t>
            </w:r>
            <w:r w:rsidRPr="00B74069">
              <w:t>о</w:t>
            </w:r>
            <w:r w:rsidRPr="00B74069">
              <w:t>билей сотрудников и посетителей рынка</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4.3</w:t>
            </w:r>
          </w:p>
        </w:tc>
        <w:tc>
          <w:tcPr>
            <w:tcW w:w="0" w:type="auto"/>
            <w:tcBorders>
              <w:top w:val="single" w:sz="4" w:space="0" w:color="auto"/>
              <w:left w:val="single" w:sz="4" w:space="0" w:color="auto"/>
              <w:bottom w:val="single" w:sz="4" w:space="0" w:color="auto"/>
              <w:right w:val="single" w:sz="4" w:space="0" w:color="auto"/>
            </w:tcBorders>
          </w:tcPr>
          <w:p w:rsidR="00551D67" w:rsidRPr="00B74069" w:rsidRDefault="00551D67" w:rsidP="0022249C">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требов</w:t>
            </w:r>
            <w:r w:rsidRPr="00B74069">
              <w:t>а</w:t>
            </w:r>
            <w:r w:rsidRPr="00B74069">
              <w:t>ниями к размещению таких объектов СНиП, технических регламентов,  СанПиН, и др.</w:t>
            </w:r>
          </w:p>
          <w:p w:rsidR="00551D67" w:rsidRPr="00B74069" w:rsidRDefault="00551D67" w:rsidP="0022249C">
            <w:pPr>
              <w:spacing w:line="240" w:lineRule="atLeast"/>
              <w:ind w:firstLine="0"/>
              <w:contextualSpacing/>
              <w:jc w:val="left"/>
            </w:pPr>
            <w:r w:rsidRPr="00B74069">
              <w:t>2. Минимальные отступы от границ земел</w:t>
            </w:r>
            <w:r w:rsidRPr="00B74069">
              <w:t>ь</w:t>
            </w:r>
            <w:r w:rsidRPr="00B74069">
              <w:t>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w:t>
            </w:r>
            <w:r w:rsidRPr="00B74069">
              <w:t>о</w:t>
            </w:r>
            <w:r w:rsidRPr="00B74069">
              <w:t>оружений – 5 м</w:t>
            </w:r>
          </w:p>
          <w:p w:rsidR="00551D67" w:rsidRPr="00B74069" w:rsidRDefault="00551D67" w:rsidP="0022249C">
            <w:pPr>
              <w:spacing w:line="240" w:lineRule="atLeast"/>
              <w:ind w:firstLine="0"/>
              <w:contextualSpacing/>
              <w:jc w:val="left"/>
            </w:pPr>
            <w:r w:rsidRPr="00B74069">
              <w:t xml:space="preserve"> 3. Максимальное количество надземных эт</w:t>
            </w:r>
            <w:r w:rsidRPr="00B74069">
              <w:t>а</w:t>
            </w:r>
            <w:r w:rsidRPr="00B74069">
              <w:t xml:space="preserve">жей – 3. </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p w:rsidR="00551D67" w:rsidRPr="00B74069" w:rsidRDefault="00551D67" w:rsidP="0022249C">
            <w:pPr>
              <w:spacing w:line="240" w:lineRule="atLeast"/>
              <w:ind w:firstLine="0"/>
              <w:contextualSpacing/>
              <w:jc w:val="left"/>
            </w:pPr>
            <w:r w:rsidRPr="00B74069">
              <w:t>Размещение объектов недвижимости, разм</w:t>
            </w:r>
            <w:r w:rsidRPr="00B74069">
              <w:t>е</w:t>
            </w:r>
            <w:r w:rsidRPr="00B74069">
              <w:lastRenderedPageBreak/>
              <w:t>щение которых предусмотрено основными в</w:t>
            </w:r>
            <w:r w:rsidRPr="00B74069">
              <w:t>и</w:t>
            </w:r>
            <w:r w:rsidRPr="00B74069">
              <w:t>дами и условно разрешенными видами испол</w:t>
            </w:r>
            <w:r w:rsidRPr="00B74069">
              <w:t>ь</w:t>
            </w:r>
            <w:r w:rsidRPr="00B74069">
              <w:t>зования не должно причинять вред окружа</w:t>
            </w:r>
            <w:r w:rsidRPr="00B74069">
              <w:t>ю</w:t>
            </w:r>
            <w:r w:rsidRPr="00B74069">
              <w:t>щей среде и санитарному благополучию, пр</w:t>
            </w:r>
            <w:r w:rsidRPr="00B74069">
              <w:t>и</w:t>
            </w:r>
            <w:r w:rsidRPr="00B74069">
              <w:t>чинять существенного неудо</w:t>
            </w:r>
            <w:r w:rsidRPr="00B74069">
              <w:t>б</w:t>
            </w:r>
            <w:r w:rsidRPr="00B74069">
              <w:t>ства жителям в прилегающей жилой зоне.</w:t>
            </w:r>
          </w:p>
          <w:p w:rsidR="00551D67" w:rsidRPr="00B74069" w:rsidRDefault="00551D67" w:rsidP="0022249C">
            <w:pPr>
              <w:spacing w:line="240" w:lineRule="atLeast"/>
              <w:ind w:firstLine="0"/>
              <w:contextualSpacing/>
              <w:jc w:val="left"/>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w:t>
            </w:r>
            <w:r w:rsidRPr="00B74069">
              <w:t>и</w:t>
            </w:r>
            <w:r w:rsidRPr="00B74069">
              <w:t>тельства, реконструкции объектов капитального стро</w:t>
            </w:r>
            <w:r w:rsidRPr="00B74069">
              <w:t>и</w:t>
            </w:r>
            <w:r w:rsidRPr="00B74069">
              <w:t>тельства прописаны в Таблице ниже.</w:t>
            </w:r>
          </w:p>
          <w:p w:rsidR="00551D67" w:rsidRPr="00B74069" w:rsidRDefault="00551D67" w:rsidP="0022249C">
            <w:pPr>
              <w:spacing w:line="240" w:lineRule="atLeast"/>
              <w:ind w:firstLine="0"/>
              <w:contextualSpacing/>
              <w:jc w:val="left"/>
            </w:pPr>
          </w:p>
        </w:tc>
      </w:tr>
      <w:tr w:rsidR="00551D67" w:rsidRPr="00B74069" w:rsidTr="00A2718C">
        <w:trPr>
          <w:trHeight w:val="267"/>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bookmarkStart w:id="118" w:name="_Toc7105189"/>
            <w:bookmarkStart w:id="119" w:name="_Toc140622605"/>
            <w:bookmarkStart w:id="120" w:name="_Toc147917714"/>
            <w:r w:rsidRPr="00B74069">
              <w:lastRenderedPageBreak/>
              <w:t>15.</w:t>
            </w:r>
            <w:bookmarkEnd w:id="118"/>
            <w:bookmarkEnd w:id="119"/>
            <w:bookmarkEnd w:id="120"/>
          </w:p>
        </w:tc>
        <w:tc>
          <w:tcPr>
            <w:tcW w:w="0" w:type="auto"/>
            <w:tcBorders>
              <w:top w:val="single" w:sz="4" w:space="0" w:color="auto"/>
              <w:left w:val="single" w:sz="4" w:space="0" w:color="auto"/>
              <w:bottom w:val="single" w:sz="4" w:space="0" w:color="auto"/>
              <w:right w:val="single" w:sz="4" w:space="0" w:color="auto"/>
            </w:tcBorders>
          </w:tcPr>
          <w:p w:rsidR="00551D67" w:rsidRPr="00B74069" w:rsidRDefault="00551D67" w:rsidP="0022249C">
            <w:pPr>
              <w:spacing w:line="240" w:lineRule="atLeast"/>
              <w:ind w:firstLine="0"/>
              <w:contextualSpacing/>
              <w:jc w:val="left"/>
            </w:pPr>
            <w:r w:rsidRPr="00B74069">
              <w:t>Магазины</w:t>
            </w:r>
          </w:p>
          <w:p w:rsidR="00551D67" w:rsidRPr="00B74069" w:rsidRDefault="00551D67" w:rsidP="0022249C">
            <w:pPr>
              <w:spacing w:line="240" w:lineRule="atLeast"/>
              <w:ind w:firstLine="0"/>
              <w:contextualSpacing/>
              <w:jc w:val="left"/>
            </w:pP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объектов капитального строител</w:t>
            </w:r>
            <w:r w:rsidRPr="00B74069">
              <w:t>ь</w:t>
            </w:r>
            <w:r w:rsidRPr="00B74069">
              <w:t>ства, предназначенных для продажи товаров, торговая площадь которых составляет до 5000 кв. м</w:t>
            </w:r>
          </w:p>
        </w:tc>
        <w:tc>
          <w:tcPr>
            <w:tcW w:w="0" w:type="auto"/>
            <w:tcBorders>
              <w:top w:val="single" w:sz="4" w:space="0" w:color="auto"/>
              <w:left w:val="single" w:sz="4" w:space="0" w:color="auto"/>
              <w:bottom w:val="single" w:sz="4" w:space="0" w:color="auto"/>
              <w:right w:val="single" w:sz="4" w:space="0" w:color="auto"/>
            </w:tcBorders>
          </w:tcPr>
          <w:p w:rsidR="00551D67" w:rsidRPr="00B74069" w:rsidRDefault="00551D67" w:rsidP="0022249C">
            <w:pPr>
              <w:spacing w:line="240" w:lineRule="atLeast"/>
              <w:ind w:firstLine="0"/>
              <w:contextualSpacing/>
              <w:jc w:val="left"/>
            </w:pPr>
            <w:r w:rsidRPr="00B74069">
              <w:t>4.4</w:t>
            </w:r>
          </w:p>
          <w:p w:rsidR="00551D67" w:rsidRPr="00B74069" w:rsidRDefault="00551D67" w:rsidP="0022249C">
            <w:pPr>
              <w:spacing w:line="240" w:lineRule="atLeast"/>
              <w:ind w:firstLine="0"/>
              <w:contextualSpacing/>
              <w:jc w:val="left"/>
            </w:pPr>
          </w:p>
        </w:tc>
        <w:tc>
          <w:tcPr>
            <w:tcW w:w="0" w:type="auto"/>
            <w:tcBorders>
              <w:top w:val="single" w:sz="4" w:space="0" w:color="auto"/>
              <w:left w:val="single" w:sz="4" w:space="0" w:color="auto"/>
              <w:bottom w:val="single" w:sz="4" w:space="0" w:color="auto"/>
              <w:right w:val="single" w:sz="4" w:space="0" w:color="auto"/>
            </w:tcBorders>
          </w:tcPr>
          <w:p w:rsidR="00551D67" w:rsidRPr="00B74069" w:rsidRDefault="00551D67" w:rsidP="0022249C">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требов</w:t>
            </w:r>
            <w:r w:rsidRPr="00B74069">
              <w:t>а</w:t>
            </w:r>
            <w:r w:rsidRPr="00B74069">
              <w:t>ниями к размещению таких объектов СНиП, технических регламентов,  СанПиН, и др.</w:t>
            </w:r>
          </w:p>
          <w:p w:rsidR="00551D67" w:rsidRPr="00B74069" w:rsidRDefault="00551D67" w:rsidP="0022249C">
            <w:pPr>
              <w:spacing w:line="240" w:lineRule="atLeast"/>
              <w:ind w:firstLine="0"/>
              <w:contextualSpacing/>
              <w:jc w:val="left"/>
            </w:pPr>
            <w:r w:rsidRPr="00B74069">
              <w:t>2. Минимальные отступы от границ земел</w:t>
            </w:r>
            <w:r w:rsidRPr="00B74069">
              <w:t>ь</w:t>
            </w:r>
            <w:r w:rsidRPr="00B74069">
              <w:t>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сооружений – 5 м 3. Максимальное количество надзе</w:t>
            </w:r>
            <w:r w:rsidRPr="00B74069">
              <w:t>м</w:t>
            </w:r>
            <w:r w:rsidRPr="00B74069">
              <w:t xml:space="preserve">ных этажей – 3. </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p w:rsidR="00551D67" w:rsidRPr="00B74069" w:rsidRDefault="00551D67" w:rsidP="0022249C">
            <w:pPr>
              <w:spacing w:line="240" w:lineRule="atLeast"/>
              <w:ind w:firstLine="0"/>
              <w:contextualSpacing/>
              <w:jc w:val="left"/>
            </w:pPr>
            <w:r w:rsidRPr="00B74069">
              <w:t>Размещение объектов недвижимости, разм</w:t>
            </w:r>
            <w:r w:rsidRPr="00B74069">
              <w:t>е</w:t>
            </w:r>
            <w:r w:rsidRPr="00B74069">
              <w:lastRenderedPageBreak/>
              <w:t>щение которых предусмотрено основными в</w:t>
            </w:r>
            <w:r w:rsidRPr="00B74069">
              <w:t>и</w:t>
            </w:r>
            <w:r w:rsidRPr="00B74069">
              <w:t>дами и условно разрешенными видами испол</w:t>
            </w:r>
            <w:r w:rsidRPr="00B74069">
              <w:t>ь</w:t>
            </w:r>
            <w:r w:rsidRPr="00B74069">
              <w:t>зования не должно причинять вред окружа</w:t>
            </w:r>
            <w:r w:rsidRPr="00B74069">
              <w:t>ю</w:t>
            </w:r>
            <w:r w:rsidRPr="00B74069">
              <w:t>щей среде и санитарному благополучию, пр</w:t>
            </w:r>
            <w:r w:rsidRPr="00B74069">
              <w:t>и</w:t>
            </w:r>
            <w:r w:rsidRPr="00B74069">
              <w:t>чинять существенного неудо</w:t>
            </w:r>
            <w:r w:rsidRPr="00B74069">
              <w:t>б</w:t>
            </w:r>
            <w:r w:rsidRPr="00B74069">
              <w:t>ства жителям в прилегающей жилой зоне.</w:t>
            </w:r>
          </w:p>
          <w:p w:rsidR="00551D67" w:rsidRPr="00B74069" w:rsidRDefault="00551D67" w:rsidP="0022249C">
            <w:pPr>
              <w:spacing w:line="240" w:lineRule="atLeast"/>
              <w:ind w:firstLine="0"/>
              <w:contextualSpacing/>
              <w:jc w:val="left"/>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w:t>
            </w:r>
            <w:r w:rsidRPr="00B74069">
              <w:t>и</w:t>
            </w:r>
            <w:r w:rsidRPr="00B74069">
              <w:t>тельства, реконструкции объектов капитального стро</w:t>
            </w:r>
            <w:r w:rsidRPr="00B74069">
              <w:t>и</w:t>
            </w:r>
            <w:r w:rsidRPr="00B74069">
              <w:t>тельства прописаны в Таблице ниже.</w:t>
            </w:r>
          </w:p>
          <w:p w:rsidR="00551D67" w:rsidRPr="00B74069" w:rsidRDefault="00551D67" w:rsidP="0022249C">
            <w:pPr>
              <w:spacing w:line="240" w:lineRule="atLeast"/>
              <w:ind w:firstLine="0"/>
              <w:contextualSpacing/>
              <w:jc w:val="left"/>
            </w:pPr>
          </w:p>
        </w:tc>
      </w:tr>
      <w:tr w:rsidR="00551D67" w:rsidRPr="00B74069" w:rsidTr="00A2718C">
        <w:trPr>
          <w:trHeight w:val="1163"/>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bookmarkStart w:id="121" w:name="_Toc7105201"/>
            <w:bookmarkStart w:id="122" w:name="_Toc140622606"/>
            <w:bookmarkStart w:id="123" w:name="_Toc147917715"/>
            <w:r w:rsidRPr="00B74069">
              <w:lastRenderedPageBreak/>
              <w:t>16.</w:t>
            </w:r>
            <w:bookmarkEnd w:id="121"/>
            <w:bookmarkEnd w:id="122"/>
            <w:bookmarkEnd w:id="123"/>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Банковская и страховая деятельность</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объектов капитального строител</w:t>
            </w:r>
            <w:r w:rsidRPr="00B74069">
              <w:t>ь</w:t>
            </w:r>
            <w:r w:rsidRPr="00B74069">
              <w:t>ства, предназначенных для размещения орган</w:t>
            </w:r>
            <w:r w:rsidRPr="00B74069">
              <w:t>и</w:t>
            </w:r>
            <w:r w:rsidRPr="00B74069">
              <w:t>заций, оказывающих банковские и страховые услуги</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4.5</w:t>
            </w:r>
          </w:p>
        </w:tc>
        <w:tc>
          <w:tcPr>
            <w:tcW w:w="0" w:type="auto"/>
            <w:tcBorders>
              <w:top w:val="single" w:sz="4" w:space="0" w:color="auto"/>
              <w:left w:val="single" w:sz="4" w:space="0" w:color="auto"/>
              <w:bottom w:val="single" w:sz="4" w:space="0" w:color="auto"/>
              <w:right w:val="single" w:sz="4" w:space="0" w:color="auto"/>
            </w:tcBorders>
          </w:tcPr>
          <w:p w:rsidR="00551D67" w:rsidRPr="00B74069" w:rsidRDefault="00551D67" w:rsidP="0022249C">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требов</w:t>
            </w:r>
            <w:r w:rsidRPr="00B74069">
              <w:t>а</w:t>
            </w:r>
            <w:r w:rsidRPr="00B74069">
              <w:t>ниями к размещению таких объектов СНиП, технических регламентов,  СанПиН, и др.</w:t>
            </w:r>
          </w:p>
          <w:p w:rsidR="00551D67" w:rsidRPr="00B74069" w:rsidRDefault="00551D67" w:rsidP="0022249C">
            <w:pPr>
              <w:spacing w:line="240" w:lineRule="atLeast"/>
              <w:ind w:firstLine="0"/>
              <w:contextualSpacing/>
              <w:jc w:val="left"/>
            </w:pPr>
            <w:r w:rsidRPr="00B74069">
              <w:t>2. Минимальные отступы от границ земел</w:t>
            </w:r>
            <w:r w:rsidRPr="00B74069">
              <w:t>ь</w:t>
            </w:r>
            <w:r w:rsidRPr="00B74069">
              <w:t>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w:t>
            </w:r>
            <w:r w:rsidRPr="00B74069">
              <w:t>о</w:t>
            </w:r>
            <w:r w:rsidRPr="00B74069">
              <w:t>оружений – 5 м</w:t>
            </w:r>
          </w:p>
          <w:p w:rsidR="00551D67" w:rsidRPr="00B74069" w:rsidRDefault="00551D67" w:rsidP="0022249C">
            <w:pPr>
              <w:spacing w:line="240" w:lineRule="atLeast"/>
              <w:ind w:firstLine="0"/>
              <w:contextualSpacing/>
              <w:jc w:val="left"/>
            </w:pPr>
            <w:r w:rsidRPr="00B74069">
              <w:t xml:space="preserve"> 3. Максимальное количество надземных эт</w:t>
            </w:r>
            <w:r w:rsidRPr="00B74069">
              <w:t>а</w:t>
            </w:r>
            <w:r w:rsidRPr="00B74069">
              <w:t xml:space="preserve">жей – 3. </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p w:rsidR="00551D67" w:rsidRPr="00B74069" w:rsidRDefault="00551D67" w:rsidP="0022249C">
            <w:pPr>
              <w:spacing w:line="240" w:lineRule="atLeast"/>
              <w:ind w:firstLine="0"/>
              <w:contextualSpacing/>
              <w:jc w:val="left"/>
            </w:pPr>
            <w:r w:rsidRPr="00B74069">
              <w:t>Размещение объектов недвижимости, разм</w:t>
            </w:r>
            <w:r w:rsidRPr="00B74069">
              <w:t>е</w:t>
            </w:r>
            <w:r w:rsidRPr="00B74069">
              <w:lastRenderedPageBreak/>
              <w:t>щение которых предусмотрено основными в</w:t>
            </w:r>
            <w:r w:rsidRPr="00B74069">
              <w:t>и</w:t>
            </w:r>
            <w:r w:rsidRPr="00B74069">
              <w:t>дами и условно разрешенными видами испол</w:t>
            </w:r>
            <w:r w:rsidRPr="00B74069">
              <w:t>ь</w:t>
            </w:r>
            <w:r w:rsidRPr="00B74069">
              <w:t>зования не должно причинять вред окружа</w:t>
            </w:r>
            <w:r w:rsidRPr="00B74069">
              <w:t>ю</w:t>
            </w:r>
            <w:r w:rsidRPr="00B74069">
              <w:t>щей среде и санитарному благополучию, пр</w:t>
            </w:r>
            <w:r w:rsidRPr="00B74069">
              <w:t>и</w:t>
            </w:r>
            <w:r w:rsidRPr="00B74069">
              <w:t>чинять существенного неудо</w:t>
            </w:r>
            <w:r w:rsidRPr="00B74069">
              <w:t>б</w:t>
            </w:r>
            <w:r w:rsidRPr="00B74069">
              <w:t>ства жителям в прилегающей жилой зоне.</w:t>
            </w:r>
          </w:p>
          <w:p w:rsidR="00551D67" w:rsidRPr="00B74069" w:rsidRDefault="00551D67" w:rsidP="0022249C">
            <w:pPr>
              <w:spacing w:line="240" w:lineRule="atLeast"/>
              <w:ind w:firstLine="0"/>
              <w:contextualSpacing/>
              <w:jc w:val="left"/>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w:t>
            </w:r>
            <w:r w:rsidRPr="00B74069">
              <w:t>и</w:t>
            </w:r>
            <w:r w:rsidRPr="00B74069">
              <w:t>тельства, реконструкции объектов капитального стро</w:t>
            </w:r>
            <w:r w:rsidRPr="00B74069">
              <w:t>и</w:t>
            </w:r>
            <w:r w:rsidRPr="00B74069">
              <w:t>тельства прописаны в Таблице ниже.</w:t>
            </w:r>
          </w:p>
          <w:p w:rsidR="00551D67" w:rsidRPr="00B74069" w:rsidRDefault="00551D67" w:rsidP="0022249C">
            <w:pPr>
              <w:spacing w:line="240" w:lineRule="atLeast"/>
              <w:ind w:firstLine="0"/>
              <w:contextualSpacing/>
              <w:jc w:val="left"/>
            </w:pPr>
          </w:p>
          <w:p w:rsidR="00551D67" w:rsidRPr="00B74069" w:rsidRDefault="00551D67" w:rsidP="0022249C">
            <w:pPr>
              <w:spacing w:line="240" w:lineRule="atLeast"/>
              <w:ind w:firstLine="0"/>
              <w:contextualSpacing/>
              <w:jc w:val="left"/>
            </w:pPr>
          </w:p>
        </w:tc>
      </w:tr>
      <w:tr w:rsidR="00551D67" w:rsidRPr="00B74069" w:rsidTr="00A2718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bookmarkStart w:id="124" w:name="_Toc7105211"/>
            <w:bookmarkStart w:id="125" w:name="_Toc140622607"/>
            <w:bookmarkStart w:id="126" w:name="_Toc147917716"/>
            <w:r w:rsidRPr="00B74069">
              <w:lastRenderedPageBreak/>
              <w:t>17.</w:t>
            </w:r>
            <w:bookmarkEnd w:id="124"/>
            <w:bookmarkEnd w:id="125"/>
            <w:bookmarkEnd w:id="126"/>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Общественное  питание.</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объектов капитального строител</w:t>
            </w:r>
            <w:r w:rsidRPr="00B74069">
              <w:t>ь</w:t>
            </w:r>
            <w:r w:rsidRPr="00B74069">
              <w:t>ства в целях устройства мест общественного п</w:t>
            </w:r>
            <w:r w:rsidRPr="00B74069">
              <w:t>и</w:t>
            </w:r>
            <w:r w:rsidRPr="00B74069">
              <w:t>тания (рестораны, кафе, столовые, закусочные, бары)</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4.6</w:t>
            </w:r>
          </w:p>
        </w:tc>
        <w:tc>
          <w:tcPr>
            <w:tcW w:w="0" w:type="auto"/>
            <w:tcBorders>
              <w:top w:val="single" w:sz="4" w:space="0" w:color="auto"/>
              <w:left w:val="single" w:sz="4" w:space="0" w:color="auto"/>
              <w:bottom w:val="single" w:sz="4" w:space="0" w:color="auto"/>
              <w:right w:val="single" w:sz="4" w:space="0" w:color="auto"/>
            </w:tcBorders>
          </w:tcPr>
          <w:p w:rsidR="00551D67" w:rsidRPr="00B74069" w:rsidRDefault="00551D67" w:rsidP="0022249C">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требов</w:t>
            </w:r>
            <w:r w:rsidRPr="00B74069">
              <w:t>а</w:t>
            </w:r>
            <w:r w:rsidRPr="00B74069">
              <w:t>ниями к размещению таких объектов СНиП, технических регламентов,  СанПиН, и др.</w:t>
            </w:r>
          </w:p>
          <w:p w:rsidR="00551D67" w:rsidRPr="00B74069" w:rsidRDefault="00551D67" w:rsidP="0022249C">
            <w:pPr>
              <w:spacing w:line="240" w:lineRule="atLeast"/>
              <w:ind w:firstLine="0"/>
              <w:contextualSpacing/>
              <w:jc w:val="left"/>
            </w:pPr>
            <w:r w:rsidRPr="00B74069">
              <w:t>2. Минимальные отступы от границ земел</w:t>
            </w:r>
            <w:r w:rsidRPr="00B74069">
              <w:t>ь</w:t>
            </w:r>
            <w:r w:rsidRPr="00B74069">
              <w:t>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w:t>
            </w:r>
            <w:r w:rsidRPr="00B74069">
              <w:t>о</w:t>
            </w:r>
            <w:r w:rsidRPr="00B74069">
              <w:t>оружений – 5 м</w:t>
            </w:r>
          </w:p>
          <w:p w:rsidR="00551D67" w:rsidRPr="00B74069" w:rsidRDefault="00551D67" w:rsidP="0022249C">
            <w:pPr>
              <w:spacing w:line="240" w:lineRule="atLeast"/>
              <w:ind w:firstLine="0"/>
              <w:contextualSpacing/>
              <w:jc w:val="left"/>
            </w:pPr>
            <w:r w:rsidRPr="00B74069">
              <w:t xml:space="preserve"> 3. Максимальное количество надземных эт</w:t>
            </w:r>
            <w:r w:rsidRPr="00B74069">
              <w:t>а</w:t>
            </w:r>
            <w:r w:rsidRPr="00B74069">
              <w:t xml:space="preserve">жей – 3. </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p w:rsidR="00551D67" w:rsidRPr="00B74069" w:rsidRDefault="00551D67" w:rsidP="0022249C">
            <w:pPr>
              <w:spacing w:line="240" w:lineRule="atLeast"/>
              <w:ind w:firstLine="0"/>
              <w:contextualSpacing/>
              <w:jc w:val="left"/>
            </w:pPr>
            <w:r w:rsidRPr="00B74069">
              <w:lastRenderedPageBreak/>
              <w:t>Размещение объектов недвижимости, разм</w:t>
            </w:r>
            <w:r w:rsidRPr="00B74069">
              <w:t>е</w:t>
            </w:r>
            <w:r w:rsidRPr="00B74069">
              <w:t>щение которых предусмотрено основными в</w:t>
            </w:r>
            <w:r w:rsidRPr="00B74069">
              <w:t>и</w:t>
            </w:r>
            <w:r w:rsidRPr="00B74069">
              <w:t>дами и условно разрешенными видами испол</w:t>
            </w:r>
            <w:r w:rsidRPr="00B74069">
              <w:t>ь</w:t>
            </w:r>
            <w:r w:rsidRPr="00B74069">
              <w:t>зования не должно причинять вред окружа</w:t>
            </w:r>
            <w:r w:rsidRPr="00B74069">
              <w:t>ю</w:t>
            </w:r>
            <w:r w:rsidRPr="00B74069">
              <w:t>щей среде и санитарному благополучию, пр</w:t>
            </w:r>
            <w:r w:rsidRPr="00B74069">
              <w:t>и</w:t>
            </w:r>
            <w:r w:rsidRPr="00B74069">
              <w:t>чинять существенного неудо</w:t>
            </w:r>
            <w:r w:rsidRPr="00B74069">
              <w:t>б</w:t>
            </w:r>
            <w:r w:rsidRPr="00B74069">
              <w:t>ства жителям в прилегающей жилой зоне.</w:t>
            </w:r>
          </w:p>
          <w:p w:rsidR="00551D67" w:rsidRPr="00B74069" w:rsidRDefault="00551D67" w:rsidP="0022249C">
            <w:pPr>
              <w:spacing w:line="240" w:lineRule="atLeast"/>
              <w:ind w:firstLine="0"/>
              <w:contextualSpacing/>
              <w:jc w:val="left"/>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w:t>
            </w:r>
            <w:r w:rsidRPr="00B74069">
              <w:t>и</w:t>
            </w:r>
            <w:r w:rsidRPr="00B74069">
              <w:t>тельства, реконструкции объектов капитального стро</w:t>
            </w:r>
            <w:r w:rsidRPr="00B74069">
              <w:t>и</w:t>
            </w:r>
            <w:r w:rsidRPr="00B74069">
              <w:t>тельства прописаны в Таблице ниже.</w:t>
            </w:r>
          </w:p>
          <w:p w:rsidR="00551D67" w:rsidRPr="00B74069" w:rsidRDefault="00551D67" w:rsidP="0022249C">
            <w:pPr>
              <w:spacing w:line="240" w:lineRule="atLeast"/>
              <w:ind w:firstLine="0"/>
              <w:contextualSpacing/>
              <w:jc w:val="left"/>
            </w:pPr>
          </w:p>
        </w:tc>
      </w:tr>
      <w:tr w:rsidR="00551D67" w:rsidRPr="00B74069" w:rsidTr="00A2718C">
        <w:trPr>
          <w:trHeight w:val="596"/>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bookmarkStart w:id="127" w:name="_Toc7105235"/>
            <w:bookmarkStart w:id="128" w:name="_Toc140622608"/>
            <w:bookmarkStart w:id="129" w:name="_Toc147917717"/>
            <w:r w:rsidRPr="00B74069">
              <w:lastRenderedPageBreak/>
              <w:t>18.</w:t>
            </w:r>
            <w:bookmarkEnd w:id="127"/>
            <w:bookmarkEnd w:id="128"/>
            <w:bookmarkEnd w:id="129"/>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Развлекательные мер</w:t>
            </w:r>
            <w:r w:rsidRPr="00B74069">
              <w:t>о</w:t>
            </w:r>
            <w:r w:rsidRPr="00B74069">
              <w:t>приятия</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зданий и сооружений, предназначе</w:t>
            </w:r>
            <w:r w:rsidRPr="00B74069">
              <w:t>н</w:t>
            </w:r>
            <w:r w:rsidRPr="00B74069">
              <w:t>ных для организации развлекательных меропри</w:t>
            </w:r>
            <w:r w:rsidRPr="00B74069">
              <w:t>я</w:t>
            </w:r>
            <w:r w:rsidRPr="00B74069">
              <w:t>тий, путешествий, для размещения дискотек и та</w:t>
            </w:r>
            <w:r w:rsidRPr="00B74069">
              <w:t>н</w:t>
            </w:r>
            <w:r w:rsidRPr="00B74069">
              <w:t>цевальных площадок, ночных клубов, аквапарков, боулинга, аттракционов и т.п., игр</w:t>
            </w:r>
            <w:r w:rsidRPr="00B74069">
              <w:t>о</w:t>
            </w:r>
            <w:r w:rsidRPr="00B74069">
              <w:t>вых автоматов (кроме игрового оборудования, используемого для проведения азартных игр), и</w:t>
            </w:r>
            <w:r w:rsidRPr="00B74069">
              <w:t>г</w:t>
            </w:r>
            <w:r w:rsidRPr="00B74069">
              <w:t>ровых площадок</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4.8.1</w:t>
            </w:r>
          </w:p>
        </w:tc>
        <w:tc>
          <w:tcPr>
            <w:tcW w:w="0" w:type="auto"/>
            <w:tcBorders>
              <w:top w:val="single" w:sz="4" w:space="0" w:color="auto"/>
              <w:left w:val="single" w:sz="4" w:space="0" w:color="auto"/>
              <w:bottom w:val="single" w:sz="4" w:space="0" w:color="auto"/>
              <w:right w:val="single" w:sz="4" w:space="0" w:color="auto"/>
            </w:tcBorders>
          </w:tcPr>
          <w:p w:rsidR="00551D67" w:rsidRPr="00B74069" w:rsidRDefault="00551D67" w:rsidP="0022249C">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требов</w:t>
            </w:r>
            <w:r w:rsidRPr="00B74069">
              <w:t>а</w:t>
            </w:r>
            <w:r w:rsidRPr="00B74069">
              <w:t>ниями к размещению таких объектов СНиП, технических регламентов,  СанПиН, и др.</w:t>
            </w:r>
          </w:p>
          <w:p w:rsidR="00551D67" w:rsidRPr="00B74069" w:rsidRDefault="00551D67" w:rsidP="0022249C">
            <w:pPr>
              <w:spacing w:line="240" w:lineRule="atLeast"/>
              <w:ind w:firstLine="0"/>
              <w:contextualSpacing/>
              <w:jc w:val="left"/>
            </w:pPr>
            <w:r w:rsidRPr="00B74069">
              <w:t>2. Минимальные отступы от границ земел</w:t>
            </w:r>
            <w:r w:rsidRPr="00B74069">
              <w:t>ь</w:t>
            </w:r>
            <w:r w:rsidRPr="00B74069">
              <w:t>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w:t>
            </w:r>
            <w:r w:rsidRPr="00B74069">
              <w:t>о</w:t>
            </w:r>
            <w:r w:rsidRPr="00B74069">
              <w:t>оружений – 5 м</w:t>
            </w:r>
          </w:p>
          <w:p w:rsidR="00551D67" w:rsidRPr="00B74069" w:rsidRDefault="00551D67" w:rsidP="0022249C">
            <w:pPr>
              <w:spacing w:line="240" w:lineRule="atLeast"/>
              <w:ind w:firstLine="0"/>
              <w:contextualSpacing/>
              <w:jc w:val="left"/>
            </w:pPr>
            <w:r w:rsidRPr="00B74069">
              <w:t xml:space="preserve"> 3. Максимальное количество надземных эт</w:t>
            </w:r>
            <w:r w:rsidRPr="00B74069">
              <w:t>а</w:t>
            </w:r>
            <w:r w:rsidRPr="00B74069">
              <w:t xml:space="preserve">жей – 3. </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p w:rsidR="00551D67" w:rsidRPr="00B74069" w:rsidRDefault="00551D67" w:rsidP="0022249C">
            <w:pPr>
              <w:spacing w:line="240" w:lineRule="atLeast"/>
              <w:ind w:firstLine="0"/>
              <w:contextualSpacing/>
              <w:jc w:val="left"/>
            </w:pPr>
            <w:r w:rsidRPr="00B74069">
              <w:lastRenderedPageBreak/>
              <w:t>Размещение объектов недвижимости, разм</w:t>
            </w:r>
            <w:r w:rsidRPr="00B74069">
              <w:t>е</w:t>
            </w:r>
            <w:r w:rsidRPr="00B74069">
              <w:t>щение которых предусмотрено основными в</w:t>
            </w:r>
            <w:r w:rsidRPr="00B74069">
              <w:t>и</w:t>
            </w:r>
            <w:r w:rsidRPr="00B74069">
              <w:t>дами и условно разрешенными видами испол</w:t>
            </w:r>
            <w:r w:rsidRPr="00B74069">
              <w:t>ь</w:t>
            </w:r>
            <w:r w:rsidRPr="00B74069">
              <w:t>зования не должно причинять вред окружа</w:t>
            </w:r>
            <w:r w:rsidRPr="00B74069">
              <w:t>ю</w:t>
            </w:r>
            <w:r w:rsidRPr="00B74069">
              <w:t>щей среде и санитарному благополучию, пр</w:t>
            </w:r>
            <w:r w:rsidRPr="00B74069">
              <w:t>и</w:t>
            </w:r>
            <w:r w:rsidRPr="00B74069">
              <w:t>чинять существенного неудо</w:t>
            </w:r>
            <w:r w:rsidRPr="00B74069">
              <w:t>б</w:t>
            </w:r>
            <w:r w:rsidRPr="00B74069">
              <w:t>ства жителям в прилегающей жилой зоне.</w:t>
            </w:r>
          </w:p>
          <w:p w:rsidR="00551D67" w:rsidRPr="00B74069" w:rsidRDefault="00551D67" w:rsidP="0022249C">
            <w:pPr>
              <w:spacing w:line="240" w:lineRule="atLeast"/>
              <w:ind w:firstLine="0"/>
              <w:contextualSpacing/>
              <w:jc w:val="left"/>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w:t>
            </w:r>
            <w:r w:rsidRPr="00B74069">
              <w:t>и</w:t>
            </w:r>
            <w:r w:rsidRPr="00B74069">
              <w:t>тельства, реконструкции объектов капитального стро</w:t>
            </w:r>
            <w:r w:rsidRPr="00B74069">
              <w:t>и</w:t>
            </w:r>
            <w:r w:rsidRPr="00B74069">
              <w:t>тельства прописаны в Таблице ниже</w:t>
            </w:r>
          </w:p>
        </w:tc>
      </w:tr>
      <w:tr w:rsidR="00551D67" w:rsidRPr="00B74069" w:rsidTr="00A2718C">
        <w:tc>
          <w:tcPr>
            <w:tcW w:w="0" w:type="auto"/>
            <w:gridSpan w:val="6"/>
            <w:tcBorders>
              <w:top w:val="single" w:sz="4" w:space="0" w:color="auto"/>
              <w:left w:val="single" w:sz="4" w:space="0" w:color="auto"/>
              <w:bottom w:val="single" w:sz="4" w:space="0" w:color="auto"/>
              <w:right w:val="single" w:sz="4" w:space="0" w:color="auto"/>
            </w:tcBorders>
            <w:hideMark/>
          </w:tcPr>
          <w:p w:rsidR="00551D67" w:rsidRPr="0022249C" w:rsidRDefault="00551D67" w:rsidP="0022249C">
            <w:pPr>
              <w:spacing w:line="240" w:lineRule="atLeast"/>
              <w:ind w:firstLine="0"/>
              <w:contextualSpacing/>
              <w:jc w:val="center"/>
              <w:rPr>
                <w:b/>
              </w:rPr>
            </w:pPr>
            <w:bookmarkStart w:id="130" w:name="_Toc7105247"/>
            <w:r w:rsidRPr="0022249C">
              <w:rPr>
                <w:b/>
              </w:rPr>
              <w:lastRenderedPageBreak/>
              <w:t>ВСПОМОГАТЕЛЬНЫЕ  ВИДЫ РАЗРЕШЁННОГО ИСПОЛЬЗОВАНИЯ ЗОНЫ «ОД.1»</w:t>
            </w:r>
            <w:bookmarkEnd w:id="130"/>
          </w:p>
        </w:tc>
      </w:tr>
      <w:tr w:rsidR="00551D67" w:rsidRPr="00B74069" w:rsidTr="00A2718C">
        <w:trPr>
          <w:trHeight w:val="1984"/>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Хранение автотранспо</w:t>
            </w:r>
            <w:r w:rsidRPr="00B74069">
              <w:t>р</w:t>
            </w:r>
            <w:r w:rsidRPr="00B74069">
              <w:t>та</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отдельно стоящих и пристроенных гаражей, в том числе подземных, предназначе</w:t>
            </w:r>
            <w:r w:rsidRPr="00B74069">
              <w:t>н</w:t>
            </w:r>
            <w:r w:rsidRPr="00B74069">
              <w:t>ных для хранения автотранспорта, в том числе с разд</w:t>
            </w:r>
            <w:r w:rsidRPr="00B74069">
              <w:t>е</w:t>
            </w:r>
            <w:r w:rsidRPr="00B74069">
              <w:t xml:space="preserve">лением на </w:t>
            </w:r>
            <w:proofErr w:type="spellStart"/>
            <w:r w:rsidRPr="00B74069">
              <w:t>машино</w:t>
            </w:r>
            <w:proofErr w:type="spellEnd"/>
            <w:r w:rsidRPr="00B74069">
              <w:t>-места, за исключением гаражей, размещение которых предусмотрено содержанием вида разрешенного использования с кодом 4.9</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2.7.1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1. Площадь   участка   для   стоянки   одного   легкового   автомобиля следует принимать 25 м</w:t>
            </w:r>
            <w:proofErr w:type="gramStart"/>
            <w:r w:rsidRPr="00B74069">
              <w:t>2</w:t>
            </w:r>
            <w:proofErr w:type="gramEnd"/>
          </w:p>
          <w:p w:rsidR="00551D67" w:rsidRPr="00B74069" w:rsidRDefault="00551D67" w:rsidP="0022249C">
            <w:pPr>
              <w:spacing w:line="240" w:lineRule="atLeast"/>
              <w:ind w:firstLine="0"/>
              <w:contextualSpacing/>
              <w:jc w:val="left"/>
            </w:pPr>
            <w:r w:rsidRPr="00B74069">
              <w:t>2. Минимальные отступы от границ земел</w:t>
            </w:r>
            <w:r w:rsidRPr="00B74069">
              <w:t>ь</w:t>
            </w:r>
            <w:r w:rsidRPr="00B74069">
              <w:t>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сооружений – 5 м3. Максимальное количество надземных этажей – 2.</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tc>
      </w:tr>
      <w:tr w:rsidR="00551D67" w:rsidRPr="00B74069" w:rsidTr="00A2718C">
        <w:trPr>
          <w:trHeight w:val="416"/>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551D67" w:rsidRPr="0022249C" w:rsidRDefault="00551D67" w:rsidP="0022249C">
            <w:pPr>
              <w:spacing w:line="240" w:lineRule="atLeast"/>
              <w:ind w:firstLine="0"/>
              <w:contextualSpacing/>
              <w:jc w:val="center"/>
              <w:rPr>
                <w:b/>
              </w:rPr>
            </w:pPr>
            <w:bookmarkStart w:id="131" w:name="_Toc7105248"/>
            <w:r w:rsidRPr="0022249C">
              <w:rPr>
                <w:b/>
              </w:rPr>
              <w:t>УСЛОВНО  РАЗРЕШЕННЫЕ   ВИДЫ  ИСПОЛЬЗОВАНИЯ ЗОНЫ «ОД.1»</w:t>
            </w:r>
            <w:bookmarkEnd w:id="131"/>
          </w:p>
        </w:tc>
      </w:tr>
      <w:tr w:rsidR="00551D67" w:rsidRPr="00B74069" w:rsidTr="00A2718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bookmarkStart w:id="132" w:name="_Toc7105249"/>
            <w:bookmarkStart w:id="133" w:name="_Toc140622609"/>
            <w:bookmarkStart w:id="134" w:name="_Toc147917718"/>
            <w:r w:rsidRPr="00B74069">
              <w:t>1.</w:t>
            </w:r>
            <w:bookmarkEnd w:id="132"/>
            <w:bookmarkEnd w:id="133"/>
            <w:bookmarkEnd w:id="134"/>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 xml:space="preserve">Блокированная  жилая  </w:t>
            </w:r>
            <w:r w:rsidRPr="00B74069">
              <w:lastRenderedPageBreak/>
              <w:t>застройка</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lastRenderedPageBreak/>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proofErr w:type="gramStart"/>
            <w:r w:rsidRPr="00B74069">
              <w:t xml:space="preserve">Размещение жилого дома, не предназначенного </w:t>
            </w:r>
            <w:r w:rsidRPr="00B74069">
              <w:lastRenderedPageBreak/>
              <w:t>для раздела на квартиры, имеющего одну или н</w:t>
            </w:r>
            <w:r w:rsidRPr="00B74069">
              <w:t>е</w:t>
            </w:r>
            <w:r w:rsidRPr="00B74069">
              <w:t>сколько общих стен с соседними жилыми д</w:t>
            </w:r>
            <w:r w:rsidRPr="00B74069">
              <w:t>о</w:t>
            </w:r>
            <w:r w:rsidRPr="00B74069">
              <w:t>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w:t>
            </w:r>
            <w:proofErr w:type="gramEnd"/>
            <w:r w:rsidRPr="00B74069">
              <w:t xml:space="preserve"> и имеет выход на территорию общего пользования (жилые дома блокированной застро</w:t>
            </w:r>
            <w:r w:rsidRPr="00B74069">
              <w:t>й</w:t>
            </w:r>
            <w:r w:rsidRPr="00B74069">
              <w:t>ки); разведение декоративных и плодовых дерев</w:t>
            </w:r>
            <w:r w:rsidRPr="00B74069">
              <w:t>ь</w:t>
            </w:r>
            <w:r w:rsidRPr="00B74069">
              <w:t>ев, овощных и ягодных кул</w:t>
            </w:r>
            <w:r w:rsidRPr="00B74069">
              <w:t>ь</w:t>
            </w:r>
            <w:r w:rsidRPr="00B74069">
              <w:t>тур;</w:t>
            </w:r>
          </w:p>
          <w:p w:rsidR="00551D67" w:rsidRPr="00B74069" w:rsidRDefault="00551D67" w:rsidP="0022249C">
            <w:pPr>
              <w:spacing w:line="240" w:lineRule="atLeast"/>
              <w:ind w:firstLine="0"/>
              <w:contextualSpacing/>
              <w:jc w:val="left"/>
            </w:pPr>
            <w:r w:rsidRPr="00B74069">
              <w:t>размещение индивидуальных гаражей и иных вспомогательных сооружений; обустройство спо</w:t>
            </w:r>
            <w:r w:rsidRPr="00B74069">
              <w:t>р</w:t>
            </w:r>
            <w:r w:rsidRPr="00B74069">
              <w:t>тивных и детских площадок, площадок о</w:t>
            </w:r>
            <w:r w:rsidRPr="00B74069">
              <w:t>т</w:t>
            </w:r>
            <w:r w:rsidRPr="00B74069">
              <w:t>дыха</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lastRenderedPageBreak/>
              <w:t>2.3</w:t>
            </w:r>
          </w:p>
        </w:tc>
        <w:tc>
          <w:tcPr>
            <w:tcW w:w="0" w:type="auto"/>
            <w:vMerge w:val="restart"/>
            <w:tcBorders>
              <w:top w:val="single" w:sz="4" w:space="0" w:color="auto"/>
              <w:left w:val="single" w:sz="4" w:space="0" w:color="auto"/>
              <w:bottom w:val="single" w:sz="4" w:space="0" w:color="auto"/>
              <w:right w:val="single" w:sz="4" w:space="0" w:color="auto"/>
            </w:tcBorders>
          </w:tcPr>
          <w:p w:rsidR="00551D67" w:rsidRPr="00B74069" w:rsidRDefault="00551D67" w:rsidP="0022249C">
            <w:pPr>
              <w:spacing w:line="240" w:lineRule="atLeast"/>
              <w:ind w:firstLine="0"/>
              <w:contextualSpacing/>
              <w:jc w:val="left"/>
            </w:pPr>
            <w:r w:rsidRPr="00B74069">
              <w:t>1) Предельные (минимальные и (или) макс</w:t>
            </w:r>
            <w:r w:rsidRPr="00B74069">
              <w:t>и</w:t>
            </w:r>
            <w:r w:rsidRPr="00B74069">
              <w:lastRenderedPageBreak/>
              <w:t>мальные) размеры земельных участков и пр</w:t>
            </w:r>
            <w:r w:rsidRPr="00B74069">
              <w:t>е</w:t>
            </w:r>
            <w:r w:rsidRPr="00B74069">
              <w:t>дельные параметры разрешенного строител</w:t>
            </w:r>
            <w:r w:rsidRPr="00B74069">
              <w:t>ь</w:t>
            </w:r>
            <w:r w:rsidRPr="00B74069">
              <w:t>ства, реконструкции объектов капитал</w:t>
            </w:r>
            <w:r w:rsidRPr="00B74069">
              <w:t>ь</w:t>
            </w:r>
            <w:r w:rsidRPr="00B74069">
              <w:t>ного строительства:</w:t>
            </w:r>
          </w:p>
          <w:p w:rsidR="00551D67" w:rsidRPr="00B74069" w:rsidRDefault="00551D67" w:rsidP="0022249C">
            <w:pPr>
              <w:spacing w:line="240" w:lineRule="atLeast"/>
              <w:ind w:firstLine="0"/>
              <w:contextualSpacing/>
              <w:jc w:val="left"/>
            </w:pPr>
            <w:r w:rsidRPr="00B74069">
              <w:t>Минимальные - максимальные размеры з</w:t>
            </w:r>
            <w:r w:rsidRPr="00B74069">
              <w:t>е</w:t>
            </w:r>
            <w:r w:rsidRPr="00B74069">
              <w:t>мельных участков:</w:t>
            </w:r>
          </w:p>
          <w:p w:rsidR="00551D67" w:rsidRPr="00B74069" w:rsidRDefault="00551D67" w:rsidP="0022249C">
            <w:pPr>
              <w:spacing w:line="240" w:lineRule="atLeast"/>
              <w:ind w:firstLine="0"/>
              <w:contextualSpacing/>
              <w:jc w:val="left"/>
            </w:pPr>
            <w:r w:rsidRPr="00B74069">
              <w:t>-для блокированного жилищного строител</w:t>
            </w:r>
            <w:r w:rsidRPr="00B74069">
              <w:t>ь</w:t>
            </w:r>
            <w:r w:rsidRPr="00B74069">
              <w:t>ства (на 1 квартиру) – 0,01га - 0,2га;</w:t>
            </w:r>
          </w:p>
          <w:p w:rsidR="00551D67" w:rsidRPr="00B74069" w:rsidRDefault="00551D67" w:rsidP="0022249C">
            <w:pPr>
              <w:spacing w:line="240" w:lineRule="atLeast"/>
              <w:ind w:firstLine="0"/>
              <w:contextualSpacing/>
              <w:jc w:val="left"/>
            </w:pPr>
            <w:r w:rsidRPr="00B74069">
              <w:t>-ИЖС, предоставляемых в собственность из земель, находящихся в муниципальной со</w:t>
            </w:r>
            <w:r w:rsidRPr="00B74069">
              <w:t>б</w:t>
            </w:r>
            <w:r w:rsidRPr="00B74069">
              <w:t>ственности– 0,03га - 0,2га;</w:t>
            </w:r>
          </w:p>
          <w:p w:rsidR="00551D67" w:rsidRPr="00B74069" w:rsidRDefault="00551D67" w:rsidP="0022249C">
            <w:pPr>
              <w:spacing w:line="240" w:lineRule="atLeast"/>
              <w:ind w:firstLine="0"/>
              <w:contextualSpacing/>
              <w:jc w:val="left"/>
            </w:pPr>
            <w:r w:rsidRPr="00B74069">
              <w:t xml:space="preserve">-для </w:t>
            </w:r>
            <w:proofErr w:type="spellStart"/>
            <w:r w:rsidRPr="00B74069">
              <w:t>среднеэтажной</w:t>
            </w:r>
            <w:proofErr w:type="spellEnd"/>
            <w:r w:rsidRPr="00B74069">
              <w:t xml:space="preserve"> жилой застройки мин</w:t>
            </w:r>
            <w:r w:rsidRPr="00B74069">
              <w:t>и</w:t>
            </w:r>
            <w:r w:rsidRPr="00B74069">
              <w:t>мальная площадь земельного участка на о</w:t>
            </w:r>
            <w:r w:rsidRPr="00B74069">
              <w:t>д</w:t>
            </w:r>
            <w:r w:rsidRPr="00B74069">
              <w:t>ну квартиру - 30 м² (без площади застройки);</w:t>
            </w:r>
          </w:p>
          <w:p w:rsidR="00551D67" w:rsidRPr="00B74069" w:rsidRDefault="00551D67" w:rsidP="0022249C">
            <w:pPr>
              <w:spacing w:line="240" w:lineRule="atLeast"/>
              <w:ind w:firstLine="0"/>
              <w:contextualSpacing/>
              <w:jc w:val="left"/>
            </w:pPr>
            <w:r w:rsidRPr="00B74069">
              <w:t>максимальная площадь земельного участка на одну квартиру 60 м² (без площади з</w:t>
            </w:r>
            <w:r w:rsidRPr="00B74069">
              <w:t>а</w:t>
            </w:r>
            <w:r w:rsidRPr="00B74069">
              <w:t>стройки);</w:t>
            </w:r>
          </w:p>
          <w:p w:rsidR="00551D67" w:rsidRPr="00B74069" w:rsidRDefault="00551D67" w:rsidP="0022249C">
            <w:pPr>
              <w:spacing w:line="240" w:lineRule="atLeast"/>
              <w:ind w:firstLine="0"/>
              <w:contextualSpacing/>
              <w:jc w:val="left"/>
            </w:pPr>
            <w:r w:rsidRPr="00B74069">
              <w:t>2) минимальные отступы от границ земел</w:t>
            </w:r>
            <w:r w:rsidRPr="00B74069">
              <w:t>ь</w:t>
            </w:r>
            <w:r w:rsidRPr="00B74069">
              <w:t>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w:t>
            </w:r>
            <w:r w:rsidRPr="00B74069">
              <w:t>о</w:t>
            </w:r>
            <w:r w:rsidRPr="00B74069">
              <w:t>оружений – 5 м;</w:t>
            </w:r>
          </w:p>
          <w:p w:rsidR="00551D67" w:rsidRPr="00B74069" w:rsidRDefault="00551D67" w:rsidP="0022249C">
            <w:pPr>
              <w:spacing w:line="240" w:lineRule="atLeast"/>
              <w:ind w:firstLine="0"/>
              <w:contextualSpacing/>
              <w:jc w:val="left"/>
            </w:pPr>
            <w:r w:rsidRPr="00B74069">
              <w:t>3) предельное количество этажей зданий, стр</w:t>
            </w:r>
            <w:r w:rsidRPr="00B74069">
              <w:t>о</w:t>
            </w:r>
            <w:r w:rsidRPr="00B74069">
              <w:t>ений, сооружений – 4 этажа;</w:t>
            </w:r>
          </w:p>
          <w:p w:rsidR="00551D67" w:rsidRPr="00B74069" w:rsidRDefault="00551D67" w:rsidP="0022249C">
            <w:pPr>
              <w:spacing w:line="240" w:lineRule="atLeast"/>
              <w:ind w:firstLine="0"/>
              <w:contextualSpacing/>
              <w:jc w:val="left"/>
            </w:pPr>
            <w:r w:rsidRPr="00B74069">
              <w:t>4) максимальный процент застройки в гран</w:t>
            </w:r>
            <w:r w:rsidRPr="00B74069">
              <w:t>и</w:t>
            </w:r>
            <w:r w:rsidRPr="00B74069">
              <w:t>цах земельного участка, определяемый как о</w:t>
            </w:r>
            <w:r w:rsidRPr="00B74069">
              <w:t>т</w:t>
            </w:r>
            <w:r w:rsidRPr="00B74069">
              <w:t xml:space="preserve">ношение суммарной площади земельного участка, которая может быть застроена, ко всей </w:t>
            </w:r>
            <w:r w:rsidRPr="00B74069">
              <w:lastRenderedPageBreak/>
              <w:t>площади земельного участка – 40 %.</w:t>
            </w:r>
          </w:p>
          <w:p w:rsidR="00551D67" w:rsidRPr="00B74069" w:rsidRDefault="00551D67" w:rsidP="0022249C">
            <w:pPr>
              <w:spacing w:line="240" w:lineRule="atLeast"/>
              <w:ind w:firstLine="0"/>
              <w:contextualSpacing/>
              <w:jc w:val="left"/>
            </w:pPr>
          </w:p>
        </w:tc>
      </w:tr>
      <w:tr w:rsidR="00551D67" w:rsidRPr="00B74069" w:rsidTr="00A2718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bookmarkStart w:id="135" w:name="_Toc7105255"/>
            <w:bookmarkStart w:id="136" w:name="_Toc140622610"/>
            <w:bookmarkStart w:id="137" w:name="_Toc147917719"/>
            <w:r w:rsidRPr="00B74069">
              <w:lastRenderedPageBreak/>
              <w:t>2.</w:t>
            </w:r>
            <w:bookmarkEnd w:id="135"/>
            <w:bookmarkEnd w:id="136"/>
            <w:bookmarkEnd w:id="137"/>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Для индивидуального жилищного строител</w:t>
            </w:r>
            <w:r w:rsidRPr="00B74069">
              <w:t>ь</w:t>
            </w:r>
            <w:r w:rsidRPr="00B74069">
              <w:t>ства</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жилого дома (отдельно стоящего зд</w:t>
            </w:r>
            <w:r w:rsidRPr="00B74069">
              <w:t>а</w:t>
            </w:r>
            <w:r w:rsidRPr="00B74069">
              <w:t>ния количеством надземных этажей не более чем три, высотой не более двадцати метров, к</w:t>
            </w:r>
            <w:r w:rsidRPr="00B74069">
              <w:t>о</w:t>
            </w:r>
            <w:r w:rsidRPr="00B74069">
              <w:t>торое состоит из комнат и помещений вспомог</w:t>
            </w:r>
            <w:r w:rsidRPr="00B74069">
              <w:t>а</w:t>
            </w:r>
            <w:r w:rsidRPr="00B74069">
              <w:t>тельного использования, предназначенных для удовлетв</w:t>
            </w:r>
            <w:r w:rsidRPr="00B74069">
              <w:t>о</w:t>
            </w:r>
            <w:r w:rsidRPr="00B74069">
              <w:t>рения гражданами бытовых и иных нужд, связа</w:t>
            </w:r>
            <w:r w:rsidRPr="00B74069">
              <w:t>н</w:t>
            </w:r>
            <w:r w:rsidRPr="00B74069">
              <w:t>ных с их проживанием в таком здании, не предн</w:t>
            </w:r>
            <w:r w:rsidRPr="00B74069">
              <w:t>а</w:t>
            </w:r>
            <w:r w:rsidRPr="00B74069">
              <w:t>значенного для раздела на самостоятельные объе</w:t>
            </w:r>
            <w:r w:rsidRPr="00B74069">
              <w:t>к</w:t>
            </w:r>
            <w:r w:rsidRPr="00B74069">
              <w:t>ты недвижимости);</w:t>
            </w:r>
          </w:p>
          <w:p w:rsidR="00551D67" w:rsidRPr="00B74069" w:rsidRDefault="00551D67" w:rsidP="0022249C">
            <w:pPr>
              <w:spacing w:line="240" w:lineRule="atLeast"/>
              <w:ind w:firstLine="0"/>
              <w:contextualSpacing/>
              <w:jc w:val="left"/>
            </w:pPr>
            <w:r w:rsidRPr="00B74069">
              <w:t>выращивание сельскохозяйственных культур;</w:t>
            </w:r>
          </w:p>
          <w:p w:rsidR="00551D67" w:rsidRPr="00B74069" w:rsidRDefault="00551D67" w:rsidP="0022249C">
            <w:pPr>
              <w:spacing w:line="240" w:lineRule="atLeast"/>
              <w:ind w:firstLine="0"/>
              <w:contextualSpacing/>
              <w:jc w:val="left"/>
            </w:pPr>
            <w:r w:rsidRPr="00B74069">
              <w:t>размещение индивидуальных гаражей и хозя</w:t>
            </w:r>
            <w:r w:rsidRPr="00B74069">
              <w:t>й</w:t>
            </w:r>
            <w:r w:rsidRPr="00B74069">
              <w:t>ственных построек</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22249C">
            <w:pPr>
              <w:spacing w:line="240" w:lineRule="atLeast"/>
              <w:ind w:firstLine="0"/>
              <w:contextualSpacing/>
              <w:jc w:val="left"/>
            </w:pPr>
          </w:p>
        </w:tc>
      </w:tr>
      <w:tr w:rsidR="00551D67" w:rsidRPr="00B74069" w:rsidTr="00A2718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bookmarkStart w:id="138" w:name="_Toc7105262"/>
            <w:bookmarkStart w:id="139" w:name="_Toc140622611"/>
            <w:bookmarkStart w:id="140" w:name="_Toc147917720"/>
            <w:r w:rsidRPr="00B74069">
              <w:lastRenderedPageBreak/>
              <w:t>3.</w:t>
            </w:r>
            <w:bookmarkEnd w:id="138"/>
            <w:bookmarkEnd w:id="139"/>
            <w:bookmarkEnd w:id="140"/>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proofErr w:type="spellStart"/>
            <w:r w:rsidRPr="00B74069">
              <w:t>Среднеэтажная</w:t>
            </w:r>
            <w:proofErr w:type="spellEnd"/>
            <w:r w:rsidRPr="00B74069">
              <w:t xml:space="preserve"> жилая застройка</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многоквартирных домов этажн</w:t>
            </w:r>
            <w:r w:rsidRPr="00B74069">
              <w:t>о</w:t>
            </w:r>
            <w:r w:rsidRPr="00B74069">
              <w:t>стью не выше восьми этажей;</w:t>
            </w:r>
          </w:p>
          <w:p w:rsidR="00551D67" w:rsidRPr="00B74069" w:rsidRDefault="00551D67" w:rsidP="0022249C">
            <w:pPr>
              <w:spacing w:line="240" w:lineRule="atLeast"/>
              <w:ind w:firstLine="0"/>
              <w:contextualSpacing/>
              <w:jc w:val="left"/>
            </w:pPr>
            <w:r w:rsidRPr="00B74069">
              <w:t>благоустройство и озеленение;</w:t>
            </w:r>
          </w:p>
          <w:p w:rsidR="00551D67" w:rsidRPr="00B74069" w:rsidRDefault="00551D67" w:rsidP="0022249C">
            <w:pPr>
              <w:spacing w:line="240" w:lineRule="atLeast"/>
              <w:ind w:firstLine="0"/>
              <w:contextualSpacing/>
              <w:jc w:val="left"/>
            </w:pPr>
            <w:r w:rsidRPr="00B74069">
              <w:t>размещение подземных гаражей и автостоянок;</w:t>
            </w:r>
          </w:p>
          <w:p w:rsidR="00551D67" w:rsidRPr="00B74069" w:rsidRDefault="00551D67" w:rsidP="0022249C">
            <w:pPr>
              <w:spacing w:line="240" w:lineRule="atLeast"/>
              <w:ind w:firstLine="0"/>
              <w:contextualSpacing/>
              <w:jc w:val="left"/>
            </w:pPr>
            <w:r w:rsidRPr="00B74069">
              <w:t>обустройство спортивных и детских площадок, площадок для отдыха;</w:t>
            </w:r>
          </w:p>
          <w:p w:rsidR="00551D67" w:rsidRPr="00B74069" w:rsidRDefault="00551D67" w:rsidP="0022249C">
            <w:pPr>
              <w:spacing w:line="240" w:lineRule="atLeast"/>
              <w:ind w:firstLine="0"/>
              <w:contextualSpacing/>
              <w:jc w:val="left"/>
            </w:pPr>
            <w:r w:rsidRPr="00B74069">
              <w:t>размещение объектов обслуживания жилой з</w:t>
            </w:r>
            <w:r w:rsidRPr="00B74069">
              <w:t>а</w:t>
            </w:r>
            <w:r w:rsidRPr="00B74069">
              <w:t>стройки во встроенных, пристроенных и встрое</w:t>
            </w:r>
            <w:r w:rsidRPr="00B74069">
              <w:t>н</w:t>
            </w:r>
            <w:r w:rsidRPr="00B74069">
              <w:t>но-пристроенных помещениях многокварти</w:t>
            </w:r>
            <w:r w:rsidRPr="00B74069">
              <w:t>р</w:t>
            </w:r>
            <w:r w:rsidRPr="00B74069">
              <w:t>ного дома, если общая площадь таких помещений в многоквартирном доме не составляет б</w:t>
            </w:r>
            <w:r w:rsidRPr="00B74069">
              <w:t>о</w:t>
            </w:r>
            <w:r w:rsidRPr="00B74069">
              <w:t>лее 20% общей площади помещений дома</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22249C">
            <w:pPr>
              <w:spacing w:line="240" w:lineRule="atLeast"/>
              <w:ind w:firstLine="0"/>
              <w:contextualSpacing/>
              <w:jc w:val="left"/>
            </w:pPr>
          </w:p>
        </w:tc>
      </w:tr>
      <w:tr w:rsidR="00551D67" w:rsidRPr="00B74069" w:rsidTr="00A2718C">
        <w:trPr>
          <w:trHeight w:val="738"/>
        </w:trPr>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bookmarkStart w:id="141" w:name="_Toc7105266"/>
            <w:bookmarkStart w:id="142" w:name="_Toc140622612"/>
            <w:bookmarkStart w:id="143" w:name="_Toc147917721"/>
            <w:r w:rsidRPr="00B74069">
              <w:lastRenderedPageBreak/>
              <w:t>4.</w:t>
            </w:r>
            <w:bookmarkEnd w:id="141"/>
            <w:bookmarkEnd w:id="142"/>
            <w:bookmarkEnd w:id="143"/>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Коммунальное обслуж</w:t>
            </w:r>
            <w:r w:rsidRPr="00B74069">
              <w:t>и</w:t>
            </w:r>
            <w:r w:rsidRPr="00B74069">
              <w:t>вание</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ОД.1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Размещение зданий и сооружений в целях обесп</w:t>
            </w:r>
            <w:r w:rsidRPr="00B74069">
              <w:t>е</w:t>
            </w:r>
            <w:r w:rsidRPr="00B74069">
              <w:t>чения физических и юридических лиц коммунал</w:t>
            </w:r>
            <w:r w:rsidRPr="00B74069">
              <w:t>ь</w:t>
            </w:r>
            <w:r w:rsidRPr="00B74069">
              <w:t xml:space="preserve">ными услугами. </w:t>
            </w:r>
            <w:proofErr w:type="gramStart"/>
            <w:r w:rsidRPr="00B74069">
              <w:t>Содержание данного вида разр</w:t>
            </w:r>
            <w:r w:rsidRPr="00B74069">
              <w:t>е</w:t>
            </w:r>
            <w:r w:rsidRPr="00B74069">
              <w:t>шенного использования включает в себя содерж</w:t>
            </w:r>
            <w:r w:rsidRPr="00B74069">
              <w:t>а</w:t>
            </w:r>
            <w:r w:rsidRPr="00B74069">
              <w:t>ние видов разрешенного использования с кодами 3.1.1 - 3.1.2в связи с предоставлением им комм</w:t>
            </w:r>
            <w:r w:rsidRPr="00B74069">
              <w:t>у</w:t>
            </w:r>
            <w:r w:rsidRPr="00B74069">
              <w:t>нальных услуг)</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3.1</w:t>
            </w:r>
          </w:p>
        </w:tc>
        <w:tc>
          <w:tcPr>
            <w:tcW w:w="0" w:type="auto"/>
            <w:tcBorders>
              <w:top w:val="single" w:sz="4" w:space="0" w:color="auto"/>
              <w:left w:val="single" w:sz="4" w:space="0" w:color="auto"/>
              <w:bottom w:val="single" w:sz="4" w:space="0" w:color="auto"/>
              <w:right w:val="single" w:sz="4" w:space="0" w:color="auto"/>
            </w:tcBorders>
            <w:hideMark/>
          </w:tcPr>
          <w:p w:rsidR="00551D67" w:rsidRPr="00B74069" w:rsidRDefault="00551D67" w:rsidP="0022249C">
            <w:pPr>
              <w:spacing w:line="240" w:lineRule="atLeast"/>
              <w:ind w:firstLine="0"/>
              <w:contextualSpacing/>
              <w:jc w:val="left"/>
            </w:pPr>
            <w:r w:rsidRPr="00B74069">
              <w:t>1. Предельные размеры земельных участков  принимаются  по  расчету  в соответствии с параметрами основных объектов, и с требов</w:t>
            </w:r>
            <w:r w:rsidRPr="00B74069">
              <w:t>а</w:t>
            </w:r>
            <w:r w:rsidRPr="00B74069">
              <w:t>ниями к размещению таких объектов СНиП, технических регламентов,  СанПиН, и др.</w:t>
            </w:r>
          </w:p>
          <w:p w:rsidR="00551D67" w:rsidRPr="00B74069" w:rsidRDefault="00551D67" w:rsidP="0022249C">
            <w:pPr>
              <w:spacing w:line="240" w:lineRule="atLeast"/>
              <w:ind w:firstLine="0"/>
              <w:contextualSpacing/>
              <w:jc w:val="left"/>
            </w:pPr>
            <w:r w:rsidRPr="00B74069">
              <w:t>2. Минимальные отступы от границ земел</w:t>
            </w:r>
            <w:r w:rsidRPr="00B74069">
              <w:t>ь</w:t>
            </w:r>
            <w:r w:rsidRPr="00B74069">
              <w:t>ных участков в целях определения мест допустим</w:t>
            </w:r>
            <w:r w:rsidRPr="00B74069">
              <w:t>о</w:t>
            </w:r>
            <w:r w:rsidRPr="00B74069">
              <w:t>го размещения зданий, строений, сооружений, за пределами которых запрещено строител</w:t>
            </w:r>
            <w:r w:rsidRPr="00B74069">
              <w:t>ь</w:t>
            </w:r>
            <w:r w:rsidRPr="00B74069">
              <w:t>ство зданий, строений, с</w:t>
            </w:r>
            <w:r w:rsidRPr="00B74069">
              <w:t>о</w:t>
            </w:r>
            <w:r w:rsidRPr="00B74069">
              <w:t>оружений – 5 м;</w:t>
            </w:r>
          </w:p>
          <w:p w:rsidR="00551D67" w:rsidRPr="00B74069" w:rsidRDefault="00551D67" w:rsidP="0022249C">
            <w:pPr>
              <w:spacing w:line="240" w:lineRule="atLeast"/>
              <w:ind w:firstLine="0"/>
              <w:contextualSpacing/>
              <w:jc w:val="left"/>
            </w:pPr>
            <w:r w:rsidRPr="00B74069">
              <w:t xml:space="preserve">- в  новой  застройке -  не  менее 5м. </w:t>
            </w:r>
          </w:p>
          <w:p w:rsidR="00551D67" w:rsidRPr="00B74069" w:rsidRDefault="00551D67" w:rsidP="0022249C">
            <w:pPr>
              <w:spacing w:line="240" w:lineRule="atLeast"/>
              <w:ind w:firstLine="0"/>
              <w:contextualSpacing/>
              <w:jc w:val="left"/>
            </w:pPr>
            <w:r w:rsidRPr="00B74069">
              <w:t xml:space="preserve"> 3. Максимальное количество надземных эт</w:t>
            </w:r>
            <w:r w:rsidRPr="00B74069">
              <w:t>а</w:t>
            </w:r>
            <w:r w:rsidRPr="00B74069">
              <w:t xml:space="preserve">жей – 3. </w:t>
            </w:r>
          </w:p>
          <w:p w:rsidR="00551D67" w:rsidRPr="00B74069" w:rsidRDefault="00551D67" w:rsidP="0022249C">
            <w:pPr>
              <w:spacing w:line="240" w:lineRule="atLeast"/>
              <w:ind w:firstLine="0"/>
              <w:contextualSpacing/>
              <w:jc w:val="left"/>
            </w:pPr>
            <w:r w:rsidRPr="00B74069">
              <w:t>4. Максимальный коэффициент застройки з</w:t>
            </w:r>
            <w:r w:rsidRPr="00B74069">
              <w:t>е</w:t>
            </w:r>
            <w:r w:rsidRPr="00B74069">
              <w:t>мельного участка 80%.</w:t>
            </w:r>
          </w:p>
          <w:p w:rsidR="00551D67" w:rsidRPr="00B74069" w:rsidRDefault="00551D67" w:rsidP="0022249C">
            <w:pPr>
              <w:spacing w:line="240" w:lineRule="atLeast"/>
              <w:ind w:firstLine="0"/>
              <w:contextualSpacing/>
              <w:jc w:val="left"/>
            </w:pPr>
            <w:r w:rsidRPr="00B74069">
              <w:lastRenderedPageBreak/>
              <w:t>Размещение объектов недвижимости, разм</w:t>
            </w:r>
            <w:r w:rsidRPr="00B74069">
              <w:t>е</w:t>
            </w:r>
            <w:r w:rsidRPr="00B74069">
              <w:t>щение которых предусмотрено основными в</w:t>
            </w:r>
            <w:r w:rsidRPr="00B74069">
              <w:t>и</w:t>
            </w:r>
            <w:r w:rsidRPr="00B74069">
              <w:t>дами и условно разрешенными видами испол</w:t>
            </w:r>
            <w:r w:rsidRPr="00B74069">
              <w:t>ь</w:t>
            </w:r>
            <w:r w:rsidRPr="00B74069">
              <w:t>зования не должно причинять вред окружа</w:t>
            </w:r>
            <w:r w:rsidRPr="00B74069">
              <w:t>ю</w:t>
            </w:r>
            <w:r w:rsidRPr="00B74069">
              <w:t>щей среде и санитарному благополучию, пр</w:t>
            </w:r>
            <w:r w:rsidRPr="00B74069">
              <w:t>и</w:t>
            </w:r>
            <w:r w:rsidRPr="00B74069">
              <w:t>чинять существенного неудо</w:t>
            </w:r>
            <w:r w:rsidRPr="00B74069">
              <w:t>б</w:t>
            </w:r>
            <w:r w:rsidRPr="00B74069">
              <w:t>ства жителям в прилегающей жилой зоне.</w:t>
            </w:r>
          </w:p>
          <w:p w:rsidR="00551D67" w:rsidRPr="00B74069" w:rsidRDefault="00551D67" w:rsidP="0022249C">
            <w:pPr>
              <w:spacing w:line="240" w:lineRule="atLeast"/>
              <w:ind w:firstLine="0"/>
              <w:contextualSpacing/>
              <w:jc w:val="left"/>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w:t>
            </w:r>
            <w:r w:rsidRPr="00B74069">
              <w:t>и</w:t>
            </w:r>
            <w:r w:rsidRPr="00B74069">
              <w:t>тельства, реконструкции объектов капитального стро</w:t>
            </w:r>
            <w:r w:rsidRPr="00B74069">
              <w:t>и</w:t>
            </w:r>
            <w:r w:rsidRPr="00B74069">
              <w:t>тельства прописаны в Таблице ниже.</w:t>
            </w:r>
          </w:p>
        </w:tc>
      </w:tr>
    </w:tbl>
    <w:p w:rsidR="00551D67" w:rsidRDefault="00551D67" w:rsidP="00551D67">
      <w:r>
        <w:lastRenderedPageBreak/>
        <w:t>Предельные (минимальные и (или) максимальные) размеры земельных участков и предельные параметры разрешенного строительства, реко</w:t>
      </w:r>
      <w:r>
        <w:t>н</w:t>
      </w:r>
      <w:r>
        <w:t>струкции объектов капитального строительства в пределах зоны ОД.1 включают в себя:</w:t>
      </w:r>
    </w:p>
    <w:p w:rsidR="00551D67" w:rsidRDefault="00551D67" w:rsidP="00551D67">
      <w:r>
        <w:t>1) предельные (минимальные и (или) максимальные) размеры земельных участков, в том числе их площадь:</w:t>
      </w:r>
    </w:p>
    <w:p w:rsidR="00551D67" w:rsidRDefault="00551D67" w:rsidP="00551D67"/>
    <w:tbl>
      <w:tblPr>
        <w:tblW w:w="14460" w:type="dxa"/>
        <w:jc w:val="center"/>
        <w:tblInd w:w="-82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205"/>
        <w:gridCol w:w="4732"/>
        <w:gridCol w:w="6523"/>
      </w:tblGrid>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B74069">
            <w:pPr>
              <w:ind w:left="709" w:firstLine="0"/>
            </w:pPr>
            <w:r w:rsidRPr="00B74069">
              <w:t>Учреждение, пре</w:t>
            </w:r>
            <w:r w:rsidRPr="00B74069">
              <w:t>д</w:t>
            </w:r>
            <w:r w:rsidRPr="00B74069">
              <w:t>приятие, сооружение</w:t>
            </w:r>
          </w:p>
        </w:tc>
        <w:tc>
          <w:tcPr>
            <w:tcW w:w="4732" w:type="dxa"/>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B74069">
            <w:pPr>
              <w:ind w:left="709" w:firstLine="0"/>
            </w:pPr>
            <w:r w:rsidRPr="00B74069">
              <w:t>Число</w:t>
            </w:r>
          </w:p>
        </w:tc>
        <w:tc>
          <w:tcPr>
            <w:tcW w:w="6523" w:type="dxa"/>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B74069">
            <w:pPr>
              <w:ind w:left="709" w:firstLine="0"/>
            </w:pPr>
            <w:r w:rsidRPr="00B74069">
              <w:t>Размеры земельных участков</w:t>
            </w:r>
          </w:p>
        </w:tc>
      </w:tr>
      <w:tr w:rsidR="00551D67" w:rsidRPr="00B74069" w:rsidTr="004600AB">
        <w:trPr>
          <w:tblHeader/>
          <w:jc w:val="center"/>
        </w:trPr>
        <w:tc>
          <w:tcPr>
            <w:tcW w:w="3205" w:type="dxa"/>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B74069">
            <w:pPr>
              <w:ind w:left="709" w:firstLine="0"/>
            </w:pPr>
            <w:r w:rsidRPr="00B74069">
              <w:t>1</w:t>
            </w:r>
          </w:p>
        </w:tc>
        <w:tc>
          <w:tcPr>
            <w:tcW w:w="4732" w:type="dxa"/>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B74069">
            <w:pPr>
              <w:ind w:left="709" w:firstLine="0"/>
            </w:pPr>
            <w:r w:rsidRPr="00B74069">
              <w:t>2</w:t>
            </w:r>
          </w:p>
        </w:tc>
        <w:tc>
          <w:tcPr>
            <w:tcW w:w="6523" w:type="dxa"/>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B74069">
            <w:pPr>
              <w:ind w:left="709" w:firstLine="0"/>
            </w:pPr>
            <w:r w:rsidRPr="00B74069">
              <w:t>3</w:t>
            </w:r>
          </w:p>
        </w:tc>
      </w:tr>
      <w:tr w:rsidR="00551D67" w:rsidRPr="00B74069" w:rsidTr="004600AB">
        <w:trPr>
          <w:jc w:val="center"/>
        </w:trPr>
        <w:tc>
          <w:tcPr>
            <w:tcW w:w="14460" w:type="dxa"/>
            <w:gridSpan w:val="3"/>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Социальное обслуживание</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 xml:space="preserve">Дом </w:t>
            </w:r>
            <w:proofErr w:type="gramStart"/>
            <w:r w:rsidRPr="00B74069">
              <w:t>престарелых</w:t>
            </w:r>
            <w:proofErr w:type="gramEnd"/>
          </w:p>
        </w:tc>
        <w:tc>
          <w:tcPr>
            <w:tcW w:w="11255" w:type="dxa"/>
            <w:gridSpan w:val="2"/>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Детский дом</w:t>
            </w:r>
          </w:p>
        </w:tc>
        <w:tc>
          <w:tcPr>
            <w:tcW w:w="4732"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3 места на 1 тыс. чел. (от 4 до 17 лет)</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Отделение почты, т</w:t>
            </w:r>
            <w:r w:rsidRPr="00B74069">
              <w:t>е</w:t>
            </w:r>
            <w:r w:rsidRPr="00B74069">
              <w:t>леграфа</w:t>
            </w:r>
          </w:p>
        </w:tc>
        <w:tc>
          <w:tcPr>
            <w:tcW w:w="4732" w:type="dxa"/>
            <w:tcBorders>
              <w:top w:val="single" w:sz="4" w:space="0" w:color="auto"/>
              <w:left w:val="single" w:sz="4" w:space="0" w:color="auto"/>
              <w:bottom w:val="single" w:sz="4" w:space="0" w:color="auto"/>
              <w:right w:val="single" w:sz="4" w:space="0" w:color="auto"/>
            </w:tcBorders>
          </w:tcPr>
          <w:p w:rsidR="00551D67" w:rsidRPr="00B74069" w:rsidRDefault="00551D67" w:rsidP="00B74069">
            <w:pPr>
              <w:ind w:left="709" w:firstLine="0"/>
            </w:pPr>
          </w:p>
        </w:tc>
        <w:tc>
          <w:tcPr>
            <w:tcW w:w="6523" w:type="dxa"/>
            <w:tcBorders>
              <w:top w:val="single" w:sz="4" w:space="0" w:color="auto"/>
              <w:left w:val="single" w:sz="4" w:space="0" w:color="auto"/>
              <w:bottom w:val="single" w:sz="4" w:space="0" w:color="auto"/>
              <w:right w:val="single" w:sz="4" w:space="0" w:color="auto"/>
            </w:tcBorders>
          </w:tcPr>
          <w:p w:rsidR="00551D67" w:rsidRPr="00B74069" w:rsidRDefault="00551D67" w:rsidP="00B74069">
            <w:pPr>
              <w:ind w:left="709" w:firstLine="0"/>
            </w:pPr>
            <w:proofErr w:type="gramStart"/>
            <w:r w:rsidRPr="00B74069">
              <w:t>га</w:t>
            </w:r>
            <w:proofErr w:type="gramEnd"/>
            <w:r w:rsidRPr="00B74069">
              <w:t>, для обслуживаемого населения, групп:</w:t>
            </w:r>
          </w:p>
          <w:p w:rsidR="00551D67" w:rsidRPr="00B74069" w:rsidRDefault="00551D67" w:rsidP="00B74069">
            <w:pPr>
              <w:ind w:left="709" w:firstLine="0"/>
            </w:pPr>
            <w:r w:rsidRPr="00B74069">
              <w:t>IV-V (до 9 тыс. чел.) 0,07-0,08</w:t>
            </w:r>
          </w:p>
          <w:p w:rsidR="00551D67" w:rsidRPr="00B74069" w:rsidRDefault="00551D67" w:rsidP="00B74069">
            <w:pPr>
              <w:ind w:left="709" w:firstLine="0"/>
            </w:pPr>
            <w:r w:rsidRPr="00B74069">
              <w:t>III-IV (9-18 тыс. чел.) 0,09-0,1</w:t>
            </w:r>
          </w:p>
          <w:p w:rsidR="00551D67" w:rsidRPr="00B74069" w:rsidRDefault="00551D67" w:rsidP="00B74069">
            <w:pPr>
              <w:ind w:left="709" w:firstLine="0"/>
            </w:pP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lastRenderedPageBreak/>
              <w:t>Клубы по интересам</w:t>
            </w:r>
          </w:p>
        </w:tc>
        <w:tc>
          <w:tcPr>
            <w:tcW w:w="4732"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50-60 м</w:t>
            </w:r>
            <w:proofErr w:type="gramStart"/>
            <w:r w:rsidRPr="00B74069">
              <w:t>2</w:t>
            </w:r>
            <w:proofErr w:type="gramEnd"/>
            <w:r w:rsidRPr="00B74069">
              <w:t xml:space="preserve"> площади пола на 1 тыс. чел.</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rPr>
          <w:jc w:val="center"/>
        </w:trPr>
        <w:tc>
          <w:tcPr>
            <w:tcW w:w="14460" w:type="dxa"/>
            <w:gridSpan w:val="3"/>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Бытовое обслуживание</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Мастерские мелкого ремонта</w:t>
            </w:r>
          </w:p>
        </w:tc>
        <w:tc>
          <w:tcPr>
            <w:tcW w:w="4732" w:type="dxa"/>
            <w:vMerge w:val="restart"/>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18 (4)* на 1 тыс. чел. (в том числе 9 (2)* – на 1 тыс. чел. туристов)</w:t>
            </w:r>
          </w:p>
        </w:tc>
        <w:tc>
          <w:tcPr>
            <w:tcW w:w="6523" w:type="dxa"/>
            <w:vMerge w:val="restart"/>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На 10 рабочих мест для предприятий мощностью, р</w:t>
            </w:r>
            <w:r w:rsidRPr="00B74069">
              <w:t>а</w:t>
            </w:r>
            <w:r w:rsidRPr="00B74069">
              <w:t>бочих мест:</w:t>
            </w:r>
          </w:p>
          <w:p w:rsidR="00551D67" w:rsidRPr="00B74069" w:rsidRDefault="00551D67" w:rsidP="00B74069">
            <w:pPr>
              <w:ind w:left="709" w:firstLine="0"/>
            </w:pPr>
            <w:r w:rsidRPr="00B74069">
              <w:t>0,1-0,2 га        10-50</w:t>
            </w:r>
          </w:p>
          <w:p w:rsidR="00551D67" w:rsidRPr="00B74069" w:rsidRDefault="00551D67" w:rsidP="00B74069">
            <w:pPr>
              <w:ind w:left="709" w:firstLine="0"/>
            </w:pPr>
            <w:r w:rsidRPr="00B74069">
              <w:t>0,05-0,08 га     50-150</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Ателье</w:t>
            </w:r>
          </w:p>
        </w:tc>
        <w:tc>
          <w:tcPr>
            <w:tcW w:w="4732" w:type="dxa"/>
            <w:vMerge/>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B74069">
            <w:pPr>
              <w:ind w:left="709" w:firstLine="0"/>
            </w:pPr>
          </w:p>
        </w:tc>
        <w:tc>
          <w:tcPr>
            <w:tcW w:w="6523" w:type="dxa"/>
            <w:vMerge/>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B74069">
            <w:pPr>
              <w:ind w:left="709" w:firstLine="0"/>
            </w:pP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Бани</w:t>
            </w:r>
          </w:p>
        </w:tc>
        <w:tc>
          <w:tcPr>
            <w:tcW w:w="4732"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10 на 1 тыс. чел. (в том числе 5 – на 1 тыс. чел. туристов)</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0,2-0,4 га на объект</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Прачечные</w:t>
            </w:r>
          </w:p>
        </w:tc>
        <w:tc>
          <w:tcPr>
            <w:tcW w:w="4732"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120 (10)* на 1 тыс. чел.</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Для прачечных самообслуживания: 0,1-0,2 га на об</w:t>
            </w:r>
            <w:r w:rsidRPr="00B74069">
              <w:t>ъ</w:t>
            </w:r>
            <w:r w:rsidRPr="00B74069">
              <w:t>ект. Для фабрик-прачечных: 0,5-1,0 га объект</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Похоронные бюро</w:t>
            </w:r>
          </w:p>
        </w:tc>
        <w:tc>
          <w:tcPr>
            <w:tcW w:w="4732" w:type="dxa"/>
            <w:tcBorders>
              <w:top w:val="nil"/>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1 на 0,5-1 млн. чел.</w:t>
            </w:r>
          </w:p>
        </w:tc>
        <w:tc>
          <w:tcPr>
            <w:tcW w:w="6523" w:type="dxa"/>
            <w:tcBorders>
              <w:top w:val="nil"/>
              <w:left w:val="nil"/>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rPr>
          <w:jc w:val="center"/>
        </w:trPr>
        <w:tc>
          <w:tcPr>
            <w:tcW w:w="14460" w:type="dxa"/>
            <w:gridSpan w:val="3"/>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Здравоохранение</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Поликлиники</w:t>
            </w:r>
          </w:p>
        </w:tc>
        <w:tc>
          <w:tcPr>
            <w:tcW w:w="4732"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 xml:space="preserve">18,15 посещений в смену на 1 </w:t>
            </w:r>
            <w:proofErr w:type="spellStart"/>
            <w:r w:rsidRPr="00B74069">
              <w:t>тыс</w:t>
            </w:r>
            <w:proofErr w:type="gramStart"/>
            <w:r w:rsidRPr="00B74069">
              <w:t>.ч</w:t>
            </w:r>
            <w:proofErr w:type="gramEnd"/>
            <w:r w:rsidRPr="00B74069">
              <w:t>ел</w:t>
            </w:r>
            <w:proofErr w:type="spellEnd"/>
            <w:r w:rsidRPr="00B74069">
              <w:t>.</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На 100 посещений в смену - встроенные; 0,1 га на 100 посещений в смену, но не менее 0,2 га</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Фельдшерские пун</w:t>
            </w:r>
            <w:r w:rsidRPr="00B74069">
              <w:t>к</w:t>
            </w:r>
            <w:r w:rsidRPr="00B74069">
              <w:t>ты</w:t>
            </w:r>
          </w:p>
        </w:tc>
        <w:tc>
          <w:tcPr>
            <w:tcW w:w="4732"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0,2 га</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Больницы</w:t>
            </w:r>
          </w:p>
        </w:tc>
        <w:tc>
          <w:tcPr>
            <w:tcW w:w="4732"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13,45 коек на 1 тыс. чел.</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На 100 посещений в смену - встроенные; 0,1 га на 100 посещений в смену, но не менее 0,2 га</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Санатории и проф</w:t>
            </w:r>
            <w:r w:rsidRPr="00B74069">
              <w:t>и</w:t>
            </w:r>
            <w:r w:rsidRPr="00B74069">
              <w:t>лактории</w:t>
            </w:r>
          </w:p>
        </w:tc>
        <w:tc>
          <w:tcPr>
            <w:tcW w:w="4732"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70-100 м</w:t>
            </w:r>
            <w:proofErr w:type="gramStart"/>
            <w:r w:rsidRPr="00B74069">
              <w:t>2</w:t>
            </w:r>
            <w:proofErr w:type="gramEnd"/>
            <w:r w:rsidRPr="00B74069">
              <w:t xml:space="preserve"> на 1 место</w:t>
            </w:r>
          </w:p>
        </w:tc>
      </w:tr>
      <w:tr w:rsidR="00551D67" w:rsidRPr="00B74069" w:rsidTr="004600AB">
        <w:trPr>
          <w:jc w:val="center"/>
        </w:trPr>
        <w:tc>
          <w:tcPr>
            <w:tcW w:w="14460" w:type="dxa"/>
            <w:gridSpan w:val="3"/>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Образование и просвещение</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Детские сады, ясли</w:t>
            </w:r>
          </w:p>
        </w:tc>
        <w:tc>
          <w:tcPr>
            <w:tcW w:w="4732"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ab/>
              <w:t>40 мест на 1 тыс. жителей</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При вместимости (м</w:t>
            </w:r>
            <w:proofErr w:type="gramStart"/>
            <w:r w:rsidRPr="00B74069">
              <w:t>2</w:t>
            </w:r>
            <w:proofErr w:type="gramEnd"/>
            <w:r w:rsidRPr="00B74069">
              <w:t xml:space="preserve"> на 1 место): до 100 мест – 40, свыше 100 мест – 35. Для встроенных при вместим</w:t>
            </w:r>
            <w:r w:rsidRPr="00B74069">
              <w:t>о</w:t>
            </w:r>
            <w:r w:rsidRPr="00B74069">
              <w:t xml:space="preserve">сти более 100 мест – не менее 35. </w:t>
            </w:r>
          </w:p>
          <w:p w:rsidR="00551D67" w:rsidRPr="00B74069" w:rsidRDefault="00551D67" w:rsidP="00B74069">
            <w:pPr>
              <w:ind w:left="709" w:firstLine="0"/>
            </w:pPr>
            <w:r w:rsidRPr="00B74069">
              <w:t xml:space="preserve"> Для проектов повторного применения - от 60 до 110.</w:t>
            </w:r>
          </w:p>
          <w:p w:rsidR="00551D67" w:rsidRPr="00B74069" w:rsidRDefault="00551D67" w:rsidP="00B74069">
            <w:pPr>
              <w:ind w:left="709" w:firstLine="0"/>
            </w:pPr>
            <w:r w:rsidRPr="00B74069">
              <w:t xml:space="preserve"> Размер игровой площадки на 1 место следует прин</w:t>
            </w:r>
            <w:r w:rsidRPr="00B74069">
              <w:t>и</w:t>
            </w:r>
            <w:r w:rsidRPr="00B74069">
              <w:t xml:space="preserve">мать не менее для детей ясельного возраста – 7,5 кв. м, для детей дошкольного возраста – 9,0 </w:t>
            </w:r>
            <w:proofErr w:type="spellStart"/>
            <w:r w:rsidRPr="00B74069">
              <w:t>кв.м</w:t>
            </w:r>
            <w:proofErr w:type="spellEnd"/>
            <w:r w:rsidRPr="00B74069">
              <w:t>.</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Школы, лицеи, ги</w:t>
            </w:r>
            <w:r w:rsidRPr="00B74069">
              <w:t>м</w:t>
            </w:r>
            <w:r w:rsidRPr="00B74069">
              <w:t>назии</w:t>
            </w:r>
          </w:p>
        </w:tc>
        <w:tc>
          <w:tcPr>
            <w:tcW w:w="4732"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104 места на 1000 жителей</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 xml:space="preserve">При вместимости: до 400 мест – 50; </w:t>
            </w:r>
          </w:p>
          <w:p w:rsidR="00551D67" w:rsidRPr="00B74069" w:rsidRDefault="00551D67" w:rsidP="00B74069">
            <w:pPr>
              <w:ind w:left="709" w:firstLine="0"/>
            </w:pPr>
            <w:r w:rsidRPr="00B74069">
              <w:t>400-500 мест – 60; 500-600 мест – 50; 600-800 мест – 40; 600-800 мест – 40; 800-1100 мест – 33; 1100-1500 мест – 21; больше 2000 мест – 16 (в условиях реко</w:t>
            </w:r>
            <w:r w:rsidRPr="00B74069">
              <w:t>н</w:t>
            </w:r>
            <w:r w:rsidRPr="00B74069">
              <w:t>струкции возможно уменьшение на 20 %). Для прое</w:t>
            </w:r>
            <w:r w:rsidRPr="00B74069">
              <w:t>к</w:t>
            </w:r>
            <w:r w:rsidRPr="00B74069">
              <w:lastRenderedPageBreak/>
              <w:t>тов повторного применения – от 35,3 до 85.</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proofErr w:type="spellStart"/>
            <w:r w:rsidRPr="00B74069">
              <w:lastRenderedPageBreak/>
              <w:t>Проф</w:t>
            </w:r>
            <w:proofErr w:type="gramStart"/>
            <w:r w:rsidRPr="00B74069">
              <w:t>.т</w:t>
            </w:r>
            <w:proofErr w:type="gramEnd"/>
            <w:r w:rsidRPr="00B74069">
              <w:t>ех</w:t>
            </w:r>
            <w:proofErr w:type="spellEnd"/>
            <w:r w:rsidRPr="00B74069">
              <w:t xml:space="preserve"> училища, колледжи</w:t>
            </w:r>
          </w:p>
        </w:tc>
        <w:tc>
          <w:tcPr>
            <w:tcW w:w="4732"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ab/>
              <w:t>При вместимости профессионально-технических училищ и средних специальных учебных заведений, учащихся:</w:t>
            </w:r>
          </w:p>
          <w:p w:rsidR="00551D67" w:rsidRPr="00B74069" w:rsidRDefault="00551D67" w:rsidP="00B74069">
            <w:pPr>
              <w:ind w:left="709" w:firstLine="0"/>
            </w:pPr>
            <w:r w:rsidRPr="00B74069">
              <w:t>до 300 75 м</w:t>
            </w:r>
            <w:proofErr w:type="gramStart"/>
            <w:r w:rsidRPr="00B74069">
              <w:t>2</w:t>
            </w:r>
            <w:proofErr w:type="gramEnd"/>
            <w:r w:rsidRPr="00B74069">
              <w:t xml:space="preserve"> на 1 учащегося</w:t>
            </w:r>
          </w:p>
          <w:p w:rsidR="00551D67" w:rsidRPr="00B74069" w:rsidRDefault="00551D67" w:rsidP="00B74069">
            <w:pPr>
              <w:ind w:left="709" w:firstLine="0"/>
            </w:pPr>
            <w:r w:rsidRPr="00B74069">
              <w:t>св. 300 до 900 50-65 м</w:t>
            </w:r>
            <w:proofErr w:type="gramStart"/>
            <w:r w:rsidRPr="00B74069">
              <w:t>2</w:t>
            </w:r>
            <w:proofErr w:type="gramEnd"/>
            <w:r w:rsidRPr="00B74069">
              <w:t xml:space="preserve"> на 1 учащегося</w:t>
            </w:r>
          </w:p>
          <w:p w:rsidR="00551D67" w:rsidRPr="00B74069" w:rsidRDefault="00551D67" w:rsidP="00B74069">
            <w:pPr>
              <w:ind w:left="709" w:firstLine="0"/>
            </w:pPr>
            <w:r w:rsidRPr="00B74069">
              <w:t>св. 900 до 1600 30-40 м</w:t>
            </w:r>
            <w:proofErr w:type="gramStart"/>
            <w:r w:rsidRPr="00B74069">
              <w:t>2</w:t>
            </w:r>
            <w:proofErr w:type="gramEnd"/>
            <w:r w:rsidRPr="00B74069">
              <w:t xml:space="preserve"> на 1 учащегося</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Образовательные кружки</w:t>
            </w:r>
          </w:p>
        </w:tc>
        <w:tc>
          <w:tcPr>
            <w:tcW w:w="4732" w:type="dxa"/>
            <w:tcBorders>
              <w:top w:val="single" w:sz="4" w:space="0" w:color="auto"/>
              <w:left w:val="single" w:sz="4" w:space="0" w:color="auto"/>
              <w:bottom w:val="single" w:sz="4" w:space="0" w:color="auto"/>
              <w:right w:val="single" w:sz="4" w:space="0" w:color="auto"/>
            </w:tcBorders>
            <w:shd w:val="clear" w:color="auto" w:fill="FFFFFF"/>
            <w:hideMark/>
          </w:tcPr>
          <w:p w:rsidR="00551D67" w:rsidRPr="00B74069" w:rsidRDefault="00551D67" w:rsidP="00B74069">
            <w:pPr>
              <w:ind w:left="709" w:firstLine="0"/>
            </w:pPr>
            <w:r w:rsidRPr="00B74069">
              <w:t>10 % общего числа школьников, в том числе по видам зданий: Дворец (Дом) творчества школьников - 3,3 %; станция юных техников - 0,9 %; станция юных натуралистов - 0,4 %; станция юных туристов - 0,4 %; де</w:t>
            </w:r>
            <w:r w:rsidRPr="00B74069">
              <w:t>т</w:t>
            </w:r>
            <w:r w:rsidRPr="00B74069">
              <w:t>ско-юношеская спортивная школа - 2,3 %; детская школа искусств или музыкальная, художественная, х</w:t>
            </w:r>
            <w:r w:rsidRPr="00B74069">
              <w:t>о</w:t>
            </w:r>
            <w:r w:rsidRPr="00B74069">
              <w:t>реографическая школа - 2,7 %</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rPr>
          <w:jc w:val="center"/>
        </w:trPr>
        <w:tc>
          <w:tcPr>
            <w:tcW w:w="14460" w:type="dxa"/>
            <w:gridSpan w:val="3"/>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Культурное развитие</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proofErr w:type="gramStart"/>
            <w:r w:rsidRPr="00B74069">
              <w:t>Музее</w:t>
            </w:r>
            <w:proofErr w:type="gramEnd"/>
            <w:r w:rsidRPr="00B74069">
              <w:t>, выставочные залы, художестве</w:t>
            </w:r>
            <w:r w:rsidRPr="00B74069">
              <w:t>н</w:t>
            </w:r>
            <w:r w:rsidRPr="00B74069">
              <w:t>ные галереи</w:t>
            </w:r>
          </w:p>
        </w:tc>
        <w:tc>
          <w:tcPr>
            <w:tcW w:w="4732" w:type="dxa"/>
            <w:tcBorders>
              <w:top w:val="nil"/>
              <w:left w:val="single" w:sz="4" w:space="0" w:color="auto"/>
              <w:bottom w:val="single" w:sz="4" w:space="0" w:color="auto"/>
              <w:right w:val="nil"/>
            </w:tcBorders>
            <w:hideMark/>
          </w:tcPr>
          <w:p w:rsidR="00551D67" w:rsidRPr="00B74069" w:rsidRDefault="00551D67" w:rsidP="00B74069">
            <w:pPr>
              <w:ind w:left="709" w:firstLine="0"/>
            </w:pPr>
            <w:r w:rsidRPr="00B74069">
              <w:t>не менее 1 объекта на МО</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Дома культуры</w:t>
            </w:r>
          </w:p>
        </w:tc>
        <w:tc>
          <w:tcPr>
            <w:tcW w:w="4732" w:type="dxa"/>
            <w:tcBorders>
              <w:top w:val="nil"/>
              <w:left w:val="single" w:sz="4" w:space="0" w:color="auto"/>
              <w:bottom w:val="single" w:sz="4" w:space="0" w:color="auto"/>
              <w:right w:val="nil"/>
            </w:tcBorders>
          </w:tcPr>
          <w:p w:rsidR="00551D67" w:rsidRPr="00B74069" w:rsidRDefault="00551D67" w:rsidP="00B74069">
            <w:pPr>
              <w:ind w:left="709" w:firstLine="0"/>
            </w:pPr>
          </w:p>
          <w:p w:rsidR="00551D67" w:rsidRPr="00B74069" w:rsidRDefault="00551D67" w:rsidP="00B74069">
            <w:pPr>
              <w:ind w:left="709" w:firstLine="0"/>
            </w:pPr>
            <w:r w:rsidRPr="00B74069">
              <w:t>230 мест на 1 тыс. чел.</w:t>
            </w:r>
          </w:p>
        </w:tc>
        <w:tc>
          <w:tcPr>
            <w:tcW w:w="6523" w:type="dxa"/>
            <w:tcBorders>
              <w:top w:val="nil"/>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Библиотеки</w:t>
            </w:r>
          </w:p>
        </w:tc>
        <w:tc>
          <w:tcPr>
            <w:tcW w:w="4732" w:type="dxa"/>
            <w:tcBorders>
              <w:top w:val="single" w:sz="4" w:space="0" w:color="auto"/>
              <w:left w:val="nil"/>
              <w:bottom w:val="single" w:sz="4" w:space="0" w:color="auto"/>
              <w:right w:val="nil"/>
            </w:tcBorders>
            <w:shd w:val="clear" w:color="auto" w:fill="FFFFFF"/>
            <w:hideMark/>
          </w:tcPr>
          <w:p w:rsidR="00551D67" w:rsidRPr="00B74069" w:rsidRDefault="00551D67" w:rsidP="00B74069">
            <w:pPr>
              <w:ind w:left="709" w:firstLine="0"/>
            </w:pPr>
            <w:r w:rsidRPr="00B74069">
              <w:t>6/5 (</w:t>
            </w:r>
            <w:proofErr w:type="spellStart"/>
            <w:r w:rsidRPr="00B74069">
              <w:t>тыс.ед</w:t>
            </w:r>
            <w:proofErr w:type="gramStart"/>
            <w:r w:rsidRPr="00B74069">
              <w:t>.х</w:t>
            </w:r>
            <w:proofErr w:type="gramEnd"/>
            <w:r w:rsidRPr="00B74069">
              <w:t>ранения</w:t>
            </w:r>
            <w:proofErr w:type="spellEnd"/>
            <w:r w:rsidRPr="00B74069">
              <w:t>/место) на 1 тыс. чел.</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Кинозалы и кинот</w:t>
            </w:r>
            <w:r w:rsidRPr="00B74069">
              <w:t>е</w:t>
            </w:r>
            <w:r w:rsidRPr="00B74069">
              <w:t>атры</w:t>
            </w:r>
          </w:p>
        </w:tc>
        <w:tc>
          <w:tcPr>
            <w:tcW w:w="4732"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25-35 мест на 1 тыс. чел.</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rPr>
          <w:jc w:val="center"/>
        </w:trPr>
        <w:tc>
          <w:tcPr>
            <w:tcW w:w="14460" w:type="dxa"/>
            <w:gridSpan w:val="3"/>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Религиозное использование</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Церкви, соборы, хр</w:t>
            </w:r>
            <w:r w:rsidRPr="00B74069">
              <w:t>а</w:t>
            </w:r>
            <w:r w:rsidRPr="00B74069">
              <w:t>мы, часовни, мон</w:t>
            </w:r>
            <w:r w:rsidRPr="00B74069">
              <w:t>а</w:t>
            </w:r>
            <w:r w:rsidRPr="00B74069">
              <w:t>стыри, мечети, м</w:t>
            </w:r>
            <w:r w:rsidRPr="00B74069">
              <w:t>о</w:t>
            </w:r>
            <w:r w:rsidRPr="00B74069">
              <w:t>лельные дома</w:t>
            </w:r>
          </w:p>
        </w:tc>
        <w:tc>
          <w:tcPr>
            <w:tcW w:w="4732" w:type="dxa"/>
            <w:tcBorders>
              <w:top w:val="nil"/>
              <w:left w:val="single" w:sz="4" w:space="0" w:color="auto"/>
              <w:bottom w:val="nil"/>
              <w:right w:val="single" w:sz="4" w:space="0" w:color="auto"/>
            </w:tcBorders>
            <w:shd w:val="clear" w:color="auto" w:fill="FFFFFF"/>
            <w:hideMark/>
          </w:tcPr>
          <w:p w:rsidR="00551D67" w:rsidRPr="00B74069" w:rsidRDefault="00551D67" w:rsidP="00B74069">
            <w:pPr>
              <w:ind w:left="709" w:firstLine="0"/>
            </w:pPr>
            <w:proofErr w:type="gramStart"/>
            <w:r w:rsidRPr="00B74069">
              <w:t>Приходской</w:t>
            </w:r>
            <w:proofErr w:type="gramEnd"/>
            <w:r w:rsidRPr="00B74069">
              <w:t xml:space="preserve"> храм, 1 место</w:t>
            </w:r>
          </w:p>
        </w:tc>
        <w:tc>
          <w:tcPr>
            <w:tcW w:w="6523" w:type="dxa"/>
            <w:tcBorders>
              <w:top w:val="nil"/>
              <w:left w:val="single" w:sz="4" w:space="0" w:color="auto"/>
              <w:bottom w:val="nil"/>
              <w:right w:val="single" w:sz="4" w:space="0" w:color="auto"/>
            </w:tcBorders>
            <w:shd w:val="clear" w:color="auto" w:fill="FFFFFF"/>
            <w:hideMark/>
          </w:tcPr>
          <w:p w:rsidR="00551D67" w:rsidRPr="00B74069" w:rsidRDefault="00551D67" w:rsidP="00B74069">
            <w:pPr>
              <w:ind w:left="709" w:firstLine="0"/>
            </w:pPr>
            <w:r w:rsidRPr="00B74069">
              <w:t>7,5 храмов на 1000 православных верующих, 7 м</w:t>
            </w:r>
            <w:proofErr w:type="gramStart"/>
            <w:r w:rsidRPr="00B74069">
              <w:t>2</w:t>
            </w:r>
            <w:proofErr w:type="gramEnd"/>
            <w:r w:rsidRPr="00B74069">
              <w:t xml:space="preserve">              на место. Размещение по согласованию с местной епархией</w:t>
            </w:r>
          </w:p>
        </w:tc>
      </w:tr>
      <w:tr w:rsidR="00551D67" w:rsidRPr="00B74069" w:rsidTr="004600AB">
        <w:trPr>
          <w:jc w:val="center"/>
        </w:trPr>
        <w:tc>
          <w:tcPr>
            <w:tcW w:w="14460" w:type="dxa"/>
            <w:gridSpan w:val="3"/>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Общественное управление</w:t>
            </w:r>
          </w:p>
        </w:tc>
      </w:tr>
      <w:tr w:rsidR="00551D67" w:rsidRPr="00B74069" w:rsidTr="004600AB">
        <w:trPr>
          <w:jc w:val="center"/>
        </w:trPr>
        <w:tc>
          <w:tcPr>
            <w:tcW w:w="3205" w:type="dxa"/>
            <w:tcBorders>
              <w:top w:val="nil"/>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Организация и учр</w:t>
            </w:r>
            <w:r w:rsidRPr="00B74069">
              <w:t>е</w:t>
            </w:r>
            <w:r w:rsidRPr="00B74069">
              <w:lastRenderedPageBreak/>
              <w:t>ждение управления</w:t>
            </w:r>
          </w:p>
        </w:tc>
        <w:tc>
          <w:tcPr>
            <w:tcW w:w="4732" w:type="dxa"/>
            <w:tcBorders>
              <w:top w:val="single" w:sz="4" w:space="0" w:color="auto"/>
              <w:left w:val="nil"/>
              <w:bottom w:val="single" w:sz="4" w:space="0" w:color="auto"/>
              <w:right w:val="single" w:sz="4" w:space="0" w:color="auto"/>
            </w:tcBorders>
            <w:hideMark/>
          </w:tcPr>
          <w:p w:rsidR="00551D67" w:rsidRPr="00B74069" w:rsidRDefault="00551D67" w:rsidP="00B74069">
            <w:pPr>
              <w:ind w:left="709" w:firstLine="0"/>
            </w:pPr>
            <w:r w:rsidRPr="00B74069">
              <w:lastRenderedPageBreak/>
              <w:t>По заданию на проектирование</w:t>
            </w:r>
          </w:p>
        </w:tc>
        <w:tc>
          <w:tcPr>
            <w:tcW w:w="6523" w:type="dxa"/>
            <w:tcBorders>
              <w:top w:val="nil"/>
              <w:left w:val="nil"/>
              <w:bottom w:val="single" w:sz="4" w:space="0" w:color="auto"/>
              <w:right w:val="single" w:sz="4" w:space="0" w:color="auto"/>
            </w:tcBorders>
            <w:shd w:val="clear" w:color="auto" w:fill="FFFFFF"/>
            <w:hideMark/>
          </w:tcPr>
          <w:p w:rsidR="00551D67" w:rsidRPr="00B74069" w:rsidRDefault="00551D67" w:rsidP="00B74069">
            <w:pPr>
              <w:ind w:left="709" w:firstLine="0"/>
            </w:pPr>
            <w:r w:rsidRPr="00B74069">
              <w:t>При этажности здания (м</w:t>
            </w:r>
            <w:proofErr w:type="gramStart"/>
            <w:r w:rsidRPr="00B74069">
              <w:t>2</w:t>
            </w:r>
            <w:proofErr w:type="gramEnd"/>
            <w:r w:rsidRPr="00B74069">
              <w:t xml:space="preserve"> на 1 сотрудника): </w:t>
            </w:r>
          </w:p>
          <w:p w:rsidR="00551D67" w:rsidRPr="00B74069" w:rsidRDefault="00551D67" w:rsidP="00B74069">
            <w:pPr>
              <w:ind w:left="709" w:firstLine="0"/>
            </w:pPr>
            <w:r w:rsidRPr="00B74069">
              <w:lastRenderedPageBreak/>
              <w:t xml:space="preserve">3-5 этажей – 44-18,5; </w:t>
            </w:r>
          </w:p>
          <w:p w:rsidR="00551D67" w:rsidRPr="00B74069" w:rsidRDefault="00551D67" w:rsidP="00B74069">
            <w:pPr>
              <w:ind w:left="709" w:firstLine="0"/>
            </w:pPr>
            <w:r w:rsidRPr="00B74069">
              <w:t xml:space="preserve">9-12 этажей – 13,5-11; </w:t>
            </w:r>
          </w:p>
          <w:p w:rsidR="00551D67" w:rsidRPr="00B74069" w:rsidRDefault="00551D67" w:rsidP="00B74069">
            <w:pPr>
              <w:ind w:left="709" w:firstLine="0"/>
            </w:pPr>
            <w:r w:rsidRPr="00B74069">
              <w:t>16 и более этажей – 10,5.</w:t>
            </w:r>
          </w:p>
        </w:tc>
      </w:tr>
      <w:tr w:rsidR="00551D67" w:rsidRPr="00B74069" w:rsidTr="004600AB">
        <w:trPr>
          <w:jc w:val="center"/>
        </w:trPr>
        <w:tc>
          <w:tcPr>
            <w:tcW w:w="3205" w:type="dxa"/>
            <w:tcBorders>
              <w:top w:val="nil"/>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lastRenderedPageBreak/>
              <w:t>Юридическая ко</w:t>
            </w:r>
            <w:r w:rsidRPr="00B74069">
              <w:t>н</w:t>
            </w:r>
            <w:r w:rsidRPr="00B74069">
              <w:t>сультация</w:t>
            </w:r>
          </w:p>
        </w:tc>
        <w:tc>
          <w:tcPr>
            <w:tcW w:w="4732" w:type="dxa"/>
            <w:tcBorders>
              <w:top w:val="nil"/>
              <w:left w:val="nil"/>
              <w:bottom w:val="single" w:sz="4" w:space="0" w:color="auto"/>
              <w:right w:val="single" w:sz="4" w:space="0" w:color="auto"/>
            </w:tcBorders>
            <w:hideMark/>
          </w:tcPr>
          <w:p w:rsidR="00551D67" w:rsidRPr="00B74069" w:rsidRDefault="00551D67" w:rsidP="00B74069">
            <w:pPr>
              <w:ind w:left="709" w:firstLine="0"/>
            </w:pPr>
            <w:r w:rsidRPr="00B74069">
              <w:t>1 юрист-адвокат на 10 тыс. чел.</w:t>
            </w:r>
          </w:p>
        </w:tc>
        <w:tc>
          <w:tcPr>
            <w:tcW w:w="6523" w:type="dxa"/>
            <w:tcBorders>
              <w:top w:val="nil"/>
              <w:left w:val="nil"/>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rPr>
          <w:jc w:val="center"/>
        </w:trPr>
        <w:tc>
          <w:tcPr>
            <w:tcW w:w="3205" w:type="dxa"/>
            <w:tcBorders>
              <w:top w:val="nil"/>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Нотариальная конт</w:t>
            </w:r>
            <w:r w:rsidRPr="00B74069">
              <w:t>о</w:t>
            </w:r>
            <w:r w:rsidRPr="00B74069">
              <w:t>ра</w:t>
            </w:r>
          </w:p>
        </w:tc>
        <w:tc>
          <w:tcPr>
            <w:tcW w:w="4732" w:type="dxa"/>
            <w:tcBorders>
              <w:top w:val="nil"/>
              <w:left w:val="nil"/>
              <w:bottom w:val="single" w:sz="4" w:space="0" w:color="auto"/>
              <w:right w:val="single" w:sz="4" w:space="0" w:color="auto"/>
            </w:tcBorders>
            <w:hideMark/>
          </w:tcPr>
          <w:p w:rsidR="00551D67" w:rsidRPr="00B74069" w:rsidRDefault="00551D67" w:rsidP="00B74069">
            <w:pPr>
              <w:ind w:left="709" w:firstLine="0"/>
            </w:pPr>
            <w:r w:rsidRPr="00B74069">
              <w:t>1 нотариус на 30 тыс. чел.</w:t>
            </w:r>
          </w:p>
        </w:tc>
        <w:tc>
          <w:tcPr>
            <w:tcW w:w="6523" w:type="dxa"/>
            <w:tcBorders>
              <w:top w:val="nil"/>
              <w:left w:val="nil"/>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rPr>
          <w:jc w:val="center"/>
        </w:trPr>
        <w:tc>
          <w:tcPr>
            <w:tcW w:w="14460" w:type="dxa"/>
            <w:gridSpan w:val="3"/>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Обеспечение научной деятельности</w:t>
            </w:r>
          </w:p>
        </w:tc>
      </w:tr>
      <w:tr w:rsidR="00551D67" w:rsidRPr="00B74069" w:rsidTr="004600AB">
        <w:trPr>
          <w:jc w:val="center"/>
        </w:trPr>
        <w:tc>
          <w:tcPr>
            <w:tcW w:w="3205" w:type="dxa"/>
            <w:tcBorders>
              <w:top w:val="nil"/>
              <w:left w:val="single" w:sz="4" w:space="0" w:color="auto"/>
              <w:bottom w:val="nil"/>
              <w:right w:val="single" w:sz="4" w:space="0" w:color="auto"/>
            </w:tcBorders>
            <w:shd w:val="clear" w:color="auto" w:fill="FFFFFF"/>
            <w:hideMark/>
          </w:tcPr>
          <w:p w:rsidR="00551D67" w:rsidRPr="00B74069" w:rsidRDefault="00551D67" w:rsidP="00B74069">
            <w:pPr>
              <w:ind w:left="709" w:firstLine="0"/>
            </w:pPr>
            <w:r w:rsidRPr="00B74069">
              <w:t>Проектные организ</w:t>
            </w:r>
            <w:r w:rsidRPr="00B74069">
              <w:t>а</w:t>
            </w:r>
            <w:r w:rsidRPr="00B74069">
              <w:t>ции и конструкто</w:t>
            </w:r>
            <w:r w:rsidRPr="00B74069">
              <w:t>р</w:t>
            </w:r>
            <w:r w:rsidRPr="00B74069">
              <w:t>ские бюро, объект</w:t>
            </w:r>
          </w:p>
        </w:tc>
        <w:tc>
          <w:tcPr>
            <w:tcW w:w="4732" w:type="dxa"/>
            <w:tcBorders>
              <w:top w:val="nil"/>
              <w:left w:val="single" w:sz="4" w:space="0" w:color="auto"/>
              <w:bottom w:val="nil"/>
              <w:right w:val="single" w:sz="4" w:space="0" w:color="auto"/>
            </w:tcBorders>
            <w:shd w:val="clear" w:color="auto" w:fill="FFFFFF"/>
            <w:hideMark/>
          </w:tcPr>
          <w:p w:rsidR="00551D67" w:rsidRPr="00B74069" w:rsidRDefault="00551D67" w:rsidP="00B74069">
            <w:pPr>
              <w:ind w:left="709" w:firstLine="0"/>
            </w:pPr>
            <w:r w:rsidRPr="00B74069">
              <w:t>По заданию на проектирование</w:t>
            </w:r>
          </w:p>
        </w:tc>
        <w:tc>
          <w:tcPr>
            <w:tcW w:w="6523" w:type="dxa"/>
            <w:tcBorders>
              <w:top w:val="nil"/>
              <w:left w:val="single" w:sz="4" w:space="0" w:color="auto"/>
              <w:bottom w:val="nil"/>
              <w:right w:val="single" w:sz="4" w:space="0" w:color="auto"/>
            </w:tcBorders>
            <w:shd w:val="clear" w:color="auto" w:fill="FFFFFF"/>
            <w:hideMark/>
          </w:tcPr>
          <w:p w:rsidR="00551D67" w:rsidRPr="00B74069" w:rsidRDefault="00551D67" w:rsidP="00B74069">
            <w:pPr>
              <w:ind w:left="709" w:firstLine="0"/>
            </w:pPr>
            <w:r w:rsidRPr="00B74069">
              <w:t>В зависимости от этажности здания, м</w:t>
            </w:r>
            <w:proofErr w:type="gramStart"/>
            <w:r w:rsidRPr="00B74069">
              <w:t>2</w:t>
            </w:r>
            <w:proofErr w:type="gramEnd"/>
            <w:r w:rsidRPr="00B74069">
              <w:t xml:space="preserve"> на 1 сотру</w:t>
            </w:r>
            <w:r w:rsidRPr="00B74069">
              <w:t>д</w:t>
            </w:r>
            <w:r w:rsidRPr="00B74069">
              <w:t xml:space="preserve">ника: </w:t>
            </w:r>
          </w:p>
          <w:p w:rsidR="00551D67" w:rsidRPr="00B74069" w:rsidRDefault="00551D67" w:rsidP="00B74069">
            <w:pPr>
              <w:ind w:left="709" w:firstLine="0"/>
            </w:pPr>
            <w:r w:rsidRPr="00B74069">
              <w:t>30-15 при этажности 2-5</w:t>
            </w:r>
          </w:p>
          <w:p w:rsidR="00551D67" w:rsidRPr="00B74069" w:rsidRDefault="00551D67" w:rsidP="00B74069">
            <w:pPr>
              <w:ind w:left="709" w:firstLine="0"/>
            </w:pPr>
            <w:r w:rsidRPr="00B74069">
              <w:t>9,5-8,5 при этажности 9-12</w:t>
            </w:r>
          </w:p>
          <w:p w:rsidR="00551D67" w:rsidRPr="00B74069" w:rsidRDefault="00551D67" w:rsidP="00B74069">
            <w:pPr>
              <w:ind w:left="709" w:firstLine="0"/>
            </w:pPr>
            <w:r w:rsidRPr="00B74069">
              <w:t>7 при этажности 16 и более</w:t>
            </w:r>
          </w:p>
        </w:tc>
      </w:tr>
      <w:tr w:rsidR="00551D67" w:rsidRPr="00B74069" w:rsidTr="004600AB">
        <w:trPr>
          <w:jc w:val="center"/>
        </w:trPr>
        <w:tc>
          <w:tcPr>
            <w:tcW w:w="14460" w:type="dxa"/>
            <w:gridSpan w:val="3"/>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Деловое управление</w:t>
            </w:r>
          </w:p>
        </w:tc>
      </w:tr>
      <w:tr w:rsidR="00551D67" w:rsidRPr="00B74069" w:rsidTr="004600AB">
        <w:trPr>
          <w:jc w:val="center"/>
        </w:trPr>
        <w:tc>
          <w:tcPr>
            <w:tcW w:w="3205" w:type="dxa"/>
            <w:tcBorders>
              <w:top w:val="nil"/>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Отделение банка</w:t>
            </w:r>
          </w:p>
        </w:tc>
        <w:tc>
          <w:tcPr>
            <w:tcW w:w="4732" w:type="dxa"/>
            <w:tcBorders>
              <w:top w:val="nil"/>
              <w:left w:val="nil"/>
              <w:bottom w:val="single" w:sz="4" w:space="0" w:color="auto"/>
              <w:right w:val="single" w:sz="4" w:space="0" w:color="auto"/>
            </w:tcBorders>
            <w:hideMark/>
          </w:tcPr>
          <w:p w:rsidR="00551D67" w:rsidRPr="00B74069" w:rsidRDefault="00551D67" w:rsidP="00B74069">
            <w:pPr>
              <w:ind w:left="709" w:firstLine="0"/>
            </w:pPr>
            <w:r w:rsidRPr="00B74069">
              <w:t>2 на 20 тыс. чел. (в том числе 1– на 10 тыс. чел. туристов)</w:t>
            </w:r>
          </w:p>
        </w:tc>
        <w:tc>
          <w:tcPr>
            <w:tcW w:w="6523" w:type="dxa"/>
            <w:tcBorders>
              <w:top w:val="nil"/>
              <w:left w:val="nil"/>
              <w:bottom w:val="single" w:sz="4" w:space="0" w:color="auto"/>
              <w:right w:val="single" w:sz="4" w:space="0" w:color="auto"/>
            </w:tcBorders>
            <w:shd w:val="clear" w:color="auto" w:fill="FFFFFF"/>
            <w:hideMark/>
          </w:tcPr>
          <w:p w:rsidR="00551D67" w:rsidRPr="00B74069" w:rsidRDefault="00551D67" w:rsidP="00B74069">
            <w:pPr>
              <w:ind w:left="709" w:firstLine="0"/>
            </w:pPr>
            <w:r w:rsidRPr="00B74069">
              <w:t xml:space="preserve">0,2 га на объект - при 2 операционных местах; </w:t>
            </w:r>
          </w:p>
          <w:p w:rsidR="00551D67" w:rsidRPr="00B74069" w:rsidRDefault="00551D67" w:rsidP="00B74069">
            <w:pPr>
              <w:ind w:left="709" w:firstLine="0"/>
            </w:pPr>
            <w:r w:rsidRPr="00B74069">
              <w:t>0,5 га на объект - при 7 операционных местах</w:t>
            </w:r>
          </w:p>
        </w:tc>
      </w:tr>
      <w:tr w:rsidR="00551D67" w:rsidRPr="00B74069" w:rsidTr="004600AB">
        <w:trPr>
          <w:jc w:val="center"/>
        </w:trPr>
        <w:tc>
          <w:tcPr>
            <w:tcW w:w="3205" w:type="dxa"/>
            <w:tcBorders>
              <w:top w:val="nil"/>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Отделение и филиал Сбербанка</w:t>
            </w:r>
          </w:p>
        </w:tc>
        <w:tc>
          <w:tcPr>
            <w:tcW w:w="4732" w:type="dxa"/>
            <w:tcBorders>
              <w:top w:val="nil"/>
              <w:left w:val="nil"/>
              <w:bottom w:val="nil"/>
              <w:right w:val="single" w:sz="4" w:space="0" w:color="auto"/>
            </w:tcBorders>
            <w:hideMark/>
          </w:tcPr>
          <w:p w:rsidR="00551D67" w:rsidRPr="00B74069" w:rsidRDefault="00551D67" w:rsidP="00B74069">
            <w:pPr>
              <w:ind w:left="709" w:firstLine="0"/>
            </w:pPr>
            <w:r w:rsidRPr="00B74069">
              <w:t>2 на 4 тыс. чел. (в том числе 1 – на 2 тыс. чел. туристов)</w:t>
            </w:r>
          </w:p>
        </w:tc>
        <w:tc>
          <w:tcPr>
            <w:tcW w:w="6523" w:type="dxa"/>
            <w:tcBorders>
              <w:top w:val="nil"/>
              <w:left w:val="nil"/>
              <w:bottom w:val="single" w:sz="4" w:space="0" w:color="auto"/>
              <w:right w:val="single" w:sz="4" w:space="0" w:color="auto"/>
            </w:tcBorders>
            <w:shd w:val="clear" w:color="auto" w:fill="FFFFFF"/>
            <w:hideMark/>
          </w:tcPr>
          <w:p w:rsidR="00551D67" w:rsidRPr="00B74069" w:rsidRDefault="00551D67" w:rsidP="00B74069">
            <w:pPr>
              <w:ind w:left="709" w:firstLine="0"/>
            </w:pPr>
            <w:r w:rsidRPr="00B74069">
              <w:t>0,05 га – при 3-операционных местах; 0,4 га - при 20-операционных местах</w:t>
            </w:r>
          </w:p>
        </w:tc>
      </w:tr>
      <w:tr w:rsidR="00551D67" w:rsidRPr="00B74069" w:rsidTr="004600AB">
        <w:trPr>
          <w:jc w:val="center"/>
        </w:trPr>
        <w:tc>
          <w:tcPr>
            <w:tcW w:w="14460" w:type="dxa"/>
            <w:gridSpan w:val="3"/>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Торговые центры</w:t>
            </w:r>
          </w:p>
          <w:p w:rsidR="00551D67" w:rsidRPr="00B74069" w:rsidRDefault="00551D67" w:rsidP="00B74069">
            <w:pPr>
              <w:ind w:left="709" w:firstLine="0"/>
            </w:pPr>
            <w:r w:rsidRPr="00B74069">
              <w:t>(Торгово-развлекательные центры)</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Магазин</w:t>
            </w:r>
          </w:p>
        </w:tc>
        <w:tc>
          <w:tcPr>
            <w:tcW w:w="4732"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420 - 700 м</w:t>
            </w:r>
            <w:proofErr w:type="gramStart"/>
            <w:r w:rsidRPr="00B74069">
              <w:t>2</w:t>
            </w:r>
            <w:proofErr w:type="gramEnd"/>
            <w:r w:rsidRPr="00B74069">
              <w:t xml:space="preserve"> торговой площади на 1 тыс. чел. (в том числе 140 –350 на 1 тыс. чел. туристов)</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Торговые центры местного значения с числом обсл</w:t>
            </w:r>
            <w:r w:rsidRPr="00B74069">
              <w:t>у</w:t>
            </w:r>
            <w:r w:rsidRPr="00B74069">
              <w:t xml:space="preserve">живаемого населения, тыс. чел.: </w:t>
            </w:r>
          </w:p>
          <w:p w:rsidR="00551D67" w:rsidRPr="00B74069" w:rsidRDefault="00551D67" w:rsidP="00B74069">
            <w:pPr>
              <w:ind w:left="709" w:firstLine="0"/>
            </w:pPr>
            <w:r w:rsidRPr="00B74069">
              <w:t xml:space="preserve">от 4 до 6 - 0,4-0,6 га на объект; </w:t>
            </w:r>
          </w:p>
          <w:p w:rsidR="00551D67" w:rsidRPr="00B74069" w:rsidRDefault="00551D67" w:rsidP="00B74069">
            <w:pPr>
              <w:ind w:left="709" w:firstLine="0"/>
            </w:pPr>
            <w:r w:rsidRPr="00B74069">
              <w:t>св. 6 до 10 - 0,6-0,8 га на объект;</w:t>
            </w:r>
          </w:p>
          <w:p w:rsidR="00551D67" w:rsidRPr="00B74069" w:rsidRDefault="00551D67" w:rsidP="00B74069">
            <w:pPr>
              <w:ind w:left="709" w:firstLine="0"/>
            </w:pPr>
            <w:r w:rsidRPr="00B74069">
              <w:t xml:space="preserve"> св. 10 до 15 - 0,8-1,1 га на объект;</w:t>
            </w:r>
          </w:p>
          <w:p w:rsidR="00551D67" w:rsidRPr="00B74069" w:rsidRDefault="00551D67" w:rsidP="00B74069">
            <w:pPr>
              <w:ind w:left="709" w:firstLine="0"/>
            </w:pPr>
            <w:r w:rsidRPr="00B74069">
              <w:t xml:space="preserve"> св. 15 - 1,1-1,3 га на объект.</w:t>
            </w:r>
          </w:p>
        </w:tc>
      </w:tr>
      <w:tr w:rsidR="00551D67" w:rsidRPr="00B74069" w:rsidTr="004600AB">
        <w:trPr>
          <w:jc w:val="center"/>
        </w:trPr>
        <w:tc>
          <w:tcPr>
            <w:tcW w:w="14460" w:type="dxa"/>
            <w:gridSpan w:val="3"/>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Общественное питание</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Предприятия общ</w:t>
            </w:r>
            <w:r w:rsidRPr="00B74069">
              <w:t>е</w:t>
            </w:r>
            <w:r w:rsidRPr="00B74069">
              <w:t>ственного питания</w:t>
            </w:r>
          </w:p>
        </w:tc>
        <w:tc>
          <w:tcPr>
            <w:tcW w:w="4732"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80 (16)* мест на 1 тыс. чел. (в том числе 40 (8)* – на 1 тыс. чел. тур</w:t>
            </w:r>
            <w:r w:rsidRPr="00B74069">
              <w:t>и</w:t>
            </w:r>
            <w:r w:rsidRPr="00B74069">
              <w:t>стов)</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При числе мест (</w:t>
            </w:r>
            <w:proofErr w:type="gramStart"/>
            <w:r w:rsidRPr="00B74069">
              <w:t>га</w:t>
            </w:r>
            <w:proofErr w:type="gramEnd"/>
            <w:r w:rsidRPr="00B74069">
              <w:t xml:space="preserve"> на 100 мест): </w:t>
            </w:r>
          </w:p>
          <w:p w:rsidR="00551D67" w:rsidRPr="00B74069" w:rsidRDefault="00551D67" w:rsidP="00B74069">
            <w:pPr>
              <w:ind w:left="709" w:firstLine="0"/>
            </w:pPr>
            <w:r w:rsidRPr="00B74069">
              <w:t xml:space="preserve">до 50 мест – 0,2-0,25 га; </w:t>
            </w:r>
          </w:p>
          <w:p w:rsidR="00551D67" w:rsidRPr="00B74069" w:rsidRDefault="00551D67" w:rsidP="00B74069">
            <w:pPr>
              <w:ind w:left="709" w:firstLine="0"/>
            </w:pPr>
            <w:r w:rsidRPr="00B74069">
              <w:t xml:space="preserve">от 50 до 150 мест – 0,15-0,2 га; </w:t>
            </w:r>
          </w:p>
          <w:p w:rsidR="00551D67" w:rsidRPr="00B74069" w:rsidRDefault="00551D67" w:rsidP="00B74069">
            <w:pPr>
              <w:ind w:left="709" w:firstLine="0"/>
            </w:pPr>
            <w:r w:rsidRPr="00B74069">
              <w:t>свыше 150 мест - 0,1 га</w:t>
            </w:r>
          </w:p>
        </w:tc>
      </w:tr>
      <w:tr w:rsidR="00551D67" w:rsidRPr="00B74069" w:rsidTr="004600AB">
        <w:trPr>
          <w:jc w:val="center"/>
        </w:trPr>
        <w:tc>
          <w:tcPr>
            <w:tcW w:w="14460" w:type="dxa"/>
            <w:gridSpan w:val="3"/>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Гостиничное обслуживание</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Гостиница</w:t>
            </w:r>
          </w:p>
        </w:tc>
        <w:tc>
          <w:tcPr>
            <w:tcW w:w="4732" w:type="dxa"/>
            <w:tcBorders>
              <w:top w:val="nil"/>
              <w:left w:val="nil"/>
              <w:bottom w:val="single" w:sz="4" w:space="0" w:color="auto"/>
              <w:right w:val="single" w:sz="4" w:space="0" w:color="auto"/>
            </w:tcBorders>
            <w:hideMark/>
          </w:tcPr>
          <w:p w:rsidR="00551D67" w:rsidRPr="00B74069" w:rsidRDefault="00551D67" w:rsidP="00B74069">
            <w:pPr>
              <w:ind w:left="709" w:firstLine="0"/>
            </w:pPr>
            <w:r w:rsidRPr="00B74069">
              <w:t>18 мест на 1 тыс. чел.</w:t>
            </w:r>
          </w:p>
        </w:tc>
        <w:tc>
          <w:tcPr>
            <w:tcW w:w="6523" w:type="dxa"/>
            <w:tcBorders>
              <w:top w:val="nil"/>
              <w:left w:val="nil"/>
              <w:bottom w:val="single" w:sz="4" w:space="0" w:color="auto"/>
              <w:right w:val="single" w:sz="4" w:space="0" w:color="auto"/>
            </w:tcBorders>
            <w:hideMark/>
          </w:tcPr>
          <w:p w:rsidR="00551D67" w:rsidRPr="00B74069" w:rsidRDefault="00551D67" w:rsidP="00B74069">
            <w:pPr>
              <w:ind w:left="709" w:firstLine="0"/>
            </w:pPr>
            <w:r w:rsidRPr="00B74069">
              <w:t>При числе мест (м</w:t>
            </w:r>
            <w:proofErr w:type="gramStart"/>
            <w:r w:rsidRPr="00B74069">
              <w:t>2</w:t>
            </w:r>
            <w:proofErr w:type="gramEnd"/>
            <w:r w:rsidRPr="00B74069">
              <w:t xml:space="preserve"> на 1 место): </w:t>
            </w:r>
          </w:p>
          <w:p w:rsidR="00551D67" w:rsidRPr="00B74069" w:rsidRDefault="00551D67" w:rsidP="00B74069">
            <w:pPr>
              <w:ind w:left="709" w:firstLine="0"/>
            </w:pPr>
            <w:r w:rsidRPr="00B74069">
              <w:t xml:space="preserve">до 100 мест – 55; </w:t>
            </w:r>
          </w:p>
          <w:p w:rsidR="00551D67" w:rsidRPr="00B74069" w:rsidRDefault="00551D67" w:rsidP="00B74069">
            <w:pPr>
              <w:ind w:left="709" w:firstLine="0"/>
            </w:pPr>
            <w:r w:rsidRPr="00B74069">
              <w:lastRenderedPageBreak/>
              <w:t xml:space="preserve">от 100 до 500 мест – 30; </w:t>
            </w:r>
          </w:p>
          <w:p w:rsidR="00551D67" w:rsidRPr="00B74069" w:rsidRDefault="00551D67" w:rsidP="00B74069">
            <w:pPr>
              <w:ind w:left="709" w:firstLine="0"/>
            </w:pPr>
            <w:r w:rsidRPr="00B74069">
              <w:t xml:space="preserve">500-1000 мест - 20; </w:t>
            </w:r>
          </w:p>
          <w:p w:rsidR="00551D67" w:rsidRPr="00B74069" w:rsidRDefault="00551D67" w:rsidP="00B74069">
            <w:pPr>
              <w:ind w:left="709" w:firstLine="0"/>
            </w:pPr>
            <w:r w:rsidRPr="00B74069">
              <w:t>свыше 1000 мест - 15.</w:t>
            </w:r>
          </w:p>
        </w:tc>
      </w:tr>
      <w:tr w:rsidR="00551D67" w:rsidRPr="00B74069" w:rsidTr="004600AB">
        <w:trPr>
          <w:jc w:val="center"/>
        </w:trPr>
        <w:tc>
          <w:tcPr>
            <w:tcW w:w="14460" w:type="dxa"/>
            <w:gridSpan w:val="3"/>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lastRenderedPageBreak/>
              <w:t>Развлечения</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Залы аттракционов</w:t>
            </w:r>
          </w:p>
        </w:tc>
        <w:tc>
          <w:tcPr>
            <w:tcW w:w="4732"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3 м площади пола на 1 тыс. чел.</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Танцевальные залы</w:t>
            </w:r>
          </w:p>
        </w:tc>
        <w:tc>
          <w:tcPr>
            <w:tcW w:w="4732"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6 мест на 1 тыс. чел.</w:t>
            </w:r>
          </w:p>
        </w:tc>
        <w:tc>
          <w:tcPr>
            <w:tcW w:w="6523"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rPr>
          <w:jc w:val="center"/>
        </w:trPr>
        <w:tc>
          <w:tcPr>
            <w:tcW w:w="14460" w:type="dxa"/>
            <w:gridSpan w:val="3"/>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Спорт</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Закрытые спортивные сооружения</w:t>
            </w:r>
          </w:p>
        </w:tc>
        <w:tc>
          <w:tcPr>
            <w:tcW w:w="4732" w:type="dxa"/>
            <w:tcBorders>
              <w:top w:val="nil"/>
              <w:left w:val="single" w:sz="4" w:space="0" w:color="auto"/>
              <w:bottom w:val="single" w:sz="4" w:space="0" w:color="auto"/>
              <w:right w:val="nil"/>
            </w:tcBorders>
            <w:hideMark/>
          </w:tcPr>
          <w:p w:rsidR="00551D67" w:rsidRPr="00B74069" w:rsidRDefault="00551D67" w:rsidP="00B74069">
            <w:pPr>
              <w:ind w:left="709" w:firstLine="0"/>
            </w:pPr>
            <w:r w:rsidRPr="00B74069">
              <w:t>30 м</w:t>
            </w:r>
            <w:proofErr w:type="gramStart"/>
            <w:r w:rsidRPr="00B74069">
              <w:t>2</w:t>
            </w:r>
            <w:proofErr w:type="gramEnd"/>
            <w:r w:rsidRPr="00B74069">
              <w:t xml:space="preserve"> общей площади на 1000 жит</w:t>
            </w:r>
            <w:r w:rsidRPr="00B74069">
              <w:t>е</w:t>
            </w:r>
            <w:r w:rsidRPr="00B74069">
              <w:t>лей</w:t>
            </w:r>
          </w:p>
        </w:tc>
        <w:tc>
          <w:tcPr>
            <w:tcW w:w="6523" w:type="dxa"/>
            <w:tcBorders>
              <w:top w:val="nil"/>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rPr>
          <w:jc w:val="center"/>
        </w:trPr>
        <w:tc>
          <w:tcPr>
            <w:tcW w:w="3205"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Комплексы физкул</w:t>
            </w:r>
            <w:r w:rsidRPr="00B74069">
              <w:t>ь</w:t>
            </w:r>
            <w:r w:rsidRPr="00B74069">
              <w:t>турно-оздоровительных площадок</w:t>
            </w:r>
          </w:p>
        </w:tc>
        <w:tc>
          <w:tcPr>
            <w:tcW w:w="4732" w:type="dxa"/>
            <w:tcBorders>
              <w:top w:val="nil"/>
              <w:left w:val="single" w:sz="4" w:space="0" w:color="auto"/>
              <w:bottom w:val="single" w:sz="4" w:space="0" w:color="auto"/>
              <w:right w:val="nil"/>
            </w:tcBorders>
            <w:hideMark/>
          </w:tcPr>
          <w:p w:rsidR="00551D67" w:rsidRPr="00B74069" w:rsidRDefault="00551D67" w:rsidP="00B74069">
            <w:pPr>
              <w:ind w:left="709" w:firstLine="0"/>
            </w:pPr>
            <w:r w:rsidRPr="00B74069">
              <w:t>0,7 га на 1000 жителей</w:t>
            </w:r>
          </w:p>
        </w:tc>
        <w:tc>
          <w:tcPr>
            <w:tcW w:w="6523" w:type="dxa"/>
            <w:tcBorders>
              <w:top w:val="nil"/>
              <w:left w:val="single" w:sz="4" w:space="0" w:color="auto"/>
              <w:bottom w:val="single" w:sz="4" w:space="0" w:color="auto"/>
              <w:right w:val="single" w:sz="4" w:space="0" w:color="auto"/>
            </w:tcBorders>
          </w:tcPr>
          <w:p w:rsidR="00551D67" w:rsidRPr="00B74069" w:rsidRDefault="00551D67" w:rsidP="00B74069">
            <w:pPr>
              <w:ind w:left="709" w:firstLine="0"/>
            </w:pPr>
          </w:p>
        </w:tc>
      </w:tr>
    </w:tbl>
    <w:p w:rsidR="00A2718C" w:rsidRDefault="00551D67" w:rsidP="00A2718C">
      <w:pPr>
        <w:suppressAutoHyphens/>
        <w:spacing w:before="240"/>
        <w:ind w:firstLine="567"/>
        <w:jc w:val="left"/>
        <w:rPr>
          <w:iCs/>
          <w:kern w:val="2"/>
          <w:lang w:eastAsia="hi-IN" w:bidi="hi-IN"/>
        </w:rPr>
      </w:pPr>
      <w:r>
        <w:rPr>
          <w:iCs/>
          <w:kern w:val="2"/>
          <w:lang w:eastAsia="hi-IN" w:bidi="hi-IN"/>
        </w:rPr>
        <w:t>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в соответствии с требованиями, приведенными в разделе 14 СП 42.13330 «СНиП 2.07.01-89* Градостроительство. Планировка и застройка городских и сельских поселений», нормами освещенности, приведенными в СП 52.13330, а также в соответствии с противопожарными требованиями.</w:t>
      </w:r>
    </w:p>
    <w:p w:rsidR="00551D67" w:rsidRPr="00A2718C" w:rsidRDefault="00551D67" w:rsidP="00A2718C">
      <w:pPr>
        <w:suppressAutoHyphens/>
        <w:spacing w:before="240"/>
        <w:ind w:firstLine="567"/>
        <w:jc w:val="left"/>
        <w:rPr>
          <w:iCs/>
          <w:kern w:val="2"/>
          <w:lang w:eastAsia="hi-IN" w:bidi="hi-IN"/>
        </w:rPr>
      </w:pPr>
      <w:r>
        <w:rPr>
          <w:iCs/>
          <w:kern w:val="2"/>
          <w:lang w:eastAsia="hi-IN" w:bidi="hi-IN"/>
        </w:rPr>
        <w:t xml:space="preserve">Требования к противопожарным расстояниям между зданиями, сооружениями и строениями определяются </w:t>
      </w:r>
      <w:proofErr w:type="gramStart"/>
      <w:r>
        <w:rPr>
          <w:iCs/>
          <w:kern w:val="2"/>
          <w:lang w:eastAsia="hi-IN" w:bidi="hi-IN"/>
        </w:rPr>
        <w:t>согласно Статьи</w:t>
      </w:r>
      <w:proofErr w:type="gramEnd"/>
      <w:r>
        <w:rPr>
          <w:iCs/>
          <w:kern w:val="2"/>
          <w:lang w:eastAsia="hi-IN" w:bidi="hi-IN"/>
        </w:rPr>
        <w:t xml:space="preserve"> 69 «Противопожарные расстояния между зданиями, сооружениями и лесничествами (лесопарками)» Федерального закона N 117-ФЗ в ред. от 10.07.2012.</w:t>
      </w:r>
      <w:r>
        <w:rPr>
          <w:rFonts w:cs="Mangal"/>
          <w:kern w:val="2"/>
          <w:lang w:eastAsia="hi-IN" w:bidi="hi-IN"/>
        </w:rPr>
        <w:t xml:space="preserve"> </w:t>
      </w:r>
      <w:r>
        <w:rPr>
          <w:iCs/>
          <w:kern w:val="2"/>
          <w:lang w:eastAsia="hi-IN" w:bidi="hi-IN"/>
        </w:rPr>
        <w:t>Допускается блокировка объектов капитального строительства на смежных земельных участках по взаимному согласию собственников при новом строительстве с учётом противопожарных требований.</w:t>
      </w:r>
    </w:p>
    <w:p w:rsidR="00551D67" w:rsidRDefault="001621ED" w:rsidP="00FC7BE0">
      <w:pPr>
        <w:suppressAutoHyphens/>
        <w:ind w:firstLine="567"/>
        <w:jc w:val="left"/>
        <w:rPr>
          <w:rFonts w:cs="Mangal"/>
          <w:kern w:val="2"/>
          <w:u w:val="single"/>
          <w:lang w:eastAsia="hi-IN" w:bidi="hi-IN"/>
        </w:rPr>
      </w:pPr>
      <w:r w:rsidRPr="00A2718C">
        <w:rPr>
          <w:rFonts w:cs="Mangal"/>
          <w:kern w:val="2"/>
          <w:u w:val="single"/>
          <w:lang w:eastAsia="hi-IN" w:bidi="hi-IN"/>
        </w:rPr>
        <w:t>ОД.3</w:t>
      </w:r>
      <w:r w:rsidR="00551D67" w:rsidRPr="00A2718C">
        <w:rPr>
          <w:rFonts w:cs="Mangal"/>
          <w:kern w:val="2"/>
          <w:u w:val="single"/>
          <w:lang w:eastAsia="hi-IN" w:bidi="hi-IN"/>
        </w:rPr>
        <w:t xml:space="preserve">. </w:t>
      </w:r>
      <w:r w:rsidRPr="00A2718C">
        <w:rPr>
          <w:rFonts w:cs="Mangal"/>
          <w:kern w:val="2"/>
          <w:u w:val="single"/>
          <w:lang w:eastAsia="hi-IN" w:bidi="hi-IN"/>
        </w:rPr>
        <w:t>Зона объектов образования</w:t>
      </w:r>
      <w:r w:rsidR="00551D67" w:rsidRPr="00A2718C">
        <w:rPr>
          <w:rFonts w:cs="Mangal"/>
          <w:kern w:val="2"/>
          <w:u w:val="single"/>
          <w:lang w:eastAsia="hi-IN" w:bidi="hi-IN"/>
        </w:rPr>
        <w:t>.</w:t>
      </w:r>
    </w:p>
    <w:p w:rsidR="00FC7BE0" w:rsidRDefault="00FC7BE0" w:rsidP="00FC7BE0">
      <w:pPr>
        <w:suppressAutoHyphens/>
        <w:ind w:firstLine="567"/>
        <w:jc w:val="left"/>
        <w:rPr>
          <w:rFonts w:cs="Mangal"/>
          <w:kern w:val="2"/>
          <w:lang w:eastAsia="hi-IN" w:bidi="hi-IN"/>
        </w:rPr>
      </w:pPr>
      <w:r>
        <w:rPr>
          <w:rFonts w:cs="Mangal"/>
          <w:kern w:val="2"/>
          <w:lang w:eastAsia="hi-IN" w:bidi="hi-IN"/>
        </w:rPr>
        <w:t>Зона предназначена для закрепления земельных участков для размещения дошкольных и общеобразовательных учреждений, а также обслуживающих объектов, вспомогательных по отношению к основному назначению зоны.</w:t>
      </w:r>
      <w:r>
        <w:rPr>
          <w:rFonts w:cs="Mangal"/>
          <w:kern w:val="2"/>
          <w:lang w:eastAsia="hi-IN" w:bidi="hi-IN"/>
        </w:rPr>
        <w:t xml:space="preserve"> </w:t>
      </w:r>
    </w:p>
    <w:tbl>
      <w:tblPr>
        <w:tblpPr w:leftFromText="180" w:rightFromText="180" w:vertAnchor="text" w:horzAnchor="margin" w:tblpY="325"/>
        <w:tblW w:w="15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71"/>
        <w:gridCol w:w="2049"/>
        <w:gridCol w:w="569"/>
        <w:gridCol w:w="5845"/>
        <w:gridCol w:w="430"/>
        <w:gridCol w:w="6334"/>
      </w:tblGrid>
      <w:tr w:rsidR="00FC7BE0" w:rsidRPr="00B74069" w:rsidTr="006E6B8F">
        <w:trPr>
          <w:trHeight w:val="20"/>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hideMark/>
          </w:tcPr>
          <w:p w:rsidR="00FC7BE0" w:rsidRPr="00B74069" w:rsidRDefault="00FC7BE0" w:rsidP="00FC7BE0">
            <w:pPr>
              <w:keepNext/>
              <w:keepLines/>
              <w:spacing w:line="240" w:lineRule="atLeast"/>
              <w:ind w:firstLine="0"/>
              <w:contextualSpacing/>
              <w:jc w:val="left"/>
            </w:pPr>
            <w:r w:rsidRPr="00B74069">
              <w:t xml:space="preserve">№ </w:t>
            </w:r>
            <w:proofErr w:type="gramStart"/>
            <w:r w:rsidRPr="00B74069">
              <w:t>п</w:t>
            </w:r>
            <w:proofErr w:type="gramEnd"/>
            <w:r w:rsidRPr="00B74069">
              <w:t>/п</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hideMark/>
          </w:tcPr>
          <w:p w:rsidR="00FC7BE0" w:rsidRPr="00B74069" w:rsidRDefault="00FC7BE0" w:rsidP="00FC7BE0">
            <w:pPr>
              <w:keepNext/>
              <w:keepLines/>
              <w:spacing w:line="240" w:lineRule="atLeast"/>
              <w:ind w:firstLine="0"/>
              <w:contextualSpacing/>
              <w:jc w:val="left"/>
            </w:pPr>
            <w:r w:rsidRPr="00B74069">
              <w:t>Виды разрешенного и</w:t>
            </w:r>
            <w:r w:rsidRPr="00B74069">
              <w:t>с</w:t>
            </w:r>
            <w:r w:rsidRPr="00B74069">
              <w:t>пользования по Класс</w:t>
            </w:r>
            <w:r w:rsidRPr="00B74069">
              <w:t>и</w:t>
            </w:r>
            <w:r w:rsidRPr="00B74069">
              <w:t>фикатору</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hideMark/>
          </w:tcPr>
          <w:p w:rsidR="00FC7BE0" w:rsidRPr="00B74069" w:rsidRDefault="00FC7BE0" w:rsidP="00FC7BE0">
            <w:pPr>
              <w:keepNext/>
              <w:keepLines/>
              <w:spacing w:line="240" w:lineRule="atLeast"/>
              <w:ind w:firstLine="0"/>
              <w:contextualSpacing/>
              <w:jc w:val="left"/>
            </w:pPr>
            <w:r w:rsidRPr="00B74069">
              <w:t>Описание вида разрешенного использования земельного участка</w:t>
            </w:r>
          </w:p>
        </w:tc>
        <w:tc>
          <w:tcPr>
            <w:tcW w:w="6334" w:type="dxa"/>
            <w:vMerge w:val="restart"/>
            <w:tcBorders>
              <w:top w:val="single" w:sz="4" w:space="0" w:color="auto"/>
              <w:left w:val="single" w:sz="4" w:space="0" w:color="auto"/>
              <w:bottom w:val="single" w:sz="4" w:space="0" w:color="auto"/>
              <w:right w:val="single" w:sz="4" w:space="0" w:color="auto"/>
            </w:tcBorders>
            <w:shd w:val="clear" w:color="auto" w:fill="D9D9D9"/>
            <w:hideMark/>
          </w:tcPr>
          <w:p w:rsidR="00FC7BE0" w:rsidRPr="00B74069" w:rsidRDefault="00FC7BE0" w:rsidP="00FC7BE0">
            <w:pPr>
              <w:keepNext/>
              <w:keepLines/>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w:t>
            </w:r>
          </w:p>
        </w:tc>
      </w:tr>
      <w:tr w:rsidR="00FC7BE0" w:rsidRPr="00B74069" w:rsidTr="006E6B8F">
        <w:trPr>
          <w:trHeight w:val="20"/>
          <w:tblHeader/>
        </w:trPr>
        <w:tc>
          <w:tcPr>
            <w:tcW w:w="0" w:type="auto"/>
            <w:vMerge/>
            <w:tcBorders>
              <w:top w:val="single" w:sz="4" w:space="0" w:color="auto"/>
              <w:left w:val="single" w:sz="4" w:space="0" w:color="auto"/>
              <w:bottom w:val="single" w:sz="4" w:space="0" w:color="auto"/>
              <w:right w:val="single" w:sz="4" w:space="0" w:color="auto"/>
            </w:tcBorders>
            <w:hideMark/>
          </w:tcPr>
          <w:p w:rsidR="00FC7BE0" w:rsidRPr="00B74069" w:rsidRDefault="00FC7BE0" w:rsidP="00FC7BE0">
            <w:pPr>
              <w:keepNext/>
              <w:keepLines/>
              <w:spacing w:line="240" w:lineRule="atLeast"/>
              <w:ind w:firstLine="0"/>
              <w:contextualSpacing/>
              <w:jc w:val="left"/>
            </w:pP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FC7BE0" w:rsidRPr="00B74069" w:rsidRDefault="00FC7BE0" w:rsidP="00FC7BE0">
            <w:pPr>
              <w:keepNext/>
              <w:keepLines/>
              <w:spacing w:line="240" w:lineRule="atLeast"/>
              <w:ind w:firstLine="0"/>
              <w:contextualSpacing/>
              <w:jc w:val="left"/>
            </w:pPr>
            <w:r w:rsidRPr="00B74069">
              <w:t>Наименование</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FC7BE0" w:rsidRPr="00B74069" w:rsidRDefault="00FC7BE0" w:rsidP="00FC7BE0">
            <w:pPr>
              <w:keepNext/>
              <w:keepLines/>
              <w:spacing w:line="240" w:lineRule="atLeast"/>
              <w:ind w:firstLine="0"/>
              <w:contextualSpacing/>
              <w:jc w:val="left"/>
            </w:pPr>
            <w:r w:rsidRPr="00B74069">
              <w:t>Код</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FC7BE0" w:rsidRPr="00B74069" w:rsidRDefault="00FC7BE0" w:rsidP="00FC7BE0">
            <w:pPr>
              <w:keepNext/>
              <w:keepLines/>
              <w:spacing w:line="240" w:lineRule="atLeast"/>
              <w:ind w:firstLine="0"/>
              <w:contextualSpacing/>
              <w:jc w:val="left"/>
            </w:pPr>
            <w:r w:rsidRPr="00B74069">
              <w:t>Наименование</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FC7BE0" w:rsidRPr="00B74069" w:rsidRDefault="00FC7BE0" w:rsidP="00FC7BE0">
            <w:pPr>
              <w:keepNext/>
              <w:keepLines/>
              <w:spacing w:line="240" w:lineRule="atLeast"/>
              <w:ind w:firstLine="0"/>
              <w:contextualSpacing/>
              <w:jc w:val="left"/>
            </w:pPr>
            <w:r w:rsidRPr="00B74069">
              <w:t>Код</w:t>
            </w:r>
          </w:p>
        </w:tc>
        <w:tc>
          <w:tcPr>
            <w:tcW w:w="6334" w:type="dxa"/>
            <w:vMerge/>
            <w:tcBorders>
              <w:top w:val="single" w:sz="4" w:space="0" w:color="auto"/>
              <w:left w:val="single" w:sz="4" w:space="0" w:color="auto"/>
              <w:bottom w:val="single" w:sz="4" w:space="0" w:color="auto"/>
              <w:right w:val="single" w:sz="4" w:space="0" w:color="auto"/>
            </w:tcBorders>
            <w:hideMark/>
          </w:tcPr>
          <w:p w:rsidR="00FC7BE0" w:rsidRPr="00B74069" w:rsidRDefault="00FC7BE0" w:rsidP="00FC7BE0">
            <w:pPr>
              <w:keepNext/>
              <w:keepLines/>
              <w:spacing w:line="240" w:lineRule="atLeast"/>
              <w:ind w:firstLine="0"/>
              <w:contextualSpacing/>
              <w:jc w:val="left"/>
            </w:pPr>
          </w:p>
        </w:tc>
      </w:tr>
      <w:tr w:rsidR="00FC7BE0" w:rsidRPr="00B74069" w:rsidTr="006E6B8F">
        <w:trPr>
          <w:trHeight w:val="20"/>
          <w:tblHeader/>
        </w:trPr>
        <w:tc>
          <w:tcPr>
            <w:tcW w:w="15598" w:type="dxa"/>
            <w:gridSpan w:val="6"/>
            <w:tcBorders>
              <w:top w:val="single" w:sz="4" w:space="0" w:color="auto"/>
              <w:left w:val="single" w:sz="4" w:space="0" w:color="auto"/>
              <w:bottom w:val="single" w:sz="4" w:space="0" w:color="auto"/>
              <w:right w:val="single" w:sz="4" w:space="0" w:color="auto"/>
            </w:tcBorders>
            <w:hideMark/>
          </w:tcPr>
          <w:p w:rsidR="00FC7BE0" w:rsidRPr="0022249C" w:rsidRDefault="00FC7BE0" w:rsidP="00FC7BE0">
            <w:pPr>
              <w:keepNext/>
              <w:keepLines/>
              <w:spacing w:line="240" w:lineRule="atLeast"/>
              <w:ind w:firstLine="0"/>
              <w:contextualSpacing/>
              <w:jc w:val="center"/>
              <w:rPr>
                <w:b/>
              </w:rPr>
            </w:pPr>
            <w:r w:rsidRPr="0022249C">
              <w:rPr>
                <w:b/>
              </w:rPr>
              <w:t>ОБЩЕСТВЕННО ДЕЛОВЫЕ ЗОНЫ</w:t>
            </w:r>
          </w:p>
        </w:tc>
      </w:tr>
      <w:tr w:rsidR="00FC7BE0" w:rsidRPr="00B74069" w:rsidTr="006E6B8F">
        <w:trPr>
          <w:trHeight w:val="20"/>
          <w:tblHeader/>
        </w:trPr>
        <w:tc>
          <w:tcPr>
            <w:tcW w:w="15598" w:type="dxa"/>
            <w:gridSpan w:val="6"/>
            <w:tcBorders>
              <w:top w:val="single" w:sz="4" w:space="0" w:color="auto"/>
              <w:left w:val="single" w:sz="4" w:space="0" w:color="auto"/>
              <w:bottom w:val="single" w:sz="4" w:space="0" w:color="auto"/>
              <w:right w:val="single" w:sz="4" w:space="0" w:color="auto"/>
            </w:tcBorders>
            <w:hideMark/>
          </w:tcPr>
          <w:p w:rsidR="00FC7BE0" w:rsidRPr="0022249C" w:rsidRDefault="00FC7BE0" w:rsidP="00FC7BE0">
            <w:pPr>
              <w:keepNext/>
              <w:keepLines/>
              <w:spacing w:line="240" w:lineRule="atLeast"/>
              <w:ind w:firstLine="0"/>
              <w:contextualSpacing/>
              <w:jc w:val="center"/>
              <w:rPr>
                <w:b/>
              </w:rPr>
            </w:pPr>
            <w:r w:rsidRPr="0022249C">
              <w:rPr>
                <w:b/>
              </w:rPr>
              <w:t>ЗОНА ОБЪЕКТОВ ОБРАЗОВАНИЯ</w:t>
            </w:r>
          </w:p>
        </w:tc>
      </w:tr>
      <w:tr w:rsidR="00FC7BE0" w:rsidRPr="00B74069" w:rsidTr="006E6B8F">
        <w:trPr>
          <w:trHeight w:val="20"/>
          <w:tblHeader/>
        </w:trPr>
        <w:tc>
          <w:tcPr>
            <w:tcW w:w="15598" w:type="dxa"/>
            <w:gridSpan w:val="6"/>
            <w:tcBorders>
              <w:top w:val="single" w:sz="4" w:space="0" w:color="auto"/>
              <w:left w:val="single" w:sz="4" w:space="0" w:color="auto"/>
              <w:bottom w:val="single" w:sz="4" w:space="0" w:color="auto"/>
              <w:right w:val="single" w:sz="4" w:space="0" w:color="auto"/>
            </w:tcBorders>
            <w:hideMark/>
          </w:tcPr>
          <w:p w:rsidR="00FC7BE0" w:rsidRPr="0022249C" w:rsidRDefault="00FC7BE0" w:rsidP="00FC7BE0">
            <w:pPr>
              <w:keepNext/>
              <w:keepLines/>
              <w:spacing w:line="240" w:lineRule="atLeast"/>
              <w:ind w:firstLine="0"/>
              <w:contextualSpacing/>
              <w:jc w:val="center"/>
              <w:rPr>
                <w:b/>
              </w:rPr>
            </w:pPr>
            <w:r w:rsidRPr="0022249C">
              <w:rPr>
                <w:b/>
              </w:rPr>
              <w:t>ОСНОВНЫЕ ВИДЫ РАЗРЕШЁННОГО ИСПОЛЬЗОВАНИЯ ЗОНЫ «ОД.3»</w:t>
            </w:r>
          </w:p>
        </w:tc>
      </w:tr>
      <w:tr w:rsidR="00FC7BE0" w:rsidRPr="00B74069" w:rsidTr="006E6B8F">
        <w:trPr>
          <w:trHeight w:val="20"/>
          <w:tblHeader/>
        </w:trPr>
        <w:tc>
          <w:tcPr>
            <w:tcW w:w="0" w:type="auto"/>
            <w:tcBorders>
              <w:top w:val="single" w:sz="4" w:space="0" w:color="000000"/>
              <w:left w:val="single" w:sz="4" w:space="0" w:color="000000"/>
              <w:bottom w:val="single" w:sz="4" w:space="0" w:color="auto"/>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lastRenderedPageBreak/>
              <w:t>1.</w:t>
            </w:r>
          </w:p>
        </w:tc>
        <w:tc>
          <w:tcPr>
            <w:tcW w:w="0" w:type="auto"/>
            <w:tcBorders>
              <w:top w:val="single" w:sz="4" w:space="0" w:color="000000"/>
              <w:left w:val="single" w:sz="4" w:space="0" w:color="000000"/>
              <w:bottom w:val="single" w:sz="4" w:space="0" w:color="auto"/>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Образование и просвещение</w:t>
            </w:r>
          </w:p>
        </w:tc>
        <w:tc>
          <w:tcPr>
            <w:tcW w:w="0" w:type="auto"/>
            <w:tcBorders>
              <w:top w:val="single" w:sz="4" w:space="0" w:color="000000"/>
              <w:left w:val="single" w:sz="4" w:space="0" w:color="000000"/>
              <w:bottom w:val="single" w:sz="4" w:space="0" w:color="auto"/>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ОД.3</w:t>
            </w:r>
          </w:p>
        </w:tc>
        <w:tc>
          <w:tcPr>
            <w:tcW w:w="0" w:type="auto"/>
            <w:tcBorders>
              <w:top w:val="single" w:sz="4" w:space="0" w:color="000000"/>
              <w:left w:val="single" w:sz="4" w:space="0" w:color="000000"/>
              <w:bottom w:val="single" w:sz="4" w:space="0" w:color="auto"/>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Размещение объектов капитального строительства, предназначенных для воспитания, образования и пр</w:t>
            </w:r>
            <w:r w:rsidRPr="00B74069">
              <w:t>о</w:t>
            </w:r>
            <w:r w:rsidRPr="00B74069">
              <w:t>свещения. Содержание данного вида разрешенного и</w:t>
            </w:r>
            <w:r w:rsidRPr="00B74069">
              <w:t>с</w:t>
            </w:r>
            <w:r w:rsidRPr="00B74069">
              <w:t>пользования включает в себя содержание видов разр</w:t>
            </w:r>
            <w:r w:rsidRPr="00B74069">
              <w:t>е</w:t>
            </w:r>
            <w:r w:rsidRPr="00B74069">
              <w:t>шенного использования с кодами 3.5.1 - 3.5.2</w:t>
            </w:r>
          </w:p>
        </w:tc>
        <w:tc>
          <w:tcPr>
            <w:tcW w:w="0" w:type="auto"/>
            <w:tcBorders>
              <w:top w:val="single" w:sz="4" w:space="0" w:color="000000"/>
              <w:left w:val="single" w:sz="4" w:space="0" w:color="000000"/>
              <w:bottom w:val="single" w:sz="4" w:space="0" w:color="auto"/>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3.5</w:t>
            </w:r>
          </w:p>
        </w:tc>
        <w:tc>
          <w:tcPr>
            <w:tcW w:w="6334" w:type="dxa"/>
            <w:tcBorders>
              <w:top w:val="single" w:sz="4" w:space="0" w:color="000000"/>
              <w:left w:val="single" w:sz="4" w:space="0" w:color="000000"/>
              <w:bottom w:val="single" w:sz="4" w:space="0" w:color="auto"/>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1. Предельные размеры земельных участков</w:t>
            </w:r>
          </w:p>
          <w:p w:rsidR="00FC7BE0" w:rsidRPr="00B74069" w:rsidRDefault="00FC7BE0" w:rsidP="00FC7BE0">
            <w:pPr>
              <w:keepNext/>
              <w:keepLines/>
              <w:spacing w:line="240" w:lineRule="atLeast"/>
              <w:ind w:firstLine="0"/>
              <w:contextualSpacing/>
              <w:jc w:val="left"/>
            </w:pPr>
            <w:r w:rsidRPr="00B74069">
              <w:t>1.1 Минимальные размеры  участков детских д</w:t>
            </w:r>
            <w:r w:rsidRPr="00B74069">
              <w:t>о</w:t>
            </w:r>
            <w:r w:rsidRPr="00B74069">
              <w:t>школьных учреждений  принимаются 40 м</w:t>
            </w:r>
            <w:proofErr w:type="gramStart"/>
            <w:r w:rsidRPr="00B74069">
              <w:t>2</w:t>
            </w:r>
            <w:proofErr w:type="gramEnd"/>
            <w:r w:rsidRPr="00B74069">
              <w:t>/место</w:t>
            </w:r>
            <w:r w:rsidRPr="00B74069">
              <w:tab/>
              <w:t>при  вместим</w:t>
            </w:r>
            <w:r w:rsidRPr="00B74069">
              <w:t>о</w:t>
            </w:r>
            <w:r w:rsidRPr="00B74069">
              <w:t>сти  до 100 мест;  35  м2/место   при вместимости  св. 100 мест, свыше 500 мест</w:t>
            </w:r>
          </w:p>
          <w:p w:rsidR="00FC7BE0" w:rsidRPr="00B74069" w:rsidRDefault="00FC7BE0" w:rsidP="00FC7BE0">
            <w:pPr>
              <w:keepNext/>
              <w:keepLines/>
              <w:spacing w:line="240" w:lineRule="atLeast"/>
              <w:ind w:firstLine="0"/>
              <w:contextualSpacing/>
              <w:jc w:val="left"/>
            </w:pPr>
            <w:r w:rsidRPr="00B74069">
              <w:t>– 30м2/место</w:t>
            </w:r>
          </w:p>
          <w:p w:rsidR="00FC7BE0" w:rsidRPr="00B74069" w:rsidRDefault="00FC7BE0" w:rsidP="00FC7BE0">
            <w:pPr>
              <w:keepNext/>
              <w:keepLines/>
              <w:spacing w:line="240" w:lineRule="atLeast"/>
              <w:ind w:firstLine="0"/>
              <w:contextualSpacing/>
              <w:jc w:val="left"/>
            </w:pPr>
            <w:r w:rsidRPr="00B74069">
              <w:t>Размеры земельных участков могут быть уменьшены: на10% при условии обоснования  возможности  размещения объе</w:t>
            </w:r>
            <w:r w:rsidRPr="00B74069">
              <w:t>к</w:t>
            </w:r>
            <w:r w:rsidRPr="00B74069">
              <w:t>тов с учетом инженерно-строительных условий,  на 25% - в условиях реконструкции  сложившейся застройки, на рель</w:t>
            </w:r>
            <w:r w:rsidRPr="00B74069">
              <w:t>е</w:t>
            </w:r>
            <w:r w:rsidRPr="00B74069">
              <w:t>фе с уклоном более 20% - на 15%.</w:t>
            </w:r>
          </w:p>
          <w:p w:rsidR="00FC7BE0" w:rsidRPr="00B74069" w:rsidRDefault="00FC7BE0" w:rsidP="00FC7BE0">
            <w:pPr>
              <w:keepNext/>
              <w:keepLines/>
              <w:spacing w:line="240" w:lineRule="atLeast"/>
              <w:ind w:firstLine="0"/>
              <w:contextualSpacing/>
              <w:jc w:val="left"/>
            </w:pPr>
            <w:r w:rsidRPr="00B74069">
              <w:t>2. Минимальные  отступы зданий  дошкольных  учр</w:t>
            </w:r>
            <w:r w:rsidRPr="00B74069">
              <w:t>е</w:t>
            </w:r>
            <w:r w:rsidRPr="00B74069">
              <w:t>ждений  от границ земельных участков:</w:t>
            </w:r>
          </w:p>
          <w:p w:rsidR="00FC7BE0" w:rsidRPr="00B74069" w:rsidRDefault="00FC7BE0" w:rsidP="00FC7BE0">
            <w:pPr>
              <w:keepNext/>
              <w:keepLines/>
              <w:spacing w:line="240" w:lineRule="atLeast"/>
              <w:ind w:firstLine="0"/>
              <w:contextualSpacing/>
              <w:jc w:val="left"/>
            </w:pPr>
            <w:r w:rsidRPr="00B74069">
              <w:t>2.1 Объекты  детского  дошкольного образования  следует размещать  с минимальным отступом от  красных линий  25 м,  на участках, удалённых от  магистральных  улиц,  комм</w:t>
            </w:r>
            <w:r w:rsidRPr="00B74069">
              <w:t>у</w:t>
            </w:r>
            <w:r w:rsidRPr="00B74069">
              <w:t>нальных  и промышленных предприятий, автостоянок, на расстоянии, обеспеч</w:t>
            </w:r>
            <w:r w:rsidRPr="00B74069">
              <w:t>и</w:t>
            </w:r>
            <w:r w:rsidRPr="00B74069">
              <w:t>вающем уровни шума и загрязнения  атмосферного воздуха требованиям санитарных правил и нормат</w:t>
            </w:r>
            <w:r w:rsidRPr="00B74069">
              <w:t>и</w:t>
            </w:r>
            <w:r w:rsidRPr="00B74069">
              <w:t>вов.</w:t>
            </w:r>
          </w:p>
          <w:p w:rsidR="00FC7BE0" w:rsidRPr="00B74069" w:rsidRDefault="00FC7BE0" w:rsidP="00FC7BE0">
            <w:pPr>
              <w:keepNext/>
              <w:keepLines/>
              <w:spacing w:line="240" w:lineRule="atLeast"/>
              <w:ind w:firstLine="0"/>
              <w:contextualSpacing/>
              <w:jc w:val="left"/>
            </w:pPr>
            <w:r w:rsidRPr="00B74069">
              <w:t>3. Предельное количество этажей</w:t>
            </w:r>
          </w:p>
          <w:p w:rsidR="00FC7BE0" w:rsidRPr="00B74069" w:rsidRDefault="00FC7BE0" w:rsidP="00FC7BE0">
            <w:pPr>
              <w:keepNext/>
              <w:keepLines/>
              <w:spacing w:line="240" w:lineRule="atLeast"/>
              <w:ind w:firstLine="0"/>
              <w:contextualSpacing/>
              <w:jc w:val="left"/>
            </w:pPr>
            <w:r w:rsidRPr="00B74069">
              <w:t>3.1  Максимальное количество надземных этажей– 3.</w:t>
            </w:r>
          </w:p>
          <w:p w:rsidR="00FC7BE0" w:rsidRPr="00B74069" w:rsidRDefault="00FC7BE0" w:rsidP="00FC7BE0">
            <w:pPr>
              <w:keepNext/>
              <w:keepLines/>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w:t>
            </w:r>
          </w:p>
          <w:p w:rsidR="00FC7BE0" w:rsidRPr="00B74069" w:rsidRDefault="00FC7BE0" w:rsidP="00FC7BE0">
            <w:pPr>
              <w:keepNext/>
              <w:keepLines/>
              <w:spacing w:line="240" w:lineRule="atLeast"/>
              <w:ind w:firstLine="0"/>
              <w:contextualSpacing/>
              <w:jc w:val="left"/>
            </w:pPr>
            <w:r w:rsidRPr="00B74069">
              <w:t>4.1 Максимальный коэффициент застройки земельного участка 40%.</w:t>
            </w:r>
          </w:p>
          <w:p w:rsidR="00FC7BE0" w:rsidRPr="00B74069" w:rsidRDefault="00FC7BE0" w:rsidP="00FC7BE0">
            <w:pPr>
              <w:keepNext/>
              <w:keepLines/>
              <w:spacing w:line="240" w:lineRule="atLeast"/>
              <w:ind w:firstLine="0"/>
              <w:contextualSpacing/>
              <w:jc w:val="left"/>
            </w:pPr>
            <w:r w:rsidRPr="00B74069">
              <w:t>5. Процент озеленения</w:t>
            </w:r>
          </w:p>
          <w:p w:rsidR="00FC7BE0" w:rsidRPr="00B74069" w:rsidRDefault="00FC7BE0" w:rsidP="00FC7BE0">
            <w:pPr>
              <w:keepNext/>
              <w:keepLines/>
              <w:spacing w:line="240" w:lineRule="atLeast"/>
              <w:ind w:firstLine="0"/>
              <w:contextualSpacing/>
              <w:jc w:val="left"/>
            </w:pPr>
            <w:r w:rsidRPr="00B74069">
              <w:t>5.1 Площадь озеленения  земельного  участка объекта де</w:t>
            </w:r>
            <w:r w:rsidRPr="00B74069">
              <w:t>т</w:t>
            </w:r>
            <w:r w:rsidRPr="00B74069">
              <w:t>ского дошкольного образования  должна  составлять  не м</w:t>
            </w:r>
            <w:r w:rsidRPr="00B74069">
              <w:t>е</w:t>
            </w:r>
            <w:r w:rsidRPr="00B74069">
              <w:t>нее 50 %.  При размещении территории  дошкольной образ</w:t>
            </w:r>
            <w:r w:rsidRPr="00B74069">
              <w:t>о</w:t>
            </w:r>
            <w:r w:rsidRPr="00B74069">
              <w:t>вательной организации на границе с  лесными  и  садовыми массивами допускается с</w:t>
            </w:r>
            <w:r w:rsidRPr="00B74069">
              <w:t>о</w:t>
            </w:r>
            <w:r w:rsidRPr="00B74069">
              <w:t>кращать площадь озеленения на 10%.</w:t>
            </w:r>
          </w:p>
        </w:tc>
      </w:tr>
      <w:tr w:rsidR="00FC7BE0" w:rsidRPr="00B74069" w:rsidTr="006E6B8F">
        <w:trPr>
          <w:trHeight w:val="20"/>
          <w:tblHeader/>
        </w:trPr>
        <w:tc>
          <w:tcPr>
            <w:tcW w:w="0" w:type="auto"/>
            <w:tcBorders>
              <w:top w:val="single" w:sz="4" w:space="0" w:color="auto"/>
              <w:left w:val="single" w:sz="4" w:space="0" w:color="auto"/>
              <w:bottom w:val="single" w:sz="4" w:space="0" w:color="auto"/>
              <w:right w:val="single" w:sz="4" w:space="0" w:color="auto"/>
            </w:tcBorders>
            <w:hideMark/>
          </w:tcPr>
          <w:p w:rsidR="00FC7BE0" w:rsidRPr="00B74069" w:rsidRDefault="00FC7BE0" w:rsidP="00FC7BE0">
            <w:pPr>
              <w:keepNext/>
              <w:keepLines/>
              <w:spacing w:line="240" w:lineRule="atLeast"/>
              <w:ind w:firstLine="0"/>
              <w:contextualSpacing/>
              <w:jc w:val="left"/>
            </w:pPr>
            <w:r w:rsidRPr="00B74069">
              <w:lastRenderedPageBreak/>
              <w:t>2.</w:t>
            </w:r>
          </w:p>
        </w:tc>
        <w:tc>
          <w:tcPr>
            <w:tcW w:w="0" w:type="auto"/>
            <w:tcBorders>
              <w:top w:val="single" w:sz="4" w:space="0" w:color="auto"/>
              <w:left w:val="single" w:sz="4" w:space="0" w:color="auto"/>
              <w:bottom w:val="single" w:sz="4" w:space="0" w:color="auto"/>
              <w:right w:val="single" w:sz="4" w:space="0" w:color="auto"/>
            </w:tcBorders>
            <w:hideMark/>
          </w:tcPr>
          <w:p w:rsidR="00FC7BE0" w:rsidRPr="00B74069" w:rsidRDefault="00FC7BE0" w:rsidP="00FC7BE0">
            <w:pPr>
              <w:keepNext/>
              <w:keepLines/>
              <w:spacing w:line="240" w:lineRule="atLeast"/>
              <w:ind w:firstLine="0"/>
              <w:contextualSpacing/>
              <w:jc w:val="left"/>
            </w:pPr>
            <w:r w:rsidRPr="00B74069">
              <w:t>Культурное разв</w:t>
            </w:r>
            <w:r w:rsidRPr="00B74069">
              <w:t>и</w:t>
            </w:r>
            <w:r w:rsidRPr="00B74069">
              <w:t>тие</w:t>
            </w:r>
          </w:p>
        </w:tc>
        <w:tc>
          <w:tcPr>
            <w:tcW w:w="0" w:type="auto"/>
            <w:tcBorders>
              <w:top w:val="single" w:sz="4" w:space="0" w:color="auto"/>
              <w:left w:val="single" w:sz="4" w:space="0" w:color="auto"/>
              <w:bottom w:val="single" w:sz="4" w:space="0" w:color="auto"/>
              <w:right w:val="single" w:sz="4" w:space="0" w:color="auto"/>
            </w:tcBorders>
            <w:hideMark/>
          </w:tcPr>
          <w:p w:rsidR="00FC7BE0" w:rsidRPr="00B74069" w:rsidRDefault="00FC7BE0" w:rsidP="00FC7BE0">
            <w:pPr>
              <w:keepNext/>
              <w:keepLines/>
              <w:spacing w:line="240" w:lineRule="atLeast"/>
              <w:ind w:firstLine="0"/>
              <w:contextualSpacing/>
              <w:jc w:val="left"/>
            </w:pPr>
            <w:r w:rsidRPr="00B74069">
              <w:t>ОД.3</w:t>
            </w:r>
          </w:p>
        </w:tc>
        <w:tc>
          <w:tcPr>
            <w:tcW w:w="0" w:type="auto"/>
            <w:tcBorders>
              <w:top w:val="single" w:sz="4" w:space="0" w:color="auto"/>
              <w:left w:val="single" w:sz="4" w:space="0" w:color="auto"/>
              <w:bottom w:val="single" w:sz="4" w:space="0" w:color="auto"/>
              <w:right w:val="single" w:sz="4" w:space="0" w:color="auto"/>
            </w:tcBorders>
            <w:hideMark/>
          </w:tcPr>
          <w:p w:rsidR="00FC7BE0" w:rsidRPr="00B74069" w:rsidRDefault="00FC7BE0" w:rsidP="00FC7BE0">
            <w:pPr>
              <w:keepNext/>
              <w:keepLines/>
              <w:spacing w:line="240" w:lineRule="atLeast"/>
              <w:ind w:firstLine="0"/>
              <w:contextualSpacing/>
              <w:jc w:val="left"/>
            </w:pPr>
            <w:r w:rsidRPr="00B74069">
              <w:t>Размещение зданий и сооружений, предназначенных для размещения объектов культуры. Содержание данн</w:t>
            </w:r>
            <w:r w:rsidRPr="00B74069">
              <w:t>о</w:t>
            </w:r>
            <w:r w:rsidRPr="00B74069">
              <w:t>го вида разрешенного использования включает в себя содержание видов разрешенного использования с код</w:t>
            </w:r>
            <w:r w:rsidRPr="00B74069">
              <w:t>а</w:t>
            </w:r>
            <w:r w:rsidRPr="00B74069">
              <w:t>ми 3.6.1 - 3.6.3</w:t>
            </w:r>
          </w:p>
        </w:tc>
        <w:tc>
          <w:tcPr>
            <w:tcW w:w="0" w:type="auto"/>
            <w:tcBorders>
              <w:top w:val="single" w:sz="4" w:space="0" w:color="auto"/>
              <w:left w:val="single" w:sz="4" w:space="0" w:color="auto"/>
              <w:bottom w:val="single" w:sz="4" w:space="0" w:color="auto"/>
              <w:right w:val="single" w:sz="4" w:space="0" w:color="auto"/>
            </w:tcBorders>
            <w:hideMark/>
          </w:tcPr>
          <w:p w:rsidR="00FC7BE0" w:rsidRPr="00B74069" w:rsidRDefault="00FC7BE0" w:rsidP="00FC7BE0">
            <w:pPr>
              <w:keepNext/>
              <w:keepLines/>
              <w:spacing w:line="240" w:lineRule="atLeast"/>
              <w:ind w:firstLine="0"/>
              <w:contextualSpacing/>
              <w:jc w:val="left"/>
            </w:pPr>
            <w:r w:rsidRPr="00B74069">
              <w:t>3.6</w:t>
            </w:r>
          </w:p>
        </w:tc>
        <w:tc>
          <w:tcPr>
            <w:tcW w:w="6334" w:type="dxa"/>
            <w:tcBorders>
              <w:top w:val="single" w:sz="4" w:space="0" w:color="auto"/>
              <w:left w:val="single" w:sz="4" w:space="0" w:color="auto"/>
              <w:bottom w:val="single" w:sz="4" w:space="0" w:color="auto"/>
              <w:right w:val="single" w:sz="4" w:space="0" w:color="auto"/>
            </w:tcBorders>
            <w:hideMark/>
          </w:tcPr>
          <w:p w:rsidR="00FC7BE0" w:rsidRPr="00B74069" w:rsidRDefault="00FC7BE0" w:rsidP="00FC7BE0">
            <w:pPr>
              <w:keepNext/>
              <w:keepLines/>
              <w:spacing w:line="240" w:lineRule="atLeast"/>
              <w:ind w:firstLine="0"/>
              <w:contextualSpacing/>
              <w:jc w:val="left"/>
            </w:pPr>
            <w:r w:rsidRPr="00B74069">
              <w:t>1) Размещение объектов недвижимости, размещение кот</w:t>
            </w:r>
            <w:r w:rsidRPr="00B74069">
              <w:t>о</w:t>
            </w:r>
            <w:r w:rsidRPr="00B74069">
              <w:t>рых предусмотрено условно разрешенными видами испол</w:t>
            </w:r>
            <w:r w:rsidRPr="00B74069">
              <w:t>ь</w:t>
            </w:r>
            <w:r w:rsidRPr="00B74069">
              <w:t>зования не должно причинять вред окружающей среде и с</w:t>
            </w:r>
            <w:r w:rsidRPr="00B74069">
              <w:t>а</w:t>
            </w:r>
            <w:r w:rsidRPr="00B74069">
              <w:t>нитарному благополучию, причинять существенного н</w:t>
            </w:r>
            <w:r w:rsidRPr="00B74069">
              <w:t>е</w:t>
            </w:r>
            <w:r w:rsidRPr="00B74069">
              <w:t>удобства жителям в прилегающей жилой зоне.</w:t>
            </w:r>
          </w:p>
          <w:p w:rsidR="00FC7BE0" w:rsidRPr="00B74069" w:rsidRDefault="00FC7BE0" w:rsidP="00FC7BE0">
            <w:pPr>
              <w:keepNext/>
              <w:keepLines/>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которых запрещено строительство зданий, строений, с</w:t>
            </w:r>
            <w:r w:rsidRPr="00B74069">
              <w:t>о</w:t>
            </w:r>
            <w:r w:rsidRPr="00B74069">
              <w:t xml:space="preserve">оружений – 5 м; </w:t>
            </w:r>
          </w:p>
          <w:p w:rsidR="00FC7BE0" w:rsidRPr="00B74069" w:rsidRDefault="00FC7BE0" w:rsidP="00FC7BE0">
            <w:pPr>
              <w:keepNext/>
              <w:keepLines/>
              <w:spacing w:line="240" w:lineRule="atLeast"/>
              <w:ind w:firstLine="0"/>
              <w:contextualSpacing/>
              <w:jc w:val="left"/>
            </w:pPr>
            <w:r w:rsidRPr="00B74069">
              <w:t>3) предельное количество этажей зданий, строений, соор</w:t>
            </w:r>
            <w:r w:rsidRPr="00B74069">
              <w:t>у</w:t>
            </w:r>
            <w:r w:rsidRPr="00B74069">
              <w:t xml:space="preserve">жений – 3 этажа; </w:t>
            </w:r>
          </w:p>
          <w:p w:rsidR="00FC7BE0" w:rsidRPr="00B74069" w:rsidRDefault="00FC7BE0" w:rsidP="00FC7BE0">
            <w:pPr>
              <w:keepNext/>
              <w:keepLines/>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80 %.</w:t>
            </w:r>
          </w:p>
          <w:p w:rsidR="00FC7BE0" w:rsidRPr="00B74069" w:rsidRDefault="00FC7BE0" w:rsidP="00FC7BE0">
            <w:pPr>
              <w:keepNext/>
              <w:keepLines/>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 прописаны в Таблице н</w:t>
            </w:r>
            <w:r w:rsidRPr="00B74069">
              <w:t>и</w:t>
            </w:r>
            <w:r w:rsidRPr="00B74069">
              <w:t>же.</w:t>
            </w:r>
          </w:p>
        </w:tc>
      </w:tr>
      <w:tr w:rsidR="00FC7BE0" w:rsidRPr="00B74069" w:rsidTr="006E6B8F">
        <w:trPr>
          <w:trHeight w:val="20"/>
          <w:tblHead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C7BE0" w:rsidRPr="00B74069" w:rsidRDefault="00FC7BE0" w:rsidP="00FC7BE0">
            <w:pPr>
              <w:keepNext/>
              <w:keepLines/>
              <w:spacing w:line="240" w:lineRule="atLeast"/>
              <w:ind w:firstLine="0"/>
              <w:contextualSpacing/>
              <w:jc w:val="left"/>
            </w:pPr>
            <w:r w:rsidRPr="00B74069">
              <w:t xml:space="preserve">№ </w:t>
            </w:r>
            <w:proofErr w:type="gramStart"/>
            <w:r w:rsidRPr="00B74069">
              <w:t>п</w:t>
            </w:r>
            <w:proofErr w:type="gramEnd"/>
            <w:r w:rsidRPr="00B74069">
              <w:t>/п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C7BE0" w:rsidRPr="00B74069" w:rsidRDefault="00FC7BE0" w:rsidP="00FC7BE0">
            <w:pPr>
              <w:keepNext/>
              <w:keepLines/>
              <w:spacing w:line="240" w:lineRule="atLeast"/>
              <w:ind w:firstLine="0"/>
              <w:contextualSpacing/>
              <w:jc w:val="left"/>
            </w:pPr>
            <w:r w:rsidRPr="00B74069">
              <w:t>Виды разрешенного и</w:t>
            </w:r>
            <w:r w:rsidRPr="00B74069">
              <w:t>с</w:t>
            </w:r>
            <w:r w:rsidRPr="00B74069">
              <w:t>пользования по Класс</w:t>
            </w:r>
            <w:r w:rsidRPr="00B74069">
              <w:t>и</w:t>
            </w:r>
            <w:r w:rsidRPr="00B74069">
              <w:t>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C7BE0" w:rsidRPr="00B74069" w:rsidRDefault="00FC7BE0" w:rsidP="00FC7BE0">
            <w:pPr>
              <w:keepNext/>
              <w:keepLines/>
              <w:spacing w:line="240" w:lineRule="atLeast"/>
              <w:ind w:firstLine="0"/>
              <w:contextualSpacing/>
              <w:jc w:val="left"/>
            </w:pPr>
            <w:r w:rsidRPr="00B74069">
              <w:t>Описание вида разрешенного использования земельного участка</w:t>
            </w:r>
          </w:p>
        </w:tc>
        <w:tc>
          <w:tcPr>
            <w:tcW w:w="6334"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C7BE0" w:rsidRPr="00B74069" w:rsidRDefault="00FC7BE0" w:rsidP="00FC7BE0">
            <w:pPr>
              <w:keepNext/>
              <w:keepLines/>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w:t>
            </w:r>
          </w:p>
        </w:tc>
      </w:tr>
      <w:tr w:rsidR="00FC7BE0" w:rsidRPr="00B74069" w:rsidTr="006E6B8F">
        <w:trPr>
          <w:trHeight w:val="20"/>
          <w:tblHeader/>
        </w:trPr>
        <w:tc>
          <w:tcPr>
            <w:tcW w:w="0" w:type="auto"/>
            <w:vMerge/>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C7BE0" w:rsidRPr="00B74069" w:rsidRDefault="00FC7BE0" w:rsidP="00FC7BE0">
            <w:pPr>
              <w:keepNext/>
              <w:keepLines/>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C7BE0" w:rsidRPr="00B74069" w:rsidRDefault="00FC7BE0" w:rsidP="00FC7BE0">
            <w:pPr>
              <w:keepNext/>
              <w:keepLines/>
              <w:spacing w:line="240" w:lineRule="atLeast"/>
              <w:ind w:firstLine="0"/>
              <w:contextualSpacing/>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C7BE0" w:rsidRPr="00B74069" w:rsidRDefault="00FC7BE0" w:rsidP="00FC7BE0">
            <w:pPr>
              <w:keepNext/>
              <w:keepLines/>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C7BE0" w:rsidRPr="00B74069" w:rsidRDefault="00FC7BE0" w:rsidP="00FC7BE0">
            <w:pPr>
              <w:keepNext/>
              <w:keepLines/>
              <w:spacing w:line="240" w:lineRule="atLeast"/>
              <w:ind w:firstLine="0"/>
              <w:contextualSpacing/>
              <w:jc w:val="left"/>
            </w:pPr>
            <w:r w:rsidRPr="00B74069">
              <w:t>Код</w:t>
            </w:r>
          </w:p>
        </w:tc>
        <w:tc>
          <w:tcPr>
            <w:tcW w:w="6334" w:type="dxa"/>
            <w:vMerge/>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p>
        </w:tc>
      </w:tr>
      <w:tr w:rsidR="00FC7BE0" w:rsidRPr="00B74069" w:rsidTr="006E6B8F">
        <w:trPr>
          <w:trHeight w:val="20"/>
          <w:tblHeader/>
        </w:trPr>
        <w:tc>
          <w:tcPr>
            <w:tcW w:w="15598" w:type="dxa"/>
            <w:gridSpan w:val="6"/>
            <w:tcBorders>
              <w:top w:val="single" w:sz="4" w:space="0" w:color="000000"/>
              <w:left w:val="single" w:sz="4" w:space="0" w:color="000000"/>
              <w:bottom w:val="single" w:sz="4" w:space="0" w:color="000000"/>
              <w:right w:val="single" w:sz="4" w:space="0" w:color="000000"/>
            </w:tcBorders>
            <w:hideMark/>
          </w:tcPr>
          <w:p w:rsidR="00FC7BE0" w:rsidRPr="00EE244A" w:rsidRDefault="00FC7BE0" w:rsidP="00FC7BE0">
            <w:pPr>
              <w:keepNext/>
              <w:keepLines/>
              <w:spacing w:line="240" w:lineRule="atLeast"/>
              <w:ind w:firstLine="0"/>
              <w:contextualSpacing/>
              <w:jc w:val="center"/>
              <w:rPr>
                <w:b/>
              </w:rPr>
            </w:pPr>
            <w:r w:rsidRPr="00EE244A">
              <w:rPr>
                <w:b/>
              </w:rPr>
              <w:t>ВСПОМОГАТЕЛЬНЫЕ ВИДЫ РАЗРЕШЁННОГО ИСПОЛЬЗОВАНИЯ ЗОНЫ «ОД.3»</w:t>
            </w:r>
          </w:p>
        </w:tc>
      </w:tr>
      <w:tr w:rsidR="00FC7BE0" w:rsidRPr="00B74069" w:rsidTr="006E6B8F">
        <w:trPr>
          <w:trHeight w:val="20"/>
          <w:tblHeader/>
        </w:trPr>
        <w:tc>
          <w:tcPr>
            <w:tcW w:w="0" w:type="auto"/>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lastRenderedPageBreak/>
              <w:t>1.</w:t>
            </w:r>
          </w:p>
        </w:tc>
        <w:tc>
          <w:tcPr>
            <w:tcW w:w="0" w:type="auto"/>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Ведение огородн</w:t>
            </w:r>
            <w:r w:rsidRPr="00B74069">
              <w:t>и</w:t>
            </w:r>
            <w:r w:rsidRPr="00B74069">
              <w:t>чества</w:t>
            </w:r>
          </w:p>
        </w:tc>
        <w:tc>
          <w:tcPr>
            <w:tcW w:w="0" w:type="auto"/>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ОД.3</w:t>
            </w:r>
          </w:p>
        </w:tc>
        <w:tc>
          <w:tcPr>
            <w:tcW w:w="0" w:type="auto"/>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Осуществление отдыха и (или) выращивания граждан</w:t>
            </w:r>
            <w:r w:rsidRPr="00B74069">
              <w:t>а</w:t>
            </w:r>
            <w:r w:rsidRPr="00B74069">
              <w:t>ми для собственных нужд сельскохозяйственных кул</w:t>
            </w:r>
            <w:r w:rsidRPr="00B74069">
              <w:t>ь</w:t>
            </w:r>
            <w:r w:rsidRPr="00B74069">
              <w:t>тур; размещение хозяйственных построек, не явля</w:t>
            </w:r>
            <w:r w:rsidRPr="00B74069">
              <w:t>ю</w:t>
            </w:r>
            <w:r w:rsidRPr="00B74069">
              <w:t>щихся объектами недвижимости, предназначенных для хранения инвентаря и урожая сельскохозяйственных культур</w:t>
            </w:r>
          </w:p>
        </w:tc>
        <w:tc>
          <w:tcPr>
            <w:tcW w:w="0" w:type="auto"/>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13.1</w:t>
            </w:r>
          </w:p>
        </w:tc>
        <w:tc>
          <w:tcPr>
            <w:tcW w:w="6334" w:type="dxa"/>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1) Размещение объектов недвижимости, размещение кот</w:t>
            </w:r>
            <w:r w:rsidRPr="00B74069">
              <w:t>о</w:t>
            </w:r>
            <w:r w:rsidRPr="00B74069">
              <w:t>рых предусмотрено условно разрешенными видами испол</w:t>
            </w:r>
            <w:r w:rsidRPr="00B74069">
              <w:t>ь</w:t>
            </w:r>
            <w:r w:rsidRPr="00B74069">
              <w:t>зования не должно причинять вред окружающей среде и с</w:t>
            </w:r>
            <w:r w:rsidRPr="00B74069">
              <w:t>а</w:t>
            </w:r>
            <w:r w:rsidRPr="00B74069">
              <w:t>нитарному благополучию, причинять существенного н</w:t>
            </w:r>
            <w:r w:rsidRPr="00B74069">
              <w:t>е</w:t>
            </w:r>
            <w:r w:rsidRPr="00B74069">
              <w:t>удобства жителям в прилегающей жилой зоне.</w:t>
            </w:r>
          </w:p>
          <w:p w:rsidR="00FC7BE0" w:rsidRPr="00B74069" w:rsidRDefault="00FC7BE0" w:rsidP="00FC7BE0">
            <w:pPr>
              <w:keepNext/>
              <w:keepLines/>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которых запрещено строительство зданий, строений, с</w:t>
            </w:r>
            <w:r w:rsidRPr="00B74069">
              <w:t>о</w:t>
            </w:r>
            <w:r w:rsidRPr="00B74069">
              <w:t xml:space="preserve">оружений – 5 м; </w:t>
            </w:r>
          </w:p>
          <w:p w:rsidR="00FC7BE0" w:rsidRPr="00B74069" w:rsidRDefault="00FC7BE0" w:rsidP="00FC7BE0">
            <w:pPr>
              <w:keepNext/>
              <w:keepLines/>
              <w:spacing w:line="240" w:lineRule="atLeast"/>
              <w:ind w:firstLine="0"/>
              <w:contextualSpacing/>
              <w:jc w:val="left"/>
            </w:pPr>
            <w:r w:rsidRPr="00B74069">
              <w:t>3) предельное количество этажей зданий, строений, соор</w:t>
            </w:r>
            <w:r w:rsidRPr="00B74069">
              <w:t>у</w:t>
            </w:r>
            <w:r w:rsidRPr="00B74069">
              <w:t xml:space="preserve">жений – 3 этажа; </w:t>
            </w:r>
          </w:p>
          <w:p w:rsidR="00FC7BE0" w:rsidRPr="00B74069" w:rsidRDefault="00FC7BE0" w:rsidP="00FC7BE0">
            <w:pPr>
              <w:keepNext/>
              <w:keepLines/>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80 %.</w:t>
            </w:r>
          </w:p>
          <w:p w:rsidR="00FC7BE0" w:rsidRPr="00B74069" w:rsidRDefault="00FC7BE0" w:rsidP="00FC7BE0">
            <w:pPr>
              <w:keepNext/>
              <w:keepLines/>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 прописаны в Таблице н</w:t>
            </w:r>
            <w:r w:rsidRPr="00B74069">
              <w:t>и</w:t>
            </w:r>
            <w:r w:rsidRPr="00B74069">
              <w:t>же.</w:t>
            </w:r>
          </w:p>
        </w:tc>
      </w:tr>
      <w:tr w:rsidR="00FC7BE0" w:rsidRPr="00B74069" w:rsidTr="006E6B8F">
        <w:trPr>
          <w:trHeight w:val="20"/>
          <w:tblHeader/>
        </w:trPr>
        <w:tc>
          <w:tcPr>
            <w:tcW w:w="0" w:type="auto"/>
            <w:tcBorders>
              <w:top w:val="single" w:sz="4" w:space="0" w:color="auto"/>
              <w:left w:val="single" w:sz="4" w:space="0" w:color="auto"/>
              <w:bottom w:val="single" w:sz="4" w:space="0" w:color="auto"/>
              <w:right w:val="single" w:sz="4" w:space="0" w:color="auto"/>
            </w:tcBorders>
            <w:hideMark/>
          </w:tcPr>
          <w:p w:rsidR="00FC7BE0" w:rsidRPr="00B74069" w:rsidRDefault="00FC7BE0" w:rsidP="00FC7BE0">
            <w:pPr>
              <w:keepNext/>
              <w:keepLines/>
              <w:spacing w:line="240" w:lineRule="atLeast"/>
              <w:ind w:firstLine="0"/>
              <w:contextualSpacing/>
              <w:jc w:val="left"/>
            </w:pPr>
            <w:r w:rsidRPr="00B74069">
              <w:lastRenderedPageBreak/>
              <w:t>2.</w:t>
            </w:r>
          </w:p>
        </w:tc>
        <w:tc>
          <w:tcPr>
            <w:tcW w:w="0" w:type="auto"/>
            <w:tcBorders>
              <w:top w:val="single" w:sz="4" w:space="0" w:color="auto"/>
              <w:left w:val="single" w:sz="4" w:space="0" w:color="auto"/>
              <w:bottom w:val="single" w:sz="4" w:space="0" w:color="auto"/>
              <w:right w:val="single" w:sz="4" w:space="0" w:color="auto"/>
            </w:tcBorders>
            <w:hideMark/>
          </w:tcPr>
          <w:p w:rsidR="00FC7BE0" w:rsidRPr="00B74069" w:rsidRDefault="00FC7BE0" w:rsidP="00FC7BE0">
            <w:pPr>
              <w:keepNext/>
              <w:keepLines/>
              <w:spacing w:line="240" w:lineRule="atLeast"/>
              <w:ind w:firstLine="0"/>
              <w:contextualSpacing/>
              <w:jc w:val="left"/>
            </w:pPr>
            <w:r w:rsidRPr="00B74069">
              <w:t>Ведение садово</w:t>
            </w:r>
            <w:r w:rsidRPr="00B74069">
              <w:t>д</w:t>
            </w:r>
            <w:r w:rsidRPr="00B74069">
              <w:t>ства</w:t>
            </w:r>
          </w:p>
        </w:tc>
        <w:tc>
          <w:tcPr>
            <w:tcW w:w="0" w:type="auto"/>
            <w:tcBorders>
              <w:top w:val="single" w:sz="4" w:space="0" w:color="auto"/>
              <w:left w:val="single" w:sz="4" w:space="0" w:color="auto"/>
              <w:bottom w:val="single" w:sz="4" w:space="0" w:color="auto"/>
              <w:right w:val="single" w:sz="4" w:space="0" w:color="auto"/>
            </w:tcBorders>
            <w:hideMark/>
          </w:tcPr>
          <w:p w:rsidR="00FC7BE0" w:rsidRPr="00B74069" w:rsidRDefault="00FC7BE0" w:rsidP="00FC7BE0">
            <w:pPr>
              <w:keepNext/>
              <w:keepLines/>
              <w:spacing w:line="240" w:lineRule="atLeast"/>
              <w:ind w:firstLine="0"/>
              <w:contextualSpacing/>
              <w:jc w:val="left"/>
            </w:pPr>
            <w:r w:rsidRPr="00B74069">
              <w:t>ОД.3</w:t>
            </w:r>
          </w:p>
        </w:tc>
        <w:tc>
          <w:tcPr>
            <w:tcW w:w="0" w:type="auto"/>
            <w:tcBorders>
              <w:top w:val="single" w:sz="4" w:space="0" w:color="auto"/>
              <w:left w:val="single" w:sz="4" w:space="0" w:color="auto"/>
              <w:bottom w:val="single" w:sz="4" w:space="0" w:color="auto"/>
              <w:right w:val="single" w:sz="4" w:space="0" w:color="auto"/>
            </w:tcBorders>
            <w:hideMark/>
          </w:tcPr>
          <w:p w:rsidR="00FC7BE0" w:rsidRPr="00B74069" w:rsidRDefault="00FC7BE0" w:rsidP="00FC7BE0">
            <w:pPr>
              <w:keepNext/>
              <w:keepLines/>
              <w:spacing w:line="240" w:lineRule="atLeast"/>
              <w:ind w:firstLine="0"/>
              <w:contextualSpacing/>
              <w:jc w:val="left"/>
            </w:pPr>
            <w:r w:rsidRPr="00B74069">
              <w:t>Осуществление отдыха и (или) выращивания граждан</w:t>
            </w:r>
            <w:r w:rsidRPr="00B74069">
              <w:t>а</w:t>
            </w:r>
            <w:r w:rsidRPr="00B74069">
              <w:t>ми для собственных нужд сельскохозяйственных кул</w:t>
            </w:r>
            <w:r w:rsidRPr="00B74069">
              <w:t>ь</w:t>
            </w:r>
            <w:r w:rsidRPr="00B74069">
              <w:t>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c>
          <w:tcPr>
            <w:tcW w:w="0" w:type="auto"/>
            <w:tcBorders>
              <w:top w:val="single" w:sz="4" w:space="0" w:color="auto"/>
              <w:left w:val="single" w:sz="4" w:space="0" w:color="auto"/>
              <w:bottom w:val="single" w:sz="4" w:space="0" w:color="auto"/>
              <w:right w:val="single" w:sz="4" w:space="0" w:color="auto"/>
            </w:tcBorders>
            <w:hideMark/>
          </w:tcPr>
          <w:p w:rsidR="00FC7BE0" w:rsidRPr="00B74069" w:rsidRDefault="00FC7BE0" w:rsidP="00FC7BE0">
            <w:pPr>
              <w:keepNext/>
              <w:keepLines/>
              <w:spacing w:line="240" w:lineRule="atLeast"/>
              <w:ind w:firstLine="0"/>
              <w:contextualSpacing/>
              <w:jc w:val="left"/>
            </w:pPr>
            <w:r w:rsidRPr="00B74069">
              <w:t>13.2</w:t>
            </w:r>
          </w:p>
        </w:tc>
        <w:tc>
          <w:tcPr>
            <w:tcW w:w="6334" w:type="dxa"/>
            <w:tcBorders>
              <w:top w:val="single" w:sz="4" w:space="0" w:color="auto"/>
              <w:left w:val="single" w:sz="4" w:space="0" w:color="auto"/>
              <w:bottom w:val="single" w:sz="4" w:space="0" w:color="auto"/>
              <w:right w:val="single" w:sz="4" w:space="0" w:color="auto"/>
            </w:tcBorders>
          </w:tcPr>
          <w:p w:rsidR="00FC7BE0" w:rsidRPr="00B74069" w:rsidRDefault="00FC7BE0" w:rsidP="00FC7BE0">
            <w:pPr>
              <w:keepNext/>
              <w:keepLines/>
              <w:spacing w:line="240" w:lineRule="atLeast"/>
              <w:ind w:firstLine="0"/>
              <w:contextualSpacing/>
              <w:jc w:val="left"/>
            </w:pPr>
            <w:r w:rsidRPr="00B74069">
              <w:t>1) Размещение объектов недвижимости, размещение кот</w:t>
            </w:r>
            <w:r w:rsidRPr="00B74069">
              <w:t>о</w:t>
            </w:r>
            <w:r w:rsidRPr="00B74069">
              <w:t>рых предусмотрено условно разрешенными видами испол</w:t>
            </w:r>
            <w:r w:rsidRPr="00B74069">
              <w:t>ь</w:t>
            </w:r>
            <w:r w:rsidRPr="00B74069">
              <w:t>зования не должно причинять вред окружающей среде и с</w:t>
            </w:r>
            <w:r w:rsidRPr="00B74069">
              <w:t>а</w:t>
            </w:r>
            <w:r w:rsidRPr="00B74069">
              <w:t>нитарному благополучию, причинять существенного н</w:t>
            </w:r>
            <w:r w:rsidRPr="00B74069">
              <w:t>е</w:t>
            </w:r>
            <w:r w:rsidRPr="00B74069">
              <w:t>удобства жителям в прилегающей жилой зоне.</w:t>
            </w:r>
          </w:p>
          <w:p w:rsidR="00FC7BE0" w:rsidRPr="00B74069" w:rsidRDefault="00FC7BE0" w:rsidP="00FC7BE0">
            <w:pPr>
              <w:keepNext/>
              <w:keepLines/>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которых запрещено строительство зданий, строений, с</w:t>
            </w:r>
            <w:r w:rsidRPr="00B74069">
              <w:t>о</w:t>
            </w:r>
            <w:r w:rsidRPr="00B74069">
              <w:t xml:space="preserve">оружений – 5 м; </w:t>
            </w:r>
          </w:p>
          <w:p w:rsidR="00FC7BE0" w:rsidRPr="00B74069" w:rsidRDefault="00FC7BE0" w:rsidP="00FC7BE0">
            <w:pPr>
              <w:keepNext/>
              <w:keepLines/>
              <w:spacing w:line="240" w:lineRule="atLeast"/>
              <w:ind w:firstLine="0"/>
              <w:contextualSpacing/>
              <w:jc w:val="left"/>
            </w:pPr>
            <w:r w:rsidRPr="00B74069">
              <w:t>3) предельное количество этажей зданий, строений, соор</w:t>
            </w:r>
            <w:r w:rsidRPr="00B74069">
              <w:t>у</w:t>
            </w:r>
            <w:r w:rsidRPr="00B74069">
              <w:t xml:space="preserve">жений – 3 этажа; </w:t>
            </w:r>
          </w:p>
          <w:p w:rsidR="00FC7BE0" w:rsidRPr="00B74069" w:rsidRDefault="00FC7BE0" w:rsidP="00FC7BE0">
            <w:pPr>
              <w:keepNext/>
              <w:keepLines/>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80 %.</w:t>
            </w:r>
          </w:p>
          <w:p w:rsidR="00FC7BE0" w:rsidRPr="00B74069" w:rsidRDefault="00FC7BE0" w:rsidP="00FC7BE0">
            <w:pPr>
              <w:keepNext/>
              <w:keepLines/>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 прописаны в Таблице н</w:t>
            </w:r>
            <w:r w:rsidRPr="00B74069">
              <w:t>и</w:t>
            </w:r>
            <w:r w:rsidRPr="00B74069">
              <w:t>же.</w:t>
            </w:r>
          </w:p>
          <w:p w:rsidR="00FC7BE0" w:rsidRPr="00B74069" w:rsidRDefault="00FC7BE0" w:rsidP="00FC7BE0">
            <w:pPr>
              <w:keepNext/>
              <w:keepLines/>
              <w:spacing w:line="240" w:lineRule="atLeast"/>
              <w:ind w:firstLine="0"/>
              <w:contextualSpacing/>
              <w:jc w:val="left"/>
            </w:pPr>
          </w:p>
        </w:tc>
      </w:tr>
      <w:tr w:rsidR="00FC7BE0" w:rsidRPr="00B74069" w:rsidTr="006E6B8F">
        <w:trPr>
          <w:trHeight w:val="20"/>
          <w:tblHead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C7BE0" w:rsidRPr="00B74069" w:rsidRDefault="00FC7BE0" w:rsidP="00FC7BE0">
            <w:pPr>
              <w:keepNext/>
              <w:keepLines/>
              <w:spacing w:line="240" w:lineRule="atLeast"/>
              <w:ind w:firstLine="0"/>
              <w:contextualSpacing/>
              <w:jc w:val="left"/>
            </w:pPr>
            <w:r w:rsidRPr="00B74069">
              <w:t xml:space="preserve">№ </w:t>
            </w:r>
            <w:proofErr w:type="gramStart"/>
            <w:r w:rsidRPr="00B74069">
              <w:t>п</w:t>
            </w:r>
            <w:proofErr w:type="gramEnd"/>
            <w:r w:rsidRPr="00B74069">
              <w:t>/п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C7BE0" w:rsidRPr="00B74069" w:rsidRDefault="00FC7BE0" w:rsidP="00FC7BE0">
            <w:pPr>
              <w:keepNext/>
              <w:keepLines/>
              <w:spacing w:line="240" w:lineRule="atLeast"/>
              <w:ind w:firstLine="0"/>
              <w:contextualSpacing/>
              <w:jc w:val="left"/>
            </w:pPr>
            <w:r w:rsidRPr="00B74069">
              <w:t>Виды разрешенного и</w:t>
            </w:r>
            <w:r w:rsidRPr="00B74069">
              <w:t>с</w:t>
            </w:r>
            <w:r w:rsidRPr="00B74069">
              <w:t>пользования по Класс</w:t>
            </w:r>
            <w:r w:rsidRPr="00B74069">
              <w:t>и</w:t>
            </w:r>
            <w:r w:rsidRPr="00B74069">
              <w:t>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C7BE0" w:rsidRPr="00B74069" w:rsidRDefault="00FC7BE0" w:rsidP="00FC7BE0">
            <w:pPr>
              <w:keepNext/>
              <w:keepLines/>
              <w:spacing w:line="240" w:lineRule="atLeast"/>
              <w:ind w:firstLine="0"/>
              <w:contextualSpacing/>
              <w:jc w:val="left"/>
            </w:pPr>
            <w:r w:rsidRPr="00B74069">
              <w:t>Описание вида разрешенного использования земельного участка</w:t>
            </w:r>
          </w:p>
        </w:tc>
        <w:tc>
          <w:tcPr>
            <w:tcW w:w="6334"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C7BE0" w:rsidRPr="00B74069" w:rsidRDefault="00FC7BE0" w:rsidP="00FC7BE0">
            <w:pPr>
              <w:keepNext/>
              <w:keepLines/>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w:t>
            </w:r>
          </w:p>
        </w:tc>
      </w:tr>
      <w:tr w:rsidR="00FC7BE0" w:rsidRPr="00B74069" w:rsidTr="006E6B8F">
        <w:trPr>
          <w:trHeight w:val="20"/>
          <w:tblHeader/>
        </w:trPr>
        <w:tc>
          <w:tcPr>
            <w:tcW w:w="0" w:type="auto"/>
            <w:vMerge/>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C7BE0" w:rsidRPr="00B74069" w:rsidRDefault="00FC7BE0" w:rsidP="00FC7BE0">
            <w:pPr>
              <w:keepNext/>
              <w:keepLines/>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C7BE0" w:rsidRPr="00B74069" w:rsidRDefault="00FC7BE0" w:rsidP="00FC7BE0">
            <w:pPr>
              <w:keepNext/>
              <w:keepLines/>
              <w:spacing w:line="240" w:lineRule="atLeast"/>
              <w:ind w:firstLine="0"/>
              <w:contextualSpacing/>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C7BE0" w:rsidRPr="00B74069" w:rsidRDefault="00FC7BE0" w:rsidP="00FC7BE0">
            <w:pPr>
              <w:keepNext/>
              <w:keepLines/>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C7BE0" w:rsidRPr="00B74069" w:rsidRDefault="00FC7BE0" w:rsidP="00FC7BE0">
            <w:pPr>
              <w:keepNext/>
              <w:keepLines/>
              <w:spacing w:line="240" w:lineRule="atLeast"/>
              <w:ind w:firstLine="0"/>
              <w:contextualSpacing/>
              <w:jc w:val="left"/>
            </w:pPr>
            <w:r w:rsidRPr="00B74069">
              <w:t>Код</w:t>
            </w:r>
          </w:p>
        </w:tc>
        <w:tc>
          <w:tcPr>
            <w:tcW w:w="6334" w:type="dxa"/>
            <w:vMerge/>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p>
        </w:tc>
      </w:tr>
      <w:tr w:rsidR="00FC7BE0" w:rsidRPr="00B74069" w:rsidTr="006E6B8F">
        <w:trPr>
          <w:trHeight w:val="20"/>
          <w:tblHeader/>
        </w:trPr>
        <w:tc>
          <w:tcPr>
            <w:tcW w:w="15598" w:type="dxa"/>
            <w:gridSpan w:val="6"/>
            <w:tcBorders>
              <w:top w:val="single" w:sz="4" w:space="0" w:color="000000"/>
              <w:left w:val="single" w:sz="4" w:space="0" w:color="000000"/>
              <w:bottom w:val="single" w:sz="4" w:space="0" w:color="000000"/>
              <w:right w:val="single" w:sz="4" w:space="0" w:color="000000"/>
            </w:tcBorders>
            <w:hideMark/>
          </w:tcPr>
          <w:p w:rsidR="00FC7BE0" w:rsidRPr="00EE244A" w:rsidRDefault="00FC7BE0" w:rsidP="00FC7BE0">
            <w:pPr>
              <w:keepNext/>
              <w:keepLines/>
              <w:spacing w:line="240" w:lineRule="atLeast"/>
              <w:ind w:firstLine="0"/>
              <w:contextualSpacing/>
              <w:jc w:val="center"/>
              <w:rPr>
                <w:b/>
              </w:rPr>
            </w:pPr>
            <w:r w:rsidRPr="00EE244A">
              <w:rPr>
                <w:b/>
              </w:rPr>
              <w:t>УСЛОВНО РАЗРЕШЕННЫЕ ВИДЫ РАЗРЕШЁННОГО ИСПОЛЬЗОВАНИЯ ЗОНЫ «ОД.3»</w:t>
            </w:r>
          </w:p>
        </w:tc>
      </w:tr>
      <w:tr w:rsidR="00FC7BE0" w:rsidRPr="00B74069" w:rsidTr="006E6B8F">
        <w:trPr>
          <w:trHeight w:val="20"/>
          <w:tblHeader/>
        </w:trPr>
        <w:tc>
          <w:tcPr>
            <w:tcW w:w="0" w:type="auto"/>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lastRenderedPageBreak/>
              <w:t>1.</w:t>
            </w:r>
          </w:p>
        </w:tc>
        <w:tc>
          <w:tcPr>
            <w:tcW w:w="0" w:type="auto"/>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Спорт</w:t>
            </w:r>
          </w:p>
        </w:tc>
        <w:tc>
          <w:tcPr>
            <w:tcW w:w="0" w:type="auto"/>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ОД.3</w:t>
            </w:r>
          </w:p>
        </w:tc>
        <w:tc>
          <w:tcPr>
            <w:tcW w:w="0" w:type="auto"/>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w:t>
            </w:r>
            <w:r w:rsidRPr="00B74069">
              <w:t>с</w:t>
            </w:r>
            <w:r w:rsidRPr="00B74069">
              <w:t>пользования с кодами 5.1.1 - 5.1.7</w:t>
            </w:r>
          </w:p>
        </w:tc>
        <w:tc>
          <w:tcPr>
            <w:tcW w:w="0" w:type="auto"/>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5.1</w:t>
            </w:r>
          </w:p>
        </w:tc>
        <w:tc>
          <w:tcPr>
            <w:tcW w:w="6334" w:type="dxa"/>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1) Размещение объектов недвижимости, размещение кот</w:t>
            </w:r>
            <w:r w:rsidRPr="00B74069">
              <w:t>о</w:t>
            </w:r>
            <w:r w:rsidRPr="00B74069">
              <w:t>рых предусмотрено условно разрешенными видами испол</w:t>
            </w:r>
            <w:r w:rsidRPr="00B74069">
              <w:t>ь</w:t>
            </w:r>
            <w:r w:rsidRPr="00B74069">
              <w:t>зования не должно причинять вред окружающей среде и с</w:t>
            </w:r>
            <w:r w:rsidRPr="00B74069">
              <w:t>а</w:t>
            </w:r>
            <w:r w:rsidRPr="00B74069">
              <w:t>нитарному благополучию, причинять существенного н</w:t>
            </w:r>
            <w:r w:rsidRPr="00B74069">
              <w:t>е</w:t>
            </w:r>
            <w:r w:rsidRPr="00B74069">
              <w:t>удобства жителям в прилегающей жилой зоне.</w:t>
            </w:r>
          </w:p>
          <w:p w:rsidR="00FC7BE0" w:rsidRPr="00B74069" w:rsidRDefault="00FC7BE0" w:rsidP="00FC7BE0">
            <w:pPr>
              <w:keepNext/>
              <w:keepLines/>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которых запрещено строительство зданий, строений, с</w:t>
            </w:r>
            <w:r w:rsidRPr="00B74069">
              <w:t>о</w:t>
            </w:r>
            <w:r w:rsidRPr="00B74069">
              <w:t xml:space="preserve">оружений – 5 м; </w:t>
            </w:r>
          </w:p>
          <w:p w:rsidR="00FC7BE0" w:rsidRPr="00B74069" w:rsidRDefault="00FC7BE0" w:rsidP="00FC7BE0">
            <w:pPr>
              <w:keepNext/>
              <w:keepLines/>
              <w:spacing w:line="240" w:lineRule="atLeast"/>
              <w:ind w:firstLine="0"/>
              <w:contextualSpacing/>
              <w:jc w:val="left"/>
            </w:pPr>
            <w:r w:rsidRPr="00B74069">
              <w:t>3) предельное количество этажей зданий, строений, соор</w:t>
            </w:r>
            <w:r w:rsidRPr="00B74069">
              <w:t>у</w:t>
            </w:r>
            <w:r w:rsidRPr="00B74069">
              <w:t xml:space="preserve">жений – 3 этажа; </w:t>
            </w:r>
          </w:p>
          <w:p w:rsidR="00FC7BE0" w:rsidRPr="00B74069" w:rsidRDefault="00FC7BE0" w:rsidP="00FC7BE0">
            <w:pPr>
              <w:keepNext/>
              <w:keepLines/>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80 %.</w:t>
            </w:r>
          </w:p>
          <w:p w:rsidR="00FC7BE0" w:rsidRPr="00B74069" w:rsidRDefault="00FC7BE0" w:rsidP="00FC7BE0">
            <w:pPr>
              <w:keepNext/>
              <w:keepLines/>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 прописаны в Таблице н</w:t>
            </w:r>
            <w:r w:rsidRPr="00B74069">
              <w:t>и</w:t>
            </w:r>
            <w:r w:rsidRPr="00B74069">
              <w:t>же.</w:t>
            </w:r>
          </w:p>
        </w:tc>
      </w:tr>
      <w:tr w:rsidR="00FC7BE0" w:rsidRPr="00B74069" w:rsidTr="006E6B8F">
        <w:trPr>
          <w:trHeight w:val="20"/>
          <w:tblHeader/>
        </w:trPr>
        <w:tc>
          <w:tcPr>
            <w:tcW w:w="0" w:type="auto"/>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lastRenderedPageBreak/>
              <w:t>2.</w:t>
            </w:r>
          </w:p>
        </w:tc>
        <w:tc>
          <w:tcPr>
            <w:tcW w:w="0" w:type="auto"/>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Коммунальное о</w:t>
            </w:r>
            <w:r w:rsidRPr="00B74069">
              <w:t>б</w:t>
            </w:r>
            <w:r w:rsidRPr="00B74069">
              <w:t>служивание</w:t>
            </w:r>
          </w:p>
        </w:tc>
        <w:tc>
          <w:tcPr>
            <w:tcW w:w="0" w:type="auto"/>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ОД.3</w:t>
            </w:r>
          </w:p>
        </w:tc>
        <w:tc>
          <w:tcPr>
            <w:tcW w:w="0" w:type="auto"/>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Размещение зданий и сооружений в целях обеспечения физических и юридических лиц коммунальными усл</w:t>
            </w:r>
            <w:r w:rsidRPr="00B74069">
              <w:t>у</w:t>
            </w:r>
            <w:r w:rsidRPr="00B74069">
              <w:t>гами. Содержание данного вида разрешенного испол</w:t>
            </w:r>
            <w:r w:rsidRPr="00B74069">
              <w:t>ь</w:t>
            </w:r>
            <w:r w:rsidRPr="00B74069">
              <w:t>зования включает в себя содержание видов разрешенн</w:t>
            </w:r>
            <w:r w:rsidRPr="00B74069">
              <w:t>о</w:t>
            </w:r>
            <w:r w:rsidRPr="00B74069">
              <w:t>го использования с кодами 3.1.1 - 3.1.2</w:t>
            </w:r>
          </w:p>
        </w:tc>
        <w:tc>
          <w:tcPr>
            <w:tcW w:w="0" w:type="auto"/>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3.1</w:t>
            </w:r>
          </w:p>
        </w:tc>
        <w:tc>
          <w:tcPr>
            <w:tcW w:w="6334" w:type="dxa"/>
            <w:tcBorders>
              <w:top w:val="single" w:sz="4" w:space="0" w:color="000000"/>
              <w:left w:val="single" w:sz="4" w:space="0" w:color="000000"/>
              <w:bottom w:val="single" w:sz="4" w:space="0" w:color="000000"/>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1) Размещение объектов недвижимости, размещение кот</w:t>
            </w:r>
            <w:r w:rsidRPr="00B74069">
              <w:t>о</w:t>
            </w:r>
            <w:r w:rsidRPr="00B74069">
              <w:t>рых предусмотрено условно разрешенными видами испол</w:t>
            </w:r>
            <w:r w:rsidRPr="00B74069">
              <w:t>ь</w:t>
            </w:r>
            <w:r w:rsidRPr="00B74069">
              <w:t>зования не должно причинять вред окружающей среде и с</w:t>
            </w:r>
            <w:r w:rsidRPr="00B74069">
              <w:t>а</w:t>
            </w:r>
            <w:r w:rsidRPr="00B74069">
              <w:t>нитарному благополучию, причинять существенного н</w:t>
            </w:r>
            <w:r w:rsidRPr="00B74069">
              <w:t>е</w:t>
            </w:r>
            <w:r w:rsidRPr="00B74069">
              <w:t>удобства жителям в прилегающей жилой зоне.</w:t>
            </w:r>
          </w:p>
          <w:p w:rsidR="00FC7BE0" w:rsidRPr="00B74069" w:rsidRDefault="00FC7BE0" w:rsidP="00FC7BE0">
            <w:pPr>
              <w:keepNext/>
              <w:keepLines/>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которых запрещено строительство зданий, строений, с</w:t>
            </w:r>
            <w:r w:rsidRPr="00B74069">
              <w:t>о</w:t>
            </w:r>
            <w:r w:rsidRPr="00B74069">
              <w:t xml:space="preserve">оружений – 5 м; </w:t>
            </w:r>
          </w:p>
          <w:p w:rsidR="00FC7BE0" w:rsidRPr="00B74069" w:rsidRDefault="00FC7BE0" w:rsidP="00FC7BE0">
            <w:pPr>
              <w:keepNext/>
              <w:keepLines/>
              <w:spacing w:line="240" w:lineRule="atLeast"/>
              <w:ind w:firstLine="0"/>
              <w:contextualSpacing/>
              <w:jc w:val="left"/>
            </w:pPr>
            <w:r w:rsidRPr="00B74069">
              <w:t>3) предельное количество этажей зданий, строений, соор</w:t>
            </w:r>
            <w:r w:rsidRPr="00B74069">
              <w:t>у</w:t>
            </w:r>
            <w:r w:rsidRPr="00B74069">
              <w:t xml:space="preserve">жений – 3 этажа; </w:t>
            </w:r>
          </w:p>
          <w:p w:rsidR="00FC7BE0" w:rsidRPr="00B74069" w:rsidRDefault="00FC7BE0" w:rsidP="00FC7BE0">
            <w:pPr>
              <w:keepNext/>
              <w:keepLines/>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80 %.</w:t>
            </w:r>
          </w:p>
          <w:p w:rsidR="00FC7BE0" w:rsidRPr="00B74069" w:rsidRDefault="00FC7BE0" w:rsidP="00FC7BE0">
            <w:pPr>
              <w:keepNext/>
              <w:keepLines/>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 прописаны в Таблице н</w:t>
            </w:r>
            <w:r w:rsidRPr="00B74069">
              <w:t>и</w:t>
            </w:r>
            <w:r w:rsidRPr="00B74069">
              <w:t>же.</w:t>
            </w:r>
          </w:p>
        </w:tc>
      </w:tr>
      <w:tr w:rsidR="00FC7BE0" w:rsidRPr="00B74069" w:rsidTr="006E6B8F">
        <w:trPr>
          <w:trHeight w:val="20"/>
          <w:tblHeader/>
        </w:trPr>
        <w:tc>
          <w:tcPr>
            <w:tcW w:w="0" w:type="auto"/>
            <w:tcBorders>
              <w:top w:val="single" w:sz="4" w:space="0" w:color="000000"/>
              <w:left w:val="single" w:sz="4" w:space="0" w:color="000000"/>
              <w:bottom w:val="single" w:sz="4" w:space="0" w:color="auto"/>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lastRenderedPageBreak/>
              <w:t>3.</w:t>
            </w:r>
          </w:p>
        </w:tc>
        <w:tc>
          <w:tcPr>
            <w:tcW w:w="0" w:type="auto"/>
            <w:tcBorders>
              <w:top w:val="single" w:sz="4" w:space="0" w:color="000000"/>
              <w:left w:val="single" w:sz="4" w:space="0" w:color="000000"/>
              <w:bottom w:val="single" w:sz="4" w:space="0" w:color="auto"/>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Общественное п</w:t>
            </w:r>
            <w:r w:rsidRPr="00B74069">
              <w:t>и</w:t>
            </w:r>
            <w:r w:rsidRPr="00B74069">
              <w:t>тание</w:t>
            </w:r>
          </w:p>
        </w:tc>
        <w:tc>
          <w:tcPr>
            <w:tcW w:w="0" w:type="auto"/>
            <w:tcBorders>
              <w:top w:val="single" w:sz="4" w:space="0" w:color="000000"/>
              <w:left w:val="single" w:sz="4" w:space="0" w:color="000000"/>
              <w:bottom w:val="single" w:sz="4" w:space="0" w:color="auto"/>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ОД.3</w:t>
            </w:r>
          </w:p>
        </w:tc>
        <w:tc>
          <w:tcPr>
            <w:tcW w:w="0" w:type="auto"/>
            <w:tcBorders>
              <w:top w:val="single" w:sz="4" w:space="0" w:color="000000"/>
              <w:left w:val="single" w:sz="4" w:space="0" w:color="000000"/>
              <w:bottom w:val="single" w:sz="4" w:space="0" w:color="auto"/>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Размещение объектов капитального строительства в ц</w:t>
            </w:r>
            <w:r w:rsidRPr="00B74069">
              <w:t>е</w:t>
            </w:r>
            <w:r w:rsidRPr="00B74069">
              <w:t>лях устройства мест общественного питания (рестор</w:t>
            </w:r>
            <w:r w:rsidRPr="00B74069">
              <w:t>а</w:t>
            </w:r>
            <w:r w:rsidRPr="00B74069">
              <w:t>ны, кафе, столовые, закусочные, бары)</w:t>
            </w:r>
          </w:p>
        </w:tc>
        <w:tc>
          <w:tcPr>
            <w:tcW w:w="0" w:type="auto"/>
            <w:tcBorders>
              <w:top w:val="single" w:sz="4" w:space="0" w:color="000000"/>
              <w:left w:val="single" w:sz="4" w:space="0" w:color="000000"/>
              <w:bottom w:val="single" w:sz="4" w:space="0" w:color="auto"/>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4.6.</w:t>
            </w:r>
          </w:p>
        </w:tc>
        <w:tc>
          <w:tcPr>
            <w:tcW w:w="6334" w:type="dxa"/>
            <w:tcBorders>
              <w:top w:val="single" w:sz="4" w:space="0" w:color="000000"/>
              <w:left w:val="single" w:sz="4" w:space="0" w:color="000000"/>
              <w:bottom w:val="single" w:sz="4" w:space="0" w:color="auto"/>
              <w:right w:val="single" w:sz="4" w:space="0" w:color="000000"/>
            </w:tcBorders>
            <w:hideMark/>
          </w:tcPr>
          <w:p w:rsidR="00FC7BE0" w:rsidRPr="00B74069" w:rsidRDefault="00FC7BE0" w:rsidP="00FC7BE0">
            <w:pPr>
              <w:keepNext/>
              <w:keepLines/>
              <w:spacing w:line="240" w:lineRule="atLeast"/>
              <w:ind w:firstLine="0"/>
              <w:contextualSpacing/>
              <w:jc w:val="left"/>
            </w:pPr>
            <w:r w:rsidRPr="00B74069">
              <w:t>1) Размещение объектов недвижимости, размещение кот</w:t>
            </w:r>
            <w:r w:rsidRPr="00B74069">
              <w:t>о</w:t>
            </w:r>
            <w:r w:rsidRPr="00B74069">
              <w:t>рых предусмотрено условно разрешенными видами испол</w:t>
            </w:r>
            <w:r w:rsidRPr="00B74069">
              <w:t>ь</w:t>
            </w:r>
            <w:r w:rsidRPr="00B74069">
              <w:t>зования не должно причинять вред окружающей среде и с</w:t>
            </w:r>
            <w:r w:rsidRPr="00B74069">
              <w:t>а</w:t>
            </w:r>
            <w:r w:rsidRPr="00B74069">
              <w:t>нитарному благополучию, причинять существенного н</w:t>
            </w:r>
            <w:r w:rsidRPr="00B74069">
              <w:t>е</w:t>
            </w:r>
            <w:r w:rsidRPr="00B74069">
              <w:t>удобства жителям в прилегающей жилой зоне.</w:t>
            </w:r>
          </w:p>
          <w:p w:rsidR="00FC7BE0" w:rsidRPr="00B74069" w:rsidRDefault="00FC7BE0" w:rsidP="00FC7BE0">
            <w:pPr>
              <w:keepNext/>
              <w:keepLines/>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которых запрещено строительство зданий, строений, с</w:t>
            </w:r>
            <w:r w:rsidRPr="00B74069">
              <w:t>о</w:t>
            </w:r>
            <w:r w:rsidRPr="00B74069">
              <w:t xml:space="preserve">оружений – 5 м; </w:t>
            </w:r>
          </w:p>
          <w:p w:rsidR="00FC7BE0" w:rsidRPr="00B74069" w:rsidRDefault="00FC7BE0" w:rsidP="00FC7BE0">
            <w:pPr>
              <w:keepNext/>
              <w:keepLines/>
              <w:spacing w:line="240" w:lineRule="atLeast"/>
              <w:ind w:firstLine="0"/>
              <w:contextualSpacing/>
              <w:jc w:val="left"/>
            </w:pPr>
            <w:r w:rsidRPr="00B74069">
              <w:t>3) предельное количество этажей зданий, строений, соор</w:t>
            </w:r>
            <w:r w:rsidRPr="00B74069">
              <w:t>у</w:t>
            </w:r>
            <w:r w:rsidRPr="00B74069">
              <w:t xml:space="preserve">жений – 3 этажа; </w:t>
            </w:r>
          </w:p>
          <w:p w:rsidR="00FC7BE0" w:rsidRPr="00B74069" w:rsidRDefault="00FC7BE0" w:rsidP="00FC7BE0">
            <w:pPr>
              <w:keepNext/>
              <w:keepLines/>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80 %.</w:t>
            </w:r>
          </w:p>
          <w:p w:rsidR="00FC7BE0" w:rsidRPr="00B74069" w:rsidRDefault="00FC7BE0" w:rsidP="00FC7BE0">
            <w:pPr>
              <w:keepNext/>
              <w:keepLines/>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 прописаны в Таблице н</w:t>
            </w:r>
            <w:r w:rsidRPr="00B74069">
              <w:t>и</w:t>
            </w:r>
            <w:r w:rsidRPr="00B74069">
              <w:t>же.</w:t>
            </w:r>
          </w:p>
        </w:tc>
      </w:tr>
    </w:tbl>
    <w:p w:rsidR="00551D67" w:rsidRDefault="00551D67" w:rsidP="00FC7BE0">
      <w:pPr>
        <w:suppressAutoHyphens/>
        <w:spacing w:before="240"/>
        <w:ind w:firstLine="567"/>
        <w:jc w:val="left"/>
        <w:rPr>
          <w:rFonts w:cs="Mangal"/>
          <w:kern w:val="2"/>
          <w:lang w:eastAsia="hi-IN" w:bidi="hi-IN"/>
        </w:rPr>
      </w:pPr>
      <w:r>
        <w:rPr>
          <w:rFonts w:cs="Mangal"/>
          <w:kern w:val="2"/>
          <w:lang w:eastAsia="hi-IN" w:bidi="hi-IN"/>
        </w:rPr>
        <w:t>Зона предназначена для закрепления земельных участков для размещения дошкольных и общеобразовательных учреждений, а также обслуживающих объектов, вспомогательных по отношению к основному назначению зоны.</w:t>
      </w:r>
      <w:r w:rsidR="00FC7BE0">
        <w:rPr>
          <w:rFonts w:cs="Mangal"/>
          <w:kern w:val="2"/>
          <w:lang w:eastAsia="hi-IN" w:bidi="hi-IN"/>
        </w:rPr>
        <w:t xml:space="preserve"> </w:t>
      </w:r>
    </w:p>
    <w:p w:rsidR="00551D67" w:rsidRDefault="00551D67" w:rsidP="00551D67">
      <w:pPr>
        <w:keepLines/>
        <w:widowControl w:val="0"/>
        <w:spacing w:before="240"/>
        <w:ind w:firstLine="567"/>
      </w:pPr>
      <w:r>
        <w:t>Предельные (минимальные и (или) максимальные) размеры земельных участков и предельные параметры разрешенного строительства, реко</w:t>
      </w:r>
      <w:r>
        <w:t>н</w:t>
      </w:r>
      <w:r>
        <w:t xml:space="preserve">струкции объектов капитального строительства в пределах зоны </w:t>
      </w:r>
      <w:r w:rsidR="001621ED">
        <w:t>ОД.3</w:t>
      </w:r>
      <w:r>
        <w:t xml:space="preserve"> включают в себя:</w:t>
      </w:r>
    </w:p>
    <w:p w:rsidR="00551D67" w:rsidRDefault="00551D67" w:rsidP="00551D67">
      <w:pPr>
        <w:keepLines/>
        <w:widowControl w:val="0"/>
        <w:spacing w:before="240"/>
        <w:ind w:firstLine="567"/>
      </w:pPr>
      <w:r>
        <w:t>1) предельные (минимальные и (или) максимальные) размеры земельных участков, в том числе их площадь:</w:t>
      </w:r>
    </w:p>
    <w:tbl>
      <w:tblPr>
        <w:tblW w:w="14880"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684"/>
        <w:gridCol w:w="4109"/>
        <w:gridCol w:w="851"/>
        <w:gridCol w:w="6236"/>
      </w:tblGrid>
      <w:tr w:rsidR="00551D67" w:rsidRPr="00B74069" w:rsidTr="004600AB">
        <w:tc>
          <w:tcPr>
            <w:tcW w:w="3684" w:type="dxa"/>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B74069">
            <w:pPr>
              <w:ind w:left="709" w:firstLine="0"/>
            </w:pPr>
            <w:r w:rsidRPr="00B74069">
              <w:t>Учреждение, предпри</w:t>
            </w:r>
            <w:r w:rsidRPr="00B74069">
              <w:t>я</w:t>
            </w:r>
            <w:r w:rsidRPr="00B74069">
              <w:t>тие, сооружение</w:t>
            </w:r>
          </w:p>
        </w:tc>
        <w:tc>
          <w:tcPr>
            <w:tcW w:w="4109" w:type="dxa"/>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B74069">
            <w:pPr>
              <w:ind w:left="709" w:firstLine="0"/>
            </w:pPr>
            <w:r w:rsidRPr="00B74069">
              <w:t>Число</w:t>
            </w:r>
          </w:p>
        </w:tc>
        <w:tc>
          <w:tcPr>
            <w:tcW w:w="7087" w:type="dxa"/>
            <w:gridSpan w:val="2"/>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B74069">
            <w:pPr>
              <w:ind w:left="709" w:firstLine="0"/>
            </w:pPr>
            <w:r w:rsidRPr="00B74069">
              <w:t>Размеры земельных участков</w:t>
            </w:r>
          </w:p>
        </w:tc>
      </w:tr>
      <w:tr w:rsidR="00551D67" w:rsidRPr="00B74069" w:rsidTr="004600AB">
        <w:trPr>
          <w:tblHeader/>
        </w:trPr>
        <w:tc>
          <w:tcPr>
            <w:tcW w:w="3684" w:type="dxa"/>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B74069">
            <w:pPr>
              <w:ind w:left="709" w:firstLine="0"/>
            </w:pPr>
            <w:r w:rsidRPr="00B74069">
              <w:t>1</w:t>
            </w:r>
          </w:p>
        </w:tc>
        <w:tc>
          <w:tcPr>
            <w:tcW w:w="4109" w:type="dxa"/>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B74069">
            <w:pPr>
              <w:ind w:left="709" w:firstLine="0"/>
            </w:pPr>
            <w:r w:rsidRPr="00B74069">
              <w:t>2</w:t>
            </w:r>
          </w:p>
        </w:tc>
        <w:tc>
          <w:tcPr>
            <w:tcW w:w="7087" w:type="dxa"/>
            <w:gridSpan w:val="2"/>
            <w:tcBorders>
              <w:top w:val="single" w:sz="4" w:space="0" w:color="auto"/>
              <w:left w:val="single" w:sz="4" w:space="0" w:color="auto"/>
              <w:bottom w:val="single" w:sz="4" w:space="0" w:color="auto"/>
              <w:right w:val="single" w:sz="4" w:space="0" w:color="auto"/>
            </w:tcBorders>
            <w:vAlign w:val="center"/>
            <w:hideMark/>
          </w:tcPr>
          <w:p w:rsidR="00551D67" w:rsidRPr="00B74069" w:rsidRDefault="00551D67" w:rsidP="00B74069">
            <w:pPr>
              <w:ind w:left="709" w:firstLine="0"/>
            </w:pPr>
            <w:r w:rsidRPr="00B74069">
              <w:t>3</w:t>
            </w:r>
          </w:p>
        </w:tc>
      </w:tr>
      <w:tr w:rsidR="00551D67" w:rsidRPr="00B74069" w:rsidTr="004600AB">
        <w:tc>
          <w:tcPr>
            <w:tcW w:w="14880" w:type="dxa"/>
            <w:gridSpan w:val="4"/>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Образование и просвещение</w:t>
            </w:r>
          </w:p>
        </w:tc>
      </w:tr>
      <w:tr w:rsidR="00551D67" w:rsidRPr="00B74069" w:rsidTr="004600AB">
        <w:tc>
          <w:tcPr>
            <w:tcW w:w="3684"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Детские сады, ясли</w:t>
            </w:r>
          </w:p>
        </w:tc>
        <w:tc>
          <w:tcPr>
            <w:tcW w:w="4960" w:type="dxa"/>
            <w:gridSpan w:val="2"/>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40 мест на 1 тыс. жителей</w:t>
            </w:r>
          </w:p>
        </w:tc>
        <w:tc>
          <w:tcPr>
            <w:tcW w:w="6236"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При вместимости (м</w:t>
            </w:r>
            <w:proofErr w:type="gramStart"/>
            <w:r w:rsidRPr="00B74069">
              <w:t>2</w:t>
            </w:r>
            <w:proofErr w:type="gramEnd"/>
            <w:r w:rsidRPr="00B74069">
              <w:t xml:space="preserve"> на 1 место): до 100 мест – 40, свыше 100 мест – 35. Для встроенных при вмест</w:t>
            </w:r>
            <w:r w:rsidRPr="00B74069">
              <w:t>и</w:t>
            </w:r>
            <w:r w:rsidRPr="00B74069">
              <w:t xml:space="preserve">мости более 100 мест – не менее 35. </w:t>
            </w:r>
          </w:p>
          <w:p w:rsidR="00551D67" w:rsidRPr="00B74069" w:rsidRDefault="00551D67" w:rsidP="00B74069">
            <w:pPr>
              <w:ind w:left="709" w:firstLine="0"/>
            </w:pPr>
            <w:r w:rsidRPr="00B74069">
              <w:t xml:space="preserve">Для проектов повторного применения - от 60 до </w:t>
            </w:r>
            <w:r w:rsidRPr="00B74069">
              <w:lastRenderedPageBreak/>
              <w:t>110.</w:t>
            </w:r>
          </w:p>
          <w:p w:rsidR="00551D67" w:rsidRPr="00B74069" w:rsidRDefault="00551D67" w:rsidP="00B74069">
            <w:pPr>
              <w:ind w:left="709" w:firstLine="0"/>
            </w:pPr>
            <w:r w:rsidRPr="00B74069">
              <w:t>Размер игровой площадки на 1 место следует пр</w:t>
            </w:r>
            <w:r w:rsidRPr="00B74069">
              <w:t>и</w:t>
            </w:r>
            <w:r w:rsidRPr="00B74069">
              <w:t xml:space="preserve">нимать не менее для детей ясельного возраста – 7,5 кв. м, для детей дошкольного возраста –                9,0 </w:t>
            </w:r>
            <w:proofErr w:type="spellStart"/>
            <w:r w:rsidRPr="00B74069">
              <w:t>кв.м</w:t>
            </w:r>
            <w:proofErr w:type="spellEnd"/>
            <w:r w:rsidRPr="00B74069">
              <w:t>.</w:t>
            </w:r>
          </w:p>
        </w:tc>
      </w:tr>
      <w:tr w:rsidR="00551D67" w:rsidRPr="00B74069" w:rsidTr="004600AB">
        <w:tc>
          <w:tcPr>
            <w:tcW w:w="3684"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lastRenderedPageBreak/>
              <w:t>Школы, лицеи, гимназии</w:t>
            </w:r>
          </w:p>
        </w:tc>
        <w:tc>
          <w:tcPr>
            <w:tcW w:w="4960" w:type="dxa"/>
            <w:gridSpan w:val="2"/>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104 места на 1000 жителей</w:t>
            </w:r>
          </w:p>
        </w:tc>
        <w:tc>
          <w:tcPr>
            <w:tcW w:w="6236"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При вместимости: до 400 мест – 50; 400-500 мест – 60; 500-600 мест – 50; 600-800 мест – 40;                     600-800 мест – 40; 800-1100 мест – 33; 1100-1500 мест – 21; больше 2000 мест – 16 (в условиях р</w:t>
            </w:r>
            <w:r w:rsidRPr="00B74069">
              <w:t>е</w:t>
            </w:r>
            <w:r w:rsidRPr="00B74069">
              <w:t>конструкции возможно уменьшение на 20 %). Для проектов повторного применения – от 35,3 до 85.</w:t>
            </w:r>
          </w:p>
        </w:tc>
      </w:tr>
      <w:tr w:rsidR="00551D67" w:rsidRPr="00B74069" w:rsidTr="004600AB">
        <w:trPr>
          <w:trHeight w:val="1871"/>
        </w:trPr>
        <w:tc>
          <w:tcPr>
            <w:tcW w:w="3684"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proofErr w:type="spellStart"/>
            <w:r w:rsidRPr="00B74069">
              <w:t>Проф</w:t>
            </w:r>
            <w:proofErr w:type="gramStart"/>
            <w:r w:rsidRPr="00B74069">
              <w:t>.т</w:t>
            </w:r>
            <w:proofErr w:type="gramEnd"/>
            <w:r w:rsidRPr="00B74069">
              <w:t>ех</w:t>
            </w:r>
            <w:proofErr w:type="spellEnd"/>
            <w:r w:rsidRPr="00B74069">
              <w:t xml:space="preserve"> училища, колл</w:t>
            </w:r>
            <w:r w:rsidRPr="00B74069">
              <w:t>е</w:t>
            </w:r>
            <w:r w:rsidRPr="00B74069">
              <w:t>джи</w:t>
            </w:r>
          </w:p>
        </w:tc>
        <w:tc>
          <w:tcPr>
            <w:tcW w:w="4960" w:type="dxa"/>
            <w:gridSpan w:val="2"/>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c>
          <w:tcPr>
            <w:tcW w:w="6236"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При вместимости профессионально-технических училищ и средних специальных учебных завед</w:t>
            </w:r>
            <w:r w:rsidRPr="00B74069">
              <w:t>е</w:t>
            </w:r>
            <w:r w:rsidRPr="00B74069">
              <w:t>ний, учащихся:</w:t>
            </w:r>
          </w:p>
          <w:p w:rsidR="00551D67" w:rsidRPr="00B74069" w:rsidRDefault="00551D67" w:rsidP="00B74069">
            <w:pPr>
              <w:ind w:left="709" w:firstLine="0"/>
            </w:pPr>
            <w:r w:rsidRPr="00B74069">
              <w:t>до 300 75 м</w:t>
            </w:r>
            <w:proofErr w:type="gramStart"/>
            <w:r w:rsidRPr="00B74069">
              <w:t>2</w:t>
            </w:r>
            <w:proofErr w:type="gramEnd"/>
            <w:r w:rsidRPr="00B74069">
              <w:t xml:space="preserve"> на 1 учащегося</w:t>
            </w:r>
          </w:p>
          <w:p w:rsidR="00551D67" w:rsidRPr="00B74069" w:rsidRDefault="00551D67" w:rsidP="00B74069">
            <w:pPr>
              <w:ind w:left="709" w:firstLine="0"/>
            </w:pPr>
            <w:r w:rsidRPr="00B74069">
              <w:t>св. 300 до 900 50-65 м</w:t>
            </w:r>
            <w:proofErr w:type="gramStart"/>
            <w:r w:rsidRPr="00B74069">
              <w:t>2</w:t>
            </w:r>
            <w:proofErr w:type="gramEnd"/>
            <w:r w:rsidRPr="00B74069">
              <w:t xml:space="preserve"> на 1 учащегося</w:t>
            </w:r>
          </w:p>
          <w:p w:rsidR="00551D67" w:rsidRPr="00B74069" w:rsidRDefault="00551D67" w:rsidP="00B74069">
            <w:pPr>
              <w:ind w:left="709" w:firstLine="0"/>
            </w:pPr>
            <w:r w:rsidRPr="00B74069">
              <w:t>св. 900 до 1600 30-40 м</w:t>
            </w:r>
            <w:proofErr w:type="gramStart"/>
            <w:r w:rsidRPr="00B74069">
              <w:t>2</w:t>
            </w:r>
            <w:proofErr w:type="gramEnd"/>
            <w:r w:rsidRPr="00B74069">
              <w:t xml:space="preserve"> на 1 учащегося</w:t>
            </w:r>
          </w:p>
        </w:tc>
      </w:tr>
      <w:tr w:rsidR="00551D67" w:rsidRPr="00B74069" w:rsidTr="004600AB">
        <w:tc>
          <w:tcPr>
            <w:tcW w:w="3684"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Образовательные кружки</w:t>
            </w:r>
          </w:p>
        </w:tc>
        <w:tc>
          <w:tcPr>
            <w:tcW w:w="496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51D67" w:rsidRPr="00B74069" w:rsidRDefault="00551D67" w:rsidP="00B74069">
            <w:pPr>
              <w:ind w:left="709" w:firstLine="0"/>
            </w:pPr>
            <w:r w:rsidRPr="00B74069">
              <w:t>10 % общего числа школьников, в том числе по видам зданий: Дворец (Дом) творчества школьников - 3,3 %; ста</w:t>
            </w:r>
            <w:r w:rsidRPr="00B74069">
              <w:t>н</w:t>
            </w:r>
            <w:r w:rsidRPr="00B74069">
              <w:t>ция юных техников - 0,9 %; станция юных натуралистов - 0,4 %; станция юных туристов - 0,4 %; детско-юношеская спортивная школа - 2,3 %; детская школа искусств или муз</w:t>
            </w:r>
            <w:r w:rsidRPr="00B74069">
              <w:t>ы</w:t>
            </w:r>
            <w:r w:rsidRPr="00B74069">
              <w:t>кальная, художественная, хореограф</w:t>
            </w:r>
            <w:r w:rsidRPr="00B74069">
              <w:t>и</w:t>
            </w:r>
            <w:r w:rsidRPr="00B74069">
              <w:t>ческая школа - 2,7 %</w:t>
            </w:r>
          </w:p>
        </w:tc>
        <w:tc>
          <w:tcPr>
            <w:tcW w:w="6236"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c>
          <w:tcPr>
            <w:tcW w:w="14880" w:type="dxa"/>
            <w:gridSpan w:val="4"/>
            <w:tcBorders>
              <w:top w:val="single" w:sz="4" w:space="0" w:color="auto"/>
              <w:left w:val="single" w:sz="4" w:space="0" w:color="auto"/>
              <w:bottom w:val="single" w:sz="4" w:space="0" w:color="auto"/>
              <w:right w:val="single" w:sz="4" w:space="0" w:color="auto"/>
            </w:tcBorders>
          </w:tcPr>
          <w:p w:rsidR="00551D67" w:rsidRPr="00B74069" w:rsidRDefault="00551D67" w:rsidP="00B74069">
            <w:pPr>
              <w:ind w:left="709" w:firstLine="0"/>
            </w:pPr>
          </w:p>
          <w:p w:rsidR="00551D67" w:rsidRPr="00B74069" w:rsidRDefault="00551D67" w:rsidP="00B74069">
            <w:pPr>
              <w:ind w:left="709" w:firstLine="0"/>
            </w:pPr>
            <w:r w:rsidRPr="00B74069">
              <w:t>Культурное развитие</w:t>
            </w:r>
          </w:p>
        </w:tc>
      </w:tr>
      <w:tr w:rsidR="00551D67" w:rsidRPr="00B74069" w:rsidTr="004600AB">
        <w:tc>
          <w:tcPr>
            <w:tcW w:w="3684"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Музеи, выставочные залы, художественные галереи</w:t>
            </w:r>
          </w:p>
        </w:tc>
        <w:tc>
          <w:tcPr>
            <w:tcW w:w="4960" w:type="dxa"/>
            <w:gridSpan w:val="2"/>
            <w:tcBorders>
              <w:top w:val="single" w:sz="4" w:space="0" w:color="auto"/>
              <w:left w:val="single" w:sz="4" w:space="0" w:color="auto"/>
              <w:bottom w:val="single" w:sz="4" w:space="0" w:color="auto"/>
              <w:right w:val="nil"/>
            </w:tcBorders>
            <w:hideMark/>
          </w:tcPr>
          <w:p w:rsidR="00551D67" w:rsidRPr="00B74069" w:rsidRDefault="00551D67" w:rsidP="00B74069">
            <w:pPr>
              <w:ind w:left="709" w:firstLine="0"/>
            </w:pPr>
            <w:r w:rsidRPr="00B74069">
              <w:t>не менее 1 объекта на МО</w:t>
            </w:r>
          </w:p>
        </w:tc>
        <w:tc>
          <w:tcPr>
            <w:tcW w:w="6236"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c>
          <w:tcPr>
            <w:tcW w:w="3684"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Дома культуры</w:t>
            </w:r>
          </w:p>
        </w:tc>
        <w:tc>
          <w:tcPr>
            <w:tcW w:w="4960" w:type="dxa"/>
            <w:gridSpan w:val="2"/>
            <w:tcBorders>
              <w:top w:val="nil"/>
              <w:left w:val="single" w:sz="4" w:space="0" w:color="auto"/>
              <w:bottom w:val="single" w:sz="4" w:space="0" w:color="auto"/>
              <w:right w:val="nil"/>
            </w:tcBorders>
          </w:tcPr>
          <w:p w:rsidR="00551D67" w:rsidRPr="00B74069" w:rsidRDefault="00551D67" w:rsidP="00B74069">
            <w:pPr>
              <w:ind w:left="709" w:firstLine="0"/>
            </w:pPr>
          </w:p>
          <w:p w:rsidR="00551D67" w:rsidRPr="00B74069" w:rsidRDefault="00551D67" w:rsidP="00B74069">
            <w:pPr>
              <w:ind w:left="709" w:firstLine="0"/>
            </w:pPr>
            <w:r w:rsidRPr="00B74069">
              <w:t>230 мест на 1 тыс. чел.</w:t>
            </w:r>
          </w:p>
        </w:tc>
        <w:tc>
          <w:tcPr>
            <w:tcW w:w="6236" w:type="dxa"/>
            <w:tcBorders>
              <w:top w:val="nil"/>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c>
          <w:tcPr>
            <w:tcW w:w="3684"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lastRenderedPageBreak/>
              <w:t>Библиотеки</w:t>
            </w:r>
          </w:p>
        </w:tc>
        <w:tc>
          <w:tcPr>
            <w:tcW w:w="4960" w:type="dxa"/>
            <w:gridSpan w:val="2"/>
            <w:tcBorders>
              <w:top w:val="nil"/>
              <w:left w:val="nil"/>
              <w:bottom w:val="single" w:sz="4" w:space="0" w:color="auto"/>
              <w:right w:val="nil"/>
            </w:tcBorders>
            <w:shd w:val="clear" w:color="auto" w:fill="FFFFFF"/>
            <w:hideMark/>
          </w:tcPr>
          <w:p w:rsidR="00551D67" w:rsidRPr="00B74069" w:rsidRDefault="00551D67" w:rsidP="00B74069">
            <w:pPr>
              <w:ind w:left="709" w:firstLine="0"/>
            </w:pPr>
            <w:r w:rsidRPr="00B74069">
              <w:t>6/5 (</w:t>
            </w:r>
            <w:proofErr w:type="spellStart"/>
            <w:r w:rsidRPr="00B74069">
              <w:t>тыс.ед</w:t>
            </w:r>
            <w:proofErr w:type="gramStart"/>
            <w:r w:rsidRPr="00B74069">
              <w:t>.х</w:t>
            </w:r>
            <w:proofErr w:type="gramEnd"/>
            <w:r w:rsidRPr="00B74069">
              <w:t>ранения</w:t>
            </w:r>
            <w:proofErr w:type="spellEnd"/>
            <w:r w:rsidRPr="00B74069">
              <w:t>/место) на                1 тыс. чел.</w:t>
            </w:r>
          </w:p>
        </w:tc>
        <w:tc>
          <w:tcPr>
            <w:tcW w:w="6236" w:type="dxa"/>
            <w:tcBorders>
              <w:top w:val="nil"/>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c>
          <w:tcPr>
            <w:tcW w:w="3684"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Кинозалы и кинотеатры</w:t>
            </w:r>
          </w:p>
        </w:tc>
        <w:tc>
          <w:tcPr>
            <w:tcW w:w="4960" w:type="dxa"/>
            <w:gridSpan w:val="2"/>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25-35 мест на 1 тыс. чел.</w:t>
            </w:r>
          </w:p>
        </w:tc>
        <w:tc>
          <w:tcPr>
            <w:tcW w:w="6236"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По заданию на проектирование</w:t>
            </w:r>
          </w:p>
        </w:tc>
      </w:tr>
      <w:tr w:rsidR="00551D67" w:rsidRPr="00B74069" w:rsidTr="004600AB">
        <w:tc>
          <w:tcPr>
            <w:tcW w:w="14880" w:type="dxa"/>
            <w:gridSpan w:val="4"/>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Общественное питание</w:t>
            </w:r>
          </w:p>
        </w:tc>
      </w:tr>
      <w:tr w:rsidR="00551D67" w:rsidRPr="00B74069" w:rsidTr="004600AB">
        <w:tc>
          <w:tcPr>
            <w:tcW w:w="3684"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Предприятия обществе</w:t>
            </w:r>
            <w:r w:rsidRPr="00B74069">
              <w:t>н</w:t>
            </w:r>
            <w:r w:rsidRPr="00B74069">
              <w:t>ного питания</w:t>
            </w:r>
          </w:p>
        </w:tc>
        <w:tc>
          <w:tcPr>
            <w:tcW w:w="4960" w:type="dxa"/>
            <w:gridSpan w:val="2"/>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80 (16)* мест на 1 тыс. чел.                       (в том числе 40 (8)* – на 1 тыс. чел. туристов)</w:t>
            </w:r>
          </w:p>
        </w:tc>
        <w:tc>
          <w:tcPr>
            <w:tcW w:w="6236" w:type="dxa"/>
            <w:tcBorders>
              <w:top w:val="single" w:sz="4" w:space="0" w:color="auto"/>
              <w:left w:val="single" w:sz="4" w:space="0" w:color="auto"/>
              <w:bottom w:val="single" w:sz="4" w:space="0" w:color="auto"/>
              <w:right w:val="single" w:sz="4" w:space="0" w:color="auto"/>
            </w:tcBorders>
            <w:hideMark/>
          </w:tcPr>
          <w:p w:rsidR="00551D67" w:rsidRPr="00B74069" w:rsidRDefault="00551D67" w:rsidP="00B74069">
            <w:pPr>
              <w:ind w:left="709" w:firstLine="0"/>
            </w:pPr>
            <w:r w:rsidRPr="00B74069">
              <w:t>При числе мест (</w:t>
            </w:r>
            <w:proofErr w:type="gramStart"/>
            <w:r w:rsidRPr="00B74069">
              <w:t>га</w:t>
            </w:r>
            <w:proofErr w:type="gramEnd"/>
            <w:r w:rsidRPr="00B74069">
              <w:t xml:space="preserve"> на 100 мест): до 50 мест –   0,2-0,25 га; от 50 до 150 мест – 0,15-0,2 га;              свыше 150 мест - 0,1 га</w:t>
            </w:r>
          </w:p>
        </w:tc>
      </w:tr>
    </w:tbl>
    <w:p w:rsidR="00551D67" w:rsidRDefault="00551D67" w:rsidP="00551D67">
      <w:pPr>
        <w:suppressAutoHyphens/>
        <w:spacing w:before="240"/>
        <w:ind w:firstLine="567"/>
        <w:rPr>
          <w:rFonts w:cs="Mangal"/>
          <w:iCs/>
          <w:kern w:val="2"/>
          <w:lang w:eastAsia="hi-IN" w:bidi="hi-IN"/>
        </w:rPr>
      </w:pPr>
      <w:r>
        <w:rPr>
          <w:rFonts w:cs="Mangal"/>
          <w:iCs/>
          <w:kern w:val="2"/>
          <w:lang w:eastAsia="hi-IN" w:bidi="hi-IN"/>
        </w:rPr>
        <w:t>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в соответствии с требованиями, приведенными в разделе 14 СП 42.13330 «СНиП 2.07.01-89* Градостроительство. Планировка и застройка городских и сельских поселений», нормами освещенности, приведенными в СП 52.13330, а также в соответствии с противопожарными требованиями.</w:t>
      </w:r>
    </w:p>
    <w:p w:rsidR="001B009A" w:rsidRPr="004B1565" w:rsidRDefault="00551D67" w:rsidP="00551D67">
      <w:pPr>
        <w:jc w:val="left"/>
        <w:rPr>
          <w:bCs/>
          <w:i/>
          <w:iCs/>
          <w:color w:val="8496B0"/>
        </w:rPr>
      </w:pPr>
      <w:r>
        <w:rPr>
          <w:iCs/>
        </w:rPr>
        <w:t xml:space="preserve">Требования к противопожарным расстояниям между зданиями, сооружениями и строениями определяются </w:t>
      </w:r>
      <w:proofErr w:type="gramStart"/>
      <w:r>
        <w:rPr>
          <w:iCs/>
        </w:rPr>
        <w:t>согласно Статьи</w:t>
      </w:r>
      <w:proofErr w:type="gramEnd"/>
      <w:r>
        <w:rPr>
          <w:iCs/>
        </w:rPr>
        <w:t xml:space="preserve"> 69 «Противоп</w:t>
      </w:r>
      <w:r>
        <w:rPr>
          <w:iCs/>
        </w:rPr>
        <w:t>о</w:t>
      </w:r>
      <w:r>
        <w:rPr>
          <w:iCs/>
        </w:rPr>
        <w:t>жарные расстояния между зданиями, сооружениями и лесничествами (лесопарками)» Федерального закона N 117-ФЗ в ред. от 10.07.2012.</w:t>
      </w:r>
      <w:r>
        <w:rPr>
          <w:rFonts w:ascii="Peterburg" w:hAnsi="Peterburg" w:cs="Peterburg"/>
        </w:rPr>
        <w:t xml:space="preserve"> </w:t>
      </w:r>
      <w:r>
        <w:rPr>
          <w:iCs/>
        </w:rPr>
        <w:t>Допускае</w:t>
      </w:r>
      <w:r>
        <w:rPr>
          <w:iCs/>
        </w:rPr>
        <w:t>т</w:t>
      </w:r>
      <w:r>
        <w:rPr>
          <w:iCs/>
        </w:rPr>
        <w:t>ся блокировка объектов капитального строительства на смежных земельных участках по взаимному согласию собственников при новом строительстве с учётом противопожарных требований.</w:t>
      </w:r>
    </w:p>
    <w:p w:rsidR="00EB1B9C" w:rsidRPr="001B009A" w:rsidRDefault="00EB1B9C" w:rsidP="001B009A">
      <w:pPr>
        <w:jc w:val="left"/>
        <w:rPr>
          <w:b/>
          <w:bCs/>
          <w:color w:val="8496B0"/>
        </w:rPr>
      </w:pPr>
    </w:p>
    <w:p w:rsidR="001B009A" w:rsidRPr="001C4636" w:rsidRDefault="007D23CB" w:rsidP="00073003">
      <w:pPr>
        <w:pStyle w:val="afffff4"/>
      </w:pPr>
      <w:bookmarkStart w:id="144" w:name="_Toc147925329"/>
      <w:r w:rsidRPr="001C4636">
        <w:t>Статья 2</w:t>
      </w:r>
      <w:r w:rsidR="002730AC" w:rsidRPr="001C4636">
        <w:t>4</w:t>
      </w:r>
      <w:r w:rsidRPr="001C4636">
        <w:t>.3.</w:t>
      </w:r>
      <w:r w:rsidRPr="001C4636">
        <w:tab/>
      </w:r>
      <w:r w:rsidRPr="00866B41">
        <w:t>Градостроительные</w:t>
      </w:r>
      <w:r w:rsidRPr="001C4636">
        <w:t xml:space="preserve"> регламенты. </w:t>
      </w:r>
      <w:r w:rsidR="003E6467">
        <w:t>Производственная</w:t>
      </w:r>
      <w:r w:rsidR="001C4636" w:rsidRPr="001C4636">
        <w:t xml:space="preserve"> зон</w:t>
      </w:r>
      <w:r w:rsidR="003E6467">
        <w:t>а</w:t>
      </w:r>
      <w:bookmarkEnd w:id="144"/>
    </w:p>
    <w:p w:rsidR="006726D8" w:rsidRDefault="00866B41" w:rsidP="006726D8">
      <w:pPr>
        <w:suppressAutoHyphens/>
        <w:spacing w:before="240"/>
        <w:ind w:firstLine="567"/>
        <w:rPr>
          <w:rFonts w:cs="Mangal"/>
          <w:kern w:val="2"/>
          <w:lang w:eastAsia="hi-IN" w:bidi="hi-IN"/>
        </w:rPr>
      </w:pPr>
      <w:bookmarkStart w:id="145" w:name="_Toc99956883"/>
      <w:bookmarkStart w:id="146" w:name="_Toc104893773"/>
      <w:proofErr w:type="gramStart"/>
      <w:r>
        <w:rPr>
          <w:rFonts w:cs="Mangal"/>
          <w:kern w:val="2"/>
          <w:lang w:eastAsia="hi-IN" w:bidi="hi-IN"/>
        </w:rPr>
        <w:t>Производственная</w:t>
      </w:r>
      <w:r w:rsidR="006726D8">
        <w:rPr>
          <w:rFonts w:cs="Mangal"/>
          <w:kern w:val="2"/>
          <w:lang w:eastAsia="hi-IN" w:bidi="hi-IN"/>
        </w:rPr>
        <w:t xml:space="preserve"> зон</w:t>
      </w:r>
      <w:r>
        <w:rPr>
          <w:rFonts w:cs="Mangal"/>
          <w:kern w:val="2"/>
          <w:lang w:eastAsia="hi-IN" w:bidi="hi-IN"/>
        </w:rPr>
        <w:t>а</w:t>
      </w:r>
      <w:r w:rsidR="006726D8">
        <w:rPr>
          <w:rFonts w:cs="Mangal"/>
          <w:kern w:val="2"/>
          <w:lang w:eastAsia="hi-IN" w:bidi="hi-IN"/>
        </w:rPr>
        <w:t>,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roofErr w:type="gramEnd"/>
    </w:p>
    <w:p w:rsidR="006726D8" w:rsidRDefault="006726D8" w:rsidP="006726D8">
      <w:pPr>
        <w:suppressAutoHyphens/>
        <w:ind w:firstLine="567"/>
        <w:rPr>
          <w:rFonts w:cs="Mangal"/>
          <w:kern w:val="2"/>
          <w:lang w:eastAsia="hi-IN" w:bidi="hi-IN"/>
        </w:rPr>
      </w:pPr>
      <w:r>
        <w:rPr>
          <w:rFonts w:cs="Mangal"/>
          <w:kern w:val="2"/>
          <w:lang w:eastAsia="hi-IN" w:bidi="hi-IN"/>
        </w:rPr>
        <w:t>Производственная зона включает территории всех предприятий основного и сопутствующего назначения со всеми их зданиями, сооружениями и коммуникациями.</w:t>
      </w:r>
    </w:p>
    <w:p w:rsidR="006726D8" w:rsidRDefault="006726D8" w:rsidP="006726D8">
      <w:pPr>
        <w:suppressAutoHyphens/>
        <w:ind w:firstLine="0"/>
        <w:rPr>
          <w:rFonts w:cs="Mangal"/>
          <w:kern w:val="2"/>
          <w:lang w:eastAsia="hi-IN" w:bidi="hi-IN"/>
        </w:rPr>
      </w:pPr>
      <w:r>
        <w:rPr>
          <w:rFonts w:cs="Mangal"/>
          <w:kern w:val="2"/>
          <w:lang w:eastAsia="hi-IN" w:bidi="hi-IN"/>
        </w:rPr>
        <w:t>При размещении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 с учетом требований СП 18.13330, а также положений об охране подземных вод.</w:t>
      </w:r>
    </w:p>
    <w:p w:rsidR="006726D8" w:rsidRDefault="006726D8" w:rsidP="001A4DF5">
      <w:pPr>
        <w:numPr>
          <w:ilvl w:val="0"/>
          <w:numId w:val="67"/>
        </w:numPr>
        <w:tabs>
          <w:tab w:val="num" w:pos="440"/>
        </w:tabs>
        <w:snapToGrid w:val="0"/>
        <w:ind w:left="0" w:firstLine="567"/>
        <w:jc w:val="left"/>
        <w:rPr>
          <w:rFonts w:cs="Mangal"/>
          <w:kern w:val="2"/>
          <w:lang w:eastAsia="hi-IN" w:bidi="hi-IN"/>
        </w:rPr>
      </w:pPr>
      <w:r>
        <w:rPr>
          <w:rFonts w:cs="Mangal"/>
          <w:kern w:val="2"/>
          <w:lang w:eastAsia="hi-IN" w:bidi="hi-IN"/>
        </w:rPr>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w:t>
      </w:r>
      <w:r>
        <w:rPr>
          <w:rFonts w:cs="Mangal"/>
          <w:kern w:val="2"/>
          <w:lang w:eastAsia="hi-IN" w:bidi="hi-IN"/>
        </w:rPr>
        <w:t>е</w:t>
      </w:r>
      <w:r>
        <w:rPr>
          <w:rFonts w:cs="Mangal"/>
          <w:kern w:val="2"/>
          <w:lang w:eastAsia="hi-IN" w:bidi="hi-IN"/>
        </w:rPr>
        <w:t>гающих районов от опасных воздействий и меры по обеспечению безопасности функционирования других предприятий. Степень опасности произво</w:t>
      </w:r>
      <w:r>
        <w:rPr>
          <w:rFonts w:cs="Mangal"/>
          <w:kern w:val="2"/>
          <w:lang w:eastAsia="hi-IN" w:bidi="hi-IN"/>
        </w:rPr>
        <w:t>д</w:t>
      </w:r>
      <w:r>
        <w:rPr>
          <w:rFonts w:cs="Mangal"/>
          <w:kern w:val="2"/>
          <w:lang w:eastAsia="hi-IN" w:bidi="hi-IN"/>
        </w:rPr>
        <w:t>ственных и других объектов определяется в установленном законодательством порядке в соответствии с техническими регламентами.</w:t>
      </w:r>
    </w:p>
    <w:p w:rsidR="006726D8" w:rsidRPr="00A2718C" w:rsidRDefault="006726D8" w:rsidP="00A2718C">
      <w:pPr>
        <w:numPr>
          <w:ilvl w:val="0"/>
          <w:numId w:val="67"/>
        </w:numPr>
        <w:tabs>
          <w:tab w:val="num" w:pos="440"/>
        </w:tabs>
        <w:snapToGrid w:val="0"/>
        <w:ind w:left="0" w:firstLine="567"/>
        <w:jc w:val="left"/>
        <w:rPr>
          <w:rFonts w:cs="Mangal"/>
          <w:kern w:val="2"/>
          <w:lang w:eastAsia="hi-IN" w:bidi="hi-IN"/>
        </w:rPr>
      </w:pPr>
      <w:r>
        <w:rPr>
          <w:rFonts w:cs="Mangal"/>
          <w:kern w:val="2"/>
          <w:lang w:eastAsia="hi-IN" w:bidi="hi-IN"/>
        </w:rPr>
        <w:t>При размещении и реконструкции предприятий и других объектов на территории производственной зоны необходимо учитывать размеры сан</w:t>
      </w:r>
      <w:r>
        <w:rPr>
          <w:rFonts w:cs="Mangal"/>
          <w:kern w:val="2"/>
          <w:lang w:eastAsia="hi-IN" w:bidi="hi-IN"/>
        </w:rPr>
        <w:t>и</w:t>
      </w:r>
      <w:r>
        <w:rPr>
          <w:rFonts w:cs="Mangal"/>
          <w:kern w:val="2"/>
          <w:lang w:eastAsia="hi-IN" w:bidi="hi-IN"/>
        </w:rPr>
        <w:t xml:space="preserve">тарно-защитных </w:t>
      </w:r>
      <w:proofErr w:type="spellStart"/>
      <w:r>
        <w:rPr>
          <w:rFonts w:cs="Mangal"/>
          <w:kern w:val="2"/>
          <w:lang w:eastAsia="hi-IN" w:bidi="hi-IN"/>
        </w:rPr>
        <w:t>зон</w:t>
      </w:r>
      <w:proofErr w:type="gramStart"/>
      <w:r>
        <w:rPr>
          <w:rFonts w:cs="Mangal"/>
          <w:kern w:val="2"/>
          <w:lang w:eastAsia="hi-IN" w:bidi="hi-IN"/>
        </w:rPr>
        <w:t>.</w:t>
      </w:r>
      <w:r w:rsidRPr="00A2718C">
        <w:rPr>
          <w:rFonts w:cs="Mangal"/>
          <w:kern w:val="2"/>
          <w:lang w:eastAsia="hi-IN" w:bidi="hi-IN"/>
        </w:rPr>
        <w:t>Р</w:t>
      </w:r>
      <w:proofErr w:type="gramEnd"/>
      <w:r w:rsidRPr="00A2718C">
        <w:rPr>
          <w:rFonts w:cs="Mangal"/>
          <w:kern w:val="2"/>
          <w:lang w:eastAsia="hi-IN" w:bidi="hi-IN"/>
        </w:rPr>
        <w:t>азмеры</w:t>
      </w:r>
      <w:proofErr w:type="spellEnd"/>
      <w:r w:rsidRPr="00A2718C">
        <w:rPr>
          <w:rFonts w:cs="Mangal"/>
          <w:kern w:val="2"/>
          <w:lang w:eastAsia="hi-IN" w:bidi="hi-IN"/>
        </w:rPr>
        <w:t xml:space="preserve"> санитарно-защитных зон следует устанавливать с учетом требований СанПиН 2.2.1/2.1.1.1200. Достаточность ширины </w:t>
      </w:r>
      <w:r w:rsidRPr="00A2718C">
        <w:rPr>
          <w:rFonts w:cs="Mangal"/>
          <w:kern w:val="2"/>
          <w:lang w:eastAsia="hi-IN" w:bidi="hi-IN"/>
        </w:rPr>
        <w:lastRenderedPageBreak/>
        <w:t>санитарно-защитной зоны следует подтверждать расчетами рассеивания в атмосферном воздухе вредных веществ, содержащихся в выбросах пр</w:t>
      </w:r>
      <w:r w:rsidRPr="00A2718C">
        <w:rPr>
          <w:rFonts w:cs="Mangal"/>
          <w:kern w:val="2"/>
          <w:lang w:eastAsia="hi-IN" w:bidi="hi-IN"/>
        </w:rPr>
        <w:t>о</w:t>
      </w:r>
      <w:r w:rsidRPr="00A2718C">
        <w:rPr>
          <w:rFonts w:cs="Mangal"/>
          <w:kern w:val="2"/>
          <w:lang w:eastAsia="hi-IN" w:bidi="hi-IN"/>
        </w:rPr>
        <w:t xml:space="preserve">мышленных предприятий, в соответствии с </w:t>
      </w:r>
      <w:proofErr w:type="spellStart"/>
      <w:r w:rsidRPr="00A2718C">
        <w:rPr>
          <w:rFonts w:cs="Mangal"/>
          <w:kern w:val="2"/>
          <w:lang w:eastAsia="hi-IN" w:bidi="hi-IN"/>
        </w:rPr>
        <w:t>методикой</w:t>
      </w:r>
      <w:proofErr w:type="gramStart"/>
      <w:r w:rsidRPr="00A2718C">
        <w:rPr>
          <w:rFonts w:cs="Mangal"/>
          <w:kern w:val="2"/>
          <w:lang w:eastAsia="hi-IN" w:bidi="hi-IN"/>
        </w:rPr>
        <w:t>.</w:t>
      </w:r>
      <w:r w:rsidRPr="00A2718C">
        <w:rPr>
          <w:rFonts w:cs="Mangal"/>
          <w:bCs/>
          <w:kern w:val="2"/>
          <w:lang w:eastAsia="hi-IN" w:bidi="hi-IN"/>
        </w:rPr>
        <w:t>В</w:t>
      </w:r>
      <w:proofErr w:type="spellEnd"/>
      <w:proofErr w:type="gramEnd"/>
      <w:r w:rsidRPr="00A2718C">
        <w:rPr>
          <w:rFonts w:cs="Mangal"/>
          <w:bCs/>
          <w:kern w:val="2"/>
          <w:lang w:eastAsia="hi-IN" w:bidi="hi-IN"/>
        </w:rPr>
        <w:t xml:space="preserve">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w:t>
      </w:r>
      <w:r w:rsidRPr="00A2718C">
        <w:rPr>
          <w:rFonts w:cs="Mangal"/>
          <w:bCs/>
          <w:kern w:val="2"/>
          <w:lang w:eastAsia="hi-IN" w:bidi="hi-IN"/>
        </w:rPr>
        <w:t>и</w:t>
      </w:r>
      <w:r w:rsidRPr="00A2718C">
        <w:rPr>
          <w:rFonts w:cs="Mangal"/>
          <w:bCs/>
          <w:kern w:val="2"/>
          <w:lang w:eastAsia="hi-IN" w:bidi="hi-IN"/>
        </w:rPr>
        <w:t>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6726D8" w:rsidRDefault="006726D8" w:rsidP="006726D8">
      <w:pPr>
        <w:suppressAutoHyphens/>
        <w:ind w:firstLine="567"/>
        <w:rPr>
          <w:rFonts w:cs="Mangal"/>
          <w:bCs/>
          <w:kern w:val="2"/>
          <w:lang w:eastAsia="hi-IN" w:bidi="hi-IN"/>
        </w:rPr>
      </w:pPr>
      <w:proofErr w:type="gramStart"/>
      <w:r>
        <w:rPr>
          <w:rFonts w:cs="Mangal"/>
          <w:bCs/>
          <w:kern w:val="2"/>
          <w:lang w:eastAsia="hi-IN" w:bidi="hi-IN"/>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rsidR="006726D8" w:rsidRDefault="006726D8" w:rsidP="006726D8">
      <w:pPr>
        <w:suppressAutoHyphens/>
        <w:ind w:firstLine="567"/>
        <w:rPr>
          <w:rFonts w:cs="Mangal"/>
          <w:bCs/>
          <w:kern w:val="2"/>
          <w:lang w:eastAsia="hi-IN" w:bidi="hi-IN"/>
        </w:rPr>
      </w:pPr>
      <w:r>
        <w:rPr>
          <w:rFonts w:cs="Mangal"/>
          <w:bCs/>
          <w:kern w:val="2"/>
          <w:lang w:eastAsia="hi-IN" w:bidi="hi-IN"/>
        </w:rPr>
        <w:t>Допускается размещать в границах санитарно-защитной зоны промышленного объекта или производства:</w:t>
      </w:r>
    </w:p>
    <w:p w:rsidR="006726D8" w:rsidRDefault="006726D8" w:rsidP="006726D8">
      <w:pPr>
        <w:suppressAutoHyphens/>
        <w:ind w:firstLine="0"/>
        <w:rPr>
          <w:rFonts w:cs="Mangal"/>
          <w:bCs/>
          <w:kern w:val="2"/>
          <w:lang w:eastAsia="hi-IN" w:bidi="hi-IN"/>
        </w:rPr>
      </w:pPr>
      <w:r>
        <w:rPr>
          <w:rFonts w:cs="Mangal"/>
          <w:bCs/>
          <w:kern w:val="2"/>
          <w:lang w:eastAsia="hi-IN" w:bidi="hi-IN"/>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Pr>
          <w:rFonts w:cs="Mangal"/>
          <w:bCs/>
          <w:kern w:val="2"/>
          <w:lang w:eastAsia="hi-IN" w:bidi="hi-IN"/>
        </w:rPr>
        <w:t>нефт</w:t>
      </w:r>
      <w:proofErr w:type="gramStart"/>
      <w:r>
        <w:rPr>
          <w:rFonts w:cs="Mangal"/>
          <w:bCs/>
          <w:kern w:val="2"/>
          <w:lang w:eastAsia="hi-IN" w:bidi="hi-IN"/>
        </w:rPr>
        <w:t>е</w:t>
      </w:r>
      <w:proofErr w:type="spellEnd"/>
      <w:r>
        <w:rPr>
          <w:rFonts w:cs="Mangal"/>
          <w:bCs/>
          <w:kern w:val="2"/>
          <w:lang w:eastAsia="hi-IN" w:bidi="hi-IN"/>
        </w:rPr>
        <w:t>-</w:t>
      </w:r>
      <w:proofErr w:type="gramEnd"/>
      <w:r>
        <w:rPr>
          <w:rFonts w:cs="Mangal"/>
          <w:bCs/>
          <w:kern w:val="2"/>
          <w:lang w:eastAsia="hi-IN" w:bidi="hi-IN"/>
        </w:rPr>
        <w:t xml:space="preserve"> и газопроводы, артезианские скважины для технического водоснабжения, </w:t>
      </w:r>
      <w:proofErr w:type="spellStart"/>
      <w:r>
        <w:rPr>
          <w:rFonts w:cs="Mangal"/>
          <w:bCs/>
          <w:kern w:val="2"/>
          <w:lang w:eastAsia="hi-IN" w:bidi="hi-IN"/>
        </w:rPr>
        <w:t>водоохлаждающие</w:t>
      </w:r>
      <w:proofErr w:type="spellEnd"/>
      <w:r>
        <w:rPr>
          <w:rFonts w:cs="Mangal"/>
          <w:bCs/>
          <w:kern w:val="2"/>
          <w:lang w:eastAsia="hi-IN" w:bidi="hi-IN"/>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6726D8" w:rsidRDefault="006726D8" w:rsidP="006726D8">
      <w:pPr>
        <w:suppressAutoHyphens/>
        <w:ind w:firstLine="567"/>
        <w:rPr>
          <w:rFonts w:cs="Mangal"/>
          <w:bCs/>
          <w:kern w:val="2"/>
          <w:lang w:eastAsia="hi-IN" w:bidi="hi-IN"/>
        </w:rPr>
      </w:pPr>
      <w:r>
        <w:rPr>
          <w:rFonts w:cs="Mangal"/>
          <w:bCs/>
          <w:kern w:val="2"/>
          <w:lang w:eastAsia="hi-IN" w:bidi="hi-IN"/>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6726D8" w:rsidRDefault="006726D8" w:rsidP="006726D8">
      <w:pPr>
        <w:suppressAutoHyphens/>
        <w:ind w:firstLine="567"/>
        <w:rPr>
          <w:rFonts w:cs="Mangal"/>
          <w:bCs/>
          <w:kern w:val="2"/>
          <w:lang w:eastAsia="hi-IN" w:bidi="hi-IN"/>
        </w:rPr>
      </w:pPr>
      <w:r>
        <w:rPr>
          <w:rFonts w:cs="Mangal"/>
          <w:bCs/>
          <w:kern w:val="2"/>
          <w:lang w:eastAsia="hi-IN" w:bidi="hi-IN"/>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6726D8" w:rsidRDefault="006726D8" w:rsidP="00A2718C">
      <w:pPr>
        <w:suppressAutoHyphens/>
        <w:ind w:right="414" w:firstLine="0"/>
        <w:jc w:val="left"/>
        <w:rPr>
          <w:rFonts w:cs="Mangal"/>
          <w:kern w:val="2"/>
          <w:u w:val="single"/>
          <w:lang w:eastAsia="hi-IN" w:bidi="hi-IN"/>
        </w:rPr>
      </w:pPr>
    </w:p>
    <w:p w:rsidR="006726D8" w:rsidRPr="00A2718C" w:rsidRDefault="006726D8" w:rsidP="00A2718C">
      <w:pPr>
        <w:suppressAutoHyphens/>
        <w:ind w:right="414" w:firstLine="567"/>
        <w:jc w:val="left"/>
        <w:rPr>
          <w:rFonts w:cs="Mangal"/>
          <w:kern w:val="2"/>
          <w:u w:val="single"/>
          <w:lang w:eastAsia="hi-IN" w:bidi="hi-IN"/>
        </w:rPr>
      </w:pPr>
      <w:proofErr w:type="gramStart"/>
      <w:r>
        <w:rPr>
          <w:rFonts w:cs="Mangal"/>
          <w:kern w:val="2"/>
          <w:u w:val="single"/>
          <w:lang w:eastAsia="hi-IN" w:bidi="hi-IN"/>
        </w:rPr>
        <w:t>П</w:t>
      </w:r>
      <w:proofErr w:type="gramEnd"/>
      <w:r>
        <w:rPr>
          <w:rFonts w:cs="Mangal"/>
          <w:kern w:val="2"/>
          <w:u w:val="single"/>
          <w:lang w:eastAsia="hi-IN" w:bidi="hi-IN"/>
        </w:rPr>
        <w:t xml:space="preserve"> -  </w:t>
      </w:r>
      <w:r w:rsidRPr="006726D8">
        <w:rPr>
          <w:rFonts w:cs="Mangal"/>
          <w:kern w:val="2"/>
          <w:u w:val="single"/>
          <w:lang w:eastAsia="hi-IN" w:bidi="hi-IN"/>
        </w:rPr>
        <w:t>Производственная зона</w:t>
      </w:r>
      <w:r>
        <w:rPr>
          <w:rFonts w:cs="Mangal"/>
          <w:kern w:val="2"/>
          <w:u w:val="single"/>
          <w:lang w:eastAsia="hi-IN" w:bidi="hi-IN"/>
        </w:rPr>
        <w:t>.</w:t>
      </w:r>
    </w:p>
    <w:tbl>
      <w:tblPr>
        <w:tblW w:w="0" w:type="auto"/>
        <w:tblInd w:w="98" w:type="dxa"/>
        <w:tblCellMar>
          <w:left w:w="0" w:type="dxa"/>
          <w:right w:w="0" w:type="dxa"/>
        </w:tblCellMar>
        <w:tblLook w:val="01E0" w:firstRow="1" w:lastRow="1" w:firstColumn="1" w:lastColumn="1" w:noHBand="0" w:noVBand="0"/>
      </w:tblPr>
      <w:tblGrid>
        <w:gridCol w:w="374"/>
        <w:gridCol w:w="2417"/>
        <w:gridCol w:w="413"/>
        <w:gridCol w:w="6179"/>
        <w:gridCol w:w="430"/>
        <w:gridCol w:w="5661"/>
      </w:tblGrid>
      <w:tr w:rsidR="006726D8" w:rsidRPr="00B74069" w:rsidTr="00EE244A">
        <w:trPr>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 xml:space="preserve">№ </w:t>
            </w:r>
            <w:proofErr w:type="gramStart"/>
            <w:r w:rsidRPr="00B74069">
              <w:t>п</w:t>
            </w:r>
            <w:proofErr w:type="gramEnd"/>
            <w:r w:rsidRPr="00B74069">
              <w:t>/п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Виды разрешенного и</w:t>
            </w:r>
            <w:r w:rsidRPr="00B74069">
              <w:t>с</w:t>
            </w:r>
            <w:r w:rsidRPr="00B74069">
              <w:t>пользования по Классиф</w:t>
            </w:r>
            <w:r w:rsidRPr="00B74069">
              <w:t>и</w:t>
            </w:r>
            <w:r w:rsidRPr="00B74069">
              <w:t>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Описание вида разрешенного использования земельного учас</w:t>
            </w:r>
            <w:r w:rsidRPr="00B74069">
              <w:t>т</w:t>
            </w:r>
            <w:r w:rsidRPr="00B74069">
              <w:t>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726D8" w:rsidRPr="00B74069" w:rsidTr="00EE244A">
        <w:trPr>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726D8" w:rsidRPr="00B74069" w:rsidRDefault="006726D8" w:rsidP="00EE244A">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726D8" w:rsidRPr="00B74069" w:rsidRDefault="006726D8" w:rsidP="00EE244A">
            <w:pPr>
              <w:spacing w:line="240" w:lineRule="atLeast"/>
              <w:ind w:firstLine="0"/>
              <w:contextualSpacing/>
              <w:jc w:val="left"/>
            </w:pPr>
          </w:p>
        </w:tc>
      </w:tr>
      <w:tr w:rsidR="006726D8" w:rsidRPr="00B74069" w:rsidTr="00EE244A">
        <w:trPr>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6726D8" w:rsidRPr="00EE244A" w:rsidRDefault="006726D8" w:rsidP="00EE244A">
            <w:pPr>
              <w:spacing w:line="240" w:lineRule="atLeast"/>
              <w:ind w:firstLine="0"/>
              <w:contextualSpacing/>
              <w:jc w:val="center"/>
              <w:rPr>
                <w:b/>
              </w:rPr>
            </w:pPr>
            <w:r w:rsidRPr="00EE244A">
              <w:rPr>
                <w:b/>
              </w:rPr>
              <w:t>ПРОИЗВОДСТВЕННАЯ  ЗОНА</w:t>
            </w:r>
          </w:p>
        </w:tc>
      </w:tr>
      <w:tr w:rsidR="006726D8" w:rsidRPr="00B74069" w:rsidTr="00EE244A">
        <w:trPr>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6726D8" w:rsidRPr="00EE244A" w:rsidRDefault="006726D8" w:rsidP="00EE244A">
            <w:pPr>
              <w:spacing w:line="240" w:lineRule="atLeast"/>
              <w:ind w:firstLine="0"/>
              <w:contextualSpacing/>
              <w:jc w:val="center"/>
              <w:rPr>
                <w:b/>
              </w:rPr>
            </w:pPr>
            <w:r w:rsidRPr="00EE244A">
              <w:rPr>
                <w:b/>
              </w:rPr>
              <w:t>ОСНОВНЫЕ ВИДЫ РАЗРЕШЁННОГО ИСПОЛЬЗОВАНИЯ ЗОНЫ «П»</w:t>
            </w:r>
          </w:p>
        </w:tc>
      </w:tr>
      <w:tr w:rsidR="006726D8" w:rsidRPr="00B74069" w:rsidTr="00EE244A">
        <w:trPr>
          <w:trHeight w:hRule="exact" w:val="8655"/>
        </w:trPr>
        <w:tc>
          <w:tcPr>
            <w:tcW w:w="0" w:type="auto"/>
            <w:tcBorders>
              <w:top w:val="single" w:sz="4" w:space="0" w:color="000000"/>
              <w:left w:val="single" w:sz="4" w:space="0" w:color="000000"/>
              <w:bottom w:val="single" w:sz="4" w:space="0" w:color="000000"/>
              <w:right w:val="single" w:sz="4" w:space="0" w:color="000000"/>
            </w:tcBorders>
            <w:hideMark/>
          </w:tcPr>
          <w:p w:rsidR="00A52B09" w:rsidRPr="00B74069" w:rsidRDefault="00D2247E" w:rsidP="00EE244A">
            <w:pPr>
              <w:spacing w:line="240" w:lineRule="atLeast"/>
              <w:ind w:firstLine="0"/>
              <w:contextualSpacing/>
              <w:jc w:val="left"/>
            </w:pPr>
            <w:r w:rsidRPr="00B74069">
              <w:lastRenderedPageBreak/>
              <w:t>1</w:t>
            </w:r>
            <w:r w:rsidR="00A52B09" w:rsidRPr="00B74069">
              <w:t>.</w:t>
            </w:r>
          </w:p>
          <w:p w:rsidR="00A52B09" w:rsidRPr="00B74069" w:rsidRDefault="00A52B09"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p>
          <w:p w:rsidR="00D2247E" w:rsidRPr="00B74069" w:rsidRDefault="00D2247E" w:rsidP="00EE244A">
            <w:pPr>
              <w:spacing w:line="240" w:lineRule="atLeast"/>
              <w:ind w:firstLine="0"/>
              <w:contextualSpacing/>
              <w:jc w:val="left"/>
            </w:pPr>
          </w:p>
          <w:p w:rsidR="00A52B09" w:rsidRPr="00B74069" w:rsidRDefault="00D2247E" w:rsidP="00EE244A">
            <w:pPr>
              <w:spacing w:line="240" w:lineRule="atLeast"/>
              <w:ind w:firstLine="0"/>
              <w:contextualSpacing/>
              <w:jc w:val="left"/>
            </w:pPr>
            <w:r w:rsidRPr="00B74069">
              <w:t>2</w:t>
            </w:r>
            <w:r w:rsidR="00A52B09" w:rsidRPr="00B74069">
              <w:t>.</w:t>
            </w:r>
          </w:p>
          <w:p w:rsidR="00A33842" w:rsidRPr="00B74069" w:rsidRDefault="00A33842"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p>
          <w:p w:rsidR="00A33842" w:rsidRPr="00B74069" w:rsidRDefault="00D2247E" w:rsidP="00EE244A">
            <w:pPr>
              <w:spacing w:line="240" w:lineRule="atLeast"/>
              <w:ind w:firstLine="0"/>
              <w:contextualSpacing/>
              <w:jc w:val="left"/>
            </w:pPr>
            <w:r w:rsidRPr="00B74069">
              <w:t>3</w:t>
            </w:r>
            <w:r w:rsidR="00A33842"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A52B09" w:rsidRPr="00B74069" w:rsidRDefault="00A52B09" w:rsidP="00EE244A">
            <w:pPr>
              <w:spacing w:line="240" w:lineRule="atLeast"/>
              <w:ind w:firstLine="0"/>
              <w:contextualSpacing/>
              <w:jc w:val="left"/>
            </w:pPr>
            <w:r w:rsidRPr="00B74069">
              <w:t>Нефтехимическая промышленность</w:t>
            </w:r>
          </w:p>
          <w:p w:rsidR="00DD60DE" w:rsidRPr="00B74069" w:rsidRDefault="00DD60DE"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r w:rsidRPr="00B74069">
              <w:t>Трубопроводный транспорт</w:t>
            </w:r>
          </w:p>
          <w:p w:rsidR="00A33842" w:rsidRPr="00B74069" w:rsidRDefault="00A33842"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r w:rsidRPr="00B74069">
              <w:t>Недропользование</w:t>
            </w:r>
          </w:p>
        </w:tc>
        <w:tc>
          <w:tcPr>
            <w:tcW w:w="0" w:type="auto"/>
            <w:tcBorders>
              <w:top w:val="single" w:sz="4" w:space="0" w:color="000000"/>
              <w:left w:val="single" w:sz="4" w:space="0" w:color="000000"/>
              <w:bottom w:val="single" w:sz="4" w:space="0" w:color="000000"/>
              <w:right w:val="single" w:sz="4" w:space="0" w:color="000000"/>
            </w:tcBorders>
            <w:hideMark/>
          </w:tcPr>
          <w:p w:rsidR="00A52B09" w:rsidRPr="00B74069" w:rsidRDefault="00A52B09" w:rsidP="00EE244A">
            <w:pPr>
              <w:spacing w:line="240" w:lineRule="atLeast"/>
              <w:ind w:firstLine="0"/>
              <w:contextualSpacing/>
              <w:jc w:val="left"/>
            </w:pPr>
            <w:proofErr w:type="gramStart"/>
            <w:r w:rsidRPr="00B74069">
              <w:t>П</w:t>
            </w:r>
            <w:proofErr w:type="gramEnd"/>
          </w:p>
          <w:p w:rsidR="00A52B09" w:rsidRPr="00B74069" w:rsidRDefault="00A52B09"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p>
          <w:p w:rsidR="00D2247E" w:rsidRPr="00B74069" w:rsidRDefault="00D2247E"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proofErr w:type="gramStart"/>
            <w:r w:rsidRPr="00B74069">
              <w:t>П</w:t>
            </w:r>
            <w:proofErr w:type="gramEnd"/>
          </w:p>
          <w:p w:rsidR="00A33842" w:rsidRPr="00B74069" w:rsidRDefault="00A33842"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proofErr w:type="gramStart"/>
            <w:r w:rsidRPr="00B74069">
              <w:t>П</w:t>
            </w:r>
            <w:proofErr w:type="gramEnd"/>
          </w:p>
        </w:tc>
        <w:tc>
          <w:tcPr>
            <w:tcW w:w="0" w:type="auto"/>
            <w:tcBorders>
              <w:top w:val="single" w:sz="4" w:space="0" w:color="000000"/>
              <w:left w:val="single" w:sz="4" w:space="0" w:color="000000"/>
              <w:bottom w:val="single" w:sz="4" w:space="0" w:color="000000"/>
              <w:right w:val="single" w:sz="4" w:space="0" w:color="000000"/>
            </w:tcBorders>
            <w:hideMark/>
          </w:tcPr>
          <w:p w:rsidR="00A52B09" w:rsidRPr="00B74069" w:rsidRDefault="00A52B09" w:rsidP="00EE244A">
            <w:pPr>
              <w:spacing w:line="240" w:lineRule="atLeast"/>
              <w:ind w:firstLine="0"/>
              <w:contextualSpacing/>
              <w:jc w:val="left"/>
            </w:pPr>
            <w:r w:rsidRPr="00B74069">
              <w:t>Размещение объектов капитального строительства, предн</w:t>
            </w:r>
            <w:r w:rsidRPr="00B74069">
              <w:t>а</w:t>
            </w:r>
            <w:r w:rsidRPr="00B74069">
              <w:t>значенных для переработки углеводородного сырья, изг</w:t>
            </w:r>
            <w:r w:rsidRPr="00B74069">
              <w:t>о</w:t>
            </w:r>
            <w:r w:rsidRPr="00B74069">
              <w:t>товления удобрений, полимеров, химической продукции бытового назначения и подобной продукции, а также др</w:t>
            </w:r>
            <w:r w:rsidRPr="00B74069">
              <w:t>у</w:t>
            </w:r>
            <w:r w:rsidRPr="00B74069">
              <w:t>гие подобные промышленные предприятия</w:t>
            </w:r>
          </w:p>
          <w:p w:rsidR="00D2247E" w:rsidRPr="00B74069" w:rsidRDefault="00D2247E"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r w:rsidRPr="00B74069">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4600AB" w:rsidRPr="00B74069" w:rsidRDefault="004600AB"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r w:rsidRPr="00B74069">
              <w:t>Осуществление геологических изысканий;</w:t>
            </w:r>
          </w:p>
          <w:p w:rsidR="00A33842" w:rsidRPr="00B74069" w:rsidRDefault="00A33842" w:rsidP="00EE244A">
            <w:pPr>
              <w:spacing w:line="240" w:lineRule="atLeast"/>
              <w:ind w:firstLine="0"/>
              <w:contextualSpacing/>
              <w:jc w:val="left"/>
            </w:pPr>
            <w:r w:rsidRPr="00B74069">
              <w:t>добыча недр открытым (карьеры, отвалы) и закрытым (шахты, скважины) способами;</w:t>
            </w:r>
          </w:p>
          <w:p w:rsidR="00A33842" w:rsidRPr="00B74069" w:rsidRDefault="00A33842" w:rsidP="00EE244A">
            <w:pPr>
              <w:spacing w:line="240" w:lineRule="atLeast"/>
              <w:ind w:firstLine="0"/>
              <w:contextualSpacing/>
              <w:jc w:val="left"/>
            </w:pPr>
            <w:r w:rsidRPr="00B74069">
              <w:t>размещение объектов капитального строительства, в том числе подземных, в целях добычи недр;</w:t>
            </w:r>
          </w:p>
          <w:p w:rsidR="00A33842" w:rsidRPr="00B74069" w:rsidRDefault="00A33842" w:rsidP="00EE244A">
            <w:pPr>
              <w:spacing w:line="240" w:lineRule="atLeast"/>
              <w:ind w:firstLine="0"/>
              <w:contextualSpacing/>
              <w:jc w:val="left"/>
            </w:pPr>
            <w:r w:rsidRPr="00B74069">
              <w:t>размещение объектов капитального строительства, необх</w:t>
            </w:r>
            <w:r w:rsidRPr="00B74069">
              <w:t>о</w:t>
            </w:r>
            <w:r w:rsidRPr="00B74069">
              <w:t>димых для подготовки сырья к транспортировке и (или) промышленной переработке;</w:t>
            </w:r>
          </w:p>
          <w:p w:rsidR="004600AB" w:rsidRPr="00B74069" w:rsidRDefault="00A33842" w:rsidP="00EE244A">
            <w:pPr>
              <w:spacing w:line="240" w:lineRule="atLeast"/>
              <w:ind w:firstLine="0"/>
              <w:contextualSpacing/>
              <w:jc w:val="left"/>
            </w:pPr>
            <w:r w:rsidRPr="00B74069">
              <w:t>размещение объектов капитального строительства, предн</w:t>
            </w:r>
            <w:r w:rsidRPr="00B74069">
              <w:t>а</w:t>
            </w:r>
            <w:r w:rsidRPr="00B74069">
              <w:t>значенных для проживания в них сотрудников, осущест</w:t>
            </w:r>
            <w:r w:rsidRPr="00B74069">
              <w:t>в</w:t>
            </w:r>
            <w:r w:rsidRPr="00B74069">
              <w:t>ляющих обслуживание зданий и сооружений, необходимых для целей недропользования, если добыча недр происходит на межселенной территории</w:t>
            </w:r>
          </w:p>
        </w:tc>
        <w:tc>
          <w:tcPr>
            <w:tcW w:w="0" w:type="auto"/>
            <w:tcBorders>
              <w:top w:val="single" w:sz="4" w:space="0" w:color="000000"/>
              <w:left w:val="single" w:sz="4" w:space="0" w:color="000000"/>
              <w:bottom w:val="single" w:sz="4" w:space="0" w:color="000000"/>
              <w:right w:val="single" w:sz="4" w:space="0" w:color="000000"/>
            </w:tcBorders>
            <w:hideMark/>
          </w:tcPr>
          <w:p w:rsidR="00A52B09" w:rsidRPr="00B74069" w:rsidRDefault="00A52B09" w:rsidP="00EE244A">
            <w:pPr>
              <w:spacing w:line="240" w:lineRule="atLeast"/>
              <w:ind w:firstLine="0"/>
              <w:contextualSpacing/>
              <w:jc w:val="left"/>
            </w:pPr>
            <w:r w:rsidRPr="00B74069">
              <w:t>6.5</w:t>
            </w:r>
          </w:p>
          <w:p w:rsidR="00A52B09" w:rsidRPr="00B74069" w:rsidRDefault="00A52B09"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p>
          <w:p w:rsidR="00D2247E" w:rsidRPr="00B74069" w:rsidRDefault="00D2247E" w:rsidP="00EE244A">
            <w:pPr>
              <w:spacing w:line="240" w:lineRule="atLeast"/>
              <w:ind w:firstLine="0"/>
              <w:contextualSpacing/>
              <w:jc w:val="left"/>
            </w:pPr>
          </w:p>
          <w:p w:rsidR="00A52B09" w:rsidRPr="00B74069" w:rsidRDefault="00A52B09" w:rsidP="00EE244A">
            <w:pPr>
              <w:spacing w:line="240" w:lineRule="atLeast"/>
              <w:ind w:firstLine="0"/>
              <w:contextualSpacing/>
              <w:jc w:val="left"/>
            </w:pPr>
            <w:r w:rsidRPr="00B74069">
              <w:t>7.5</w:t>
            </w:r>
          </w:p>
          <w:p w:rsidR="00A33842" w:rsidRPr="00B74069" w:rsidRDefault="00A33842"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p>
          <w:p w:rsidR="00A33842" w:rsidRPr="00B74069" w:rsidRDefault="00A33842" w:rsidP="00EE244A">
            <w:pPr>
              <w:spacing w:line="240" w:lineRule="atLeast"/>
              <w:ind w:firstLine="0"/>
              <w:contextualSpacing/>
              <w:jc w:val="left"/>
            </w:pPr>
            <w:r w:rsidRPr="00B74069">
              <w:t>6.1</w:t>
            </w:r>
          </w:p>
          <w:p w:rsidR="00DD60DE" w:rsidRPr="00B74069" w:rsidRDefault="00DD60DE" w:rsidP="00EE244A">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hideMark/>
          </w:tcPr>
          <w:p w:rsidR="004600AB" w:rsidRPr="00B74069" w:rsidRDefault="004600AB" w:rsidP="00EE244A">
            <w:pPr>
              <w:spacing w:line="240" w:lineRule="atLeast"/>
              <w:ind w:firstLine="0"/>
              <w:contextualSpacing/>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4600AB" w:rsidRPr="00B74069" w:rsidRDefault="004600AB" w:rsidP="00EE244A">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w:t>
            </w:r>
            <w:r w:rsidR="003A06BF" w:rsidRPr="00B74069">
              <w:t xml:space="preserve">троительства в пределах зоны </w:t>
            </w:r>
            <w:proofErr w:type="gramStart"/>
            <w:r w:rsidR="003A06BF" w:rsidRPr="00B74069">
              <w:t>П</w:t>
            </w:r>
            <w:proofErr w:type="gramEnd"/>
            <w:r w:rsidRPr="00B74069">
              <w:t xml:space="preserve"> вкл</w:t>
            </w:r>
            <w:r w:rsidRPr="00B74069">
              <w:t>ю</w:t>
            </w:r>
            <w:r w:rsidRPr="00B74069">
              <w:t>чают в себя:</w:t>
            </w:r>
          </w:p>
          <w:p w:rsidR="004600AB" w:rsidRPr="00B74069" w:rsidRDefault="004600AB" w:rsidP="00EE244A">
            <w:pPr>
              <w:spacing w:line="240" w:lineRule="atLeast"/>
              <w:ind w:firstLine="0"/>
              <w:contextualSpacing/>
              <w:jc w:val="left"/>
            </w:pPr>
            <w:r w:rsidRPr="00B74069">
              <w:t>в новой застройке -  не менее 5м.</w:t>
            </w:r>
          </w:p>
          <w:p w:rsidR="004600AB" w:rsidRPr="00B74069" w:rsidRDefault="004600AB" w:rsidP="00EE244A">
            <w:pPr>
              <w:spacing w:line="240" w:lineRule="atLeast"/>
              <w:ind w:firstLine="0"/>
              <w:contextualSpacing/>
              <w:jc w:val="left"/>
            </w:pPr>
            <w:r w:rsidRPr="00B74069">
              <w:t>1) предельные (минимальные и (или) максимальные) размеры земельных участков, в том числе их площадь: не подлежат установлению, определяются в рамках разработки проектной документации;</w:t>
            </w:r>
          </w:p>
          <w:p w:rsidR="004600AB" w:rsidRPr="00B74069" w:rsidRDefault="004600AB" w:rsidP="00EE244A">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w:t>
            </w:r>
            <w:r w:rsidRPr="00B74069">
              <w:t>о</w:t>
            </w:r>
            <w:r w:rsidRPr="00B74069">
              <w:t>оружений – 5 м;</w:t>
            </w:r>
          </w:p>
          <w:p w:rsidR="004600AB" w:rsidRPr="00B74069" w:rsidRDefault="004600AB" w:rsidP="00EE244A">
            <w:pPr>
              <w:spacing w:line="240" w:lineRule="atLeast"/>
              <w:ind w:firstLine="0"/>
              <w:contextualSpacing/>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w:t>
            </w:r>
            <w:r w:rsidRPr="00B74069">
              <w:t>о</w:t>
            </w:r>
            <w:r w:rsidRPr="00B74069">
              <w:t>ектной документации;</w:t>
            </w:r>
          </w:p>
          <w:p w:rsidR="006726D8" w:rsidRPr="00B74069" w:rsidRDefault="004600AB" w:rsidP="00EE244A">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r w:rsidR="001359A3" w:rsidRPr="00B74069" w:rsidTr="00EE244A">
        <w:trPr>
          <w:trHeight w:hRule="exact" w:val="8514"/>
        </w:trPr>
        <w:tc>
          <w:tcPr>
            <w:tcW w:w="0" w:type="auto"/>
            <w:tcBorders>
              <w:top w:val="single" w:sz="4" w:space="0" w:color="000000"/>
              <w:left w:val="single" w:sz="4" w:space="0" w:color="000000"/>
              <w:bottom w:val="single" w:sz="4" w:space="0" w:color="000000"/>
              <w:right w:val="single" w:sz="4" w:space="0" w:color="000000"/>
            </w:tcBorders>
          </w:tcPr>
          <w:p w:rsidR="001359A3" w:rsidRPr="00B74069" w:rsidRDefault="001359A3" w:rsidP="00EE244A">
            <w:pPr>
              <w:spacing w:line="240" w:lineRule="atLeast"/>
              <w:ind w:firstLine="0"/>
              <w:contextualSpacing/>
              <w:jc w:val="left"/>
            </w:pPr>
            <w:r w:rsidRPr="00B74069">
              <w:lastRenderedPageBreak/>
              <w:t>4.</w:t>
            </w: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r w:rsidRPr="00B74069">
              <w:t>5.</w:t>
            </w:r>
          </w:p>
        </w:tc>
        <w:tc>
          <w:tcPr>
            <w:tcW w:w="0" w:type="auto"/>
            <w:tcBorders>
              <w:top w:val="single" w:sz="4" w:space="0" w:color="000000"/>
              <w:left w:val="single" w:sz="4" w:space="0" w:color="000000"/>
              <w:bottom w:val="single" w:sz="4" w:space="0" w:color="000000"/>
              <w:right w:val="single" w:sz="4" w:space="0" w:color="000000"/>
            </w:tcBorders>
          </w:tcPr>
          <w:p w:rsidR="001359A3" w:rsidRPr="00B74069" w:rsidRDefault="001359A3" w:rsidP="00EE244A">
            <w:pPr>
              <w:spacing w:line="240" w:lineRule="atLeast"/>
              <w:ind w:firstLine="0"/>
              <w:contextualSpacing/>
              <w:jc w:val="left"/>
            </w:pPr>
            <w:r w:rsidRPr="00B74069">
              <w:t>Склады</w:t>
            </w: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r w:rsidRPr="00B74069">
              <w:t>Коммунальное обсл</w:t>
            </w:r>
            <w:r w:rsidRPr="00B74069">
              <w:t>у</w:t>
            </w:r>
            <w:r w:rsidRPr="00B74069">
              <w:t>живание</w:t>
            </w:r>
          </w:p>
          <w:p w:rsidR="001359A3" w:rsidRPr="00B74069" w:rsidRDefault="001359A3" w:rsidP="00EE244A">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tcPr>
          <w:p w:rsidR="001359A3" w:rsidRPr="00B74069" w:rsidRDefault="001359A3" w:rsidP="00EE244A">
            <w:pPr>
              <w:spacing w:line="240" w:lineRule="atLeast"/>
              <w:ind w:firstLine="0"/>
              <w:contextualSpacing/>
              <w:jc w:val="left"/>
            </w:pPr>
            <w:r w:rsidRPr="00B74069">
              <w:t xml:space="preserve"> </w:t>
            </w:r>
            <w:proofErr w:type="gramStart"/>
            <w:r w:rsidRPr="00B74069">
              <w:t>П</w:t>
            </w:r>
            <w:proofErr w:type="gramEnd"/>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roofErr w:type="gramStart"/>
            <w:r w:rsidRPr="00B74069">
              <w:t>П</w:t>
            </w:r>
            <w:proofErr w:type="gramEnd"/>
          </w:p>
          <w:p w:rsidR="001359A3" w:rsidRPr="00B74069" w:rsidRDefault="001359A3" w:rsidP="00EE244A">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tcPr>
          <w:p w:rsidR="001359A3" w:rsidRPr="00B74069" w:rsidRDefault="001359A3" w:rsidP="00EE244A">
            <w:pPr>
              <w:spacing w:line="240" w:lineRule="atLeast"/>
              <w:ind w:firstLine="0"/>
              <w:contextualSpacing/>
              <w:jc w:val="left"/>
            </w:pPr>
            <w:proofErr w:type="gramStart"/>
            <w:r w:rsidRPr="00B74069">
              <w:t>Размещение сооружений, имеющих назначение по време</w:t>
            </w:r>
            <w:r w:rsidRPr="00B74069">
              <w:t>н</w:t>
            </w:r>
            <w:r w:rsidRPr="00B74069">
              <w:t>ному хранению, распределению и перевалке грузов (за и</w:t>
            </w:r>
            <w:r w:rsidRPr="00B74069">
              <w:t>с</w:t>
            </w:r>
            <w:r w:rsidRPr="00B74069">
              <w:t>ключением хранения стратегических запасов), не явля</w:t>
            </w:r>
            <w:r w:rsidRPr="00B74069">
              <w:t>ю</w:t>
            </w:r>
            <w:r w:rsidRPr="00B74069">
              <w:t>щихся частями производственных комплексов, на которых был создан груз: промышленные базы, склады, погрузо</w:t>
            </w:r>
            <w:r w:rsidRPr="00B74069">
              <w:t>ч</w:t>
            </w:r>
            <w:r w:rsidRPr="00B74069">
              <w:t>ные терминалы и доки, нефтехранилища и нефтеналивные станции, газовые хранилища и обслуживающие их газок</w:t>
            </w:r>
            <w:r w:rsidRPr="00B74069">
              <w:t>о</w:t>
            </w:r>
            <w:r w:rsidRPr="00B74069">
              <w:t>нденсатные и газоперекачивающие станции, элеваторы и продовольственные склады, за исключением железнод</w:t>
            </w:r>
            <w:r w:rsidRPr="00B74069">
              <w:t>о</w:t>
            </w:r>
            <w:r w:rsidRPr="00B74069">
              <w:t>рожных перевалочных складов</w:t>
            </w:r>
            <w:proofErr w:type="gramEnd"/>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r w:rsidRPr="00B74069">
              <w:t>Размещение зданий и сооружений в целях обеспечения ф</w:t>
            </w:r>
            <w:r w:rsidRPr="00B74069">
              <w:t>и</w:t>
            </w:r>
            <w:r w:rsidRPr="00B74069">
              <w:t>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w:t>
            </w:r>
            <w:r w:rsidRPr="00B74069">
              <w:t>ь</w:t>
            </w:r>
            <w:r w:rsidRPr="00B74069">
              <w:t>зования с кодами 3.1.1 - 3.1.2</w:t>
            </w:r>
          </w:p>
        </w:tc>
        <w:tc>
          <w:tcPr>
            <w:tcW w:w="0" w:type="auto"/>
            <w:tcBorders>
              <w:top w:val="single" w:sz="4" w:space="0" w:color="000000"/>
              <w:left w:val="single" w:sz="4" w:space="0" w:color="000000"/>
              <w:bottom w:val="single" w:sz="4" w:space="0" w:color="000000"/>
              <w:right w:val="single" w:sz="4" w:space="0" w:color="000000"/>
            </w:tcBorders>
          </w:tcPr>
          <w:p w:rsidR="001359A3" w:rsidRPr="00B74069" w:rsidRDefault="001359A3" w:rsidP="00EE244A">
            <w:pPr>
              <w:spacing w:line="240" w:lineRule="atLeast"/>
              <w:ind w:firstLine="0"/>
              <w:contextualSpacing/>
              <w:jc w:val="left"/>
            </w:pPr>
            <w:r w:rsidRPr="00B74069">
              <w:t>6.9</w:t>
            </w: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p>
          <w:p w:rsidR="001359A3" w:rsidRPr="00B74069" w:rsidRDefault="001359A3" w:rsidP="00EE244A">
            <w:pPr>
              <w:spacing w:line="240" w:lineRule="atLeast"/>
              <w:ind w:firstLine="0"/>
              <w:contextualSpacing/>
              <w:jc w:val="left"/>
            </w:pPr>
            <w:r w:rsidRPr="00B74069">
              <w:t>3.1</w:t>
            </w:r>
          </w:p>
          <w:p w:rsidR="001359A3" w:rsidRPr="00B74069" w:rsidRDefault="001359A3" w:rsidP="00EE244A">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tcPr>
          <w:p w:rsidR="001359A3" w:rsidRPr="00B74069" w:rsidRDefault="001359A3" w:rsidP="00EE244A">
            <w:pPr>
              <w:spacing w:line="240" w:lineRule="atLeast"/>
              <w:ind w:firstLine="0"/>
              <w:contextualSpacing/>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1359A3" w:rsidRPr="00B74069" w:rsidRDefault="001359A3" w:rsidP="00EE244A">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П-3 включают в себя:</w:t>
            </w:r>
          </w:p>
          <w:p w:rsidR="001359A3" w:rsidRPr="00B74069" w:rsidRDefault="001359A3" w:rsidP="00EE244A">
            <w:pPr>
              <w:spacing w:line="240" w:lineRule="atLeast"/>
              <w:ind w:firstLine="0"/>
              <w:contextualSpacing/>
              <w:jc w:val="left"/>
            </w:pPr>
            <w:r w:rsidRPr="00B74069">
              <w:t>в новой застройке -  не менее 5м.</w:t>
            </w:r>
          </w:p>
          <w:p w:rsidR="001359A3" w:rsidRPr="00B74069" w:rsidRDefault="001359A3" w:rsidP="00EE244A">
            <w:pPr>
              <w:spacing w:line="240" w:lineRule="atLeast"/>
              <w:ind w:firstLine="0"/>
              <w:contextualSpacing/>
              <w:jc w:val="left"/>
            </w:pPr>
            <w:r w:rsidRPr="00B74069">
              <w:t>1) предельные (минимальные и (или) максимальные) размеры земельных участков, в том числе их площадь: не подлежат установлению, определяются в рамках разработки проектной документации;</w:t>
            </w:r>
          </w:p>
          <w:p w:rsidR="001359A3" w:rsidRPr="00B74069" w:rsidRDefault="001359A3" w:rsidP="00EE244A">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w:t>
            </w:r>
            <w:r w:rsidRPr="00B74069">
              <w:t>о</w:t>
            </w:r>
            <w:r w:rsidRPr="00B74069">
              <w:t>оружений – 5 м;</w:t>
            </w:r>
          </w:p>
          <w:p w:rsidR="001359A3" w:rsidRPr="00B74069" w:rsidRDefault="001359A3" w:rsidP="00EE244A">
            <w:pPr>
              <w:spacing w:line="240" w:lineRule="atLeast"/>
              <w:ind w:firstLine="0"/>
              <w:contextualSpacing/>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w:t>
            </w:r>
            <w:r w:rsidRPr="00B74069">
              <w:t>о</w:t>
            </w:r>
            <w:r w:rsidRPr="00B74069">
              <w:t>ектной документации;</w:t>
            </w:r>
          </w:p>
          <w:p w:rsidR="001359A3" w:rsidRPr="00B74069" w:rsidRDefault="001359A3" w:rsidP="00EE244A">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80 %.</w:t>
            </w:r>
          </w:p>
        </w:tc>
      </w:tr>
      <w:tr w:rsidR="001359A3" w:rsidRPr="00B74069" w:rsidTr="00EE244A">
        <w:trPr>
          <w:trHeight w:hRule="exact" w:val="5236"/>
        </w:trPr>
        <w:tc>
          <w:tcPr>
            <w:tcW w:w="0" w:type="auto"/>
            <w:tcBorders>
              <w:top w:val="single" w:sz="4" w:space="0" w:color="000000"/>
              <w:left w:val="single" w:sz="4" w:space="0" w:color="000000"/>
              <w:bottom w:val="single" w:sz="4" w:space="0" w:color="000000"/>
              <w:right w:val="single" w:sz="4" w:space="0" w:color="000000"/>
            </w:tcBorders>
          </w:tcPr>
          <w:p w:rsidR="001359A3" w:rsidRPr="00B74069" w:rsidRDefault="001359A3" w:rsidP="00EE244A">
            <w:pPr>
              <w:spacing w:line="240" w:lineRule="atLeast"/>
              <w:ind w:firstLine="0"/>
              <w:contextualSpacing/>
              <w:jc w:val="left"/>
            </w:pPr>
            <w:r w:rsidRPr="00B74069">
              <w:lastRenderedPageBreak/>
              <w:t>6.</w:t>
            </w:r>
          </w:p>
        </w:tc>
        <w:tc>
          <w:tcPr>
            <w:tcW w:w="0" w:type="auto"/>
            <w:tcBorders>
              <w:top w:val="single" w:sz="4" w:space="0" w:color="000000"/>
              <w:left w:val="single" w:sz="4" w:space="0" w:color="000000"/>
              <w:bottom w:val="single" w:sz="4" w:space="0" w:color="000000"/>
              <w:right w:val="single" w:sz="4" w:space="0" w:color="000000"/>
            </w:tcBorders>
          </w:tcPr>
          <w:p w:rsidR="001359A3" w:rsidRPr="00B74069" w:rsidRDefault="001359A3" w:rsidP="00EE244A">
            <w:pPr>
              <w:spacing w:line="240" w:lineRule="atLeast"/>
              <w:ind w:firstLine="0"/>
              <w:contextualSpacing/>
              <w:jc w:val="left"/>
            </w:pPr>
            <w:r w:rsidRPr="00B74069">
              <w:t>Земельные участки (территории) общего пользования</w:t>
            </w:r>
          </w:p>
        </w:tc>
        <w:tc>
          <w:tcPr>
            <w:tcW w:w="0" w:type="auto"/>
            <w:tcBorders>
              <w:top w:val="single" w:sz="4" w:space="0" w:color="000000"/>
              <w:left w:val="single" w:sz="4" w:space="0" w:color="000000"/>
              <w:bottom w:val="single" w:sz="4" w:space="0" w:color="000000"/>
              <w:right w:val="single" w:sz="4" w:space="0" w:color="000000"/>
            </w:tcBorders>
          </w:tcPr>
          <w:p w:rsidR="001359A3" w:rsidRPr="00B74069" w:rsidRDefault="001359A3" w:rsidP="00EE244A">
            <w:pPr>
              <w:spacing w:line="240" w:lineRule="atLeast"/>
              <w:ind w:firstLine="0"/>
              <w:contextualSpacing/>
              <w:jc w:val="left"/>
            </w:pPr>
            <w:proofErr w:type="gramStart"/>
            <w:r w:rsidRPr="00B74069">
              <w:t>П</w:t>
            </w:r>
            <w:proofErr w:type="gramEnd"/>
          </w:p>
        </w:tc>
        <w:tc>
          <w:tcPr>
            <w:tcW w:w="0" w:type="auto"/>
            <w:tcBorders>
              <w:top w:val="single" w:sz="4" w:space="0" w:color="000000"/>
              <w:left w:val="single" w:sz="4" w:space="0" w:color="000000"/>
              <w:bottom w:val="single" w:sz="4" w:space="0" w:color="000000"/>
              <w:right w:val="single" w:sz="4" w:space="0" w:color="000000"/>
            </w:tcBorders>
          </w:tcPr>
          <w:p w:rsidR="001359A3" w:rsidRPr="00B74069" w:rsidRDefault="001359A3" w:rsidP="00EE244A">
            <w:pPr>
              <w:spacing w:line="240" w:lineRule="atLeast"/>
              <w:ind w:firstLine="0"/>
              <w:contextualSpacing/>
              <w:jc w:val="left"/>
            </w:pPr>
            <w:r w:rsidRPr="00B74069">
              <w:t>Земельные участки общего пользования.</w:t>
            </w:r>
          </w:p>
          <w:p w:rsidR="001359A3" w:rsidRPr="00B74069" w:rsidRDefault="001359A3" w:rsidP="00EE244A">
            <w:pPr>
              <w:spacing w:line="240" w:lineRule="atLeast"/>
              <w:ind w:firstLine="0"/>
              <w:contextualSpacing/>
              <w:jc w:val="left"/>
            </w:pPr>
            <w:r w:rsidRPr="00B74069">
              <w:t>Содержание данного вида разрешенного использования включает в себя содержание видов разрешенного испол</w:t>
            </w:r>
            <w:r w:rsidRPr="00B74069">
              <w:t>ь</w:t>
            </w:r>
            <w:r w:rsidRPr="00B74069">
              <w:t>зования с кодами 12.0.1 - 12.0.2</w:t>
            </w:r>
          </w:p>
        </w:tc>
        <w:tc>
          <w:tcPr>
            <w:tcW w:w="0" w:type="auto"/>
            <w:tcBorders>
              <w:top w:val="single" w:sz="4" w:space="0" w:color="000000"/>
              <w:left w:val="single" w:sz="4" w:space="0" w:color="000000"/>
              <w:bottom w:val="single" w:sz="4" w:space="0" w:color="000000"/>
              <w:right w:val="single" w:sz="4" w:space="0" w:color="000000"/>
            </w:tcBorders>
          </w:tcPr>
          <w:p w:rsidR="001359A3" w:rsidRPr="00B74069" w:rsidRDefault="001359A3" w:rsidP="00EE244A">
            <w:pPr>
              <w:spacing w:line="240" w:lineRule="atLeast"/>
              <w:ind w:firstLine="0"/>
              <w:contextualSpacing/>
              <w:jc w:val="left"/>
            </w:pPr>
            <w:r w:rsidRPr="00B74069">
              <w:t>12.0</w:t>
            </w:r>
          </w:p>
        </w:tc>
        <w:tc>
          <w:tcPr>
            <w:tcW w:w="0" w:type="auto"/>
            <w:tcBorders>
              <w:top w:val="single" w:sz="4" w:space="0" w:color="000000"/>
              <w:left w:val="single" w:sz="4" w:space="0" w:color="000000"/>
              <w:bottom w:val="single" w:sz="4" w:space="0" w:color="000000"/>
              <w:right w:val="single" w:sz="4" w:space="0" w:color="000000"/>
            </w:tcBorders>
          </w:tcPr>
          <w:p w:rsidR="001359A3" w:rsidRPr="00B74069" w:rsidRDefault="001359A3" w:rsidP="00EE244A">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w:t>
            </w:r>
            <w:r w:rsidR="005017AD">
              <w:t xml:space="preserve">троительства в пределах зоны </w:t>
            </w:r>
            <w:proofErr w:type="gramStart"/>
            <w:r w:rsidR="005017AD">
              <w:t>П</w:t>
            </w:r>
            <w:proofErr w:type="gramEnd"/>
            <w:r w:rsidR="005017AD">
              <w:t xml:space="preserve"> </w:t>
            </w:r>
            <w:r w:rsidRPr="00B74069">
              <w:t xml:space="preserve"> вкл</w:t>
            </w:r>
            <w:r w:rsidRPr="00B74069">
              <w:t>ю</w:t>
            </w:r>
            <w:r w:rsidRPr="00B74069">
              <w:t>чают в себя:</w:t>
            </w:r>
          </w:p>
          <w:p w:rsidR="001359A3" w:rsidRPr="00B74069" w:rsidRDefault="001359A3" w:rsidP="00EE244A">
            <w:pPr>
              <w:spacing w:line="240" w:lineRule="atLeast"/>
              <w:ind w:firstLine="0"/>
              <w:contextualSpacing/>
              <w:jc w:val="left"/>
            </w:pPr>
            <w:proofErr w:type="gramStart"/>
            <w:r w:rsidRPr="00B74069">
              <w:t>1) предельные (минимальные и (или) максимальные) размеры земельных участков, в том числе их площадь: не подлежат установлению, определяются в рамках разработки проектной документации 2) минимальные отступы от границ земельных участков в целях опр</w:t>
            </w:r>
            <w:r w:rsidRPr="00B74069">
              <w:t>е</w:t>
            </w:r>
            <w:r w:rsidRPr="00B74069">
              <w:t>деления мест допустимого размещения зданий, стро</w:t>
            </w:r>
            <w:r w:rsidRPr="00B74069">
              <w:t>е</w:t>
            </w:r>
            <w:r w:rsidRPr="00B74069">
              <w:t>ний, сооружений, за пределами которых запрещено строительство зданий, строений, сооружений не по</w:t>
            </w:r>
            <w:r w:rsidRPr="00B74069">
              <w:t>д</w:t>
            </w:r>
            <w:r w:rsidRPr="00B74069">
              <w:t>лежит установлению, определяется в рамках разр</w:t>
            </w:r>
            <w:r w:rsidRPr="00B74069">
              <w:t>а</w:t>
            </w:r>
            <w:r w:rsidRPr="00B74069">
              <w:t>ботки проектной документации;</w:t>
            </w:r>
            <w:proofErr w:type="gramEnd"/>
          </w:p>
          <w:p w:rsidR="001359A3" w:rsidRPr="00B74069" w:rsidRDefault="001359A3" w:rsidP="00EE244A">
            <w:pPr>
              <w:spacing w:line="240" w:lineRule="atLeast"/>
              <w:ind w:firstLine="0"/>
              <w:contextualSpacing/>
              <w:jc w:val="left"/>
            </w:pPr>
            <w:r w:rsidRPr="00B74069">
              <w:t>3) предельное количество этажей или предельную в</w:t>
            </w:r>
            <w:r w:rsidRPr="00B74069">
              <w:t>ы</w:t>
            </w:r>
            <w:r w:rsidRPr="00B74069">
              <w:t>соту зданий, строений, сооружений не подлежит уст</w:t>
            </w:r>
            <w:r w:rsidRPr="00B74069">
              <w:t>а</w:t>
            </w:r>
            <w:r w:rsidRPr="00B74069">
              <w:t>новлению, определяется в рамках разработки проек</w:t>
            </w:r>
            <w:r w:rsidRPr="00B74069">
              <w:t>т</w:t>
            </w:r>
            <w:r w:rsidRPr="00B74069">
              <w:t>ной документации;</w:t>
            </w:r>
          </w:p>
          <w:p w:rsidR="001359A3" w:rsidRPr="00B74069" w:rsidRDefault="001359A3" w:rsidP="00EE244A">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r w:rsidR="006726D8" w:rsidRPr="00B74069" w:rsidTr="00EE244A">
        <w:trPr>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1359A3" w:rsidP="00EE244A">
            <w:pPr>
              <w:spacing w:line="240" w:lineRule="atLeast"/>
              <w:ind w:firstLine="0"/>
              <w:contextualSpacing/>
              <w:jc w:val="left"/>
            </w:pPr>
            <w:r w:rsidRPr="00B74069">
              <w:br w:type="page"/>
            </w:r>
            <w:r w:rsidR="006726D8" w:rsidRPr="00B74069">
              <w:t xml:space="preserve">№ </w:t>
            </w:r>
            <w:proofErr w:type="gramStart"/>
            <w:r w:rsidR="006726D8" w:rsidRPr="00B74069">
              <w:t>п</w:t>
            </w:r>
            <w:proofErr w:type="gramEnd"/>
            <w:r w:rsidR="006726D8" w:rsidRPr="00B74069">
              <w:t>/п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Виды разрешенного и</w:t>
            </w:r>
            <w:r w:rsidRPr="00B74069">
              <w:t>с</w:t>
            </w:r>
            <w:r w:rsidRPr="00B74069">
              <w:t>пользования по Классиф</w:t>
            </w:r>
            <w:r w:rsidRPr="00B74069">
              <w:t>и</w:t>
            </w:r>
            <w:r w:rsidRPr="00B74069">
              <w:t>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Описание вида разрешенного использования земельного учас</w:t>
            </w:r>
            <w:r w:rsidRPr="00B74069">
              <w:t>т</w:t>
            </w:r>
            <w:r w:rsidRPr="00B74069">
              <w:t>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726D8" w:rsidRPr="00B74069" w:rsidTr="00EE244A">
        <w:trPr>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726D8" w:rsidRPr="00B74069" w:rsidRDefault="006726D8" w:rsidP="00EE244A">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726D8" w:rsidRPr="00B74069" w:rsidRDefault="006726D8" w:rsidP="00EE244A">
            <w:pPr>
              <w:spacing w:line="240" w:lineRule="atLeast"/>
              <w:ind w:firstLine="0"/>
              <w:contextualSpacing/>
              <w:jc w:val="left"/>
            </w:pPr>
          </w:p>
        </w:tc>
      </w:tr>
      <w:tr w:rsidR="006726D8" w:rsidRPr="00B74069" w:rsidTr="00EE244A">
        <w:trPr>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6726D8" w:rsidRPr="00EE244A" w:rsidRDefault="00A11ED0" w:rsidP="00EE244A">
            <w:pPr>
              <w:spacing w:line="240" w:lineRule="atLeast"/>
              <w:ind w:firstLine="0"/>
              <w:contextualSpacing/>
              <w:jc w:val="center"/>
              <w:rPr>
                <w:b/>
              </w:rPr>
            </w:pPr>
            <w:r w:rsidRPr="00EE244A">
              <w:rPr>
                <w:b/>
              </w:rPr>
              <w:t>ПРОИЗВОДСТВЕННАЯ</w:t>
            </w:r>
            <w:r w:rsidR="006726D8" w:rsidRPr="00EE244A">
              <w:rPr>
                <w:b/>
              </w:rPr>
              <w:t xml:space="preserve">  </w:t>
            </w:r>
            <w:r w:rsidRPr="00EE244A">
              <w:rPr>
                <w:b/>
              </w:rPr>
              <w:t>ЗОНА</w:t>
            </w:r>
          </w:p>
        </w:tc>
      </w:tr>
      <w:tr w:rsidR="006726D8" w:rsidRPr="00B74069" w:rsidTr="00EE244A">
        <w:trPr>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6726D8" w:rsidRPr="00EE244A" w:rsidRDefault="006726D8" w:rsidP="00EE244A">
            <w:pPr>
              <w:spacing w:line="240" w:lineRule="atLeast"/>
              <w:ind w:firstLine="0"/>
              <w:contextualSpacing/>
              <w:jc w:val="center"/>
              <w:rPr>
                <w:b/>
              </w:rPr>
            </w:pPr>
            <w:r w:rsidRPr="00EE244A">
              <w:rPr>
                <w:b/>
              </w:rPr>
              <w:t>ВСПОМОГАТЕЛЬНЫЕ ВИДЫ РАЗРЕШЁННОГО ИСПОЛЬЗОВАНИЯ ЗОНЫ «П»</w:t>
            </w:r>
          </w:p>
        </w:tc>
      </w:tr>
      <w:tr w:rsidR="006726D8" w:rsidRPr="00B74069" w:rsidTr="00EE244A">
        <w:trPr>
          <w:trHeight w:hRule="exact" w:val="225"/>
        </w:trPr>
        <w:tc>
          <w:tcPr>
            <w:tcW w:w="0" w:type="auto"/>
            <w:tcBorders>
              <w:top w:val="single" w:sz="4" w:space="0" w:color="000000"/>
              <w:left w:val="single" w:sz="4" w:space="0" w:color="000000"/>
              <w:bottom w:val="single" w:sz="4" w:space="0" w:color="000000"/>
              <w:right w:val="single" w:sz="4" w:space="0" w:color="000000"/>
            </w:tcBorders>
            <w:hideMark/>
          </w:tcPr>
          <w:p w:rsidR="006726D8" w:rsidRPr="00B74069" w:rsidRDefault="006726D8" w:rsidP="00EE244A">
            <w:pPr>
              <w:spacing w:line="240" w:lineRule="atLeast"/>
              <w:ind w:firstLine="0"/>
              <w:contextualSpacing/>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6726D8" w:rsidRPr="00B74069" w:rsidRDefault="006726D8" w:rsidP="00EE244A">
            <w:pPr>
              <w:spacing w:line="240" w:lineRule="atLeast"/>
              <w:ind w:firstLine="0"/>
              <w:contextualSpacing/>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6726D8" w:rsidRPr="00B74069" w:rsidRDefault="006726D8" w:rsidP="00EE244A">
            <w:pPr>
              <w:spacing w:line="240" w:lineRule="atLeast"/>
              <w:ind w:firstLine="0"/>
              <w:contextualSpacing/>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6726D8" w:rsidRPr="00B74069" w:rsidRDefault="006726D8" w:rsidP="00EE244A">
            <w:pPr>
              <w:spacing w:line="240" w:lineRule="atLeast"/>
              <w:ind w:firstLine="0"/>
              <w:contextualSpacing/>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6726D8" w:rsidRPr="00B74069" w:rsidRDefault="006726D8" w:rsidP="00EE244A">
            <w:pPr>
              <w:spacing w:line="240" w:lineRule="atLeast"/>
              <w:ind w:firstLine="0"/>
              <w:contextualSpacing/>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6726D8" w:rsidRPr="00B74069" w:rsidRDefault="006726D8" w:rsidP="00EE244A">
            <w:pPr>
              <w:spacing w:line="240" w:lineRule="atLeast"/>
              <w:ind w:firstLine="0"/>
              <w:contextualSpacing/>
              <w:jc w:val="left"/>
            </w:pPr>
            <w:r w:rsidRPr="00B74069">
              <w:t>-</w:t>
            </w:r>
          </w:p>
        </w:tc>
      </w:tr>
      <w:tr w:rsidR="006726D8" w:rsidRPr="00B74069" w:rsidTr="00EE244A">
        <w:trPr>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 xml:space="preserve">№ </w:t>
            </w:r>
            <w:proofErr w:type="gramStart"/>
            <w:r w:rsidRPr="00B74069">
              <w:t>п</w:t>
            </w:r>
            <w:proofErr w:type="gramEnd"/>
            <w:r w:rsidRPr="00B74069">
              <w:t>/п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Виды разрешенного и</w:t>
            </w:r>
            <w:r w:rsidRPr="00B74069">
              <w:t>с</w:t>
            </w:r>
            <w:r w:rsidRPr="00B74069">
              <w:t>пользования по Классиф</w:t>
            </w:r>
            <w:r w:rsidRPr="00B74069">
              <w:t>и</w:t>
            </w:r>
            <w:r w:rsidRPr="00B74069">
              <w:t>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Описание вида разрешенного использования земельного учас</w:t>
            </w:r>
            <w:r w:rsidRPr="00B74069">
              <w:t>т</w:t>
            </w:r>
            <w:r w:rsidRPr="00B74069">
              <w:t>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726D8" w:rsidRPr="00B74069" w:rsidTr="00EE244A">
        <w:trPr>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726D8" w:rsidRPr="00B74069" w:rsidRDefault="006726D8" w:rsidP="00EE244A">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6726D8" w:rsidRPr="00B74069" w:rsidRDefault="006726D8" w:rsidP="00EE244A">
            <w:pPr>
              <w:spacing w:line="240" w:lineRule="atLeast"/>
              <w:ind w:firstLine="0"/>
              <w:contextualSpacing/>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726D8" w:rsidRPr="00B74069" w:rsidRDefault="006726D8" w:rsidP="00EE244A">
            <w:pPr>
              <w:spacing w:line="240" w:lineRule="atLeast"/>
              <w:ind w:firstLine="0"/>
              <w:contextualSpacing/>
              <w:jc w:val="left"/>
            </w:pPr>
          </w:p>
        </w:tc>
      </w:tr>
      <w:tr w:rsidR="006726D8" w:rsidRPr="00B74069" w:rsidTr="00EE244A">
        <w:trPr>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6726D8" w:rsidRPr="00EE244A" w:rsidRDefault="00964546" w:rsidP="00EE244A">
            <w:pPr>
              <w:spacing w:line="240" w:lineRule="atLeast"/>
              <w:ind w:firstLine="0"/>
              <w:contextualSpacing/>
              <w:jc w:val="center"/>
              <w:rPr>
                <w:b/>
              </w:rPr>
            </w:pPr>
            <w:r w:rsidRPr="00EE244A">
              <w:rPr>
                <w:b/>
              </w:rPr>
              <w:t>ПРОИЗВОДСТВЕННАЯ  ЗОНА</w:t>
            </w:r>
          </w:p>
        </w:tc>
      </w:tr>
      <w:tr w:rsidR="006726D8" w:rsidRPr="00B74069" w:rsidTr="00EE244A">
        <w:trPr>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6726D8" w:rsidRPr="00EE244A" w:rsidRDefault="006726D8" w:rsidP="00EE244A">
            <w:pPr>
              <w:spacing w:line="240" w:lineRule="atLeast"/>
              <w:ind w:firstLine="0"/>
              <w:contextualSpacing/>
              <w:jc w:val="center"/>
              <w:rPr>
                <w:b/>
              </w:rPr>
            </w:pPr>
            <w:r w:rsidRPr="00EE244A">
              <w:rPr>
                <w:b/>
              </w:rPr>
              <w:t>УСЛОВНО РАЗРЕШЕННЫЕ ВИДЫ ИСПОЛЬЗОВАНИЯ ЗОНЫ «П»</w:t>
            </w:r>
          </w:p>
        </w:tc>
      </w:tr>
      <w:tr w:rsidR="006726D8" w:rsidRPr="00B74069" w:rsidTr="00EE244A">
        <w:trPr>
          <w:trHeight w:hRule="exact" w:val="8514"/>
        </w:trPr>
        <w:tc>
          <w:tcPr>
            <w:tcW w:w="0" w:type="auto"/>
            <w:tcBorders>
              <w:top w:val="single" w:sz="4" w:space="0" w:color="000000"/>
              <w:left w:val="single" w:sz="4" w:space="0" w:color="000000"/>
              <w:bottom w:val="single" w:sz="4" w:space="0" w:color="auto"/>
              <w:right w:val="single" w:sz="4" w:space="0" w:color="000000"/>
            </w:tcBorders>
            <w:hideMark/>
          </w:tcPr>
          <w:p w:rsidR="00F95435" w:rsidRPr="00B74069" w:rsidRDefault="001359A3" w:rsidP="00EE244A">
            <w:pPr>
              <w:spacing w:line="240" w:lineRule="atLeast"/>
              <w:ind w:firstLine="0"/>
              <w:contextualSpacing/>
              <w:jc w:val="left"/>
            </w:pPr>
            <w:r w:rsidRPr="00B74069">
              <w:lastRenderedPageBreak/>
              <w:t>1</w:t>
            </w:r>
            <w:r w:rsidR="00353B52" w:rsidRPr="00B74069">
              <w:t>.</w:t>
            </w:r>
            <w:r w:rsidRPr="00B74069">
              <w:t xml:space="preserve"> </w:t>
            </w:r>
          </w:p>
        </w:tc>
        <w:tc>
          <w:tcPr>
            <w:tcW w:w="0" w:type="auto"/>
            <w:tcBorders>
              <w:top w:val="single" w:sz="4" w:space="0" w:color="000000"/>
              <w:left w:val="single" w:sz="4" w:space="0" w:color="000000"/>
              <w:bottom w:val="single" w:sz="4" w:space="0" w:color="auto"/>
              <w:right w:val="single" w:sz="4" w:space="0" w:color="000000"/>
            </w:tcBorders>
            <w:hideMark/>
          </w:tcPr>
          <w:p w:rsidR="00F95435" w:rsidRPr="00B74069" w:rsidRDefault="00353B52" w:rsidP="00EE244A">
            <w:pPr>
              <w:spacing w:line="240" w:lineRule="atLeast"/>
              <w:ind w:firstLine="0"/>
              <w:contextualSpacing/>
              <w:jc w:val="left"/>
            </w:pPr>
            <w:r w:rsidRPr="00B74069">
              <w:t>Деловое управление</w:t>
            </w:r>
          </w:p>
        </w:tc>
        <w:tc>
          <w:tcPr>
            <w:tcW w:w="0" w:type="auto"/>
            <w:tcBorders>
              <w:top w:val="single" w:sz="4" w:space="0" w:color="000000"/>
              <w:left w:val="single" w:sz="4" w:space="0" w:color="000000"/>
              <w:bottom w:val="single" w:sz="4" w:space="0" w:color="auto"/>
              <w:right w:val="single" w:sz="4" w:space="0" w:color="000000"/>
            </w:tcBorders>
            <w:hideMark/>
          </w:tcPr>
          <w:p w:rsidR="00F95435" w:rsidRPr="00B74069" w:rsidRDefault="006726D8" w:rsidP="00EE244A">
            <w:pPr>
              <w:spacing w:line="240" w:lineRule="atLeast"/>
              <w:ind w:firstLine="0"/>
              <w:contextualSpacing/>
              <w:jc w:val="left"/>
            </w:pPr>
            <w:proofErr w:type="gramStart"/>
            <w:r w:rsidRPr="00B74069">
              <w:t>П</w:t>
            </w:r>
            <w:proofErr w:type="gramEnd"/>
          </w:p>
        </w:tc>
        <w:tc>
          <w:tcPr>
            <w:tcW w:w="0" w:type="auto"/>
            <w:tcBorders>
              <w:top w:val="single" w:sz="4" w:space="0" w:color="000000"/>
              <w:left w:val="single" w:sz="4" w:space="0" w:color="000000"/>
              <w:bottom w:val="single" w:sz="4" w:space="0" w:color="auto"/>
              <w:right w:val="single" w:sz="4" w:space="0" w:color="000000"/>
            </w:tcBorders>
            <w:hideMark/>
          </w:tcPr>
          <w:p w:rsidR="00F95435" w:rsidRPr="00B74069" w:rsidRDefault="00353B52" w:rsidP="00EE244A">
            <w:pPr>
              <w:spacing w:line="240" w:lineRule="atLeast"/>
              <w:ind w:firstLine="0"/>
              <w:contextualSpacing/>
              <w:jc w:val="left"/>
            </w:pPr>
            <w:proofErr w:type="gramStart"/>
            <w:r w:rsidRPr="00B74069">
              <w:t>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w:t>
            </w:r>
            <w:r w:rsidRPr="00B74069">
              <w:t>в</w:t>
            </w:r>
            <w:r w:rsidRPr="00B74069">
              <w:t>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w:t>
            </w:r>
            <w:r w:rsidRPr="00B74069">
              <w:t>у</w:t>
            </w:r>
            <w:r w:rsidRPr="00B74069">
              <w:t>ющих передачи товара в момент ее совершения между о</w:t>
            </w:r>
            <w:r w:rsidRPr="00B74069">
              <w:t>р</w:t>
            </w:r>
            <w:r w:rsidRPr="00B74069">
              <w:t>ганизациями, в том числе биржевая деятельность (за и</w:t>
            </w:r>
            <w:r w:rsidRPr="00B74069">
              <w:t>с</w:t>
            </w:r>
            <w:r w:rsidRPr="00B74069">
              <w:t>ключением банковской и страховой деятельности)</w:t>
            </w:r>
            <w:r w:rsidR="001359A3" w:rsidRPr="00B74069">
              <w:t xml:space="preserve"> </w:t>
            </w:r>
            <w:proofErr w:type="gramEnd"/>
          </w:p>
        </w:tc>
        <w:tc>
          <w:tcPr>
            <w:tcW w:w="0" w:type="auto"/>
            <w:tcBorders>
              <w:top w:val="single" w:sz="4" w:space="0" w:color="000000"/>
              <w:left w:val="single" w:sz="4" w:space="0" w:color="000000"/>
              <w:bottom w:val="single" w:sz="4" w:space="0" w:color="auto"/>
              <w:right w:val="single" w:sz="4" w:space="0" w:color="000000"/>
            </w:tcBorders>
            <w:hideMark/>
          </w:tcPr>
          <w:p w:rsidR="00F95435" w:rsidRPr="00B74069" w:rsidRDefault="00353B52" w:rsidP="00EE244A">
            <w:pPr>
              <w:spacing w:line="240" w:lineRule="atLeast"/>
              <w:ind w:firstLine="0"/>
              <w:contextualSpacing/>
              <w:jc w:val="left"/>
            </w:pPr>
            <w:r w:rsidRPr="00B74069">
              <w:t>4.1</w:t>
            </w:r>
          </w:p>
        </w:tc>
        <w:tc>
          <w:tcPr>
            <w:tcW w:w="0" w:type="auto"/>
            <w:tcBorders>
              <w:top w:val="single" w:sz="4" w:space="0" w:color="000000"/>
              <w:left w:val="single" w:sz="4" w:space="0" w:color="000000"/>
              <w:bottom w:val="single" w:sz="4" w:space="0" w:color="auto"/>
              <w:right w:val="single" w:sz="4" w:space="0" w:color="000000"/>
            </w:tcBorders>
            <w:hideMark/>
          </w:tcPr>
          <w:p w:rsidR="006726D8" w:rsidRPr="00B74069" w:rsidRDefault="006726D8" w:rsidP="00EE244A">
            <w:pPr>
              <w:spacing w:line="240" w:lineRule="atLeast"/>
              <w:ind w:firstLine="0"/>
              <w:contextualSpacing/>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6726D8" w:rsidRPr="00B74069" w:rsidRDefault="006726D8" w:rsidP="00EE244A">
            <w:pPr>
              <w:spacing w:line="240" w:lineRule="atLeast"/>
              <w:ind w:firstLine="0"/>
              <w:contextualSpacing/>
              <w:jc w:val="left"/>
            </w:pPr>
            <w:r w:rsidRPr="00B74069">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proofErr w:type="gramStart"/>
            <w:r w:rsidRPr="00B74069">
              <w:t>П</w:t>
            </w:r>
            <w:proofErr w:type="gramEnd"/>
            <w:r w:rsidRPr="00B74069">
              <w:t xml:space="preserve"> вкл</w:t>
            </w:r>
            <w:r w:rsidRPr="00B74069">
              <w:t>ю</w:t>
            </w:r>
            <w:r w:rsidRPr="00B74069">
              <w:t>чают в себя:</w:t>
            </w:r>
          </w:p>
          <w:p w:rsidR="006726D8" w:rsidRPr="00B74069" w:rsidRDefault="006726D8" w:rsidP="00EE244A">
            <w:pPr>
              <w:spacing w:line="240" w:lineRule="atLeast"/>
              <w:ind w:firstLine="0"/>
              <w:contextualSpacing/>
              <w:jc w:val="left"/>
            </w:pPr>
            <w:r w:rsidRPr="00B74069">
              <w:t>в новой застройке -  не менее 5м.</w:t>
            </w:r>
          </w:p>
          <w:p w:rsidR="006726D8" w:rsidRPr="00B74069" w:rsidRDefault="006726D8" w:rsidP="00EE244A">
            <w:pPr>
              <w:spacing w:line="240" w:lineRule="atLeast"/>
              <w:ind w:firstLine="0"/>
              <w:contextualSpacing/>
              <w:jc w:val="left"/>
            </w:pPr>
            <w:r w:rsidRPr="00B74069">
              <w:t>1) предельные (минимальные и (или) максимальные) размеры земельных участков, в том числе их площадь: не подлежат установлению, определяются в рамках разработки проектной документации;</w:t>
            </w:r>
          </w:p>
          <w:p w:rsidR="006726D8" w:rsidRPr="00B74069" w:rsidRDefault="006726D8" w:rsidP="00EE244A">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w:t>
            </w:r>
            <w:r w:rsidRPr="00B74069">
              <w:t>о</w:t>
            </w:r>
            <w:r w:rsidRPr="00B74069">
              <w:t>оружений – 5 м;</w:t>
            </w:r>
          </w:p>
          <w:p w:rsidR="006726D8" w:rsidRPr="00B74069" w:rsidRDefault="006726D8" w:rsidP="00EE244A">
            <w:pPr>
              <w:spacing w:line="240" w:lineRule="atLeast"/>
              <w:ind w:firstLine="0"/>
              <w:contextualSpacing/>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w:t>
            </w:r>
            <w:r w:rsidRPr="00B74069">
              <w:t>о</w:t>
            </w:r>
            <w:r w:rsidRPr="00B74069">
              <w:t>ектной документации;</w:t>
            </w:r>
          </w:p>
          <w:p w:rsidR="006726D8" w:rsidRPr="00B74069" w:rsidRDefault="006726D8" w:rsidP="00EE244A">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80 %.</w:t>
            </w:r>
          </w:p>
        </w:tc>
      </w:tr>
    </w:tbl>
    <w:p w:rsidR="006726D8" w:rsidRDefault="006726D8" w:rsidP="006726D8">
      <w:pPr>
        <w:suppressAutoHyphens/>
        <w:spacing w:before="240"/>
        <w:ind w:firstLine="567"/>
        <w:jc w:val="left"/>
        <w:rPr>
          <w:rFonts w:cs="Mangal"/>
          <w:iCs/>
          <w:kern w:val="2"/>
          <w:lang w:eastAsia="hi-IN" w:bidi="hi-IN"/>
        </w:rPr>
      </w:pPr>
      <w:r>
        <w:rPr>
          <w:rFonts w:cs="Mangal"/>
          <w:iCs/>
          <w:kern w:val="2"/>
          <w:lang w:eastAsia="hi-IN" w:bidi="hi-IN"/>
        </w:rPr>
        <w:t xml:space="preserve">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в соответствии с требованиями, приведенными в разделе 14 СП 42.13330 «СНиП 2.07.01-89* Градостроительство. </w:t>
      </w:r>
      <w:r>
        <w:rPr>
          <w:rFonts w:cs="Mangal"/>
          <w:iCs/>
          <w:kern w:val="2"/>
          <w:lang w:eastAsia="hi-IN" w:bidi="hi-IN"/>
        </w:rPr>
        <w:lastRenderedPageBreak/>
        <w:t>Планировка и застройка городских и сельских поселений», нормами освещенности, приведенными в СП 52.13330, а также в соответствии с противопожарными требованиями.</w:t>
      </w:r>
    </w:p>
    <w:p w:rsidR="006726D8" w:rsidRDefault="006726D8" w:rsidP="006726D8">
      <w:pPr>
        <w:rPr>
          <w:rFonts w:cs="Mangal"/>
          <w:iCs/>
          <w:kern w:val="2"/>
          <w:lang w:eastAsia="hi-IN" w:bidi="hi-IN"/>
        </w:rPr>
      </w:pPr>
      <w:r>
        <w:rPr>
          <w:rFonts w:cs="Mangal"/>
          <w:iCs/>
          <w:kern w:val="2"/>
          <w:lang w:eastAsia="hi-IN" w:bidi="hi-IN"/>
        </w:rPr>
        <w:t xml:space="preserve">Требования к противопожарным расстояниям между зданиями, сооружениями и строениями определяются </w:t>
      </w:r>
      <w:proofErr w:type="gramStart"/>
      <w:r>
        <w:rPr>
          <w:rFonts w:cs="Mangal"/>
          <w:iCs/>
          <w:kern w:val="2"/>
          <w:lang w:eastAsia="hi-IN" w:bidi="hi-IN"/>
        </w:rPr>
        <w:t>согласно Статьи</w:t>
      </w:r>
      <w:proofErr w:type="gramEnd"/>
      <w:r>
        <w:rPr>
          <w:rFonts w:cs="Mangal"/>
          <w:iCs/>
          <w:kern w:val="2"/>
          <w:lang w:eastAsia="hi-IN" w:bidi="hi-IN"/>
        </w:rPr>
        <w:t xml:space="preserve"> 69 «Противопожа</w:t>
      </w:r>
      <w:r>
        <w:rPr>
          <w:rFonts w:cs="Mangal"/>
          <w:iCs/>
          <w:kern w:val="2"/>
          <w:lang w:eastAsia="hi-IN" w:bidi="hi-IN"/>
        </w:rPr>
        <w:t>р</w:t>
      </w:r>
      <w:r>
        <w:rPr>
          <w:rFonts w:cs="Mangal"/>
          <w:iCs/>
          <w:kern w:val="2"/>
          <w:lang w:eastAsia="hi-IN" w:bidi="hi-IN"/>
        </w:rPr>
        <w:t>ные расстояния между зданиями, сооружениями и лесничествами (лесопарками)» Федерального закона N 117-ФЗ в ред. от 10.07.2012.</w:t>
      </w:r>
      <w:r>
        <w:rPr>
          <w:rFonts w:cs="Mangal"/>
          <w:kern w:val="2"/>
          <w:lang w:eastAsia="hi-IN" w:bidi="hi-IN"/>
        </w:rPr>
        <w:t xml:space="preserve"> </w:t>
      </w:r>
      <w:r>
        <w:rPr>
          <w:rFonts w:cs="Mangal"/>
          <w:iCs/>
          <w:kern w:val="2"/>
          <w:lang w:eastAsia="hi-IN" w:bidi="hi-IN"/>
        </w:rPr>
        <w:t>Допускается блокировка объектов капитального строительства на смежных земельных участках по взаимному согласию собственников при новом строительстве с учётом противопожарных требований.</w:t>
      </w:r>
    </w:p>
    <w:p w:rsidR="00866B41" w:rsidRDefault="00866B41" w:rsidP="006726D8">
      <w:pPr>
        <w:rPr>
          <w:rFonts w:cs="Mangal"/>
          <w:iCs/>
          <w:kern w:val="2"/>
          <w:lang w:eastAsia="hi-IN" w:bidi="hi-IN"/>
        </w:rPr>
      </w:pPr>
    </w:p>
    <w:p w:rsidR="005017AD" w:rsidRDefault="005017AD" w:rsidP="006726D8">
      <w:pPr>
        <w:rPr>
          <w:rFonts w:cs="Mangal"/>
          <w:iCs/>
          <w:kern w:val="2"/>
          <w:lang w:eastAsia="hi-IN" w:bidi="hi-IN"/>
        </w:rPr>
      </w:pPr>
    </w:p>
    <w:p w:rsidR="00D2247E" w:rsidRDefault="00D2247E" w:rsidP="00C3641F">
      <w:pPr>
        <w:suppressAutoHyphens/>
        <w:ind w:right="414" w:firstLine="567"/>
        <w:jc w:val="left"/>
        <w:rPr>
          <w:rFonts w:cs="Mangal"/>
          <w:kern w:val="2"/>
          <w:u w:val="single"/>
          <w:lang w:eastAsia="hi-IN" w:bidi="hi-IN"/>
        </w:rPr>
      </w:pPr>
      <w:r>
        <w:rPr>
          <w:rFonts w:cs="Mangal"/>
          <w:kern w:val="2"/>
          <w:u w:val="single"/>
          <w:lang w:eastAsia="hi-IN" w:bidi="hi-IN"/>
        </w:rPr>
        <w:t>П</w:t>
      </w:r>
      <w:r w:rsidR="00861F53">
        <w:rPr>
          <w:rFonts w:cs="Mangal"/>
          <w:kern w:val="2"/>
          <w:u w:val="single"/>
          <w:lang w:eastAsia="hi-IN" w:bidi="hi-IN"/>
        </w:rPr>
        <w:t>.1</w:t>
      </w:r>
      <w:r>
        <w:rPr>
          <w:rFonts w:cs="Mangal"/>
          <w:kern w:val="2"/>
          <w:u w:val="single"/>
          <w:lang w:eastAsia="hi-IN" w:bidi="hi-IN"/>
        </w:rPr>
        <w:t xml:space="preserve"> -  </w:t>
      </w:r>
      <w:r w:rsidR="00C3641F" w:rsidRPr="00C3641F">
        <w:rPr>
          <w:rFonts w:cs="Mangal"/>
          <w:kern w:val="2"/>
          <w:u w:val="single"/>
          <w:lang w:eastAsia="hi-IN" w:bidi="hi-IN"/>
        </w:rPr>
        <w:t>Производственная зона с размещением объектов I-V класса опасности</w:t>
      </w:r>
      <w:r w:rsidR="00C3641F">
        <w:rPr>
          <w:rFonts w:cs="Mangal"/>
          <w:kern w:val="2"/>
          <w:u w:val="single"/>
          <w:lang w:eastAsia="hi-IN" w:bidi="hi-IN"/>
        </w:rPr>
        <w:t xml:space="preserve"> </w:t>
      </w:r>
      <w:r w:rsidR="00C3641F" w:rsidRPr="00C3641F">
        <w:rPr>
          <w:rFonts w:cs="Mangal"/>
          <w:kern w:val="2"/>
          <w:u w:val="single"/>
          <w:lang w:eastAsia="hi-IN" w:bidi="hi-IN"/>
        </w:rPr>
        <w:t>(СЗЗ до 1000 м)</w:t>
      </w:r>
      <w:r>
        <w:rPr>
          <w:rFonts w:cs="Mangal"/>
          <w:kern w:val="2"/>
          <w:u w:val="single"/>
          <w:lang w:eastAsia="hi-IN" w:bidi="hi-IN"/>
        </w:rPr>
        <w:t>.</w:t>
      </w:r>
    </w:p>
    <w:p w:rsidR="00D2247E" w:rsidRDefault="00D2247E" w:rsidP="00D2247E">
      <w:pPr>
        <w:suppressAutoHyphens/>
        <w:ind w:firstLine="0"/>
        <w:jc w:val="left"/>
        <w:rPr>
          <w:rFonts w:cs="Mangal"/>
          <w:i/>
          <w:iCs/>
          <w:kern w:val="2"/>
          <w:sz w:val="28"/>
          <w:szCs w:val="28"/>
          <w:lang w:eastAsia="hi-IN" w:bidi="hi-IN"/>
        </w:rPr>
      </w:pPr>
    </w:p>
    <w:tbl>
      <w:tblPr>
        <w:tblW w:w="0" w:type="auto"/>
        <w:tblInd w:w="98" w:type="dxa"/>
        <w:tblCellMar>
          <w:left w:w="0" w:type="dxa"/>
          <w:right w:w="0" w:type="dxa"/>
        </w:tblCellMar>
        <w:tblLook w:val="01E0" w:firstRow="1" w:lastRow="1" w:firstColumn="1" w:lastColumn="1" w:noHBand="0" w:noVBand="0"/>
      </w:tblPr>
      <w:tblGrid>
        <w:gridCol w:w="371"/>
        <w:gridCol w:w="2671"/>
        <w:gridCol w:w="437"/>
        <w:gridCol w:w="6112"/>
        <w:gridCol w:w="490"/>
        <w:gridCol w:w="5393"/>
      </w:tblGrid>
      <w:tr w:rsidR="00D2247E" w:rsidRPr="00B74069" w:rsidTr="00110E68">
        <w:trPr>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 xml:space="preserve">№ </w:t>
            </w:r>
            <w:proofErr w:type="gramStart"/>
            <w:r w:rsidRPr="00B74069">
              <w:t>п</w:t>
            </w:r>
            <w:proofErr w:type="gramEnd"/>
            <w:r w:rsidRPr="00B74069">
              <w:t>/п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Виды разрешенного испол</w:t>
            </w:r>
            <w:r w:rsidRPr="00B74069">
              <w:t>ь</w:t>
            </w:r>
            <w:r w:rsidRPr="00B74069">
              <w:t>зования по Классификатору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Описание вида разрешенного использования земельного учас</w:t>
            </w:r>
            <w:r w:rsidRPr="00B74069">
              <w:t>т</w:t>
            </w:r>
            <w:r w:rsidRPr="00B74069">
              <w:t>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Предельные (минимальные и (или) максимальные) размеры земельных участков и предельные пар</w:t>
            </w:r>
            <w:r w:rsidRPr="00B74069">
              <w:t>а</w:t>
            </w:r>
            <w:r w:rsidRPr="00B74069">
              <w:t>метры разрешенного строительства, реконструкции объектов капитального строительства</w:t>
            </w:r>
          </w:p>
        </w:tc>
      </w:tr>
      <w:tr w:rsidR="00D2247E" w:rsidRPr="00B74069" w:rsidTr="00110E68">
        <w:trPr>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2247E" w:rsidRPr="00B74069" w:rsidRDefault="00D2247E" w:rsidP="00110E68">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2247E" w:rsidRPr="00B74069" w:rsidRDefault="00D2247E" w:rsidP="00110E68">
            <w:pPr>
              <w:spacing w:line="240" w:lineRule="atLeast"/>
              <w:ind w:firstLine="0"/>
              <w:contextualSpacing/>
              <w:jc w:val="left"/>
            </w:pPr>
          </w:p>
        </w:tc>
      </w:tr>
      <w:tr w:rsidR="00D2247E" w:rsidRPr="00B74069" w:rsidTr="00110E68">
        <w:trPr>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D2247E" w:rsidRPr="00EE244A" w:rsidRDefault="00C103AB" w:rsidP="00110E68">
            <w:pPr>
              <w:spacing w:line="240" w:lineRule="atLeast"/>
              <w:ind w:firstLine="0"/>
              <w:contextualSpacing/>
              <w:jc w:val="left"/>
              <w:rPr>
                <w:b/>
              </w:rPr>
            </w:pPr>
            <w:r w:rsidRPr="00EE244A">
              <w:rPr>
                <w:b/>
              </w:rPr>
              <w:t>ПРОИЗВОДСТВЕННАЯ ЗОНА С РАЗМЕЩЕНИЕМ ОБЪЕКТОВ I-V КЛАССА ОПАСНОСТИ (СЗЗ ДО 1000 М).</w:t>
            </w:r>
          </w:p>
        </w:tc>
      </w:tr>
      <w:tr w:rsidR="00D2247E" w:rsidRPr="00B74069" w:rsidTr="00110E68">
        <w:trPr>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D2247E" w:rsidRPr="00EE244A" w:rsidRDefault="00D2247E" w:rsidP="00110E68">
            <w:pPr>
              <w:spacing w:line="240" w:lineRule="atLeast"/>
              <w:ind w:firstLine="0"/>
              <w:contextualSpacing/>
              <w:jc w:val="left"/>
              <w:rPr>
                <w:b/>
              </w:rPr>
            </w:pPr>
            <w:r w:rsidRPr="00EE244A">
              <w:rPr>
                <w:b/>
              </w:rPr>
              <w:t>ОСНОВНЫЕ ВИДЫ РАЗРЕШЁННОГО ИСПОЛЬЗОВАНИЯ ЗОНЫ «П</w:t>
            </w:r>
            <w:r w:rsidR="00C103AB" w:rsidRPr="00EE244A">
              <w:rPr>
                <w:b/>
              </w:rPr>
              <w:t>.1</w:t>
            </w:r>
            <w:r w:rsidRPr="00EE244A">
              <w:rPr>
                <w:b/>
              </w:rPr>
              <w:t>»</w:t>
            </w:r>
          </w:p>
        </w:tc>
      </w:tr>
      <w:tr w:rsidR="00D2247E" w:rsidRPr="00B74069" w:rsidTr="00110E68">
        <w:trPr>
          <w:trHeight w:hRule="exact" w:val="8514"/>
        </w:trPr>
        <w:tc>
          <w:tcPr>
            <w:tcW w:w="0" w:type="auto"/>
            <w:tcBorders>
              <w:top w:val="single" w:sz="4" w:space="0" w:color="000000"/>
              <w:left w:val="single" w:sz="4" w:space="0" w:color="000000"/>
              <w:bottom w:val="single" w:sz="4" w:space="0" w:color="000000"/>
              <w:right w:val="single" w:sz="4" w:space="0" w:color="000000"/>
            </w:tcBorders>
            <w:hideMark/>
          </w:tcPr>
          <w:p w:rsidR="00D2247E" w:rsidRPr="00B74069" w:rsidRDefault="00D2247E" w:rsidP="00110E68">
            <w:pPr>
              <w:spacing w:line="240" w:lineRule="atLeast"/>
              <w:ind w:firstLine="0"/>
              <w:contextualSpacing/>
              <w:jc w:val="left"/>
            </w:pPr>
            <w:r w:rsidRPr="00B74069">
              <w:lastRenderedPageBreak/>
              <w:t>1.</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2.</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3.</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Default="00D2247E" w:rsidP="00110E68">
            <w:pPr>
              <w:spacing w:line="240" w:lineRule="atLeast"/>
              <w:ind w:firstLine="0"/>
              <w:contextualSpacing/>
              <w:jc w:val="left"/>
            </w:pPr>
          </w:p>
          <w:p w:rsidR="005017AD" w:rsidRPr="00B74069" w:rsidRDefault="005017AD"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4.</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5.</w:t>
            </w:r>
          </w:p>
        </w:tc>
        <w:tc>
          <w:tcPr>
            <w:tcW w:w="0" w:type="auto"/>
            <w:tcBorders>
              <w:top w:val="single" w:sz="4" w:space="0" w:color="000000"/>
              <w:left w:val="single" w:sz="4" w:space="0" w:color="000000"/>
              <w:bottom w:val="single" w:sz="4" w:space="0" w:color="000000"/>
              <w:right w:val="single" w:sz="4" w:space="0" w:color="000000"/>
            </w:tcBorders>
            <w:hideMark/>
          </w:tcPr>
          <w:p w:rsidR="00D2247E" w:rsidRPr="00B74069" w:rsidRDefault="00D2247E" w:rsidP="00110E68">
            <w:pPr>
              <w:spacing w:line="240" w:lineRule="atLeast"/>
              <w:ind w:firstLine="0"/>
              <w:contextualSpacing/>
              <w:jc w:val="left"/>
            </w:pPr>
            <w:r w:rsidRPr="00B74069">
              <w:t>Пищевая промышле</w:t>
            </w:r>
            <w:r w:rsidRPr="00B74069">
              <w:t>н</w:t>
            </w:r>
            <w:r w:rsidRPr="00B74069">
              <w:t>ность</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Легкая промышленность</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Строительная промы</w:t>
            </w:r>
            <w:r w:rsidRPr="00B74069">
              <w:t>ш</w:t>
            </w:r>
            <w:r w:rsidRPr="00B74069">
              <w:t>ленность</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Хранение и переработка</w:t>
            </w:r>
          </w:p>
          <w:p w:rsidR="00D2247E" w:rsidRPr="00B74069" w:rsidRDefault="00D2247E" w:rsidP="00110E68">
            <w:pPr>
              <w:spacing w:line="240" w:lineRule="atLeast"/>
              <w:ind w:firstLine="0"/>
              <w:contextualSpacing/>
              <w:jc w:val="left"/>
            </w:pPr>
            <w:r w:rsidRPr="00B74069">
              <w:t>сельскохозяйственной  продукции</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Объекты дорожного се</w:t>
            </w:r>
            <w:r w:rsidRPr="00B74069">
              <w:t>р</w:t>
            </w:r>
            <w:r w:rsidRPr="00B74069">
              <w:t>виса</w:t>
            </w:r>
          </w:p>
        </w:tc>
        <w:tc>
          <w:tcPr>
            <w:tcW w:w="0" w:type="auto"/>
            <w:tcBorders>
              <w:top w:val="single" w:sz="4" w:space="0" w:color="000000"/>
              <w:left w:val="single" w:sz="4" w:space="0" w:color="000000"/>
              <w:bottom w:val="single" w:sz="4" w:space="0" w:color="000000"/>
              <w:right w:val="single" w:sz="4" w:space="0" w:color="000000"/>
            </w:tcBorders>
            <w:hideMark/>
          </w:tcPr>
          <w:p w:rsidR="00D2247E" w:rsidRPr="00B74069" w:rsidRDefault="00D2247E" w:rsidP="00110E68">
            <w:pPr>
              <w:spacing w:line="240" w:lineRule="atLeast"/>
              <w:ind w:firstLine="0"/>
              <w:contextualSpacing/>
              <w:jc w:val="left"/>
            </w:pPr>
            <w:r w:rsidRPr="00B74069">
              <w:t>П</w:t>
            </w:r>
            <w:r w:rsidR="00C103AB" w:rsidRPr="00B74069">
              <w:t>.1</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П</w:t>
            </w:r>
            <w:r w:rsidR="00C103AB" w:rsidRPr="00B74069">
              <w:t>.1</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П</w:t>
            </w:r>
            <w:r w:rsidR="00C103AB" w:rsidRPr="00B74069">
              <w:t>.1</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П</w:t>
            </w:r>
            <w:r w:rsidR="00C103AB" w:rsidRPr="00B74069">
              <w:t>.1</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П</w:t>
            </w:r>
            <w:r w:rsidR="00C103AB" w:rsidRPr="00B74069">
              <w:t>.1</w:t>
            </w:r>
          </w:p>
        </w:tc>
        <w:tc>
          <w:tcPr>
            <w:tcW w:w="0" w:type="auto"/>
            <w:tcBorders>
              <w:top w:val="single" w:sz="4" w:space="0" w:color="000000"/>
              <w:left w:val="single" w:sz="4" w:space="0" w:color="000000"/>
              <w:bottom w:val="single" w:sz="4" w:space="0" w:color="000000"/>
              <w:right w:val="single" w:sz="4" w:space="0" w:color="000000"/>
            </w:tcBorders>
            <w:hideMark/>
          </w:tcPr>
          <w:p w:rsidR="00D2247E" w:rsidRPr="00B74069" w:rsidRDefault="00D2247E" w:rsidP="00110E68">
            <w:pPr>
              <w:spacing w:line="240" w:lineRule="atLeast"/>
              <w:ind w:firstLine="0"/>
              <w:contextualSpacing/>
              <w:jc w:val="left"/>
            </w:pPr>
            <w:r w:rsidRPr="00B74069">
              <w:t>Размещение объектов пищевой промышленности, по пер</w:t>
            </w:r>
            <w:r w:rsidRPr="00B74069">
              <w:t>е</w:t>
            </w:r>
            <w:r w:rsidRPr="00B74069">
              <w:t>работке сельскохозяйственной продукции способом, пр</w:t>
            </w:r>
            <w:r w:rsidRPr="00B74069">
              <w:t>и</w:t>
            </w:r>
            <w:r w:rsidRPr="00B74069">
              <w:t>водящим к их переработке в иную продукцию (консерв</w:t>
            </w:r>
            <w:r w:rsidRPr="00B74069">
              <w:t>и</w:t>
            </w:r>
            <w:r w:rsidRPr="00B74069">
              <w:t>рование, копчение, хлебопечение), в том числе для прои</w:t>
            </w:r>
            <w:r w:rsidRPr="00B74069">
              <w:t>з</w:t>
            </w:r>
            <w:r w:rsidRPr="00B74069">
              <w:t>водства напитков, алкогольных напитков и табачных изд</w:t>
            </w:r>
            <w:r w:rsidRPr="00B74069">
              <w:t>е</w:t>
            </w:r>
            <w:r w:rsidRPr="00B74069">
              <w:t>лий</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Размещение объектов капитального строительства, пре</w:t>
            </w:r>
            <w:r w:rsidRPr="00B74069">
              <w:t>д</w:t>
            </w:r>
            <w:r w:rsidRPr="00B74069">
              <w:t xml:space="preserve">назначенных для текстильной, </w:t>
            </w:r>
            <w:proofErr w:type="spellStart"/>
            <w:proofErr w:type="gramStart"/>
            <w:r w:rsidRPr="00B74069">
              <w:t>фарфоро</w:t>
            </w:r>
            <w:proofErr w:type="spellEnd"/>
            <w:r w:rsidRPr="00B74069">
              <w:t>-фаянсовой</w:t>
            </w:r>
            <w:proofErr w:type="gramEnd"/>
            <w:r w:rsidRPr="00B74069">
              <w:t>, эле</w:t>
            </w:r>
            <w:r w:rsidRPr="00B74069">
              <w:t>к</w:t>
            </w:r>
            <w:r w:rsidRPr="00B74069">
              <w:t>тронной промышленности</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Размещение объектов капитального строительства, пре</w:t>
            </w:r>
            <w:r w:rsidRPr="00B74069">
              <w:t>д</w:t>
            </w:r>
            <w:r w:rsidRPr="00B74069">
              <w:t>назначенных для производства: строительных материалов (кирпичей, пиломатериалов, цемента, крепежных матери</w:t>
            </w:r>
            <w:r w:rsidRPr="00B74069">
              <w:t>а</w:t>
            </w:r>
            <w:r w:rsidRPr="00B74069">
              <w:t>лов), бытового и строительного газового и сантехническ</w:t>
            </w:r>
            <w:r w:rsidRPr="00B74069">
              <w:t>о</w:t>
            </w:r>
            <w:r w:rsidRPr="00B74069">
              <w:t>го оборудования, лифтов и подъемников, столярной пр</w:t>
            </w:r>
            <w:r w:rsidRPr="00B74069">
              <w:t>о</w:t>
            </w:r>
            <w:r w:rsidRPr="00B74069">
              <w:t>дукции, сборных домов или их частей и тому подобной продукции</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Размещение зданий, сооружений, используемых для пр</w:t>
            </w:r>
            <w:r w:rsidRPr="00B74069">
              <w:t>о</w:t>
            </w:r>
            <w:r w:rsidRPr="00B74069">
              <w:t>изводства, хранения, первичной и глубокой переработки сельскохозяйственной продукции</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Размещение зданий и сооружений дорожного сервиса. С</w:t>
            </w:r>
            <w:r w:rsidRPr="00B74069">
              <w:t>о</w:t>
            </w:r>
            <w:r w:rsidRPr="00B74069">
              <w:t>держание данного вида разрешенного использования включает в себя содержание видов разрешенного испол</w:t>
            </w:r>
            <w:r w:rsidRPr="00B74069">
              <w:t>ь</w:t>
            </w:r>
            <w:r w:rsidRPr="00B74069">
              <w:t>зования с кодами 4.9.1.1 - 4.9.1.4</w:t>
            </w:r>
          </w:p>
        </w:tc>
        <w:tc>
          <w:tcPr>
            <w:tcW w:w="0" w:type="auto"/>
            <w:tcBorders>
              <w:top w:val="single" w:sz="4" w:space="0" w:color="000000"/>
              <w:left w:val="single" w:sz="4" w:space="0" w:color="000000"/>
              <w:bottom w:val="single" w:sz="4" w:space="0" w:color="000000"/>
              <w:right w:val="single" w:sz="4" w:space="0" w:color="000000"/>
            </w:tcBorders>
            <w:hideMark/>
          </w:tcPr>
          <w:p w:rsidR="00D2247E" w:rsidRPr="00B74069" w:rsidRDefault="00D2247E" w:rsidP="00110E68">
            <w:pPr>
              <w:spacing w:line="240" w:lineRule="atLeast"/>
              <w:ind w:firstLine="0"/>
              <w:contextualSpacing/>
              <w:jc w:val="left"/>
            </w:pPr>
            <w:r w:rsidRPr="00B74069">
              <w:t>6.4</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6.3</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6.6</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1.15</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4.9.1</w:t>
            </w:r>
          </w:p>
        </w:tc>
        <w:tc>
          <w:tcPr>
            <w:tcW w:w="0" w:type="auto"/>
            <w:tcBorders>
              <w:top w:val="single" w:sz="4" w:space="0" w:color="000000"/>
              <w:left w:val="single" w:sz="4" w:space="0" w:color="000000"/>
              <w:bottom w:val="single" w:sz="4" w:space="0" w:color="000000"/>
              <w:right w:val="single" w:sz="4" w:space="0" w:color="000000"/>
            </w:tcBorders>
            <w:hideMark/>
          </w:tcPr>
          <w:p w:rsidR="00D2247E" w:rsidRPr="00B74069" w:rsidRDefault="00D2247E" w:rsidP="00110E68">
            <w:pPr>
              <w:spacing w:line="240" w:lineRule="atLeast"/>
              <w:ind w:firstLine="0"/>
              <w:contextualSpacing/>
              <w:jc w:val="left"/>
            </w:pPr>
            <w:r w:rsidRPr="00B74069">
              <w:t>Размещение объектов недвижимости, размещение которых предусмотрено основными видами и условно разрешенными видами использования не должно оказывать негативного воздействия и пр</w:t>
            </w:r>
            <w:r w:rsidRPr="00B74069">
              <w:t>и</w:t>
            </w:r>
            <w:r w:rsidRPr="00B74069">
              <w:t>чинять существенного неудобства жителям в пр</w:t>
            </w:r>
            <w:r w:rsidRPr="00B74069">
              <w:t>и</w:t>
            </w:r>
            <w:r w:rsidRPr="00B74069">
              <w:t>легающей жилой зоне.</w:t>
            </w:r>
          </w:p>
          <w:p w:rsidR="00D2247E" w:rsidRPr="00B74069" w:rsidRDefault="00D2247E" w:rsidP="00110E68">
            <w:pPr>
              <w:spacing w:line="240" w:lineRule="atLeast"/>
              <w:ind w:firstLine="0"/>
              <w:contextualSpacing/>
              <w:jc w:val="left"/>
            </w:pPr>
            <w:r w:rsidRPr="00B74069">
              <w:t>Предельные (минимальные и (или) максимальные) размеры земельных участков и предельные пар</w:t>
            </w:r>
            <w:r w:rsidRPr="00B74069">
              <w:t>а</w:t>
            </w:r>
            <w:r w:rsidRPr="00B74069">
              <w:t>метры разрешенного строительства, реконструкции объектов капитального строительства в пределах зоны П</w:t>
            </w:r>
            <w:r w:rsidR="0011010E" w:rsidRPr="00B74069">
              <w:t>.1</w:t>
            </w:r>
            <w:r w:rsidRPr="00B74069">
              <w:t xml:space="preserve"> включают в себя:</w:t>
            </w:r>
          </w:p>
          <w:p w:rsidR="00D2247E" w:rsidRPr="00B74069" w:rsidRDefault="00D2247E" w:rsidP="00110E68">
            <w:pPr>
              <w:spacing w:line="240" w:lineRule="atLeast"/>
              <w:ind w:firstLine="0"/>
              <w:contextualSpacing/>
              <w:jc w:val="left"/>
            </w:pPr>
            <w:r w:rsidRPr="00B74069">
              <w:t>в новой застройке -  не менее 5м.</w:t>
            </w:r>
          </w:p>
          <w:p w:rsidR="00D2247E" w:rsidRPr="00B74069" w:rsidRDefault="00D2247E" w:rsidP="00110E68">
            <w:pPr>
              <w:spacing w:line="240" w:lineRule="atLeast"/>
              <w:ind w:firstLine="0"/>
              <w:contextualSpacing/>
              <w:jc w:val="left"/>
            </w:pPr>
            <w:r w:rsidRPr="00B74069">
              <w:t>1) предельные (минимальные и (или) максимал</w:t>
            </w:r>
            <w:r w:rsidRPr="00B74069">
              <w:t>ь</w:t>
            </w:r>
            <w:r w:rsidRPr="00B74069">
              <w:t>ные) размеры земельных участков, в том числе их площадь: не подлежат установлению, определяются в рамках разработки проектной документации;</w:t>
            </w:r>
          </w:p>
          <w:p w:rsidR="00D2247E" w:rsidRPr="00B74069" w:rsidRDefault="00D2247E" w:rsidP="00110E68">
            <w:pPr>
              <w:spacing w:line="240" w:lineRule="atLeast"/>
              <w:ind w:firstLine="0"/>
              <w:contextualSpacing/>
              <w:jc w:val="left"/>
            </w:pPr>
            <w:r w:rsidRPr="00B74069">
              <w:t>2) минимальные отступы от границ земельных участков в целях определения мест допустимого размещения зданий, строений, сооружений, за пр</w:t>
            </w:r>
            <w:r w:rsidRPr="00B74069">
              <w:t>е</w:t>
            </w:r>
            <w:r w:rsidRPr="00B74069">
              <w:t>делами которых запрещено строительство зданий, строений, сооружений – 5 м;</w:t>
            </w:r>
          </w:p>
          <w:p w:rsidR="00D2247E" w:rsidRPr="00B74069" w:rsidRDefault="00D2247E" w:rsidP="00110E68">
            <w:pPr>
              <w:spacing w:line="240" w:lineRule="atLeast"/>
              <w:ind w:firstLine="0"/>
              <w:contextualSpacing/>
              <w:jc w:val="left"/>
            </w:pPr>
            <w:r w:rsidRPr="00B74069">
              <w:t>3) предельное количество этажей или предельную высоту зданий, строений, сооружений – не подл</w:t>
            </w:r>
            <w:r w:rsidRPr="00B74069">
              <w:t>е</w:t>
            </w:r>
            <w:r w:rsidRPr="00B74069">
              <w:t>жит установлению, определяется в рамках разр</w:t>
            </w:r>
            <w:r w:rsidRPr="00B74069">
              <w:t>а</w:t>
            </w:r>
            <w:r w:rsidRPr="00B74069">
              <w:t>ботки проектной документации;</w:t>
            </w:r>
          </w:p>
          <w:p w:rsidR="00D2247E" w:rsidRPr="00B74069" w:rsidRDefault="00D2247E" w:rsidP="00110E68">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p>
        </w:tc>
      </w:tr>
      <w:tr w:rsidR="00D2247E" w:rsidRPr="00B74069" w:rsidTr="00110E68">
        <w:trPr>
          <w:trHeight w:hRule="exact" w:val="8514"/>
        </w:trPr>
        <w:tc>
          <w:tcPr>
            <w:tcW w:w="0" w:type="auto"/>
            <w:tcBorders>
              <w:top w:val="single" w:sz="4" w:space="0" w:color="000000"/>
              <w:left w:val="single" w:sz="4" w:space="0" w:color="000000"/>
              <w:bottom w:val="single" w:sz="4" w:space="0" w:color="000000"/>
              <w:right w:val="single" w:sz="4" w:space="0" w:color="000000"/>
            </w:tcBorders>
          </w:tcPr>
          <w:p w:rsidR="00D2247E" w:rsidRPr="00B74069" w:rsidRDefault="00D2247E" w:rsidP="00110E68">
            <w:pPr>
              <w:spacing w:line="240" w:lineRule="atLeast"/>
              <w:ind w:firstLine="0"/>
              <w:contextualSpacing/>
              <w:jc w:val="left"/>
            </w:pPr>
            <w:r w:rsidRPr="00B74069">
              <w:lastRenderedPageBreak/>
              <w:t>6.</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tcPr>
          <w:p w:rsidR="00D2247E" w:rsidRPr="00B74069" w:rsidRDefault="00D2247E" w:rsidP="00110E68">
            <w:pPr>
              <w:spacing w:line="240" w:lineRule="atLeast"/>
              <w:ind w:firstLine="0"/>
              <w:contextualSpacing/>
              <w:jc w:val="left"/>
            </w:pPr>
            <w:r w:rsidRPr="00B74069">
              <w:t>Связь</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tcPr>
          <w:p w:rsidR="00D2247E" w:rsidRPr="00B74069" w:rsidRDefault="00D2247E" w:rsidP="00110E68">
            <w:pPr>
              <w:spacing w:line="240" w:lineRule="atLeast"/>
              <w:ind w:firstLine="0"/>
              <w:contextualSpacing/>
              <w:jc w:val="left"/>
            </w:pPr>
            <w:r w:rsidRPr="00B74069">
              <w:t>П</w:t>
            </w:r>
            <w:r w:rsidR="00C103AB" w:rsidRPr="00B74069">
              <w:t>.1</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tcPr>
          <w:p w:rsidR="00D2247E" w:rsidRPr="00B74069" w:rsidRDefault="00D2247E" w:rsidP="00110E68">
            <w:pPr>
              <w:spacing w:line="240" w:lineRule="atLeast"/>
              <w:ind w:firstLine="0"/>
              <w:contextualSpacing/>
              <w:jc w:val="left"/>
            </w:pPr>
            <w:r w:rsidRPr="00B74069">
              <w:t>Размещение объектов связи, радиовещания, телевидения, включая воздушные радиорелейные, надземные и подзе</w:t>
            </w:r>
            <w:r w:rsidRPr="00B74069">
              <w:t>м</w:t>
            </w:r>
            <w:r w:rsidRPr="00B74069">
              <w:t>ные кабельные линии связи, линии радиофикации, анте</w:t>
            </w:r>
            <w:r w:rsidRPr="00B74069">
              <w:t>н</w:t>
            </w:r>
            <w:r w:rsidRPr="00B74069">
              <w:t>ные поля, усилительные пункты на кабельных линиях св</w:t>
            </w:r>
            <w:r w:rsidRPr="00B74069">
              <w:t>я</w:t>
            </w:r>
            <w:r w:rsidRPr="00B74069">
              <w:t>зи, инфраструктуру спутниковой связи и телерадиовещ</w:t>
            </w:r>
            <w:r w:rsidRPr="00B74069">
              <w:t>а</w:t>
            </w:r>
            <w:r w:rsidRPr="00B74069">
              <w:t>ния, за исключением объектов связи, размещение которых предусмотрено содержанием видов разрешенного испол</w:t>
            </w:r>
            <w:r w:rsidRPr="00B74069">
              <w:t>ь</w:t>
            </w:r>
            <w:r w:rsidRPr="00B74069">
              <w:t>зования с кодами 3.1.1, 3.2.3</w:t>
            </w:r>
          </w:p>
          <w:p w:rsidR="00D2247E" w:rsidRPr="00B74069" w:rsidRDefault="00D2247E" w:rsidP="00110E68">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tcPr>
          <w:p w:rsidR="00D2247E" w:rsidRPr="00B74069" w:rsidRDefault="00D2247E" w:rsidP="00110E68">
            <w:pPr>
              <w:spacing w:line="240" w:lineRule="atLeast"/>
              <w:ind w:firstLine="0"/>
              <w:contextualSpacing/>
              <w:jc w:val="left"/>
            </w:pPr>
            <w:r w:rsidRPr="00B74069">
              <w:t>6.8</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tcPr>
          <w:p w:rsidR="00D2247E" w:rsidRPr="00B74069" w:rsidRDefault="00D2247E" w:rsidP="00110E68">
            <w:pPr>
              <w:spacing w:line="240" w:lineRule="atLeast"/>
              <w:ind w:firstLine="0"/>
              <w:contextualSpacing/>
              <w:jc w:val="left"/>
            </w:pPr>
            <w:r w:rsidRPr="00B74069">
              <w:t>Размещение объектов недвижимости, размещение которых предусмотрено основными видами и условно разрешенными видами использования не должно оказывать негативного воздействия и пр</w:t>
            </w:r>
            <w:r w:rsidRPr="00B74069">
              <w:t>и</w:t>
            </w:r>
            <w:r w:rsidRPr="00B74069">
              <w:t>чинять существенного неудобства жителям в пр</w:t>
            </w:r>
            <w:r w:rsidRPr="00B74069">
              <w:t>и</w:t>
            </w:r>
            <w:r w:rsidRPr="00B74069">
              <w:t>легающей жилой зоне.</w:t>
            </w:r>
          </w:p>
          <w:p w:rsidR="00D2247E" w:rsidRPr="00B74069" w:rsidRDefault="00D2247E" w:rsidP="00110E68">
            <w:pPr>
              <w:spacing w:line="240" w:lineRule="atLeast"/>
              <w:ind w:firstLine="0"/>
              <w:contextualSpacing/>
              <w:jc w:val="left"/>
            </w:pPr>
            <w:r w:rsidRPr="00B74069">
              <w:t>Предельные (минимальные и (или) максимальные) размеры земельных участков и предельные пар</w:t>
            </w:r>
            <w:r w:rsidRPr="00B74069">
              <w:t>а</w:t>
            </w:r>
            <w:r w:rsidRPr="00B74069">
              <w:t>метры разрешенного строительства, реконструкции объектов капитального строительства в пределах зоны П</w:t>
            </w:r>
            <w:r w:rsidR="008A6219" w:rsidRPr="00B74069">
              <w:t>.1</w:t>
            </w:r>
            <w:r w:rsidRPr="00B74069">
              <w:t xml:space="preserve"> включают в себя:</w:t>
            </w:r>
          </w:p>
          <w:p w:rsidR="00D2247E" w:rsidRPr="00B74069" w:rsidRDefault="00D2247E" w:rsidP="00110E68">
            <w:pPr>
              <w:spacing w:line="240" w:lineRule="atLeast"/>
              <w:ind w:firstLine="0"/>
              <w:contextualSpacing/>
              <w:jc w:val="left"/>
            </w:pPr>
            <w:r w:rsidRPr="00B74069">
              <w:t>1) предельные (минимальные и (или) максимал</w:t>
            </w:r>
            <w:r w:rsidRPr="00B74069">
              <w:t>ь</w:t>
            </w:r>
            <w:r w:rsidRPr="00B74069">
              <w:t>ные) размеры земельных участков, в том числе их площадь: не подлежат установлению, определяются в рамках разработки проектной документации;</w:t>
            </w:r>
          </w:p>
          <w:p w:rsidR="00D2247E" w:rsidRPr="00B74069" w:rsidRDefault="00D2247E" w:rsidP="00110E68">
            <w:pPr>
              <w:spacing w:line="240" w:lineRule="atLeast"/>
              <w:ind w:firstLine="0"/>
              <w:contextualSpacing/>
              <w:jc w:val="left"/>
            </w:pPr>
            <w:r w:rsidRPr="00B74069">
              <w:t>2) минимальные отступы от границ земельных участков в целях определения мест допустимого размещения зданий, строений, сооружений, за пр</w:t>
            </w:r>
            <w:r w:rsidRPr="00B74069">
              <w:t>е</w:t>
            </w:r>
            <w:r w:rsidRPr="00B74069">
              <w:t>делами которых запрещено строительство зданий, строений, сооружений – не подлежат установлению</w:t>
            </w:r>
          </w:p>
          <w:p w:rsidR="00D2247E" w:rsidRPr="00B74069" w:rsidRDefault="00D2247E" w:rsidP="00110E68">
            <w:pPr>
              <w:spacing w:line="240" w:lineRule="atLeast"/>
              <w:ind w:firstLine="0"/>
              <w:contextualSpacing/>
              <w:jc w:val="left"/>
            </w:pPr>
            <w:r w:rsidRPr="00B74069">
              <w:t>3) предельное количество этажей или предельную высоту зданий, строений, сооружений – не подл</w:t>
            </w:r>
            <w:r w:rsidRPr="00B74069">
              <w:t>е</w:t>
            </w:r>
            <w:r w:rsidRPr="00B74069">
              <w:t>жит установлению, определяется в рамках разр</w:t>
            </w:r>
            <w:r w:rsidRPr="00B74069">
              <w:t>а</w:t>
            </w:r>
            <w:r w:rsidRPr="00B74069">
              <w:t>ботки проектной документации;</w:t>
            </w:r>
          </w:p>
          <w:p w:rsidR="00D2247E" w:rsidRPr="00B74069" w:rsidRDefault="00D2247E" w:rsidP="00110E68">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r w:rsidR="00D2247E" w:rsidRPr="00B74069" w:rsidTr="00110E68">
        <w:trPr>
          <w:trHeight w:hRule="exact" w:val="2843"/>
        </w:trPr>
        <w:tc>
          <w:tcPr>
            <w:tcW w:w="0" w:type="auto"/>
            <w:tcBorders>
              <w:top w:val="single" w:sz="4" w:space="0" w:color="000000"/>
              <w:left w:val="single" w:sz="4" w:space="0" w:color="000000"/>
              <w:bottom w:val="single" w:sz="4" w:space="0" w:color="000000"/>
              <w:right w:val="single" w:sz="4" w:space="0" w:color="000000"/>
            </w:tcBorders>
          </w:tcPr>
          <w:p w:rsidR="00D2247E" w:rsidRPr="00B74069" w:rsidRDefault="00D2247E" w:rsidP="00110E68">
            <w:pPr>
              <w:spacing w:line="240" w:lineRule="atLeast"/>
              <w:ind w:firstLine="0"/>
              <w:contextualSpacing/>
              <w:jc w:val="left"/>
            </w:pPr>
            <w:r w:rsidRPr="00B74069">
              <w:lastRenderedPageBreak/>
              <w:t>7.</w:t>
            </w:r>
          </w:p>
        </w:tc>
        <w:tc>
          <w:tcPr>
            <w:tcW w:w="0" w:type="auto"/>
            <w:tcBorders>
              <w:top w:val="single" w:sz="4" w:space="0" w:color="000000"/>
              <w:left w:val="single" w:sz="4" w:space="0" w:color="000000"/>
              <w:bottom w:val="single" w:sz="4" w:space="0" w:color="000000"/>
              <w:right w:val="single" w:sz="4" w:space="0" w:color="000000"/>
            </w:tcBorders>
          </w:tcPr>
          <w:p w:rsidR="00D2247E" w:rsidRPr="00B74069" w:rsidRDefault="00D2247E" w:rsidP="00110E68">
            <w:pPr>
              <w:spacing w:line="240" w:lineRule="atLeast"/>
              <w:ind w:firstLine="0"/>
              <w:contextualSpacing/>
              <w:jc w:val="left"/>
            </w:pPr>
            <w:r w:rsidRPr="00B74069">
              <w:t>Служебные гаражи</w:t>
            </w:r>
          </w:p>
        </w:tc>
        <w:tc>
          <w:tcPr>
            <w:tcW w:w="0" w:type="auto"/>
            <w:tcBorders>
              <w:top w:val="single" w:sz="4" w:space="0" w:color="000000"/>
              <w:left w:val="single" w:sz="4" w:space="0" w:color="000000"/>
              <w:bottom w:val="single" w:sz="4" w:space="0" w:color="000000"/>
              <w:right w:val="single" w:sz="4" w:space="0" w:color="000000"/>
            </w:tcBorders>
          </w:tcPr>
          <w:p w:rsidR="00D2247E" w:rsidRPr="00B74069" w:rsidRDefault="00D2247E" w:rsidP="00110E68">
            <w:pPr>
              <w:spacing w:line="240" w:lineRule="atLeast"/>
              <w:ind w:firstLine="0"/>
              <w:contextualSpacing/>
              <w:jc w:val="left"/>
            </w:pPr>
            <w:r w:rsidRPr="00B74069">
              <w:t>П</w:t>
            </w:r>
            <w:r w:rsidR="00C103AB" w:rsidRPr="00B74069">
              <w:t>.1</w:t>
            </w:r>
          </w:p>
        </w:tc>
        <w:tc>
          <w:tcPr>
            <w:tcW w:w="0" w:type="auto"/>
            <w:tcBorders>
              <w:top w:val="single" w:sz="4" w:space="0" w:color="000000"/>
              <w:left w:val="single" w:sz="4" w:space="0" w:color="000000"/>
              <w:bottom w:val="single" w:sz="4" w:space="0" w:color="000000"/>
              <w:right w:val="single" w:sz="4" w:space="0" w:color="000000"/>
            </w:tcBorders>
          </w:tcPr>
          <w:p w:rsidR="00D2247E" w:rsidRPr="00B74069" w:rsidRDefault="00D2247E" w:rsidP="00110E68">
            <w:pPr>
              <w:spacing w:line="240" w:lineRule="atLeast"/>
              <w:ind w:firstLine="0"/>
              <w:contextualSpacing/>
              <w:jc w:val="left"/>
            </w:pPr>
            <w:r w:rsidRPr="00B74069">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w:t>
            </w:r>
            <w:r w:rsidRPr="00B74069">
              <w:t>н</w:t>
            </w:r>
            <w:r w:rsidRPr="00B74069">
              <w:t>ных видами разрешенного использования с кодами 3.0, 4.0, а также для стоянки и хранения транспортных средств о</w:t>
            </w:r>
            <w:r w:rsidRPr="00B74069">
              <w:t>б</w:t>
            </w:r>
            <w:r w:rsidRPr="00B74069">
              <w:t>щего пользования, в том числе в депо</w:t>
            </w:r>
          </w:p>
        </w:tc>
        <w:tc>
          <w:tcPr>
            <w:tcW w:w="0" w:type="auto"/>
            <w:tcBorders>
              <w:top w:val="single" w:sz="4" w:space="0" w:color="000000"/>
              <w:left w:val="single" w:sz="4" w:space="0" w:color="000000"/>
              <w:bottom w:val="single" w:sz="4" w:space="0" w:color="000000"/>
              <w:right w:val="single" w:sz="4" w:space="0" w:color="000000"/>
            </w:tcBorders>
          </w:tcPr>
          <w:p w:rsidR="00D2247E" w:rsidRPr="00B74069" w:rsidRDefault="00D2247E" w:rsidP="00110E68">
            <w:pPr>
              <w:spacing w:line="240" w:lineRule="atLeast"/>
              <w:ind w:firstLine="0"/>
              <w:contextualSpacing/>
              <w:jc w:val="left"/>
            </w:pPr>
            <w:r w:rsidRPr="00B74069">
              <w:t>4.9</w:t>
            </w:r>
          </w:p>
        </w:tc>
        <w:tc>
          <w:tcPr>
            <w:tcW w:w="0" w:type="auto"/>
            <w:tcBorders>
              <w:top w:val="single" w:sz="4" w:space="0" w:color="000000"/>
              <w:left w:val="single" w:sz="4" w:space="0" w:color="000000"/>
              <w:bottom w:val="single" w:sz="4" w:space="0" w:color="000000"/>
              <w:right w:val="single" w:sz="4" w:space="0" w:color="000000"/>
            </w:tcBorders>
          </w:tcPr>
          <w:p w:rsidR="00D2247E" w:rsidRPr="00B74069" w:rsidRDefault="00D2247E" w:rsidP="00110E68">
            <w:pPr>
              <w:spacing w:line="240" w:lineRule="atLeast"/>
              <w:ind w:firstLine="0"/>
              <w:contextualSpacing/>
              <w:jc w:val="left"/>
            </w:pPr>
            <w:r w:rsidRPr="00B74069">
              <w:t>1.  Площадь  участка  для  стоянки  одного  легк</w:t>
            </w:r>
            <w:r w:rsidRPr="00B74069">
              <w:t>о</w:t>
            </w:r>
            <w:r w:rsidRPr="00B74069">
              <w:t>вого  автомобиля  следует принимать 25 м</w:t>
            </w:r>
            <w:proofErr w:type="gramStart"/>
            <w:r w:rsidRPr="00B74069">
              <w:t>2</w:t>
            </w:r>
            <w:proofErr w:type="gramEnd"/>
          </w:p>
          <w:p w:rsidR="00D2247E" w:rsidRPr="00B74069" w:rsidRDefault="00D2247E" w:rsidP="00110E68">
            <w:pPr>
              <w:spacing w:line="240" w:lineRule="atLeast"/>
              <w:ind w:firstLine="0"/>
              <w:contextualSpacing/>
              <w:jc w:val="left"/>
            </w:pPr>
            <w:r w:rsidRPr="00B74069">
              <w:t>2. Минимальный отступ от красной линии соста</w:t>
            </w:r>
            <w:r w:rsidRPr="00B74069">
              <w:t>в</w:t>
            </w:r>
            <w:r w:rsidRPr="00B74069">
              <w:t>ляет:</w:t>
            </w:r>
          </w:p>
          <w:p w:rsidR="00D2247E" w:rsidRPr="00B74069" w:rsidRDefault="00D2247E" w:rsidP="00110E68">
            <w:pPr>
              <w:spacing w:line="240" w:lineRule="atLeast"/>
              <w:ind w:firstLine="0"/>
              <w:contextualSpacing/>
              <w:jc w:val="left"/>
            </w:pPr>
            <w:r w:rsidRPr="00B74069">
              <w:t>- в существующей  застройке -  в  соответствии  со  сложившейся  линией  застройки  по каждой улице;</w:t>
            </w:r>
          </w:p>
          <w:p w:rsidR="00D2247E" w:rsidRPr="00B74069" w:rsidRDefault="00D2247E" w:rsidP="00110E68">
            <w:pPr>
              <w:spacing w:line="240" w:lineRule="atLeast"/>
              <w:ind w:firstLine="0"/>
              <w:contextualSpacing/>
              <w:jc w:val="left"/>
            </w:pPr>
            <w:r w:rsidRPr="00B74069">
              <w:t>- в  новой  застройке -  не  менее 5м.</w:t>
            </w:r>
          </w:p>
          <w:p w:rsidR="00D2247E" w:rsidRPr="00B74069" w:rsidRDefault="00D2247E" w:rsidP="00110E68">
            <w:pPr>
              <w:spacing w:line="240" w:lineRule="atLeast"/>
              <w:ind w:firstLine="0"/>
              <w:contextualSpacing/>
              <w:jc w:val="left"/>
            </w:pPr>
            <w:r w:rsidRPr="00B74069">
              <w:t xml:space="preserve">3. Максимальное количество этажей – 2. </w:t>
            </w:r>
          </w:p>
          <w:p w:rsidR="00D2247E" w:rsidRPr="00B74069" w:rsidRDefault="00D2247E" w:rsidP="00110E68">
            <w:pPr>
              <w:spacing w:line="240" w:lineRule="atLeast"/>
              <w:ind w:firstLine="0"/>
              <w:contextualSpacing/>
              <w:jc w:val="left"/>
            </w:pPr>
            <w:r w:rsidRPr="00B74069">
              <w:t>4. Максимальный коэффициент застройки земел</w:t>
            </w:r>
            <w:r w:rsidRPr="00B74069">
              <w:t>ь</w:t>
            </w:r>
            <w:r w:rsidRPr="00B74069">
              <w:t>ного участка 80%.</w:t>
            </w:r>
          </w:p>
        </w:tc>
      </w:tr>
      <w:tr w:rsidR="00D2247E" w:rsidRPr="00B74069" w:rsidTr="005017AD">
        <w:trPr>
          <w:trHeight w:hRule="exact" w:val="8655"/>
        </w:trPr>
        <w:tc>
          <w:tcPr>
            <w:tcW w:w="0" w:type="auto"/>
            <w:tcBorders>
              <w:top w:val="single" w:sz="4" w:space="0" w:color="000000"/>
              <w:left w:val="single" w:sz="4" w:space="0" w:color="000000"/>
              <w:bottom w:val="single" w:sz="4" w:space="0" w:color="000000"/>
              <w:right w:val="single" w:sz="4" w:space="0" w:color="000000"/>
            </w:tcBorders>
            <w:hideMark/>
          </w:tcPr>
          <w:p w:rsidR="00D2247E" w:rsidRPr="00B74069" w:rsidRDefault="00D2247E" w:rsidP="00110E68">
            <w:pPr>
              <w:spacing w:line="240" w:lineRule="atLeast"/>
              <w:ind w:firstLine="0"/>
              <w:contextualSpacing/>
              <w:jc w:val="left"/>
            </w:pPr>
            <w:r w:rsidRPr="00B74069">
              <w:lastRenderedPageBreak/>
              <w:t>7.</w:t>
            </w:r>
          </w:p>
          <w:p w:rsidR="00D2247E" w:rsidRPr="00B74069" w:rsidRDefault="00D2247E" w:rsidP="00110E68">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hideMark/>
          </w:tcPr>
          <w:p w:rsidR="00D2247E" w:rsidRPr="00B74069" w:rsidRDefault="00D2247E" w:rsidP="00110E68">
            <w:pPr>
              <w:spacing w:line="240" w:lineRule="atLeast"/>
              <w:ind w:firstLine="0"/>
              <w:contextualSpacing/>
              <w:jc w:val="left"/>
            </w:pPr>
            <w:r w:rsidRPr="00B74069">
              <w:t>Складские площадки</w:t>
            </w:r>
          </w:p>
        </w:tc>
        <w:tc>
          <w:tcPr>
            <w:tcW w:w="0" w:type="auto"/>
            <w:tcBorders>
              <w:top w:val="single" w:sz="4" w:space="0" w:color="000000"/>
              <w:left w:val="single" w:sz="4" w:space="0" w:color="000000"/>
              <w:bottom w:val="single" w:sz="4" w:space="0" w:color="000000"/>
              <w:right w:val="single" w:sz="4" w:space="0" w:color="000000"/>
            </w:tcBorders>
            <w:hideMark/>
          </w:tcPr>
          <w:p w:rsidR="00D2247E" w:rsidRPr="00B74069" w:rsidRDefault="00D2247E" w:rsidP="00110E68">
            <w:pPr>
              <w:spacing w:line="240" w:lineRule="atLeast"/>
              <w:ind w:firstLine="0"/>
              <w:contextualSpacing/>
              <w:jc w:val="left"/>
            </w:pPr>
            <w:r w:rsidRPr="00B74069">
              <w:t>П</w:t>
            </w:r>
            <w:r w:rsidR="00C103AB" w:rsidRPr="00B74069">
              <w:t>.1</w:t>
            </w:r>
          </w:p>
          <w:p w:rsidR="00D2247E" w:rsidRPr="00B74069" w:rsidRDefault="00D2247E" w:rsidP="00110E68">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hideMark/>
          </w:tcPr>
          <w:p w:rsidR="00D2247E" w:rsidRPr="00B74069" w:rsidRDefault="00D2247E" w:rsidP="00110E68">
            <w:pPr>
              <w:spacing w:line="240" w:lineRule="atLeast"/>
              <w:ind w:firstLine="0"/>
              <w:contextualSpacing/>
              <w:jc w:val="left"/>
            </w:pPr>
            <w:r w:rsidRPr="00B74069">
              <w:t>Временное хранение, распределение и перевалка грузов (за исключением хранения стратегических запасов) на откр</w:t>
            </w:r>
            <w:r w:rsidRPr="00B74069">
              <w:t>ы</w:t>
            </w:r>
            <w:r w:rsidRPr="00B74069">
              <w:t>том воздухе</w:t>
            </w:r>
          </w:p>
          <w:p w:rsidR="00D2247E" w:rsidRPr="00B74069" w:rsidRDefault="00D2247E" w:rsidP="00110E68">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hideMark/>
          </w:tcPr>
          <w:p w:rsidR="00D2247E" w:rsidRPr="00B74069" w:rsidRDefault="00D2247E" w:rsidP="00110E68">
            <w:pPr>
              <w:spacing w:line="240" w:lineRule="atLeast"/>
              <w:ind w:firstLine="0"/>
              <w:contextualSpacing/>
              <w:jc w:val="left"/>
            </w:pPr>
            <w:r w:rsidRPr="00B74069">
              <w:t>6.9.1</w:t>
            </w:r>
          </w:p>
          <w:p w:rsidR="00D2247E" w:rsidRPr="00B74069" w:rsidRDefault="00D2247E" w:rsidP="00110E68">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hideMark/>
          </w:tcPr>
          <w:p w:rsidR="00D2247E" w:rsidRPr="00B74069" w:rsidRDefault="00D2247E" w:rsidP="00110E68">
            <w:pPr>
              <w:spacing w:line="240" w:lineRule="atLeast"/>
              <w:ind w:firstLine="0"/>
              <w:contextualSpacing/>
              <w:jc w:val="left"/>
            </w:pPr>
            <w:r w:rsidRPr="00B74069">
              <w:t>Размещение объектов недвижимости, размещение которых предусмотрено основными видами и условно разрешенными видами использования не должно оказывать негативного воздействия и пр</w:t>
            </w:r>
            <w:r w:rsidRPr="00B74069">
              <w:t>и</w:t>
            </w:r>
            <w:r w:rsidRPr="00B74069">
              <w:t>чинять существенного неудобства жителям в пр</w:t>
            </w:r>
            <w:r w:rsidRPr="00B74069">
              <w:t>и</w:t>
            </w:r>
            <w:r w:rsidRPr="00B74069">
              <w:t>легающей жилой зоне.</w:t>
            </w:r>
          </w:p>
          <w:p w:rsidR="00D2247E" w:rsidRPr="00B74069" w:rsidRDefault="00D2247E" w:rsidP="00110E68">
            <w:pPr>
              <w:spacing w:line="240" w:lineRule="atLeast"/>
              <w:ind w:firstLine="0"/>
              <w:contextualSpacing/>
              <w:jc w:val="left"/>
            </w:pPr>
            <w:r w:rsidRPr="00B74069">
              <w:t>Предельные (минимальные и (или) максимальные) размеры земельных участков и предельные пар</w:t>
            </w:r>
            <w:r w:rsidRPr="00B74069">
              <w:t>а</w:t>
            </w:r>
            <w:r w:rsidRPr="00B74069">
              <w:t>метры разрешенного строительства, реконструкции объектов капитального строительства в пределах зоны П</w:t>
            </w:r>
            <w:r w:rsidR="008A6219" w:rsidRPr="00B74069">
              <w:t>.1</w:t>
            </w:r>
            <w:r w:rsidRPr="00B74069">
              <w:t xml:space="preserve"> включают в себя:</w:t>
            </w:r>
          </w:p>
          <w:p w:rsidR="00D2247E" w:rsidRPr="00B74069" w:rsidRDefault="00D2247E" w:rsidP="00110E68">
            <w:pPr>
              <w:spacing w:line="240" w:lineRule="atLeast"/>
              <w:ind w:firstLine="0"/>
              <w:contextualSpacing/>
              <w:jc w:val="left"/>
            </w:pPr>
            <w:r w:rsidRPr="00B74069">
              <w:t>в новой застройке -  не менее 5м.</w:t>
            </w:r>
          </w:p>
          <w:p w:rsidR="00D2247E" w:rsidRPr="00B74069" w:rsidRDefault="00D2247E" w:rsidP="00110E68">
            <w:pPr>
              <w:spacing w:line="240" w:lineRule="atLeast"/>
              <w:ind w:firstLine="0"/>
              <w:contextualSpacing/>
              <w:jc w:val="left"/>
            </w:pPr>
            <w:r w:rsidRPr="00B74069">
              <w:t>1) предельные (минимальные и (или) максимал</w:t>
            </w:r>
            <w:r w:rsidRPr="00B74069">
              <w:t>ь</w:t>
            </w:r>
            <w:r w:rsidRPr="00B74069">
              <w:t>ные) размеры земельных участков, в том числе их площадь: не подлежат установлению, определяются в рамках разработки проектной документации;</w:t>
            </w:r>
          </w:p>
          <w:p w:rsidR="00D2247E" w:rsidRPr="00B74069" w:rsidRDefault="00D2247E" w:rsidP="00110E68">
            <w:pPr>
              <w:spacing w:line="240" w:lineRule="atLeast"/>
              <w:ind w:firstLine="0"/>
              <w:contextualSpacing/>
              <w:jc w:val="left"/>
            </w:pPr>
            <w:r w:rsidRPr="00B74069">
              <w:t>2) минимальные отступы от границ земельных участков в целях определения мест допустимого размещения зданий, строений, сооружений, за пр</w:t>
            </w:r>
            <w:r w:rsidRPr="00B74069">
              <w:t>е</w:t>
            </w:r>
            <w:r w:rsidRPr="00B74069">
              <w:t>делами которых запрещено строительство зданий, строений, сооружений – 5 м;</w:t>
            </w:r>
          </w:p>
          <w:p w:rsidR="00D2247E" w:rsidRPr="00B74069" w:rsidRDefault="00D2247E" w:rsidP="00110E68">
            <w:pPr>
              <w:spacing w:line="240" w:lineRule="atLeast"/>
              <w:ind w:firstLine="0"/>
              <w:contextualSpacing/>
              <w:jc w:val="left"/>
            </w:pPr>
            <w:r w:rsidRPr="00B74069">
              <w:t>3) предельное количество этажей или предельную высоту зданий, строений, сооружений – не подл</w:t>
            </w:r>
            <w:r w:rsidRPr="00B74069">
              <w:t>е</w:t>
            </w:r>
            <w:r w:rsidRPr="00B74069">
              <w:t>жит установлению, определяется в рамках разр</w:t>
            </w:r>
            <w:r w:rsidRPr="00B74069">
              <w:t>а</w:t>
            </w:r>
            <w:r w:rsidRPr="00B74069">
              <w:t>ботки проектной документации;</w:t>
            </w:r>
          </w:p>
          <w:p w:rsidR="00C103AB" w:rsidRPr="00B74069" w:rsidRDefault="00D2247E" w:rsidP="00110E68">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r w:rsidR="00C103AB" w:rsidRPr="00B74069">
              <w:t xml:space="preserve"> </w:t>
            </w:r>
          </w:p>
        </w:tc>
      </w:tr>
      <w:tr w:rsidR="00D2247E" w:rsidRPr="00B74069" w:rsidTr="005017AD">
        <w:trPr>
          <w:trHeight w:val="1123"/>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lastRenderedPageBreak/>
              <w:t xml:space="preserve">№ </w:t>
            </w:r>
            <w:proofErr w:type="gramStart"/>
            <w:r w:rsidRPr="00B74069">
              <w:t>п</w:t>
            </w:r>
            <w:proofErr w:type="gramEnd"/>
            <w:r w:rsidRPr="00B74069">
              <w:t>/п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Виды разрешенного испол</w:t>
            </w:r>
            <w:r w:rsidRPr="00B74069">
              <w:t>ь</w:t>
            </w:r>
            <w:r w:rsidRPr="00B74069">
              <w:t>зования по Классификатору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Описание вида разрешенного использования земельного учас</w:t>
            </w:r>
            <w:r w:rsidRPr="00B74069">
              <w:t>т</w:t>
            </w:r>
            <w:r w:rsidRPr="00B74069">
              <w:t>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Предельные (минимальные и (или) максимальные) размеры земельных участков и предельные пар</w:t>
            </w:r>
            <w:r w:rsidRPr="00B74069">
              <w:t>а</w:t>
            </w:r>
            <w:r w:rsidRPr="00B74069">
              <w:t>метры разрешенного строительства, реконструкции объектов капитального строительства</w:t>
            </w:r>
          </w:p>
        </w:tc>
      </w:tr>
      <w:tr w:rsidR="00D2247E" w:rsidRPr="00B74069" w:rsidTr="00110E68">
        <w:trPr>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2247E" w:rsidRPr="00B74069" w:rsidRDefault="00D2247E" w:rsidP="00110E68">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2247E" w:rsidRPr="00B74069" w:rsidRDefault="00D2247E" w:rsidP="00110E68">
            <w:pPr>
              <w:spacing w:line="240" w:lineRule="atLeast"/>
              <w:ind w:firstLine="0"/>
              <w:contextualSpacing/>
              <w:jc w:val="left"/>
            </w:pPr>
          </w:p>
        </w:tc>
      </w:tr>
      <w:tr w:rsidR="00D2247E" w:rsidRPr="00B74069" w:rsidTr="00110E68">
        <w:trPr>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D2247E" w:rsidRPr="00110E68" w:rsidRDefault="00C103AB" w:rsidP="00110E68">
            <w:pPr>
              <w:spacing w:line="240" w:lineRule="atLeast"/>
              <w:ind w:firstLine="0"/>
              <w:contextualSpacing/>
              <w:jc w:val="center"/>
              <w:rPr>
                <w:b/>
              </w:rPr>
            </w:pPr>
            <w:r w:rsidRPr="00110E68">
              <w:rPr>
                <w:b/>
              </w:rPr>
              <w:t>ПРОИЗВОДСТВЕННАЯ ЗОНА С РАЗМЕЩЕНИЕМ ОБЪЕКТОВ I-V КЛАССА ОПАСНОСТИ (СЗЗ ДО 1000 М).</w:t>
            </w:r>
          </w:p>
        </w:tc>
      </w:tr>
      <w:tr w:rsidR="00D2247E" w:rsidRPr="00B74069" w:rsidTr="00110E68">
        <w:trPr>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D2247E" w:rsidRPr="00110E68" w:rsidRDefault="00D2247E" w:rsidP="00110E68">
            <w:pPr>
              <w:spacing w:line="240" w:lineRule="atLeast"/>
              <w:ind w:firstLine="0"/>
              <w:contextualSpacing/>
              <w:jc w:val="center"/>
              <w:rPr>
                <w:b/>
              </w:rPr>
            </w:pPr>
            <w:r w:rsidRPr="00110E68">
              <w:rPr>
                <w:b/>
              </w:rPr>
              <w:t>ВСПОМОГАТЕЛЬНЫЕ ВИДЫ РАЗРЕШЁННОГО ИСПОЛЬЗОВАНИЯ ЗОНЫ «П</w:t>
            </w:r>
            <w:r w:rsidR="008A6219" w:rsidRPr="00110E68">
              <w:rPr>
                <w:b/>
              </w:rPr>
              <w:t>.1</w:t>
            </w:r>
            <w:r w:rsidRPr="00110E68">
              <w:rPr>
                <w:b/>
              </w:rPr>
              <w:t>»</w:t>
            </w:r>
          </w:p>
        </w:tc>
      </w:tr>
      <w:tr w:rsidR="00D2247E" w:rsidRPr="00B74069" w:rsidTr="00110E68">
        <w:trPr>
          <w:trHeight w:hRule="exact" w:val="225"/>
        </w:trPr>
        <w:tc>
          <w:tcPr>
            <w:tcW w:w="0" w:type="auto"/>
            <w:tcBorders>
              <w:top w:val="single" w:sz="4" w:space="0" w:color="000000"/>
              <w:left w:val="single" w:sz="4" w:space="0" w:color="000000"/>
              <w:bottom w:val="single" w:sz="4" w:space="0" w:color="000000"/>
              <w:right w:val="single" w:sz="4" w:space="0" w:color="000000"/>
            </w:tcBorders>
            <w:hideMark/>
          </w:tcPr>
          <w:p w:rsidR="00D2247E" w:rsidRPr="00B74069" w:rsidRDefault="00D2247E" w:rsidP="00110E68">
            <w:pPr>
              <w:spacing w:line="240" w:lineRule="atLeast"/>
              <w:ind w:firstLine="0"/>
              <w:contextualSpacing/>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D2247E" w:rsidRPr="00B74069" w:rsidRDefault="00D2247E" w:rsidP="00110E68">
            <w:pPr>
              <w:spacing w:line="240" w:lineRule="atLeast"/>
              <w:ind w:firstLine="0"/>
              <w:contextualSpacing/>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D2247E" w:rsidRPr="00B74069" w:rsidRDefault="00D2247E" w:rsidP="00110E68">
            <w:pPr>
              <w:spacing w:line="240" w:lineRule="atLeast"/>
              <w:ind w:firstLine="0"/>
              <w:contextualSpacing/>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D2247E" w:rsidRPr="00B74069" w:rsidRDefault="00D2247E" w:rsidP="00110E68">
            <w:pPr>
              <w:spacing w:line="240" w:lineRule="atLeast"/>
              <w:ind w:firstLine="0"/>
              <w:contextualSpacing/>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D2247E" w:rsidRPr="00B74069" w:rsidRDefault="00D2247E" w:rsidP="00110E68">
            <w:pPr>
              <w:spacing w:line="240" w:lineRule="atLeast"/>
              <w:ind w:firstLine="0"/>
              <w:contextualSpacing/>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D2247E" w:rsidRPr="00B74069" w:rsidRDefault="00D2247E" w:rsidP="00110E68">
            <w:pPr>
              <w:spacing w:line="240" w:lineRule="atLeast"/>
              <w:ind w:firstLine="0"/>
              <w:contextualSpacing/>
              <w:jc w:val="left"/>
            </w:pPr>
            <w:r w:rsidRPr="00B74069">
              <w:t>-</w:t>
            </w:r>
          </w:p>
        </w:tc>
      </w:tr>
      <w:tr w:rsidR="00D2247E" w:rsidRPr="00B74069" w:rsidTr="00110E68">
        <w:trPr>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 xml:space="preserve">№ </w:t>
            </w:r>
            <w:proofErr w:type="gramStart"/>
            <w:r w:rsidRPr="00B74069">
              <w:t>п</w:t>
            </w:r>
            <w:proofErr w:type="gramEnd"/>
            <w:r w:rsidRPr="00B74069">
              <w:t>/п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Виды разрешенного испол</w:t>
            </w:r>
            <w:r w:rsidRPr="00B74069">
              <w:t>ь</w:t>
            </w:r>
            <w:r w:rsidRPr="00B74069">
              <w:t>зования по Классификатору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Описание вида разрешенного использования земельного учас</w:t>
            </w:r>
            <w:r w:rsidRPr="00B74069">
              <w:t>т</w:t>
            </w:r>
            <w:r w:rsidRPr="00B74069">
              <w:t>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Предельные (минимальные и (или) максимальные) размеры земельных участков и предельные пар</w:t>
            </w:r>
            <w:r w:rsidRPr="00B74069">
              <w:t>а</w:t>
            </w:r>
            <w:r w:rsidRPr="00B74069">
              <w:t>метры разрешенного строительства, реконструкции объектов капитального строительства</w:t>
            </w:r>
          </w:p>
        </w:tc>
      </w:tr>
      <w:tr w:rsidR="00D2247E" w:rsidRPr="00B74069" w:rsidTr="00110E68">
        <w:trPr>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2247E" w:rsidRPr="00B74069" w:rsidRDefault="00D2247E" w:rsidP="00110E68">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D2247E" w:rsidRPr="00B74069" w:rsidRDefault="00D2247E" w:rsidP="00110E68">
            <w:pPr>
              <w:spacing w:line="240" w:lineRule="atLeast"/>
              <w:ind w:firstLine="0"/>
              <w:contextualSpacing/>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2247E" w:rsidRPr="00B74069" w:rsidRDefault="00D2247E" w:rsidP="00110E68">
            <w:pPr>
              <w:spacing w:line="240" w:lineRule="atLeast"/>
              <w:ind w:firstLine="0"/>
              <w:contextualSpacing/>
              <w:jc w:val="left"/>
            </w:pPr>
          </w:p>
        </w:tc>
      </w:tr>
      <w:tr w:rsidR="00D2247E" w:rsidRPr="00B74069" w:rsidTr="00110E68">
        <w:trPr>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D2247E" w:rsidRPr="00110E68" w:rsidRDefault="00C103AB" w:rsidP="00110E68">
            <w:pPr>
              <w:spacing w:line="240" w:lineRule="atLeast"/>
              <w:ind w:firstLine="0"/>
              <w:contextualSpacing/>
              <w:jc w:val="center"/>
              <w:rPr>
                <w:b/>
              </w:rPr>
            </w:pPr>
            <w:r w:rsidRPr="00110E68">
              <w:rPr>
                <w:b/>
              </w:rPr>
              <w:t>ПРОИЗВОДСТВЕННАЯ ЗОНА С РАЗМЕЩЕНИЕМ ОБЪЕКТОВ I-V КЛАССА ОПАСНОСТИ (СЗЗ ДО 1000 М).</w:t>
            </w:r>
          </w:p>
        </w:tc>
      </w:tr>
      <w:tr w:rsidR="00D2247E" w:rsidRPr="00B74069" w:rsidTr="00110E68">
        <w:trPr>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D2247E" w:rsidRPr="00110E68" w:rsidRDefault="00D2247E" w:rsidP="00110E68">
            <w:pPr>
              <w:spacing w:line="240" w:lineRule="atLeast"/>
              <w:ind w:firstLine="0"/>
              <w:contextualSpacing/>
              <w:jc w:val="center"/>
              <w:rPr>
                <w:b/>
              </w:rPr>
            </w:pPr>
            <w:r w:rsidRPr="00110E68">
              <w:rPr>
                <w:b/>
              </w:rPr>
              <w:t>УСЛОВНО РАЗРЕШЕННЫЕ ВИДЫ ИСПОЛЬЗОВАНИЯ ЗОНЫ «П</w:t>
            </w:r>
            <w:r w:rsidR="008A6219" w:rsidRPr="00110E68">
              <w:rPr>
                <w:b/>
              </w:rPr>
              <w:t>.1</w:t>
            </w:r>
            <w:r w:rsidRPr="00110E68">
              <w:rPr>
                <w:b/>
              </w:rPr>
              <w:t>»</w:t>
            </w:r>
          </w:p>
        </w:tc>
      </w:tr>
      <w:tr w:rsidR="00D2247E" w:rsidRPr="00B74069" w:rsidTr="00110E68">
        <w:trPr>
          <w:trHeight w:hRule="exact" w:val="8372"/>
        </w:trPr>
        <w:tc>
          <w:tcPr>
            <w:tcW w:w="0" w:type="auto"/>
            <w:tcBorders>
              <w:top w:val="single" w:sz="4" w:space="0" w:color="000000"/>
              <w:left w:val="single" w:sz="4" w:space="0" w:color="000000"/>
              <w:bottom w:val="single" w:sz="4" w:space="0" w:color="auto"/>
              <w:right w:val="single" w:sz="4" w:space="0" w:color="000000"/>
            </w:tcBorders>
            <w:hideMark/>
          </w:tcPr>
          <w:p w:rsidR="00D2247E" w:rsidRPr="00B74069" w:rsidRDefault="00D2247E" w:rsidP="00110E68">
            <w:pPr>
              <w:spacing w:line="240" w:lineRule="atLeast"/>
              <w:ind w:firstLine="0"/>
              <w:contextualSpacing/>
              <w:jc w:val="left"/>
            </w:pPr>
            <w:r w:rsidRPr="00B74069">
              <w:lastRenderedPageBreak/>
              <w:t>1.</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3E39D9" w:rsidP="00110E68">
            <w:pPr>
              <w:spacing w:line="240" w:lineRule="atLeast"/>
              <w:ind w:firstLine="0"/>
              <w:contextualSpacing/>
              <w:jc w:val="left"/>
            </w:pPr>
            <w:r w:rsidRPr="00B74069">
              <w:t>2</w:t>
            </w:r>
            <w:r w:rsidR="00D2247E" w:rsidRPr="00B74069">
              <w:t>.</w:t>
            </w:r>
          </w:p>
        </w:tc>
        <w:tc>
          <w:tcPr>
            <w:tcW w:w="0" w:type="auto"/>
            <w:tcBorders>
              <w:top w:val="single" w:sz="4" w:space="0" w:color="000000"/>
              <w:left w:val="single" w:sz="4" w:space="0" w:color="000000"/>
              <w:bottom w:val="single" w:sz="4" w:space="0" w:color="auto"/>
              <w:right w:val="single" w:sz="4" w:space="0" w:color="000000"/>
            </w:tcBorders>
            <w:hideMark/>
          </w:tcPr>
          <w:p w:rsidR="00D2247E" w:rsidRPr="00B74069" w:rsidRDefault="00D2247E" w:rsidP="00110E68">
            <w:pPr>
              <w:spacing w:line="240" w:lineRule="atLeast"/>
              <w:ind w:firstLine="0"/>
              <w:contextualSpacing/>
              <w:jc w:val="left"/>
            </w:pPr>
            <w:r w:rsidRPr="00B74069">
              <w:t>Коммунальное обслуж</w:t>
            </w:r>
            <w:r w:rsidRPr="00B74069">
              <w:t>и</w:t>
            </w:r>
            <w:r w:rsidRPr="00B74069">
              <w:t>вание</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Склады</w:t>
            </w:r>
          </w:p>
          <w:p w:rsidR="00D2247E" w:rsidRPr="00B74069" w:rsidRDefault="00D2247E" w:rsidP="00110E68">
            <w:pPr>
              <w:spacing w:line="240" w:lineRule="atLeast"/>
              <w:ind w:firstLine="0"/>
              <w:contextualSpacing/>
              <w:jc w:val="left"/>
            </w:pPr>
          </w:p>
        </w:tc>
        <w:tc>
          <w:tcPr>
            <w:tcW w:w="0" w:type="auto"/>
            <w:tcBorders>
              <w:top w:val="single" w:sz="4" w:space="0" w:color="000000"/>
              <w:left w:val="single" w:sz="4" w:space="0" w:color="000000"/>
              <w:bottom w:val="single" w:sz="4" w:space="0" w:color="auto"/>
              <w:right w:val="single" w:sz="4" w:space="0" w:color="000000"/>
            </w:tcBorders>
            <w:hideMark/>
          </w:tcPr>
          <w:p w:rsidR="00D2247E" w:rsidRPr="00B74069" w:rsidRDefault="00D2247E" w:rsidP="00110E68">
            <w:pPr>
              <w:spacing w:line="240" w:lineRule="atLeast"/>
              <w:ind w:firstLine="0"/>
              <w:contextualSpacing/>
              <w:jc w:val="left"/>
            </w:pPr>
            <w:r w:rsidRPr="00B74069">
              <w:t>П</w:t>
            </w:r>
            <w:r w:rsidR="00C103AB" w:rsidRPr="00B74069">
              <w:t>.1</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П</w:t>
            </w:r>
            <w:r w:rsidR="00C103AB" w:rsidRPr="00B74069">
              <w:t>.1</w:t>
            </w:r>
          </w:p>
        </w:tc>
        <w:tc>
          <w:tcPr>
            <w:tcW w:w="0" w:type="auto"/>
            <w:tcBorders>
              <w:top w:val="single" w:sz="4" w:space="0" w:color="000000"/>
              <w:left w:val="single" w:sz="4" w:space="0" w:color="000000"/>
              <w:bottom w:val="single" w:sz="4" w:space="0" w:color="auto"/>
              <w:right w:val="single" w:sz="4" w:space="0" w:color="000000"/>
            </w:tcBorders>
            <w:hideMark/>
          </w:tcPr>
          <w:p w:rsidR="00D2247E" w:rsidRPr="00B74069" w:rsidRDefault="00D2247E" w:rsidP="00110E68">
            <w:pPr>
              <w:spacing w:line="240" w:lineRule="atLeast"/>
              <w:ind w:firstLine="0"/>
              <w:contextualSpacing/>
              <w:jc w:val="left"/>
            </w:pPr>
            <w:r w:rsidRPr="00B74069">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w:t>
            </w:r>
            <w:r w:rsidRPr="00B74069">
              <w:t>ь</w:t>
            </w:r>
            <w:r w:rsidRPr="00B74069">
              <w:t>зования с кодами 3.1.1 - 3.1.2</w:t>
            </w:r>
          </w:p>
          <w:p w:rsidR="00D2247E" w:rsidRPr="00B74069" w:rsidRDefault="00D2247E" w:rsidP="00110E68">
            <w:pPr>
              <w:spacing w:line="240" w:lineRule="atLeast"/>
              <w:ind w:firstLine="0"/>
              <w:contextualSpacing/>
              <w:jc w:val="left"/>
            </w:pPr>
          </w:p>
          <w:p w:rsidR="003E39D9" w:rsidRPr="00B74069" w:rsidRDefault="003E39D9" w:rsidP="00110E68">
            <w:pPr>
              <w:spacing w:line="240" w:lineRule="atLeast"/>
              <w:ind w:firstLine="0"/>
              <w:contextualSpacing/>
              <w:jc w:val="left"/>
            </w:pPr>
          </w:p>
          <w:p w:rsidR="00D2247E" w:rsidRPr="00B74069" w:rsidRDefault="00985909" w:rsidP="00110E68">
            <w:pPr>
              <w:spacing w:line="240" w:lineRule="atLeast"/>
              <w:ind w:firstLine="0"/>
              <w:contextualSpacing/>
              <w:jc w:val="left"/>
            </w:pPr>
            <w:r w:rsidRPr="00B74069">
              <w:t xml:space="preserve">       </w:t>
            </w:r>
            <w:proofErr w:type="gramStart"/>
            <w:r w:rsidR="00D2247E" w:rsidRPr="00B74069">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w:t>
            </w:r>
            <w:r w:rsidR="00D2247E" w:rsidRPr="00B74069">
              <w:t>в</w:t>
            </w:r>
            <w:r w:rsidR="00D2247E" w:rsidRPr="00B74069">
              <w:t>ляющихся частями производственных комплексов, на к</w:t>
            </w:r>
            <w:r w:rsidR="00D2247E" w:rsidRPr="00B74069">
              <w:t>о</w:t>
            </w:r>
            <w:r w:rsidR="00D2247E" w:rsidRPr="00B74069">
              <w:t>торых был создан груз: промышленные базы, склады, п</w:t>
            </w:r>
            <w:r w:rsidR="00D2247E" w:rsidRPr="00B74069">
              <w:t>о</w:t>
            </w:r>
            <w:r w:rsidR="00D2247E" w:rsidRPr="00B74069">
              <w:t>грузочные терминалы и доки, нефтехранилища и нефтен</w:t>
            </w:r>
            <w:r w:rsidR="00D2247E" w:rsidRPr="00B74069">
              <w:t>а</w:t>
            </w:r>
            <w:r w:rsidR="00D2247E" w:rsidRPr="00B74069">
              <w:t>ливные станции, газовые хранилища и обслуживающие их газоконденсатные и газоперекачивающие станции, элев</w:t>
            </w:r>
            <w:r w:rsidR="00D2247E" w:rsidRPr="00B74069">
              <w:t>а</w:t>
            </w:r>
            <w:r w:rsidR="00D2247E" w:rsidRPr="00B74069">
              <w:t>торы и продовольственные склады, за исключением ж</w:t>
            </w:r>
            <w:r w:rsidR="00D2247E" w:rsidRPr="00B74069">
              <w:t>е</w:t>
            </w:r>
            <w:r w:rsidR="00D2247E" w:rsidRPr="00B74069">
              <w:t>лезнодорожных перевалочных складов</w:t>
            </w:r>
            <w:proofErr w:type="gramEnd"/>
          </w:p>
        </w:tc>
        <w:tc>
          <w:tcPr>
            <w:tcW w:w="0" w:type="auto"/>
            <w:tcBorders>
              <w:top w:val="single" w:sz="4" w:space="0" w:color="000000"/>
              <w:left w:val="single" w:sz="4" w:space="0" w:color="000000"/>
              <w:bottom w:val="single" w:sz="4" w:space="0" w:color="auto"/>
              <w:right w:val="single" w:sz="4" w:space="0" w:color="000000"/>
            </w:tcBorders>
            <w:hideMark/>
          </w:tcPr>
          <w:p w:rsidR="00D2247E" w:rsidRPr="00B74069" w:rsidRDefault="00D2247E" w:rsidP="00110E68">
            <w:pPr>
              <w:spacing w:line="240" w:lineRule="atLeast"/>
              <w:ind w:firstLine="0"/>
              <w:contextualSpacing/>
              <w:jc w:val="left"/>
            </w:pPr>
            <w:r w:rsidRPr="00B74069">
              <w:t>3.1</w:t>
            </w: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p>
          <w:p w:rsidR="00D2247E" w:rsidRPr="00B74069" w:rsidRDefault="00D2247E" w:rsidP="00110E68">
            <w:pPr>
              <w:spacing w:line="240" w:lineRule="atLeast"/>
              <w:ind w:firstLine="0"/>
              <w:contextualSpacing/>
              <w:jc w:val="left"/>
            </w:pPr>
            <w:r w:rsidRPr="00B74069">
              <w:t>6.9</w:t>
            </w:r>
          </w:p>
        </w:tc>
        <w:tc>
          <w:tcPr>
            <w:tcW w:w="0" w:type="auto"/>
            <w:tcBorders>
              <w:top w:val="single" w:sz="4" w:space="0" w:color="000000"/>
              <w:left w:val="single" w:sz="4" w:space="0" w:color="000000"/>
              <w:bottom w:val="single" w:sz="4" w:space="0" w:color="auto"/>
              <w:right w:val="single" w:sz="4" w:space="0" w:color="000000"/>
            </w:tcBorders>
            <w:hideMark/>
          </w:tcPr>
          <w:p w:rsidR="00D2247E" w:rsidRPr="00B74069" w:rsidRDefault="00D2247E" w:rsidP="00110E68">
            <w:pPr>
              <w:spacing w:line="240" w:lineRule="atLeast"/>
              <w:ind w:firstLine="0"/>
              <w:contextualSpacing/>
              <w:jc w:val="left"/>
            </w:pPr>
            <w:r w:rsidRPr="00B74069">
              <w:t>Размещение объектов недвижимости, размещение которых предусмотрено основными видами и условно разрешенными видами использования не должно оказывать негативного воздействия и пр</w:t>
            </w:r>
            <w:r w:rsidRPr="00B74069">
              <w:t>и</w:t>
            </w:r>
            <w:r w:rsidRPr="00B74069">
              <w:t>чинять существенного неудобства жителям в пр</w:t>
            </w:r>
            <w:r w:rsidRPr="00B74069">
              <w:t>и</w:t>
            </w:r>
            <w:r w:rsidRPr="00B74069">
              <w:t>легающей жилой зоне.</w:t>
            </w:r>
          </w:p>
          <w:p w:rsidR="00D2247E" w:rsidRPr="00B74069" w:rsidRDefault="00D2247E" w:rsidP="00110E68">
            <w:pPr>
              <w:spacing w:line="240" w:lineRule="atLeast"/>
              <w:ind w:firstLine="0"/>
              <w:contextualSpacing/>
              <w:jc w:val="left"/>
            </w:pPr>
            <w:r w:rsidRPr="00B74069">
              <w:t>Предельные (минимальные и (или) максимальные) размеры земельных участков и предельные пар</w:t>
            </w:r>
            <w:r w:rsidRPr="00B74069">
              <w:t>а</w:t>
            </w:r>
            <w:r w:rsidRPr="00B74069">
              <w:t>метры разрешенного строительства, реконструкции объектов капитального строительства в пределах зоны П</w:t>
            </w:r>
            <w:r w:rsidR="0011010E" w:rsidRPr="00B74069">
              <w:t>.1</w:t>
            </w:r>
            <w:r w:rsidRPr="00B74069">
              <w:t xml:space="preserve"> включают в себя:</w:t>
            </w:r>
          </w:p>
          <w:p w:rsidR="00D2247E" w:rsidRPr="00B74069" w:rsidRDefault="00D2247E" w:rsidP="00110E68">
            <w:pPr>
              <w:spacing w:line="240" w:lineRule="atLeast"/>
              <w:ind w:firstLine="0"/>
              <w:contextualSpacing/>
              <w:jc w:val="left"/>
            </w:pPr>
            <w:r w:rsidRPr="00B74069">
              <w:t>в новой застройке -  не менее 5м.</w:t>
            </w:r>
          </w:p>
          <w:p w:rsidR="00D2247E" w:rsidRPr="00B74069" w:rsidRDefault="00D2247E" w:rsidP="00110E68">
            <w:pPr>
              <w:spacing w:line="240" w:lineRule="atLeast"/>
              <w:ind w:firstLine="0"/>
              <w:contextualSpacing/>
              <w:jc w:val="left"/>
            </w:pPr>
            <w:r w:rsidRPr="00B74069">
              <w:t>1) предельные (минимальные и (или) максимал</w:t>
            </w:r>
            <w:r w:rsidRPr="00B74069">
              <w:t>ь</w:t>
            </w:r>
            <w:r w:rsidRPr="00B74069">
              <w:t>ные) размеры земельных участков, в том числе их площадь: не подлежат установлению, определяются в рамках разработки проектной документации;</w:t>
            </w:r>
          </w:p>
          <w:p w:rsidR="00D2247E" w:rsidRPr="00B74069" w:rsidRDefault="00D2247E" w:rsidP="00110E68">
            <w:pPr>
              <w:spacing w:line="240" w:lineRule="atLeast"/>
              <w:ind w:firstLine="0"/>
              <w:contextualSpacing/>
              <w:jc w:val="left"/>
            </w:pPr>
            <w:r w:rsidRPr="00B74069">
              <w:t>2) минимальные отступы от границ земельных участков в целях определения мест допустимого размещения зданий, строений, сооружений, за пр</w:t>
            </w:r>
            <w:r w:rsidRPr="00B74069">
              <w:t>е</w:t>
            </w:r>
            <w:r w:rsidRPr="00B74069">
              <w:t>делами которых запрещено строительство зданий, строений, сооружений – 5 м;</w:t>
            </w:r>
          </w:p>
          <w:p w:rsidR="00D2247E" w:rsidRPr="00B74069" w:rsidRDefault="00D2247E" w:rsidP="00110E68">
            <w:pPr>
              <w:spacing w:line="240" w:lineRule="atLeast"/>
              <w:ind w:firstLine="0"/>
              <w:contextualSpacing/>
              <w:jc w:val="left"/>
            </w:pPr>
            <w:r w:rsidRPr="00B74069">
              <w:t>3) предельное количество этажей или предельную высоту зданий, строений, сооружений – не подл</w:t>
            </w:r>
            <w:r w:rsidRPr="00B74069">
              <w:t>е</w:t>
            </w:r>
            <w:r w:rsidRPr="00B74069">
              <w:t>жит установлению, определяется в рамках разр</w:t>
            </w:r>
            <w:r w:rsidRPr="00B74069">
              <w:t>а</w:t>
            </w:r>
            <w:r w:rsidRPr="00B74069">
              <w:t>ботки проектной документации;</w:t>
            </w:r>
          </w:p>
          <w:p w:rsidR="00D2247E" w:rsidRPr="00B74069" w:rsidRDefault="00D2247E" w:rsidP="00110E68">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p>
        </w:tc>
      </w:tr>
    </w:tbl>
    <w:p w:rsidR="005017AD" w:rsidRDefault="005017AD" w:rsidP="00D2247E">
      <w:pPr>
        <w:suppressAutoHyphens/>
        <w:spacing w:before="240"/>
        <w:ind w:firstLine="567"/>
        <w:jc w:val="left"/>
        <w:rPr>
          <w:rFonts w:cs="Mangal"/>
          <w:iCs/>
          <w:kern w:val="2"/>
          <w:lang w:eastAsia="hi-IN" w:bidi="hi-IN"/>
        </w:rPr>
      </w:pPr>
    </w:p>
    <w:p w:rsidR="00D2247E" w:rsidRDefault="00D2247E" w:rsidP="00D2247E">
      <w:pPr>
        <w:suppressAutoHyphens/>
        <w:spacing w:before="240"/>
        <w:ind w:firstLine="567"/>
        <w:jc w:val="left"/>
        <w:rPr>
          <w:rFonts w:cs="Mangal"/>
          <w:iCs/>
          <w:kern w:val="2"/>
          <w:lang w:eastAsia="hi-IN" w:bidi="hi-IN"/>
        </w:rPr>
      </w:pPr>
      <w:r>
        <w:rPr>
          <w:rFonts w:cs="Mangal"/>
          <w:iCs/>
          <w:kern w:val="2"/>
          <w:lang w:eastAsia="hi-IN" w:bidi="hi-IN"/>
        </w:rPr>
        <w:lastRenderedPageBreak/>
        <w:t>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в соответствии с требованиями, приведенными в разделе 14 СП 42.13330 «СНиП 2.07.01-89* Градостроительство. Планировка и застройка городских и сельских поселений», нормами освещенности, приведенными в СП 52.13330, а также в соответствии с противопожарными требованиями.</w:t>
      </w:r>
    </w:p>
    <w:p w:rsidR="00866B41" w:rsidRDefault="00D2247E" w:rsidP="00D2247E">
      <w:pPr>
        <w:rPr>
          <w:rFonts w:cs="Mangal"/>
          <w:iCs/>
          <w:kern w:val="2"/>
          <w:lang w:eastAsia="hi-IN" w:bidi="hi-IN"/>
        </w:rPr>
      </w:pPr>
      <w:r>
        <w:rPr>
          <w:rFonts w:cs="Mangal"/>
          <w:iCs/>
          <w:kern w:val="2"/>
          <w:lang w:eastAsia="hi-IN" w:bidi="hi-IN"/>
        </w:rPr>
        <w:t xml:space="preserve">Требования к противопожарным расстояниям между зданиями, сооружениями и строениями определяются </w:t>
      </w:r>
      <w:proofErr w:type="gramStart"/>
      <w:r>
        <w:rPr>
          <w:rFonts w:cs="Mangal"/>
          <w:iCs/>
          <w:kern w:val="2"/>
          <w:lang w:eastAsia="hi-IN" w:bidi="hi-IN"/>
        </w:rPr>
        <w:t>согласно Статьи</w:t>
      </w:r>
      <w:proofErr w:type="gramEnd"/>
      <w:r>
        <w:rPr>
          <w:rFonts w:cs="Mangal"/>
          <w:iCs/>
          <w:kern w:val="2"/>
          <w:lang w:eastAsia="hi-IN" w:bidi="hi-IN"/>
        </w:rPr>
        <w:t xml:space="preserve"> 69 «Противопожа</w:t>
      </w:r>
      <w:r>
        <w:rPr>
          <w:rFonts w:cs="Mangal"/>
          <w:iCs/>
          <w:kern w:val="2"/>
          <w:lang w:eastAsia="hi-IN" w:bidi="hi-IN"/>
        </w:rPr>
        <w:t>р</w:t>
      </w:r>
      <w:r>
        <w:rPr>
          <w:rFonts w:cs="Mangal"/>
          <w:iCs/>
          <w:kern w:val="2"/>
          <w:lang w:eastAsia="hi-IN" w:bidi="hi-IN"/>
        </w:rPr>
        <w:t>ные расстояния между зданиями, сооружениями и лесничествами (лесопарками)» Федерального закона N 117-ФЗ в ред. от 10.07.2012.</w:t>
      </w:r>
      <w:r>
        <w:rPr>
          <w:rFonts w:cs="Mangal"/>
          <w:kern w:val="2"/>
          <w:lang w:eastAsia="hi-IN" w:bidi="hi-IN"/>
        </w:rPr>
        <w:t xml:space="preserve"> </w:t>
      </w:r>
      <w:r>
        <w:rPr>
          <w:rFonts w:cs="Mangal"/>
          <w:iCs/>
          <w:kern w:val="2"/>
          <w:lang w:eastAsia="hi-IN" w:bidi="hi-IN"/>
        </w:rPr>
        <w:t>Допускается блокировка объектов капитального строительства на смежных земельных участках по взаимному согласию собственников при новом строительстве с учётом противопожарных требований.</w:t>
      </w:r>
    </w:p>
    <w:p w:rsidR="003E39D9" w:rsidRDefault="003E39D9" w:rsidP="00D2247E">
      <w:pPr>
        <w:rPr>
          <w:rFonts w:cs="Mangal"/>
          <w:iCs/>
          <w:kern w:val="2"/>
          <w:lang w:eastAsia="hi-IN" w:bidi="hi-IN"/>
        </w:rPr>
      </w:pPr>
    </w:p>
    <w:p w:rsidR="008A6219" w:rsidRDefault="008A6219" w:rsidP="00D2247E">
      <w:pPr>
        <w:rPr>
          <w:rFonts w:cs="Mangal"/>
          <w:iCs/>
          <w:kern w:val="2"/>
          <w:lang w:eastAsia="hi-IN" w:bidi="hi-IN"/>
        </w:rPr>
      </w:pPr>
    </w:p>
    <w:p w:rsidR="008A6219" w:rsidRDefault="008A6219" w:rsidP="008A6219">
      <w:pPr>
        <w:suppressAutoHyphens/>
        <w:ind w:right="414" w:firstLine="567"/>
        <w:jc w:val="left"/>
        <w:rPr>
          <w:rFonts w:cs="Mangal"/>
          <w:kern w:val="2"/>
          <w:u w:val="single"/>
          <w:lang w:eastAsia="hi-IN" w:bidi="hi-IN"/>
        </w:rPr>
      </w:pPr>
      <w:r>
        <w:rPr>
          <w:rFonts w:cs="Mangal"/>
          <w:kern w:val="2"/>
          <w:u w:val="single"/>
          <w:lang w:eastAsia="hi-IN" w:bidi="hi-IN"/>
        </w:rPr>
        <w:t xml:space="preserve">П.3 -  </w:t>
      </w:r>
      <w:r w:rsidRPr="00C3641F">
        <w:rPr>
          <w:rFonts w:cs="Mangal"/>
          <w:kern w:val="2"/>
          <w:u w:val="single"/>
          <w:lang w:eastAsia="hi-IN" w:bidi="hi-IN"/>
        </w:rPr>
        <w:t xml:space="preserve">Производственная зона с размещением объектов </w:t>
      </w:r>
      <w:r>
        <w:rPr>
          <w:rFonts w:cs="Mangal"/>
          <w:kern w:val="2"/>
          <w:u w:val="single"/>
          <w:lang w:val="en-US" w:eastAsia="hi-IN" w:bidi="hi-IN"/>
        </w:rPr>
        <w:t>II</w:t>
      </w:r>
      <w:r w:rsidRPr="00C3641F">
        <w:rPr>
          <w:rFonts w:cs="Mangal"/>
          <w:kern w:val="2"/>
          <w:u w:val="single"/>
          <w:lang w:eastAsia="hi-IN" w:bidi="hi-IN"/>
        </w:rPr>
        <w:t>I-V класса опасности</w:t>
      </w:r>
      <w:r>
        <w:rPr>
          <w:rFonts w:cs="Mangal"/>
          <w:kern w:val="2"/>
          <w:u w:val="single"/>
          <w:lang w:eastAsia="hi-IN" w:bidi="hi-IN"/>
        </w:rPr>
        <w:t xml:space="preserve"> (СЗЗ до </w:t>
      </w:r>
      <w:r w:rsidRPr="008A6219">
        <w:rPr>
          <w:rFonts w:cs="Mangal"/>
          <w:kern w:val="2"/>
          <w:u w:val="single"/>
          <w:lang w:eastAsia="hi-IN" w:bidi="hi-IN"/>
        </w:rPr>
        <w:t>300</w:t>
      </w:r>
      <w:r w:rsidRPr="00C3641F">
        <w:rPr>
          <w:rFonts w:cs="Mangal"/>
          <w:kern w:val="2"/>
          <w:u w:val="single"/>
          <w:lang w:eastAsia="hi-IN" w:bidi="hi-IN"/>
        </w:rPr>
        <w:t xml:space="preserve"> м)</w:t>
      </w:r>
      <w:r>
        <w:rPr>
          <w:rFonts w:cs="Mangal"/>
          <w:kern w:val="2"/>
          <w:u w:val="single"/>
          <w:lang w:eastAsia="hi-IN" w:bidi="hi-IN"/>
        </w:rPr>
        <w:t>.</w:t>
      </w:r>
    </w:p>
    <w:p w:rsidR="008A6219" w:rsidRDefault="008A6219" w:rsidP="008A6219">
      <w:pPr>
        <w:suppressAutoHyphens/>
        <w:ind w:firstLine="0"/>
        <w:jc w:val="left"/>
        <w:rPr>
          <w:rFonts w:cs="Mangal"/>
          <w:i/>
          <w:iCs/>
          <w:kern w:val="2"/>
          <w:sz w:val="28"/>
          <w:szCs w:val="28"/>
          <w:lang w:eastAsia="hi-IN" w:bidi="hi-IN"/>
        </w:rPr>
      </w:pPr>
    </w:p>
    <w:tbl>
      <w:tblPr>
        <w:tblW w:w="15500" w:type="dxa"/>
        <w:tblInd w:w="98" w:type="dxa"/>
        <w:tblLayout w:type="fixed"/>
        <w:tblCellMar>
          <w:left w:w="0" w:type="dxa"/>
          <w:right w:w="0" w:type="dxa"/>
        </w:tblCellMar>
        <w:tblLook w:val="01E0" w:firstRow="1" w:lastRow="1" w:firstColumn="1" w:lastColumn="1" w:noHBand="0" w:noVBand="0"/>
      </w:tblPr>
      <w:tblGrid>
        <w:gridCol w:w="534"/>
        <w:gridCol w:w="3118"/>
        <w:gridCol w:w="709"/>
        <w:gridCol w:w="4395"/>
        <w:gridCol w:w="708"/>
        <w:gridCol w:w="6036"/>
      </w:tblGrid>
      <w:tr w:rsidR="008A6219" w:rsidRPr="00B74069" w:rsidTr="007C48F4">
        <w:trPr>
          <w:trHeight w:val="539"/>
        </w:trPr>
        <w:tc>
          <w:tcPr>
            <w:tcW w:w="534"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 xml:space="preserve">№ </w:t>
            </w:r>
            <w:proofErr w:type="gramStart"/>
            <w:r w:rsidRPr="00B74069">
              <w:t>п</w:t>
            </w:r>
            <w:proofErr w:type="gramEnd"/>
            <w:r w:rsidRPr="00B74069">
              <w:t>/п</w:t>
            </w:r>
          </w:p>
        </w:tc>
        <w:tc>
          <w:tcPr>
            <w:tcW w:w="3827"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Виды разрешенного использования по Классификатору</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Описание вида разрешенного использования з</w:t>
            </w:r>
            <w:r w:rsidRPr="00B74069">
              <w:t>е</w:t>
            </w:r>
            <w:r w:rsidRPr="00B74069">
              <w:t>мельного участка</w:t>
            </w:r>
          </w:p>
        </w:tc>
        <w:tc>
          <w:tcPr>
            <w:tcW w:w="6036"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Предельные (минимальные и (или) максимальные) разм</w:t>
            </w:r>
            <w:r w:rsidRPr="00B74069">
              <w:t>е</w:t>
            </w:r>
            <w:r w:rsidRPr="00B74069">
              <w:t>ры земельных участков и предельные параметры разр</w:t>
            </w:r>
            <w:r w:rsidRPr="00B74069">
              <w:t>е</w:t>
            </w:r>
            <w:r w:rsidRPr="00B74069">
              <w:t>шенного строительства, реконструкции объектов кап</w:t>
            </w:r>
            <w:r w:rsidRPr="00B74069">
              <w:t>и</w:t>
            </w:r>
            <w:r w:rsidRPr="00B74069">
              <w:t>тального строительства</w:t>
            </w:r>
          </w:p>
        </w:tc>
      </w:tr>
      <w:tr w:rsidR="008A6219" w:rsidRPr="00B74069" w:rsidTr="007C48F4">
        <w:trPr>
          <w:trHeight w:hRule="exact" w:val="1197"/>
        </w:trPr>
        <w:tc>
          <w:tcPr>
            <w:tcW w:w="534" w:type="dxa"/>
            <w:vMerge/>
            <w:tcBorders>
              <w:top w:val="single" w:sz="4" w:space="0" w:color="000000"/>
              <w:left w:val="single" w:sz="4" w:space="0" w:color="000000"/>
              <w:bottom w:val="single" w:sz="4" w:space="0" w:color="000000"/>
              <w:right w:val="single" w:sz="4" w:space="0" w:color="000000"/>
            </w:tcBorders>
            <w:vAlign w:val="center"/>
            <w:hideMark/>
          </w:tcPr>
          <w:p w:rsidR="008A6219" w:rsidRPr="00B74069" w:rsidRDefault="008A6219" w:rsidP="00110E68">
            <w:pPr>
              <w:spacing w:line="240" w:lineRule="atLeast"/>
              <w:ind w:firstLine="0"/>
              <w:contextualSpacing/>
              <w:jc w:val="left"/>
            </w:pPr>
          </w:p>
        </w:tc>
        <w:tc>
          <w:tcPr>
            <w:tcW w:w="3118" w:type="dxa"/>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Наименование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Код</w:t>
            </w:r>
          </w:p>
        </w:tc>
        <w:tc>
          <w:tcPr>
            <w:tcW w:w="4395" w:type="dxa"/>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Наименование</w:t>
            </w:r>
          </w:p>
        </w:tc>
        <w:tc>
          <w:tcPr>
            <w:tcW w:w="708" w:type="dxa"/>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Код</w:t>
            </w:r>
          </w:p>
        </w:tc>
        <w:tc>
          <w:tcPr>
            <w:tcW w:w="6036" w:type="dxa"/>
            <w:vMerge/>
            <w:tcBorders>
              <w:top w:val="single" w:sz="4" w:space="0" w:color="000000"/>
              <w:left w:val="single" w:sz="4" w:space="0" w:color="000000"/>
              <w:bottom w:val="single" w:sz="4" w:space="0" w:color="000000"/>
              <w:right w:val="single" w:sz="4" w:space="0" w:color="000000"/>
            </w:tcBorders>
            <w:vAlign w:val="center"/>
            <w:hideMark/>
          </w:tcPr>
          <w:p w:rsidR="008A6219" w:rsidRPr="00B74069" w:rsidRDefault="008A6219" w:rsidP="00110E68">
            <w:pPr>
              <w:spacing w:line="240" w:lineRule="atLeast"/>
              <w:ind w:firstLine="0"/>
              <w:contextualSpacing/>
              <w:jc w:val="left"/>
            </w:pPr>
          </w:p>
        </w:tc>
      </w:tr>
      <w:tr w:rsidR="008A6219" w:rsidRPr="00B74069" w:rsidTr="007C48F4">
        <w:trPr>
          <w:trHeight w:val="240"/>
        </w:trPr>
        <w:tc>
          <w:tcPr>
            <w:tcW w:w="15500" w:type="dxa"/>
            <w:gridSpan w:val="6"/>
            <w:tcBorders>
              <w:top w:val="single" w:sz="4" w:space="0" w:color="000000"/>
              <w:left w:val="single" w:sz="4" w:space="0" w:color="000000"/>
              <w:bottom w:val="single" w:sz="4" w:space="0" w:color="000000"/>
              <w:right w:val="single" w:sz="4" w:space="0" w:color="000000"/>
            </w:tcBorders>
            <w:hideMark/>
          </w:tcPr>
          <w:p w:rsidR="008A6219" w:rsidRPr="00110E68" w:rsidRDefault="008A6219" w:rsidP="00110E68">
            <w:pPr>
              <w:spacing w:line="240" w:lineRule="atLeast"/>
              <w:ind w:firstLine="0"/>
              <w:contextualSpacing/>
              <w:jc w:val="center"/>
              <w:rPr>
                <w:b/>
              </w:rPr>
            </w:pPr>
            <w:r w:rsidRPr="00110E68">
              <w:rPr>
                <w:b/>
              </w:rPr>
              <w:t>ПРОИЗВОДСТВЕННАЯ ЗОНА С РАЗМЕЩЕНИЕМ ОБЪЕКТОВ III-V КЛАССА ОПАСНОСТИ (СЗЗ ДО 300 М).</w:t>
            </w:r>
          </w:p>
        </w:tc>
      </w:tr>
      <w:tr w:rsidR="008A6219" w:rsidRPr="00B74069" w:rsidTr="007C48F4">
        <w:trPr>
          <w:trHeight w:val="240"/>
        </w:trPr>
        <w:tc>
          <w:tcPr>
            <w:tcW w:w="15500" w:type="dxa"/>
            <w:gridSpan w:val="6"/>
            <w:tcBorders>
              <w:top w:val="single" w:sz="4" w:space="0" w:color="000000"/>
              <w:left w:val="single" w:sz="4" w:space="0" w:color="000000"/>
              <w:bottom w:val="single" w:sz="4" w:space="0" w:color="000000"/>
              <w:right w:val="single" w:sz="4" w:space="0" w:color="000000"/>
            </w:tcBorders>
            <w:hideMark/>
          </w:tcPr>
          <w:p w:rsidR="008A6219" w:rsidRPr="00110E68" w:rsidRDefault="008A6219" w:rsidP="00110E68">
            <w:pPr>
              <w:spacing w:line="240" w:lineRule="atLeast"/>
              <w:ind w:firstLine="0"/>
              <w:contextualSpacing/>
              <w:jc w:val="center"/>
              <w:rPr>
                <w:b/>
              </w:rPr>
            </w:pPr>
            <w:r w:rsidRPr="00110E68">
              <w:rPr>
                <w:b/>
              </w:rPr>
              <w:t>ОСНОВНЫЕ ВИДЫ РАЗРЕШЁННОГО ИСПОЛЬЗОВАНИЯ ЗОНЫ «П.3»</w:t>
            </w:r>
          </w:p>
        </w:tc>
      </w:tr>
      <w:tr w:rsidR="008A6219" w:rsidRPr="00B74069" w:rsidTr="007C48F4">
        <w:trPr>
          <w:trHeight w:hRule="exact" w:val="10779"/>
        </w:trPr>
        <w:tc>
          <w:tcPr>
            <w:tcW w:w="534" w:type="dxa"/>
            <w:tcBorders>
              <w:top w:val="single" w:sz="4" w:space="0" w:color="000000"/>
              <w:left w:val="single" w:sz="4" w:space="0" w:color="000000"/>
              <w:bottom w:val="single" w:sz="4" w:space="0" w:color="000000"/>
              <w:right w:val="single" w:sz="4" w:space="0" w:color="000000"/>
            </w:tcBorders>
            <w:hideMark/>
          </w:tcPr>
          <w:p w:rsidR="008A6219" w:rsidRPr="00B74069" w:rsidRDefault="008A6219" w:rsidP="00110E68">
            <w:pPr>
              <w:spacing w:line="240" w:lineRule="atLeast"/>
              <w:ind w:firstLine="0"/>
              <w:contextualSpacing/>
              <w:jc w:val="left"/>
            </w:pPr>
            <w:r w:rsidRPr="00B74069">
              <w:lastRenderedPageBreak/>
              <w:t>1.</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Default="008A6219" w:rsidP="00110E68">
            <w:pPr>
              <w:spacing w:line="240" w:lineRule="atLeast"/>
              <w:ind w:firstLine="0"/>
              <w:contextualSpacing/>
              <w:jc w:val="left"/>
            </w:pPr>
          </w:p>
          <w:p w:rsidR="007C48F4" w:rsidRDefault="007C48F4" w:rsidP="00110E68">
            <w:pPr>
              <w:spacing w:line="240" w:lineRule="atLeast"/>
              <w:ind w:firstLine="0"/>
              <w:contextualSpacing/>
              <w:jc w:val="left"/>
            </w:pPr>
          </w:p>
          <w:p w:rsidR="007C48F4" w:rsidRPr="00B74069" w:rsidRDefault="007C48F4"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2.</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3.</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Default="008A6219" w:rsidP="00110E68">
            <w:pPr>
              <w:spacing w:line="240" w:lineRule="atLeast"/>
              <w:ind w:firstLine="0"/>
              <w:contextualSpacing/>
              <w:jc w:val="left"/>
            </w:pPr>
          </w:p>
          <w:p w:rsidR="007C48F4" w:rsidRDefault="007C48F4" w:rsidP="00110E68">
            <w:pPr>
              <w:spacing w:line="240" w:lineRule="atLeast"/>
              <w:ind w:firstLine="0"/>
              <w:contextualSpacing/>
              <w:jc w:val="left"/>
            </w:pPr>
          </w:p>
          <w:p w:rsidR="007C48F4" w:rsidRDefault="007C48F4" w:rsidP="00110E68">
            <w:pPr>
              <w:spacing w:line="240" w:lineRule="atLeast"/>
              <w:ind w:firstLine="0"/>
              <w:contextualSpacing/>
              <w:jc w:val="left"/>
            </w:pPr>
          </w:p>
          <w:p w:rsidR="007C48F4" w:rsidRPr="00B74069" w:rsidRDefault="007C48F4"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4.</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5.</w:t>
            </w:r>
          </w:p>
        </w:tc>
        <w:tc>
          <w:tcPr>
            <w:tcW w:w="3118" w:type="dxa"/>
            <w:tcBorders>
              <w:top w:val="single" w:sz="4" w:space="0" w:color="000000"/>
              <w:left w:val="single" w:sz="4" w:space="0" w:color="000000"/>
              <w:bottom w:val="single" w:sz="4" w:space="0" w:color="000000"/>
              <w:right w:val="single" w:sz="4" w:space="0" w:color="000000"/>
            </w:tcBorders>
            <w:hideMark/>
          </w:tcPr>
          <w:p w:rsidR="008A6219" w:rsidRPr="00B74069" w:rsidRDefault="008A6219" w:rsidP="00110E68">
            <w:pPr>
              <w:spacing w:line="240" w:lineRule="atLeast"/>
              <w:ind w:firstLine="0"/>
              <w:contextualSpacing/>
              <w:jc w:val="left"/>
            </w:pPr>
            <w:r w:rsidRPr="00B74069">
              <w:t>Пищевая промышленность</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Default="008A6219" w:rsidP="00110E68">
            <w:pPr>
              <w:spacing w:line="240" w:lineRule="atLeast"/>
              <w:ind w:firstLine="0"/>
              <w:contextualSpacing/>
              <w:jc w:val="left"/>
            </w:pPr>
          </w:p>
          <w:p w:rsidR="007C48F4" w:rsidRDefault="007C48F4" w:rsidP="00110E68">
            <w:pPr>
              <w:spacing w:line="240" w:lineRule="atLeast"/>
              <w:ind w:firstLine="0"/>
              <w:contextualSpacing/>
              <w:jc w:val="left"/>
            </w:pPr>
          </w:p>
          <w:p w:rsidR="007C48F4" w:rsidRPr="00B74069" w:rsidRDefault="007C48F4"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Легкая промышленность</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Строительная промышле</w:t>
            </w:r>
            <w:r w:rsidRPr="00B74069">
              <w:t>н</w:t>
            </w:r>
            <w:r w:rsidRPr="00B74069">
              <w:t>ность</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Default="008A6219" w:rsidP="00110E68">
            <w:pPr>
              <w:spacing w:line="240" w:lineRule="atLeast"/>
              <w:ind w:firstLine="0"/>
              <w:contextualSpacing/>
              <w:jc w:val="left"/>
            </w:pPr>
          </w:p>
          <w:p w:rsidR="007C48F4" w:rsidRDefault="007C48F4" w:rsidP="00110E68">
            <w:pPr>
              <w:spacing w:line="240" w:lineRule="atLeast"/>
              <w:ind w:firstLine="0"/>
              <w:contextualSpacing/>
              <w:jc w:val="left"/>
            </w:pPr>
          </w:p>
          <w:p w:rsidR="007C48F4" w:rsidRPr="00B74069" w:rsidRDefault="007C48F4"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Хранение и переработка</w:t>
            </w:r>
          </w:p>
          <w:p w:rsidR="008A6219" w:rsidRPr="00B74069" w:rsidRDefault="008A6219" w:rsidP="00110E68">
            <w:pPr>
              <w:spacing w:line="240" w:lineRule="atLeast"/>
              <w:ind w:firstLine="0"/>
              <w:contextualSpacing/>
              <w:jc w:val="left"/>
            </w:pPr>
            <w:r w:rsidRPr="00B74069">
              <w:t>сельскохозяйственной  пр</w:t>
            </w:r>
            <w:r w:rsidRPr="00B74069">
              <w:t>о</w:t>
            </w:r>
            <w:r w:rsidRPr="00B74069">
              <w:t>дукции</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Объекты дорожного сервиса</w:t>
            </w:r>
          </w:p>
        </w:tc>
        <w:tc>
          <w:tcPr>
            <w:tcW w:w="709" w:type="dxa"/>
            <w:tcBorders>
              <w:top w:val="single" w:sz="4" w:space="0" w:color="000000"/>
              <w:left w:val="single" w:sz="4" w:space="0" w:color="000000"/>
              <w:bottom w:val="single" w:sz="4" w:space="0" w:color="000000"/>
              <w:right w:val="single" w:sz="4" w:space="0" w:color="000000"/>
            </w:tcBorders>
            <w:hideMark/>
          </w:tcPr>
          <w:p w:rsidR="008A6219" w:rsidRPr="00B74069" w:rsidRDefault="008A6219" w:rsidP="00110E68">
            <w:pPr>
              <w:spacing w:line="240" w:lineRule="atLeast"/>
              <w:ind w:firstLine="0"/>
              <w:contextualSpacing/>
              <w:jc w:val="left"/>
            </w:pPr>
            <w:r w:rsidRPr="00B74069">
              <w:t>П.3</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Default="008A6219" w:rsidP="00110E68">
            <w:pPr>
              <w:spacing w:line="240" w:lineRule="atLeast"/>
              <w:ind w:firstLine="0"/>
              <w:contextualSpacing/>
              <w:jc w:val="left"/>
            </w:pPr>
          </w:p>
          <w:p w:rsidR="007C48F4" w:rsidRDefault="007C48F4" w:rsidP="00110E68">
            <w:pPr>
              <w:spacing w:line="240" w:lineRule="atLeast"/>
              <w:ind w:firstLine="0"/>
              <w:contextualSpacing/>
              <w:jc w:val="left"/>
            </w:pPr>
          </w:p>
          <w:p w:rsidR="007C48F4" w:rsidRDefault="007C48F4"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П.3</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П.3</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Default="008A6219" w:rsidP="00110E68">
            <w:pPr>
              <w:spacing w:line="240" w:lineRule="atLeast"/>
              <w:ind w:firstLine="0"/>
              <w:contextualSpacing/>
              <w:jc w:val="left"/>
            </w:pPr>
          </w:p>
          <w:p w:rsidR="007C48F4" w:rsidRDefault="007C48F4" w:rsidP="00110E68">
            <w:pPr>
              <w:spacing w:line="240" w:lineRule="atLeast"/>
              <w:ind w:firstLine="0"/>
              <w:contextualSpacing/>
              <w:jc w:val="left"/>
            </w:pPr>
          </w:p>
          <w:p w:rsidR="007C48F4" w:rsidRPr="00B74069" w:rsidRDefault="007C48F4"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П.3</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Default="008A6219" w:rsidP="00110E68">
            <w:pPr>
              <w:spacing w:line="240" w:lineRule="atLeast"/>
              <w:ind w:firstLine="0"/>
              <w:contextualSpacing/>
              <w:jc w:val="left"/>
            </w:pPr>
          </w:p>
          <w:p w:rsidR="007C48F4" w:rsidRPr="00B74069" w:rsidRDefault="007C48F4"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П.3</w:t>
            </w:r>
          </w:p>
          <w:p w:rsidR="008A6219" w:rsidRPr="00B74069" w:rsidRDefault="008A6219" w:rsidP="00110E68">
            <w:pPr>
              <w:spacing w:line="240" w:lineRule="atLeast"/>
              <w:ind w:firstLine="0"/>
              <w:contextualSpacing/>
              <w:jc w:val="left"/>
            </w:pPr>
          </w:p>
        </w:tc>
        <w:tc>
          <w:tcPr>
            <w:tcW w:w="4395" w:type="dxa"/>
            <w:tcBorders>
              <w:top w:val="single" w:sz="4" w:space="0" w:color="000000"/>
              <w:left w:val="single" w:sz="4" w:space="0" w:color="000000"/>
              <w:bottom w:val="single" w:sz="4" w:space="0" w:color="000000"/>
              <w:right w:val="single" w:sz="4" w:space="0" w:color="000000"/>
            </w:tcBorders>
            <w:hideMark/>
          </w:tcPr>
          <w:p w:rsidR="008A6219" w:rsidRPr="00B74069" w:rsidRDefault="008A6219" w:rsidP="00110E68">
            <w:pPr>
              <w:spacing w:line="240" w:lineRule="atLeast"/>
              <w:ind w:firstLine="0"/>
              <w:contextualSpacing/>
              <w:jc w:val="left"/>
            </w:pPr>
            <w:r w:rsidRPr="00B74069">
              <w:t>Размещение объектов пищевой промы</w:t>
            </w:r>
            <w:r w:rsidRPr="00B74069">
              <w:t>ш</w:t>
            </w:r>
            <w:r w:rsidRPr="00B74069">
              <w:t>ленности, по переработке сельскохозя</w:t>
            </w:r>
            <w:r w:rsidRPr="00B74069">
              <w:t>й</w:t>
            </w:r>
            <w:r w:rsidRPr="00B74069">
              <w:t>ственной продукции способом, привод</w:t>
            </w:r>
            <w:r w:rsidRPr="00B74069">
              <w:t>я</w:t>
            </w:r>
            <w:r w:rsidRPr="00B74069">
              <w:t>щим к их переработке в иную продукцию (консервирование, копчение, хлебопеч</w:t>
            </w:r>
            <w:r w:rsidRPr="00B74069">
              <w:t>е</w:t>
            </w:r>
            <w:r w:rsidRPr="00B74069">
              <w:t>ние), в том числе для производства напи</w:t>
            </w:r>
            <w:r w:rsidRPr="00B74069">
              <w:t>т</w:t>
            </w:r>
            <w:r w:rsidRPr="00B74069">
              <w:t>ков, алкогольных напитков и табачных изделий</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Размещение объектов капитального стр</w:t>
            </w:r>
            <w:r w:rsidRPr="00B74069">
              <w:t>о</w:t>
            </w:r>
            <w:r w:rsidRPr="00B74069">
              <w:t>ительства, предназначенных для те</w:t>
            </w:r>
            <w:r w:rsidRPr="00B74069">
              <w:t>к</w:t>
            </w:r>
            <w:r w:rsidRPr="00B74069">
              <w:t xml:space="preserve">стильной, </w:t>
            </w:r>
            <w:proofErr w:type="spellStart"/>
            <w:proofErr w:type="gramStart"/>
            <w:r w:rsidRPr="00B74069">
              <w:t>фарфоро</w:t>
            </w:r>
            <w:proofErr w:type="spellEnd"/>
            <w:r w:rsidRPr="00B74069">
              <w:t>-фаянсовой</w:t>
            </w:r>
            <w:proofErr w:type="gramEnd"/>
            <w:r w:rsidRPr="00B74069">
              <w:t>, электро</w:t>
            </w:r>
            <w:r w:rsidRPr="00B74069">
              <w:t>н</w:t>
            </w:r>
            <w:r w:rsidRPr="00B74069">
              <w:t>ной промышленности</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Размещение объектов капитального стр</w:t>
            </w:r>
            <w:r w:rsidRPr="00B74069">
              <w:t>о</w:t>
            </w:r>
            <w:r w:rsidRPr="00B74069">
              <w:t>ительства, предназначенных для прои</w:t>
            </w:r>
            <w:r w:rsidRPr="00B74069">
              <w:t>з</w:t>
            </w:r>
            <w:r w:rsidRPr="00B74069">
              <w:t>водства: строительных материалов (ки</w:t>
            </w:r>
            <w:r w:rsidRPr="00B74069">
              <w:t>р</w:t>
            </w:r>
            <w:r w:rsidRPr="00B74069">
              <w:t>пичей, пиломатериалов, цемента, крепе</w:t>
            </w:r>
            <w:r w:rsidRPr="00B74069">
              <w:t>ж</w:t>
            </w:r>
            <w:r w:rsidRPr="00B74069">
              <w:t>ных материалов), бытового и строител</w:t>
            </w:r>
            <w:r w:rsidRPr="00B74069">
              <w:t>ь</w:t>
            </w:r>
            <w:r w:rsidRPr="00B74069">
              <w:t>ного газового и сантехнического оборуд</w:t>
            </w:r>
            <w:r w:rsidRPr="00B74069">
              <w:t>о</w:t>
            </w:r>
            <w:r w:rsidRPr="00B74069">
              <w:t>вания, лифтов и подъемников, столярной продукции, сборных домов или их частей и тому подобной продукции</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Размещение зданий, сооружений, испол</w:t>
            </w:r>
            <w:r w:rsidRPr="00B74069">
              <w:t>ь</w:t>
            </w:r>
            <w:r w:rsidRPr="00B74069">
              <w:t>зуемых для производства, хранения, пе</w:t>
            </w:r>
            <w:r w:rsidRPr="00B74069">
              <w:t>р</w:t>
            </w:r>
            <w:r w:rsidRPr="00B74069">
              <w:t>вичной и глубокой переработки сельск</w:t>
            </w:r>
            <w:r w:rsidRPr="00B74069">
              <w:t>о</w:t>
            </w:r>
            <w:r w:rsidRPr="00B74069">
              <w:t>хозяйственной продукции</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Размещение зданий и сооружений доро</w:t>
            </w:r>
            <w:r w:rsidRPr="00B74069">
              <w:t>ж</w:t>
            </w:r>
            <w:r w:rsidRPr="00B74069">
              <w:t>ного сервиса. Содержание данного вида разрешенного использования включает в себя содержание видов разрешенного и</w:t>
            </w:r>
            <w:r w:rsidRPr="00B74069">
              <w:t>с</w:t>
            </w:r>
            <w:r w:rsidRPr="00B74069">
              <w:t>пользования с кодами 4.9.1.1 - 4.9.1.4</w:t>
            </w:r>
          </w:p>
        </w:tc>
        <w:tc>
          <w:tcPr>
            <w:tcW w:w="708" w:type="dxa"/>
            <w:tcBorders>
              <w:top w:val="single" w:sz="4" w:space="0" w:color="000000"/>
              <w:left w:val="single" w:sz="4" w:space="0" w:color="000000"/>
              <w:bottom w:val="single" w:sz="4" w:space="0" w:color="000000"/>
              <w:right w:val="single" w:sz="4" w:space="0" w:color="000000"/>
            </w:tcBorders>
            <w:hideMark/>
          </w:tcPr>
          <w:p w:rsidR="008A6219" w:rsidRPr="00B74069" w:rsidRDefault="008A6219" w:rsidP="00110E68">
            <w:pPr>
              <w:spacing w:line="240" w:lineRule="atLeast"/>
              <w:ind w:firstLine="0"/>
              <w:contextualSpacing/>
              <w:jc w:val="left"/>
            </w:pPr>
            <w:r w:rsidRPr="00B74069">
              <w:t>6.4</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Default="008A6219" w:rsidP="00110E68">
            <w:pPr>
              <w:spacing w:line="240" w:lineRule="atLeast"/>
              <w:ind w:firstLine="0"/>
              <w:contextualSpacing/>
              <w:jc w:val="left"/>
            </w:pPr>
          </w:p>
          <w:p w:rsidR="007C48F4" w:rsidRPr="00B74069" w:rsidRDefault="007C48F4"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6.3</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Default="008A6219" w:rsidP="00110E68">
            <w:pPr>
              <w:spacing w:line="240" w:lineRule="atLeast"/>
              <w:ind w:firstLine="0"/>
              <w:contextualSpacing/>
              <w:jc w:val="left"/>
            </w:pPr>
          </w:p>
          <w:p w:rsidR="007C48F4" w:rsidRPr="00B74069" w:rsidRDefault="007C48F4"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6.6</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Default="008A6219" w:rsidP="00110E68">
            <w:pPr>
              <w:spacing w:line="240" w:lineRule="atLeast"/>
              <w:ind w:firstLine="0"/>
              <w:contextualSpacing/>
              <w:jc w:val="left"/>
            </w:pPr>
          </w:p>
          <w:p w:rsidR="007C48F4" w:rsidRDefault="007C48F4" w:rsidP="00110E68">
            <w:pPr>
              <w:spacing w:line="240" w:lineRule="atLeast"/>
              <w:ind w:firstLine="0"/>
              <w:contextualSpacing/>
              <w:jc w:val="left"/>
            </w:pPr>
          </w:p>
          <w:p w:rsidR="007C48F4" w:rsidRPr="00B74069" w:rsidRDefault="007C48F4"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1.15</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Default="008A6219" w:rsidP="00110E68">
            <w:pPr>
              <w:spacing w:line="240" w:lineRule="atLeast"/>
              <w:ind w:firstLine="0"/>
              <w:contextualSpacing/>
              <w:jc w:val="left"/>
            </w:pPr>
          </w:p>
          <w:p w:rsidR="007C48F4" w:rsidRPr="00B74069" w:rsidRDefault="007C48F4"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4.9.1</w:t>
            </w:r>
          </w:p>
        </w:tc>
        <w:tc>
          <w:tcPr>
            <w:tcW w:w="6036" w:type="dxa"/>
            <w:tcBorders>
              <w:top w:val="single" w:sz="4" w:space="0" w:color="000000"/>
              <w:left w:val="single" w:sz="4" w:space="0" w:color="000000"/>
              <w:bottom w:val="single" w:sz="4" w:space="0" w:color="000000"/>
              <w:right w:val="single" w:sz="4" w:space="0" w:color="000000"/>
            </w:tcBorders>
            <w:hideMark/>
          </w:tcPr>
          <w:p w:rsidR="008A6219" w:rsidRPr="00B74069" w:rsidRDefault="008A6219" w:rsidP="00110E68">
            <w:pPr>
              <w:spacing w:line="240" w:lineRule="atLeast"/>
              <w:ind w:firstLine="0"/>
              <w:contextualSpacing/>
              <w:jc w:val="left"/>
            </w:pPr>
            <w:r w:rsidRPr="00B74069">
              <w:t>Размещение объектов недвижимости, размещение кот</w:t>
            </w:r>
            <w:r w:rsidRPr="00B74069">
              <w:t>о</w:t>
            </w:r>
            <w:r w:rsidRPr="00B74069">
              <w:t>рых предусмотрено основными видами и условно разр</w:t>
            </w:r>
            <w:r w:rsidRPr="00B74069">
              <w:t>е</w:t>
            </w:r>
            <w:r w:rsidRPr="00B74069">
              <w:t>шенными видами использования не должно оказывать негативного воздействия и причинять существенного н</w:t>
            </w:r>
            <w:r w:rsidRPr="00B74069">
              <w:t>е</w:t>
            </w:r>
            <w:r w:rsidRPr="00B74069">
              <w:t>удобства жителям в прилегающей жилой зоне.</w:t>
            </w:r>
          </w:p>
          <w:p w:rsidR="008A6219" w:rsidRPr="00B74069" w:rsidRDefault="008A6219" w:rsidP="00110E68">
            <w:pPr>
              <w:spacing w:line="240" w:lineRule="atLeast"/>
              <w:ind w:firstLine="0"/>
              <w:contextualSpacing/>
              <w:jc w:val="left"/>
            </w:pPr>
            <w:r w:rsidRPr="00B74069">
              <w:t>Предельные (минимальные и (или) максимальные) разм</w:t>
            </w:r>
            <w:r w:rsidRPr="00B74069">
              <w:t>е</w:t>
            </w:r>
            <w:r w:rsidRPr="00B74069">
              <w:t>ры земельных участков и предельные параметры разр</w:t>
            </w:r>
            <w:r w:rsidRPr="00B74069">
              <w:t>е</w:t>
            </w:r>
            <w:r w:rsidRPr="00B74069">
              <w:t>шенного строительства, реконструкции объектов кап</w:t>
            </w:r>
            <w:r w:rsidRPr="00B74069">
              <w:t>и</w:t>
            </w:r>
            <w:r w:rsidRPr="00B74069">
              <w:t>тального строительства в пределах зоны П.3  включают в себя:</w:t>
            </w:r>
          </w:p>
          <w:p w:rsidR="008A6219" w:rsidRPr="00B74069" w:rsidRDefault="008A6219" w:rsidP="00110E68">
            <w:pPr>
              <w:spacing w:line="240" w:lineRule="atLeast"/>
              <w:ind w:firstLine="0"/>
              <w:contextualSpacing/>
              <w:jc w:val="left"/>
            </w:pPr>
            <w:r w:rsidRPr="00B74069">
              <w:t>в новой застройке -  не менее 5м.</w:t>
            </w:r>
          </w:p>
          <w:p w:rsidR="008A6219" w:rsidRPr="00B74069" w:rsidRDefault="008A6219" w:rsidP="00110E68">
            <w:pPr>
              <w:spacing w:line="240" w:lineRule="atLeast"/>
              <w:ind w:firstLine="0"/>
              <w:contextualSpacing/>
              <w:jc w:val="left"/>
            </w:pPr>
            <w:r w:rsidRPr="00B74069">
              <w:t>1) предельные (минимальные и (или) максимальные) ра</w:t>
            </w:r>
            <w:r w:rsidRPr="00B74069">
              <w:t>з</w:t>
            </w:r>
            <w:r w:rsidRPr="00B74069">
              <w:t>меры земельных участков, в том числе их площадь: не подлежат установлению, определяются в рамках разр</w:t>
            </w:r>
            <w:r w:rsidRPr="00B74069">
              <w:t>а</w:t>
            </w:r>
            <w:r w:rsidRPr="00B74069">
              <w:t>ботки проектной документации;</w:t>
            </w:r>
          </w:p>
          <w:p w:rsidR="008A6219" w:rsidRPr="00B74069" w:rsidRDefault="008A6219" w:rsidP="00110E68">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5 м;</w:t>
            </w:r>
          </w:p>
          <w:p w:rsidR="008A6219" w:rsidRPr="00B74069" w:rsidRDefault="008A6219" w:rsidP="00110E68">
            <w:pPr>
              <w:spacing w:line="240" w:lineRule="atLeast"/>
              <w:ind w:firstLine="0"/>
              <w:contextualSpacing/>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w:t>
            </w:r>
            <w:r w:rsidRPr="00B74069">
              <w:t>е</w:t>
            </w:r>
            <w:r w:rsidRPr="00B74069">
              <w:t>нию, определяется в рамках разработки проектной док</w:t>
            </w:r>
            <w:r w:rsidRPr="00B74069">
              <w:t>у</w:t>
            </w:r>
            <w:r w:rsidRPr="00B74069">
              <w:t>ментации;</w:t>
            </w:r>
          </w:p>
          <w:p w:rsidR="008A6219" w:rsidRPr="00B74069" w:rsidRDefault="008A6219" w:rsidP="00110E68">
            <w:pPr>
              <w:spacing w:line="240" w:lineRule="atLeast"/>
              <w:ind w:firstLine="0"/>
              <w:contextualSpacing/>
              <w:jc w:val="left"/>
            </w:pPr>
            <w:r w:rsidRPr="00B74069">
              <w:t>4) максимальный процент застройки в границах земельн</w:t>
            </w:r>
            <w:r w:rsidRPr="00B74069">
              <w:t>о</w:t>
            </w:r>
            <w:r w:rsidRPr="00B74069">
              <w:t>го участка, определяемый как отношение суммарной площади земельного участка, которая может быть застр</w:t>
            </w:r>
            <w:r w:rsidRPr="00B74069">
              <w:t>о</w:t>
            </w:r>
            <w:r w:rsidRPr="00B74069">
              <w:t>ена, ко всей площади земельного участка – 80 %.</w:t>
            </w:r>
          </w:p>
        </w:tc>
      </w:tr>
      <w:tr w:rsidR="008A6219" w:rsidRPr="00B74069" w:rsidTr="007C48F4">
        <w:trPr>
          <w:trHeight w:hRule="exact" w:val="8514"/>
        </w:trPr>
        <w:tc>
          <w:tcPr>
            <w:tcW w:w="534" w:type="dxa"/>
            <w:tcBorders>
              <w:top w:val="single" w:sz="4" w:space="0" w:color="000000"/>
              <w:left w:val="single" w:sz="4" w:space="0" w:color="000000"/>
              <w:bottom w:val="single" w:sz="4" w:space="0" w:color="000000"/>
              <w:right w:val="single" w:sz="4" w:space="0" w:color="000000"/>
            </w:tcBorders>
          </w:tcPr>
          <w:p w:rsidR="008A6219" w:rsidRPr="00B74069" w:rsidRDefault="008A6219" w:rsidP="00110E68">
            <w:pPr>
              <w:spacing w:line="240" w:lineRule="atLeast"/>
              <w:ind w:firstLine="0"/>
              <w:contextualSpacing/>
              <w:jc w:val="left"/>
            </w:pPr>
            <w:r w:rsidRPr="00B74069">
              <w:lastRenderedPageBreak/>
              <w:t>6.</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tc>
        <w:tc>
          <w:tcPr>
            <w:tcW w:w="3118" w:type="dxa"/>
            <w:tcBorders>
              <w:top w:val="single" w:sz="4" w:space="0" w:color="000000"/>
              <w:left w:val="single" w:sz="4" w:space="0" w:color="000000"/>
              <w:bottom w:val="single" w:sz="4" w:space="0" w:color="000000"/>
              <w:right w:val="single" w:sz="4" w:space="0" w:color="000000"/>
            </w:tcBorders>
          </w:tcPr>
          <w:p w:rsidR="008A6219" w:rsidRPr="00B74069" w:rsidRDefault="008A6219" w:rsidP="00110E68">
            <w:pPr>
              <w:spacing w:line="240" w:lineRule="atLeast"/>
              <w:ind w:firstLine="0"/>
              <w:contextualSpacing/>
              <w:jc w:val="left"/>
            </w:pPr>
            <w:r w:rsidRPr="00B74069">
              <w:t>Связь</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tc>
        <w:tc>
          <w:tcPr>
            <w:tcW w:w="709" w:type="dxa"/>
            <w:tcBorders>
              <w:top w:val="single" w:sz="4" w:space="0" w:color="000000"/>
              <w:left w:val="single" w:sz="4" w:space="0" w:color="000000"/>
              <w:bottom w:val="single" w:sz="4" w:space="0" w:color="000000"/>
              <w:right w:val="single" w:sz="4" w:space="0" w:color="000000"/>
            </w:tcBorders>
          </w:tcPr>
          <w:p w:rsidR="008A6219" w:rsidRPr="00B74069" w:rsidRDefault="008A6219" w:rsidP="00110E68">
            <w:pPr>
              <w:spacing w:line="240" w:lineRule="atLeast"/>
              <w:ind w:firstLine="0"/>
              <w:contextualSpacing/>
              <w:jc w:val="left"/>
            </w:pPr>
            <w:r w:rsidRPr="00B74069">
              <w:t>П.3</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tc>
        <w:tc>
          <w:tcPr>
            <w:tcW w:w="4395" w:type="dxa"/>
            <w:tcBorders>
              <w:top w:val="single" w:sz="4" w:space="0" w:color="000000"/>
              <w:left w:val="single" w:sz="4" w:space="0" w:color="000000"/>
              <w:bottom w:val="single" w:sz="4" w:space="0" w:color="000000"/>
              <w:right w:val="single" w:sz="4" w:space="0" w:color="000000"/>
            </w:tcBorders>
          </w:tcPr>
          <w:p w:rsidR="008A6219" w:rsidRPr="00B74069" w:rsidRDefault="008A6219" w:rsidP="00110E68">
            <w:pPr>
              <w:spacing w:line="240" w:lineRule="atLeast"/>
              <w:ind w:firstLine="0"/>
              <w:contextualSpacing/>
              <w:jc w:val="left"/>
            </w:pPr>
            <w:r w:rsidRPr="00B74069">
              <w:t>Размещение объектов связи, радиовещ</w:t>
            </w:r>
            <w:r w:rsidRPr="00B74069">
              <w:t>а</w:t>
            </w:r>
            <w:r w:rsidRPr="00B74069">
              <w:t>ния, телевидения, включая воздушные р</w:t>
            </w:r>
            <w:r w:rsidRPr="00B74069">
              <w:t>а</w:t>
            </w:r>
            <w:r w:rsidRPr="00B74069">
              <w:t>диорелейные, надземные и подземные к</w:t>
            </w:r>
            <w:r w:rsidRPr="00B74069">
              <w:t>а</w:t>
            </w:r>
            <w:r w:rsidRPr="00B74069">
              <w:t>бельные линии связи, линии радиофик</w:t>
            </w:r>
            <w:r w:rsidRPr="00B74069">
              <w:t>а</w:t>
            </w:r>
            <w:r w:rsidRPr="00B74069">
              <w:t>ции, антенные поля, усилительные пун</w:t>
            </w:r>
            <w:r w:rsidRPr="00B74069">
              <w:t>к</w:t>
            </w:r>
            <w:r w:rsidRPr="00B74069">
              <w:t>ты на кабельных линиях связи, инфр</w:t>
            </w:r>
            <w:r w:rsidRPr="00B74069">
              <w:t>а</w:t>
            </w:r>
            <w:r w:rsidRPr="00B74069">
              <w:t>структуру спутниковой связи и телер</w:t>
            </w:r>
            <w:r w:rsidRPr="00B74069">
              <w:t>а</w:t>
            </w:r>
            <w:r w:rsidRPr="00B74069">
              <w:t>диовещания, за исключением объектов связи, размещение которых предусмотр</w:t>
            </w:r>
            <w:r w:rsidRPr="00B74069">
              <w:t>е</w:t>
            </w:r>
            <w:r w:rsidRPr="00B74069">
              <w:t>но содержанием видов разрешенного и</w:t>
            </w:r>
            <w:r w:rsidRPr="00B74069">
              <w:t>с</w:t>
            </w:r>
            <w:r w:rsidRPr="00B74069">
              <w:t>пользования с кодами 3.1.1, 3.2.3</w:t>
            </w:r>
          </w:p>
          <w:p w:rsidR="008A6219" w:rsidRPr="00B74069" w:rsidRDefault="008A6219" w:rsidP="00110E68">
            <w:pPr>
              <w:spacing w:line="240" w:lineRule="atLeast"/>
              <w:ind w:firstLine="0"/>
              <w:contextualSpacing/>
              <w:jc w:val="left"/>
            </w:pPr>
          </w:p>
        </w:tc>
        <w:tc>
          <w:tcPr>
            <w:tcW w:w="708" w:type="dxa"/>
            <w:tcBorders>
              <w:top w:val="single" w:sz="4" w:space="0" w:color="000000"/>
              <w:left w:val="single" w:sz="4" w:space="0" w:color="000000"/>
              <w:bottom w:val="single" w:sz="4" w:space="0" w:color="000000"/>
              <w:right w:val="single" w:sz="4" w:space="0" w:color="000000"/>
            </w:tcBorders>
          </w:tcPr>
          <w:p w:rsidR="008A6219" w:rsidRPr="00B74069" w:rsidRDefault="008A6219" w:rsidP="00110E68">
            <w:pPr>
              <w:spacing w:line="240" w:lineRule="atLeast"/>
              <w:ind w:firstLine="0"/>
              <w:contextualSpacing/>
              <w:jc w:val="left"/>
            </w:pPr>
            <w:r w:rsidRPr="00B74069">
              <w:t>6.8</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tc>
        <w:tc>
          <w:tcPr>
            <w:tcW w:w="6036" w:type="dxa"/>
            <w:tcBorders>
              <w:top w:val="single" w:sz="4" w:space="0" w:color="000000"/>
              <w:left w:val="single" w:sz="4" w:space="0" w:color="000000"/>
              <w:bottom w:val="single" w:sz="4" w:space="0" w:color="000000"/>
              <w:right w:val="single" w:sz="4" w:space="0" w:color="000000"/>
            </w:tcBorders>
          </w:tcPr>
          <w:p w:rsidR="008A6219" w:rsidRPr="00B74069" w:rsidRDefault="008A6219" w:rsidP="00110E68">
            <w:pPr>
              <w:spacing w:line="240" w:lineRule="atLeast"/>
              <w:ind w:firstLine="0"/>
              <w:contextualSpacing/>
              <w:jc w:val="left"/>
            </w:pPr>
            <w:r w:rsidRPr="00B74069">
              <w:t>Размещение объектов недвижимости, размещение кот</w:t>
            </w:r>
            <w:r w:rsidRPr="00B74069">
              <w:t>о</w:t>
            </w:r>
            <w:r w:rsidRPr="00B74069">
              <w:t>рых предусмотрено основными видами и условно разр</w:t>
            </w:r>
            <w:r w:rsidRPr="00B74069">
              <w:t>е</w:t>
            </w:r>
            <w:r w:rsidRPr="00B74069">
              <w:t>шенными видами использования не должно оказывать негативного воздействия и причинять существенного н</w:t>
            </w:r>
            <w:r w:rsidRPr="00B74069">
              <w:t>е</w:t>
            </w:r>
            <w:r w:rsidRPr="00B74069">
              <w:t>удобства жителям в прилегающей жилой зоне.</w:t>
            </w:r>
          </w:p>
          <w:p w:rsidR="008A6219" w:rsidRPr="00B74069" w:rsidRDefault="008A6219" w:rsidP="00110E68">
            <w:pPr>
              <w:spacing w:line="240" w:lineRule="atLeast"/>
              <w:ind w:firstLine="0"/>
              <w:contextualSpacing/>
              <w:jc w:val="left"/>
            </w:pPr>
            <w:r w:rsidRPr="00B74069">
              <w:t>Предельные (минимальные и (или) максимальные) разм</w:t>
            </w:r>
            <w:r w:rsidRPr="00B74069">
              <w:t>е</w:t>
            </w:r>
            <w:r w:rsidRPr="00B74069">
              <w:t>ры земельных участков и предельные параметры разр</w:t>
            </w:r>
            <w:r w:rsidRPr="00B74069">
              <w:t>е</w:t>
            </w:r>
            <w:r w:rsidRPr="00B74069">
              <w:t>шенного строительства, реконструкции объектов кап</w:t>
            </w:r>
            <w:r w:rsidRPr="00B74069">
              <w:t>и</w:t>
            </w:r>
            <w:r w:rsidRPr="00B74069">
              <w:t>тального строительства в пределах зоны П.3 включают в себя:</w:t>
            </w:r>
          </w:p>
          <w:p w:rsidR="008A6219" w:rsidRPr="00B74069" w:rsidRDefault="008A6219" w:rsidP="00110E68">
            <w:pPr>
              <w:spacing w:line="240" w:lineRule="atLeast"/>
              <w:ind w:firstLine="0"/>
              <w:contextualSpacing/>
              <w:jc w:val="left"/>
            </w:pPr>
            <w:r w:rsidRPr="00B74069">
              <w:t>1) предельные (минимальные и (или) максимальные) ра</w:t>
            </w:r>
            <w:r w:rsidRPr="00B74069">
              <w:t>з</w:t>
            </w:r>
            <w:r w:rsidRPr="00B74069">
              <w:t>меры земельных участков, в том числе их площадь: не подлежат установлению, определяются в рамках разр</w:t>
            </w:r>
            <w:r w:rsidRPr="00B74069">
              <w:t>а</w:t>
            </w:r>
            <w:r w:rsidRPr="00B74069">
              <w:t>ботки проектной документации;</w:t>
            </w:r>
          </w:p>
          <w:p w:rsidR="008A6219" w:rsidRPr="00B74069" w:rsidRDefault="008A6219" w:rsidP="00110E68">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w:t>
            </w:r>
            <w:r w:rsidRPr="00B74069">
              <w:t>е</w:t>
            </w:r>
            <w:r w:rsidRPr="00B74069">
              <w:t>жат установлению</w:t>
            </w:r>
          </w:p>
          <w:p w:rsidR="008A6219" w:rsidRPr="00B74069" w:rsidRDefault="008A6219" w:rsidP="00110E68">
            <w:pPr>
              <w:spacing w:line="240" w:lineRule="atLeast"/>
              <w:ind w:firstLine="0"/>
              <w:contextualSpacing/>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w:t>
            </w:r>
            <w:r w:rsidRPr="00B74069">
              <w:t>е</w:t>
            </w:r>
            <w:r w:rsidRPr="00B74069">
              <w:t>нию, определяется в рамках разработки проектной док</w:t>
            </w:r>
            <w:r w:rsidRPr="00B74069">
              <w:t>у</w:t>
            </w:r>
            <w:r w:rsidRPr="00B74069">
              <w:t>ментации;</w:t>
            </w:r>
          </w:p>
          <w:p w:rsidR="008A6219" w:rsidRPr="00B74069" w:rsidRDefault="008A6219" w:rsidP="00110E68">
            <w:pPr>
              <w:spacing w:line="240" w:lineRule="atLeast"/>
              <w:ind w:firstLine="0"/>
              <w:contextualSpacing/>
              <w:jc w:val="left"/>
            </w:pPr>
            <w:r w:rsidRPr="00B74069">
              <w:t>4) максимальный процент застройки в границах земельн</w:t>
            </w:r>
            <w:r w:rsidRPr="00B74069">
              <w:t>о</w:t>
            </w:r>
            <w:r w:rsidRPr="00B74069">
              <w:t>го участка, определяемый как отношение суммарной площади земельного участка, которая может быть застр</w:t>
            </w:r>
            <w:r w:rsidRPr="00B74069">
              <w:t>о</w:t>
            </w:r>
            <w:r w:rsidRPr="00B74069">
              <w:t>ена, ко всей площади земельного участка – не подлежит установлению, определяется в рамках разработки проек</w:t>
            </w:r>
            <w:r w:rsidRPr="00B74069">
              <w:t>т</w:t>
            </w:r>
            <w:r w:rsidRPr="00B74069">
              <w:t>ной документации.</w:t>
            </w:r>
          </w:p>
        </w:tc>
      </w:tr>
      <w:tr w:rsidR="008A6219" w:rsidRPr="00B74069" w:rsidTr="007C48F4">
        <w:trPr>
          <w:trHeight w:hRule="exact" w:val="2560"/>
        </w:trPr>
        <w:tc>
          <w:tcPr>
            <w:tcW w:w="534" w:type="dxa"/>
            <w:tcBorders>
              <w:top w:val="single" w:sz="4" w:space="0" w:color="000000"/>
              <w:left w:val="single" w:sz="4" w:space="0" w:color="000000"/>
              <w:bottom w:val="single" w:sz="4" w:space="0" w:color="000000"/>
              <w:right w:val="single" w:sz="4" w:space="0" w:color="000000"/>
            </w:tcBorders>
          </w:tcPr>
          <w:p w:rsidR="008A6219" w:rsidRPr="00B74069" w:rsidRDefault="008A6219" w:rsidP="00110E68">
            <w:pPr>
              <w:spacing w:line="240" w:lineRule="atLeast"/>
              <w:ind w:firstLine="0"/>
              <w:contextualSpacing/>
              <w:jc w:val="left"/>
            </w:pPr>
            <w:r w:rsidRPr="00B74069">
              <w:lastRenderedPageBreak/>
              <w:t>7.</w:t>
            </w:r>
          </w:p>
        </w:tc>
        <w:tc>
          <w:tcPr>
            <w:tcW w:w="3118" w:type="dxa"/>
            <w:tcBorders>
              <w:top w:val="single" w:sz="4" w:space="0" w:color="000000"/>
              <w:left w:val="single" w:sz="4" w:space="0" w:color="000000"/>
              <w:bottom w:val="single" w:sz="4" w:space="0" w:color="000000"/>
              <w:right w:val="single" w:sz="4" w:space="0" w:color="000000"/>
            </w:tcBorders>
          </w:tcPr>
          <w:p w:rsidR="008A6219" w:rsidRPr="00B74069" w:rsidRDefault="008A6219" w:rsidP="00110E68">
            <w:pPr>
              <w:spacing w:line="240" w:lineRule="atLeast"/>
              <w:ind w:firstLine="0"/>
              <w:contextualSpacing/>
              <w:jc w:val="left"/>
            </w:pPr>
            <w:r w:rsidRPr="00B74069">
              <w:t>Служебные гаражи</w:t>
            </w:r>
          </w:p>
        </w:tc>
        <w:tc>
          <w:tcPr>
            <w:tcW w:w="709" w:type="dxa"/>
            <w:tcBorders>
              <w:top w:val="single" w:sz="4" w:space="0" w:color="000000"/>
              <w:left w:val="single" w:sz="4" w:space="0" w:color="000000"/>
              <w:bottom w:val="single" w:sz="4" w:space="0" w:color="000000"/>
              <w:right w:val="single" w:sz="4" w:space="0" w:color="000000"/>
            </w:tcBorders>
          </w:tcPr>
          <w:p w:rsidR="007830E0" w:rsidRPr="00B74069" w:rsidRDefault="007830E0" w:rsidP="00110E68">
            <w:pPr>
              <w:spacing w:line="240" w:lineRule="atLeast"/>
              <w:ind w:firstLine="0"/>
              <w:contextualSpacing/>
              <w:jc w:val="left"/>
            </w:pPr>
            <w:r w:rsidRPr="00B74069">
              <w:t>П.3</w:t>
            </w:r>
          </w:p>
          <w:p w:rsidR="008A6219" w:rsidRPr="00B74069" w:rsidRDefault="008A6219" w:rsidP="00110E68">
            <w:pPr>
              <w:spacing w:line="240" w:lineRule="atLeast"/>
              <w:ind w:firstLine="0"/>
              <w:contextualSpacing/>
              <w:jc w:val="left"/>
            </w:pPr>
          </w:p>
        </w:tc>
        <w:tc>
          <w:tcPr>
            <w:tcW w:w="4395" w:type="dxa"/>
            <w:tcBorders>
              <w:top w:val="single" w:sz="4" w:space="0" w:color="000000"/>
              <w:left w:val="single" w:sz="4" w:space="0" w:color="000000"/>
              <w:bottom w:val="single" w:sz="4" w:space="0" w:color="000000"/>
              <w:right w:val="single" w:sz="4" w:space="0" w:color="000000"/>
            </w:tcBorders>
          </w:tcPr>
          <w:p w:rsidR="008A6219" w:rsidRPr="00B74069" w:rsidRDefault="008A6219" w:rsidP="00110E68">
            <w:pPr>
              <w:spacing w:line="240" w:lineRule="atLeast"/>
              <w:ind w:firstLine="0"/>
              <w:contextualSpacing/>
              <w:jc w:val="left"/>
            </w:pPr>
            <w:r w:rsidRPr="00B74069">
              <w:t>Размещение постоянных или временных гаражей, стоянок для хранения служебн</w:t>
            </w:r>
            <w:r w:rsidRPr="00B74069">
              <w:t>о</w:t>
            </w:r>
            <w:r w:rsidRPr="00B74069">
              <w:t>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708" w:type="dxa"/>
            <w:tcBorders>
              <w:top w:val="single" w:sz="4" w:space="0" w:color="000000"/>
              <w:left w:val="single" w:sz="4" w:space="0" w:color="000000"/>
              <w:bottom w:val="single" w:sz="4" w:space="0" w:color="000000"/>
              <w:right w:val="single" w:sz="4" w:space="0" w:color="000000"/>
            </w:tcBorders>
          </w:tcPr>
          <w:p w:rsidR="008A6219" w:rsidRPr="00B74069" w:rsidRDefault="008A6219" w:rsidP="00110E68">
            <w:pPr>
              <w:spacing w:line="240" w:lineRule="atLeast"/>
              <w:ind w:firstLine="0"/>
              <w:contextualSpacing/>
              <w:jc w:val="left"/>
            </w:pPr>
            <w:r w:rsidRPr="00B74069">
              <w:t>4.9</w:t>
            </w:r>
          </w:p>
        </w:tc>
        <w:tc>
          <w:tcPr>
            <w:tcW w:w="6036" w:type="dxa"/>
            <w:tcBorders>
              <w:top w:val="single" w:sz="4" w:space="0" w:color="000000"/>
              <w:left w:val="single" w:sz="4" w:space="0" w:color="000000"/>
              <w:bottom w:val="single" w:sz="4" w:space="0" w:color="000000"/>
              <w:right w:val="single" w:sz="4" w:space="0" w:color="000000"/>
            </w:tcBorders>
          </w:tcPr>
          <w:p w:rsidR="008A6219" w:rsidRPr="00B74069" w:rsidRDefault="008A6219" w:rsidP="00110E68">
            <w:pPr>
              <w:spacing w:line="240" w:lineRule="atLeast"/>
              <w:ind w:firstLine="0"/>
              <w:contextualSpacing/>
              <w:jc w:val="left"/>
            </w:pPr>
            <w:r w:rsidRPr="00B74069">
              <w:t>1.  Площадь  участка  для  стоянки  одного  легкового  а</w:t>
            </w:r>
            <w:r w:rsidRPr="00B74069">
              <w:t>в</w:t>
            </w:r>
            <w:r w:rsidRPr="00B74069">
              <w:t>томобиля  следует принимать 25 м</w:t>
            </w:r>
            <w:proofErr w:type="gramStart"/>
            <w:r w:rsidRPr="00B74069">
              <w:t>2</w:t>
            </w:r>
            <w:proofErr w:type="gramEnd"/>
          </w:p>
          <w:p w:rsidR="008A6219" w:rsidRPr="00B74069" w:rsidRDefault="008A6219" w:rsidP="00110E68">
            <w:pPr>
              <w:spacing w:line="240" w:lineRule="atLeast"/>
              <w:ind w:firstLine="0"/>
              <w:contextualSpacing/>
              <w:jc w:val="left"/>
            </w:pPr>
            <w:r w:rsidRPr="00B74069">
              <w:t>2. Минимальный отступ от красной линии составляет:</w:t>
            </w:r>
          </w:p>
          <w:p w:rsidR="008A6219" w:rsidRPr="00B74069" w:rsidRDefault="008A6219" w:rsidP="00110E68">
            <w:pPr>
              <w:spacing w:line="240" w:lineRule="atLeast"/>
              <w:ind w:firstLine="0"/>
              <w:contextualSpacing/>
              <w:jc w:val="left"/>
            </w:pPr>
            <w:r w:rsidRPr="00B74069">
              <w:t>- в существующей  застройке -  в  соответствии  со  сл</w:t>
            </w:r>
            <w:r w:rsidRPr="00B74069">
              <w:t>о</w:t>
            </w:r>
            <w:r w:rsidRPr="00B74069">
              <w:t>жившейся  линией  застройки  по каждой улице;</w:t>
            </w:r>
          </w:p>
          <w:p w:rsidR="008A6219" w:rsidRPr="00B74069" w:rsidRDefault="008A6219" w:rsidP="00110E68">
            <w:pPr>
              <w:spacing w:line="240" w:lineRule="atLeast"/>
              <w:ind w:firstLine="0"/>
              <w:contextualSpacing/>
              <w:jc w:val="left"/>
            </w:pPr>
            <w:r w:rsidRPr="00B74069">
              <w:t>- в  новой  застройке -  не  менее 5м.</w:t>
            </w:r>
          </w:p>
          <w:p w:rsidR="008A6219" w:rsidRPr="00B74069" w:rsidRDefault="008A6219" w:rsidP="00110E68">
            <w:pPr>
              <w:spacing w:line="240" w:lineRule="atLeast"/>
              <w:ind w:firstLine="0"/>
              <w:contextualSpacing/>
              <w:jc w:val="left"/>
            </w:pPr>
            <w:r w:rsidRPr="00B74069">
              <w:t xml:space="preserve">3. Максимальное количество этажей – 2. </w:t>
            </w:r>
          </w:p>
          <w:p w:rsidR="008A6219" w:rsidRPr="00B74069" w:rsidRDefault="008A6219" w:rsidP="00110E68">
            <w:pPr>
              <w:spacing w:line="240" w:lineRule="atLeast"/>
              <w:ind w:firstLine="0"/>
              <w:contextualSpacing/>
              <w:jc w:val="left"/>
            </w:pPr>
            <w:r w:rsidRPr="00B74069">
              <w:t>4. Максимальный коэффициент застройки земельного участка 80%.</w:t>
            </w:r>
          </w:p>
        </w:tc>
      </w:tr>
      <w:tr w:rsidR="008A6219" w:rsidRPr="00B74069" w:rsidTr="007C48F4">
        <w:trPr>
          <w:trHeight w:hRule="exact" w:val="8653"/>
        </w:trPr>
        <w:tc>
          <w:tcPr>
            <w:tcW w:w="534" w:type="dxa"/>
            <w:tcBorders>
              <w:top w:val="single" w:sz="4" w:space="0" w:color="000000"/>
              <w:left w:val="single" w:sz="4" w:space="0" w:color="000000"/>
              <w:bottom w:val="single" w:sz="4" w:space="0" w:color="000000"/>
              <w:right w:val="single" w:sz="4" w:space="0" w:color="000000"/>
            </w:tcBorders>
            <w:hideMark/>
          </w:tcPr>
          <w:p w:rsidR="008A6219" w:rsidRPr="00B74069" w:rsidRDefault="008A6219" w:rsidP="00110E68">
            <w:pPr>
              <w:spacing w:line="240" w:lineRule="atLeast"/>
              <w:ind w:firstLine="0"/>
              <w:contextualSpacing/>
              <w:jc w:val="left"/>
            </w:pPr>
            <w:r w:rsidRPr="00B74069">
              <w:lastRenderedPageBreak/>
              <w:t>7.</w:t>
            </w:r>
          </w:p>
          <w:p w:rsidR="008A6219" w:rsidRPr="00B74069" w:rsidRDefault="008A6219" w:rsidP="00110E68">
            <w:pPr>
              <w:spacing w:line="240" w:lineRule="atLeast"/>
              <w:ind w:firstLine="0"/>
              <w:contextualSpacing/>
              <w:jc w:val="left"/>
            </w:pPr>
          </w:p>
        </w:tc>
        <w:tc>
          <w:tcPr>
            <w:tcW w:w="3118" w:type="dxa"/>
            <w:tcBorders>
              <w:top w:val="single" w:sz="4" w:space="0" w:color="000000"/>
              <w:left w:val="single" w:sz="4" w:space="0" w:color="000000"/>
              <w:bottom w:val="single" w:sz="4" w:space="0" w:color="000000"/>
              <w:right w:val="single" w:sz="4" w:space="0" w:color="000000"/>
            </w:tcBorders>
            <w:hideMark/>
          </w:tcPr>
          <w:p w:rsidR="008A6219" w:rsidRPr="00B74069" w:rsidRDefault="008A6219" w:rsidP="00110E68">
            <w:pPr>
              <w:spacing w:line="240" w:lineRule="atLeast"/>
              <w:ind w:firstLine="0"/>
              <w:contextualSpacing/>
              <w:jc w:val="left"/>
            </w:pPr>
            <w:r w:rsidRPr="00B74069">
              <w:t>Складские площадки</w:t>
            </w:r>
          </w:p>
        </w:tc>
        <w:tc>
          <w:tcPr>
            <w:tcW w:w="709" w:type="dxa"/>
            <w:tcBorders>
              <w:top w:val="single" w:sz="4" w:space="0" w:color="000000"/>
              <w:left w:val="single" w:sz="4" w:space="0" w:color="000000"/>
              <w:bottom w:val="single" w:sz="4" w:space="0" w:color="000000"/>
              <w:right w:val="single" w:sz="4" w:space="0" w:color="000000"/>
            </w:tcBorders>
            <w:hideMark/>
          </w:tcPr>
          <w:p w:rsidR="007830E0" w:rsidRPr="00B74069" w:rsidRDefault="007830E0" w:rsidP="00110E68">
            <w:pPr>
              <w:spacing w:line="240" w:lineRule="atLeast"/>
              <w:ind w:firstLine="0"/>
              <w:contextualSpacing/>
              <w:jc w:val="left"/>
            </w:pPr>
            <w:r w:rsidRPr="00B74069">
              <w:t>П.3</w:t>
            </w:r>
          </w:p>
          <w:p w:rsidR="008A6219" w:rsidRPr="00B74069" w:rsidRDefault="008A6219" w:rsidP="00110E68">
            <w:pPr>
              <w:spacing w:line="240" w:lineRule="atLeast"/>
              <w:ind w:firstLine="0"/>
              <w:contextualSpacing/>
              <w:jc w:val="left"/>
            </w:pPr>
          </w:p>
        </w:tc>
        <w:tc>
          <w:tcPr>
            <w:tcW w:w="4395" w:type="dxa"/>
            <w:tcBorders>
              <w:top w:val="single" w:sz="4" w:space="0" w:color="000000"/>
              <w:left w:val="single" w:sz="4" w:space="0" w:color="000000"/>
              <w:bottom w:val="single" w:sz="4" w:space="0" w:color="000000"/>
              <w:right w:val="single" w:sz="4" w:space="0" w:color="000000"/>
            </w:tcBorders>
            <w:hideMark/>
          </w:tcPr>
          <w:p w:rsidR="008A6219" w:rsidRPr="00B74069" w:rsidRDefault="008A6219" w:rsidP="00110E68">
            <w:pPr>
              <w:spacing w:line="240" w:lineRule="atLeast"/>
              <w:ind w:firstLine="0"/>
              <w:contextualSpacing/>
              <w:jc w:val="left"/>
            </w:pPr>
            <w:r w:rsidRPr="00B74069">
              <w:t>Временное хранение, распределение и п</w:t>
            </w:r>
            <w:r w:rsidRPr="00B74069">
              <w:t>е</w:t>
            </w:r>
            <w:r w:rsidRPr="00B74069">
              <w:t>ревалка грузов (за исключением хранения стратегических запасов) на открытом во</w:t>
            </w:r>
            <w:r w:rsidRPr="00B74069">
              <w:t>з</w:t>
            </w:r>
            <w:r w:rsidRPr="00B74069">
              <w:t>духе</w:t>
            </w:r>
          </w:p>
          <w:p w:rsidR="008A6219" w:rsidRPr="00B74069" w:rsidRDefault="008A6219" w:rsidP="00110E68">
            <w:pPr>
              <w:spacing w:line="240" w:lineRule="atLeast"/>
              <w:ind w:firstLine="0"/>
              <w:contextualSpacing/>
              <w:jc w:val="left"/>
            </w:pPr>
          </w:p>
        </w:tc>
        <w:tc>
          <w:tcPr>
            <w:tcW w:w="708" w:type="dxa"/>
            <w:tcBorders>
              <w:top w:val="single" w:sz="4" w:space="0" w:color="000000"/>
              <w:left w:val="single" w:sz="4" w:space="0" w:color="000000"/>
              <w:bottom w:val="single" w:sz="4" w:space="0" w:color="000000"/>
              <w:right w:val="single" w:sz="4" w:space="0" w:color="000000"/>
            </w:tcBorders>
            <w:hideMark/>
          </w:tcPr>
          <w:p w:rsidR="008A6219" w:rsidRPr="00B74069" w:rsidRDefault="008A6219" w:rsidP="00110E68">
            <w:pPr>
              <w:spacing w:line="240" w:lineRule="atLeast"/>
              <w:ind w:firstLine="0"/>
              <w:contextualSpacing/>
              <w:jc w:val="left"/>
            </w:pPr>
            <w:r w:rsidRPr="00B74069">
              <w:t>6.9.1</w:t>
            </w:r>
          </w:p>
          <w:p w:rsidR="008A6219" w:rsidRPr="00B74069" w:rsidRDefault="008A6219" w:rsidP="00110E68">
            <w:pPr>
              <w:spacing w:line="240" w:lineRule="atLeast"/>
              <w:ind w:firstLine="0"/>
              <w:contextualSpacing/>
              <w:jc w:val="left"/>
            </w:pPr>
          </w:p>
        </w:tc>
        <w:tc>
          <w:tcPr>
            <w:tcW w:w="6036" w:type="dxa"/>
            <w:tcBorders>
              <w:top w:val="single" w:sz="4" w:space="0" w:color="000000"/>
              <w:left w:val="single" w:sz="4" w:space="0" w:color="000000"/>
              <w:bottom w:val="single" w:sz="4" w:space="0" w:color="000000"/>
              <w:right w:val="single" w:sz="4" w:space="0" w:color="000000"/>
            </w:tcBorders>
            <w:hideMark/>
          </w:tcPr>
          <w:p w:rsidR="008A6219" w:rsidRPr="00B74069" w:rsidRDefault="008A6219" w:rsidP="00110E68">
            <w:pPr>
              <w:spacing w:line="240" w:lineRule="atLeast"/>
              <w:ind w:firstLine="0"/>
              <w:contextualSpacing/>
              <w:jc w:val="left"/>
            </w:pPr>
            <w:r w:rsidRPr="00B74069">
              <w:t>Размещение объектов недвижимости, размещение кот</w:t>
            </w:r>
            <w:r w:rsidRPr="00B74069">
              <w:t>о</w:t>
            </w:r>
            <w:r w:rsidRPr="00B74069">
              <w:t>рых предусмотрено основными видами и условно разр</w:t>
            </w:r>
            <w:r w:rsidRPr="00B74069">
              <w:t>е</w:t>
            </w:r>
            <w:r w:rsidRPr="00B74069">
              <w:t>шенными видами использования не должно оказывать негативного воздействия и причинять существенного н</w:t>
            </w:r>
            <w:r w:rsidRPr="00B74069">
              <w:t>е</w:t>
            </w:r>
            <w:r w:rsidRPr="00B74069">
              <w:t>удобства жителям в прилегающей жилой зоне.</w:t>
            </w:r>
          </w:p>
          <w:p w:rsidR="008A6219" w:rsidRPr="00B74069" w:rsidRDefault="008A6219" w:rsidP="00110E68">
            <w:pPr>
              <w:spacing w:line="240" w:lineRule="atLeast"/>
              <w:ind w:firstLine="0"/>
              <w:contextualSpacing/>
              <w:jc w:val="left"/>
            </w:pPr>
            <w:r w:rsidRPr="00B74069">
              <w:t>Предельные (минимальные и (или) максимальные) разм</w:t>
            </w:r>
            <w:r w:rsidRPr="00B74069">
              <w:t>е</w:t>
            </w:r>
            <w:r w:rsidRPr="00B74069">
              <w:t>ры земельных участков и предельные параметры разр</w:t>
            </w:r>
            <w:r w:rsidRPr="00B74069">
              <w:t>е</w:t>
            </w:r>
            <w:r w:rsidRPr="00B74069">
              <w:t>шенного строительства, реконструкции объектов кап</w:t>
            </w:r>
            <w:r w:rsidRPr="00B74069">
              <w:t>и</w:t>
            </w:r>
            <w:r w:rsidRPr="00B74069">
              <w:t>тального строительства в пределах зоны П.3 включают в себя:</w:t>
            </w:r>
          </w:p>
          <w:p w:rsidR="008A6219" w:rsidRPr="00B74069" w:rsidRDefault="008A6219" w:rsidP="00110E68">
            <w:pPr>
              <w:spacing w:line="240" w:lineRule="atLeast"/>
              <w:ind w:firstLine="0"/>
              <w:contextualSpacing/>
              <w:jc w:val="left"/>
            </w:pPr>
            <w:r w:rsidRPr="00B74069">
              <w:t>в новой застройке -  не менее 5м.</w:t>
            </w:r>
          </w:p>
          <w:p w:rsidR="008A6219" w:rsidRPr="00B74069" w:rsidRDefault="008A6219" w:rsidP="00110E68">
            <w:pPr>
              <w:spacing w:line="240" w:lineRule="atLeast"/>
              <w:ind w:firstLine="0"/>
              <w:contextualSpacing/>
              <w:jc w:val="left"/>
            </w:pPr>
            <w:r w:rsidRPr="00B74069">
              <w:t>1) предельные (минимальные и (или) максимальные) ра</w:t>
            </w:r>
            <w:r w:rsidRPr="00B74069">
              <w:t>з</w:t>
            </w:r>
            <w:r w:rsidRPr="00B74069">
              <w:t>меры земельных участков, в том числе их площадь: не подлежат установлению, определяются в рамках разр</w:t>
            </w:r>
            <w:r w:rsidRPr="00B74069">
              <w:t>а</w:t>
            </w:r>
            <w:r w:rsidRPr="00B74069">
              <w:t>ботки проектной документации;</w:t>
            </w:r>
          </w:p>
          <w:p w:rsidR="008A6219" w:rsidRPr="00B74069" w:rsidRDefault="008A6219" w:rsidP="00110E68">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5 м;</w:t>
            </w:r>
          </w:p>
          <w:p w:rsidR="008A6219" w:rsidRPr="00B74069" w:rsidRDefault="008A6219" w:rsidP="00110E68">
            <w:pPr>
              <w:spacing w:line="240" w:lineRule="atLeast"/>
              <w:ind w:firstLine="0"/>
              <w:contextualSpacing/>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w:t>
            </w:r>
            <w:r w:rsidRPr="00B74069">
              <w:t>е</w:t>
            </w:r>
            <w:r w:rsidRPr="00B74069">
              <w:t>нию, определяется в рамках разработки проектной док</w:t>
            </w:r>
            <w:r w:rsidRPr="00B74069">
              <w:t>у</w:t>
            </w:r>
            <w:r w:rsidRPr="00B74069">
              <w:t>ментации;</w:t>
            </w:r>
          </w:p>
          <w:p w:rsidR="008A6219" w:rsidRPr="00B74069" w:rsidRDefault="008A6219" w:rsidP="00110E68">
            <w:pPr>
              <w:spacing w:line="240" w:lineRule="atLeast"/>
              <w:ind w:firstLine="0"/>
              <w:contextualSpacing/>
              <w:jc w:val="left"/>
            </w:pPr>
            <w:r w:rsidRPr="00B74069">
              <w:t>4) максимальный процент застройки в границах земельн</w:t>
            </w:r>
            <w:r w:rsidRPr="00B74069">
              <w:t>о</w:t>
            </w:r>
            <w:r w:rsidRPr="00B74069">
              <w:t>го участка, определяемый как отношение суммарной площади земельного участка, которая может быть застр</w:t>
            </w:r>
            <w:r w:rsidRPr="00B74069">
              <w:t>о</w:t>
            </w:r>
            <w:r w:rsidRPr="00B74069">
              <w:t>ена, ко всей площади земельного участка – не подлежит установлению, определяется в рамках разработки проек</w:t>
            </w:r>
            <w:r w:rsidRPr="00B74069">
              <w:t>т</w:t>
            </w:r>
            <w:r w:rsidRPr="00B74069">
              <w:t xml:space="preserve">ной документации. </w:t>
            </w:r>
          </w:p>
        </w:tc>
      </w:tr>
      <w:tr w:rsidR="008A6219" w:rsidRPr="00B74069" w:rsidTr="007C48F4">
        <w:trPr>
          <w:trHeight w:val="1264"/>
        </w:trPr>
        <w:tc>
          <w:tcPr>
            <w:tcW w:w="534"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lastRenderedPageBreak/>
              <w:t xml:space="preserve">№ </w:t>
            </w:r>
            <w:proofErr w:type="gramStart"/>
            <w:r w:rsidRPr="00B74069">
              <w:t>п</w:t>
            </w:r>
            <w:proofErr w:type="gramEnd"/>
            <w:r w:rsidRPr="00B74069">
              <w:t>/п</w:t>
            </w:r>
          </w:p>
        </w:tc>
        <w:tc>
          <w:tcPr>
            <w:tcW w:w="3827"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Виды разрешенного использования по Классификатору</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Описание вида разрешенного использования з</w:t>
            </w:r>
            <w:r w:rsidRPr="00B74069">
              <w:t>е</w:t>
            </w:r>
            <w:r w:rsidRPr="00B74069">
              <w:t>мельного участка</w:t>
            </w:r>
          </w:p>
        </w:tc>
        <w:tc>
          <w:tcPr>
            <w:tcW w:w="6036"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Предельные (минимальные и (или) максимальные) разм</w:t>
            </w:r>
            <w:r w:rsidRPr="00B74069">
              <w:t>е</w:t>
            </w:r>
            <w:r w:rsidRPr="00B74069">
              <w:t>ры земельных участков и предельные параметры разр</w:t>
            </w:r>
            <w:r w:rsidRPr="00B74069">
              <w:t>е</w:t>
            </w:r>
            <w:r w:rsidRPr="00B74069">
              <w:t>шенного строительства, реконструкции объектов кап</w:t>
            </w:r>
            <w:r w:rsidRPr="00B74069">
              <w:t>и</w:t>
            </w:r>
            <w:r w:rsidRPr="00B74069">
              <w:t>тального строительства</w:t>
            </w:r>
          </w:p>
        </w:tc>
      </w:tr>
      <w:tr w:rsidR="008A6219" w:rsidRPr="00B74069" w:rsidTr="007C48F4">
        <w:trPr>
          <w:trHeight w:hRule="exact" w:val="449"/>
        </w:trPr>
        <w:tc>
          <w:tcPr>
            <w:tcW w:w="534" w:type="dxa"/>
            <w:vMerge/>
            <w:tcBorders>
              <w:top w:val="single" w:sz="4" w:space="0" w:color="000000"/>
              <w:left w:val="single" w:sz="4" w:space="0" w:color="000000"/>
              <w:bottom w:val="single" w:sz="4" w:space="0" w:color="000000"/>
              <w:right w:val="single" w:sz="4" w:space="0" w:color="000000"/>
            </w:tcBorders>
            <w:vAlign w:val="center"/>
            <w:hideMark/>
          </w:tcPr>
          <w:p w:rsidR="008A6219" w:rsidRPr="00B74069" w:rsidRDefault="008A6219" w:rsidP="00110E68">
            <w:pPr>
              <w:spacing w:line="240" w:lineRule="atLeast"/>
              <w:ind w:firstLine="0"/>
              <w:contextualSpacing/>
              <w:jc w:val="left"/>
            </w:pPr>
          </w:p>
        </w:tc>
        <w:tc>
          <w:tcPr>
            <w:tcW w:w="3118" w:type="dxa"/>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Наименование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Код</w:t>
            </w:r>
          </w:p>
        </w:tc>
        <w:tc>
          <w:tcPr>
            <w:tcW w:w="4395" w:type="dxa"/>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Наименование</w:t>
            </w:r>
          </w:p>
        </w:tc>
        <w:tc>
          <w:tcPr>
            <w:tcW w:w="708" w:type="dxa"/>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Код</w:t>
            </w:r>
          </w:p>
        </w:tc>
        <w:tc>
          <w:tcPr>
            <w:tcW w:w="6036" w:type="dxa"/>
            <w:vMerge/>
            <w:tcBorders>
              <w:top w:val="single" w:sz="4" w:space="0" w:color="000000"/>
              <w:left w:val="single" w:sz="4" w:space="0" w:color="000000"/>
              <w:bottom w:val="single" w:sz="4" w:space="0" w:color="000000"/>
              <w:right w:val="single" w:sz="4" w:space="0" w:color="000000"/>
            </w:tcBorders>
            <w:vAlign w:val="center"/>
            <w:hideMark/>
          </w:tcPr>
          <w:p w:rsidR="008A6219" w:rsidRPr="00B74069" w:rsidRDefault="008A6219" w:rsidP="00110E68">
            <w:pPr>
              <w:spacing w:line="240" w:lineRule="atLeast"/>
              <w:ind w:firstLine="0"/>
              <w:contextualSpacing/>
              <w:jc w:val="left"/>
            </w:pPr>
          </w:p>
        </w:tc>
      </w:tr>
      <w:tr w:rsidR="008A6219" w:rsidRPr="00B74069" w:rsidTr="007C48F4">
        <w:trPr>
          <w:trHeight w:val="240"/>
        </w:trPr>
        <w:tc>
          <w:tcPr>
            <w:tcW w:w="15500" w:type="dxa"/>
            <w:gridSpan w:val="6"/>
            <w:tcBorders>
              <w:top w:val="single" w:sz="4" w:space="0" w:color="000000"/>
              <w:left w:val="single" w:sz="4" w:space="0" w:color="000000"/>
              <w:bottom w:val="single" w:sz="4" w:space="0" w:color="000000"/>
              <w:right w:val="single" w:sz="4" w:space="0" w:color="000000"/>
            </w:tcBorders>
            <w:hideMark/>
          </w:tcPr>
          <w:p w:rsidR="008A6219" w:rsidRPr="00110E68" w:rsidRDefault="008A6219" w:rsidP="00110E68">
            <w:pPr>
              <w:spacing w:line="240" w:lineRule="atLeast"/>
              <w:ind w:firstLine="0"/>
              <w:contextualSpacing/>
              <w:jc w:val="center"/>
              <w:rPr>
                <w:b/>
              </w:rPr>
            </w:pPr>
            <w:r w:rsidRPr="00110E68">
              <w:rPr>
                <w:b/>
              </w:rPr>
              <w:t>ПРОИЗВОДСТВЕННАЯ ЗОНА С РАЗМЕЩЕНИЕМ ОБЪЕКТОВ III-V КЛАССА ОПАСНОСТИ (СЗЗ ДО 300 М).</w:t>
            </w:r>
          </w:p>
        </w:tc>
      </w:tr>
      <w:tr w:rsidR="008A6219" w:rsidRPr="00B74069" w:rsidTr="007C48F4">
        <w:trPr>
          <w:trHeight w:val="240"/>
        </w:trPr>
        <w:tc>
          <w:tcPr>
            <w:tcW w:w="15500" w:type="dxa"/>
            <w:gridSpan w:val="6"/>
            <w:tcBorders>
              <w:top w:val="single" w:sz="4" w:space="0" w:color="000000"/>
              <w:left w:val="single" w:sz="4" w:space="0" w:color="000000"/>
              <w:bottom w:val="single" w:sz="4" w:space="0" w:color="000000"/>
              <w:right w:val="single" w:sz="4" w:space="0" w:color="000000"/>
            </w:tcBorders>
            <w:hideMark/>
          </w:tcPr>
          <w:p w:rsidR="008A6219" w:rsidRPr="00110E68" w:rsidRDefault="008A6219" w:rsidP="00110E68">
            <w:pPr>
              <w:spacing w:line="240" w:lineRule="atLeast"/>
              <w:ind w:firstLine="0"/>
              <w:contextualSpacing/>
              <w:jc w:val="center"/>
              <w:rPr>
                <w:b/>
              </w:rPr>
            </w:pPr>
            <w:r w:rsidRPr="00110E68">
              <w:rPr>
                <w:b/>
              </w:rPr>
              <w:t>ВСПОМОГАТЕЛЬНЫЕ ВИДЫ РАЗРЕШЁННОГО ИСПОЛЬЗОВАНИЯ ЗОНЫ «П»</w:t>
            </w:r>
          </w:p>
        </w:tc>
      </w:tr>
      <w:tr w:rsidR="008A6219" w:rsidRPr="00B74069" w:rsidTr="007C48F4">
        <w:trPr>
          <w:trHeight w:hRule="exact" w:val="225"/>
        </w:trPr>
        <w:tc>
          <w:tcPr>
            <w:tcW w:w="534" w:type="dxa"/>
            <w:tcBorders>
              <w:top w:val="single" w:sz="4" w:space="0" w:color="000000"/>
              <w:left w:val="single" w:sz="4" w:space="0" w:color="000000"/>
              <w:bottom w:val="single" w:sz="4" w:space="0" w:color="000000"/>
              <w:right w:val="single" w:sz="4" w:space="0" w:color="000000"/>
            </w:tcBorders>
            <w:hideMark/>
          </w:tcPr>
          <w:p w:rsidR="008A6219" w:rsidRPr="00B74069" w:rsidRDefault="008A6219" w:rsidP="00110E68">
            <w:pPr>
              <w:spacing w:line="240" w:lineRule="atLeast"/>
              <w:ind w:firstLine="0"/>
              <w:contextualSpacing/>
              <w:jc w:val="left"/>
            </w:pPr>
            <w:r w:rsidRPr="00B74069">
              <w:t>-</w:t>
            </w:r>
          </w:p>
        </w:tc>
        <w:tc>
          <w:tcPr>
            <w:tcW w:w="3118" w:type="dxa"/>
            <w:tcBorders>
              <w:top w:val="single" w:sz="4" w:space="0" w:color="000000"/>
              <w:left w:val="single" w:sz="4" w:space="0" w:color="000000"/>
              <w:bottom w:val="single" w:sz="4" w:space="0" w:color="000000"/>
              <w:right w:val="single" w:sz="4" w:space="0" w:color="000000"/>
            </w:tcBorders>
            <w:hideMark/>
          </w:tcPr>
          <w:p w:rsidR="008A6219" w:rsidRPr="00B74069" w:rsidRDefault="008A6219" w:rsidP="00110E68">
            <w:pPr>
              <w:spacing w:line="240" w:lineRule="atLeast"/>
              <w:ind w:firstLine="0"/>
              <w:contextualSpacing/>
              <w:jc w:val="left"/>
            </w:pPr>
            <w:r w:rsidRPr="00B74069">
              <w:t>-</w:t>
            </w:r>
          </w:p>
        </w:tc>
        <w:tc>
          <w:tcPr>
            <w:tcW w:w="709" w:type="dxa"/>
            <w:tcBorders>
              <w:top w:val="single" w:sz="4" w:space="0" w:color="000000"/>
              <w:left w:val="single" w:sz="4" w:space="0" w:color="000000"/>
              <w:bottom w:val="single" w:sz="4" w:space="0" w:color="000000"/>
              <w:right w:val="single" w:sz="4" w:space="0" w:color="000000"/>
            </w:tcBorders>
            <w:hideMark/>
          </w:tcPr>
          <w:p w:rsidR="008A6219" w:rsidRPr="00B74069" w:rsidRDefault="008A6219" w:rsidP="00110E68">
            <w:pPr>
              <w:spacing w:line="240" w:lineRule="atLeast"/>
              <w:ind w:firstLine="0"/>
              <w:contextualSpacing/>
              <w:jc w:val="left"/>
            </w:pPr>
            <w:r w:rsidRPr="00B74069">
              <w:t>-</w:t>
            </w:r>
          </w:p>
        </w:tc>
        <w:tc>
          <w:tcPr>
            <w:tcW w:w="4395" w:type="dxa"/>
            <w:tcBorders>
              <w:top w:val="single" w:sz="4" w:space="0" w:color="000000"/>
              <w:left w:val="single" w:sz="4" w:space="0" w:color="000000"/>
              <w:bottom w:val="single" w:sz="4" w:space="0" w:color="000000"/>
              <w:right w:val="single" w:sz="4" w:space="0" w:color="000000"/>
            </w:tcBorders>
            <w:hideMark/>
          </w:tcPr>
          <w:p w:rsidR="008A6219" w:rsidRPr="00B74069" w:rsidRDefault="008A6219" w:rsidP="00110E68">
            <w:pPr>
              <w:spacing w:line="240" w:lineRule="atLeast"/>
              <w:ind w:firstLine="0"/>
              <w:contextualSpacing/>
              <w:jc w:val="left"/>
            </w:pPr>
            <w:r w:rsidRPr="00B74069">
              <w:t>-</w:t>
            </w:r>
          </w:p>
        </w:tc>
        <w:tc>
          <w:tcPr>
            <w:tcW w:w="708" w:type="dxa"/>
            <w:tcBorders>
              <w:top w:val="single" w:sz="4" w:space="0" w:color="000000"/>
              <w:left w:val="single" w:sz="4" w:space="0" w:color="000000"/>
              <w:bottom w:val="single" w:sz="4" w:space="0" w:color="000000"/>
              <w:right w:val="single" w:sz="4" w:space="0" w:color="000000"/>
            </w:tcBorders>
            <w:hideMark/>
          </w:tcPr>
          <w:p w:rsidR="008A6219" w:rsidRPr="00B74069" w:rsidRDefault="008A6219" w:rsidP="00110E68">
            <w:pPr>
              <w:spacing w:line="240" w:lineRule="atLeast"/>
              <w:ind w:firstLine="0"/>
              <w:contextualSpacing/>
              <w:jc w:val="left"/>
            </w:pPr>
            <w:r w:rsidRPr="00B74069">
              <w:t>-</w:t>
            </w:r>
          </w:p>
        </w:tc>
        <w:tc>
          <w:tcPr>
            <w:tcW w:w="6036" w:type="dxa"/>
            <w:tcBorders>
              <w:top w:val="single" w:sz="4" w:space="0" w:color="000000"/>
              <w:left w:val="single" w:sz="4" w:space="0" w:color="000000"/>
              <w:bottom w:val="single" w:sz="4" w:space="0" w:color="000000"/>
              <w:right w:val="single" w:sz="4" w:space="0" w:color="000000"/>
            </w:tcBorders>
            <w:hideMark/>
          </w:tcPr>
          <w:p w:rsidR="008A6219" w:rsidRPr="00B74069" w:rsidRDefault="008A6219" w:rsidP="00110E68">
            <w:pPr>
              <w:spacing w:line="240" w:lineRule="atLeast"/>
              <w:ind w:firstLine="0"/>
              <w:contextualSpacing/>
              <w:jc w:val="left"/>
            </w:pPr>
            <w:r w:rsidRPr="00B74069">
              <w:t>-</w:t>
            </w:r>
          </w:p>
        </w:tc>
      </w:tr>
      <w:tr w:rsidR="008A6219" w:rsidRPr="00B74069" w:rsidTr="007C48F4">
        <w:trPr>
          <w:trHeight w:val="539"/>
        </w:trPr>
        <w:tc>
          <w:tcPr>
            <w:tcW w:w="534"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 xml:space="preserve">№ </w:t>
            </w:r>
            <w:proofErr w:type="gramStart"/>
            <w:r w:rsidRPr="00B74069">
              <w:t>п</w:t>
            </w:r>
            <w:proofErr w:type="gramEnd"/>
            <w:r w:rsidRPr="00B74069">
              <w:t>/п</w:t>
            </w:r>
          </w:p>
        </w:tc>
        <w:tc>
          <w:tcPr>
            <w:tcW w:w="3827"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Виды разрешенного использования по Классификатору</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Описание вида разрешенного использования з</w:t>
            </w:r>
            <w:r w:rsidRPr="00B74069">
              <w:t>е</w:t>
            </w:r>
            <w:r w:rsidRPr="00B74069">
              <w:t>мельного участка</w:t>
            </w:r>
          </w:p>
        </w:tc>
        <w:tc>
          <w:tcPr>
            <w:tcW w:w="6036"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Предельные (минимальные и (или) максимальные) разм</w:t>
            </w:r>
            <w:r w:rsidRPr="00B74069">
              <w:t>е</w:t>
            </w:r>
            <w:r w:rsidRPr="00B74069">
              <w:t>ры земельных участков и предельные параметры разр</w:t>
            </w:r>
            <w:r w:rsidRPr="00B74069">
              <w:t>е</w:t>
            </w:r>
            <w:r w:rsidRPr="00B74069">
              <w:t>шенного строительства, реконструкции объектов кап</w:t>
            </w:r>
            <w:r w:rsidRPr="00B74069">
              <w:t>и</w:t>
            </w:r>
            <w:r w:rsidRPr="00B74069">
              <w:t>тального строительства</w:t>
            </w:r>
          </w:p>
        </w:tc>
      </w:tr>
      <w:tr w:rsidR="008A6219" w:rsidRPr="00B74069" w:rsidTr="007C48F4">
        <w:trPr>
          <w:trHeight w:hRule="exact" w:val="449"/>
        </w:trPr>
        <w:tc>
          <w:tcPr>
            <w:tcW w:w="534" w:type="dxa"/>
            <w:vMerge/>
            <w:tcBorders>
              <w:top w:val="single" w:sz="4" w:space="0" w:color="000000"/>
              <w:left w:val="single" w:sz="4" w:space="0" w:color="000000"/>
              <w:bottom w:val="single" w:sz="4" w:space="0" w:color="000000"/>
              <w:right w:val="single" w:sz="4" w:space="0" w:color="000000"/>
            </w:tcBorders>
            <w:vAlign w:val="center"/>
            <w:hideMark/>
          </w:tcPr>
          <w:p w:rsidR="008A6219" w:rsidRPr="00B74069" w:rsidRDefault="008A6219" w:rsidP="00110E68">
            <w:pPr>
              <w:spacing w:line="240" w:lineRule="atLeast"/>
              <w:ind w:firstLine="0"/>
              <w:contextualSpacing/>
              <w:jc w:val="left"/>
            </w:pPr>
          </w:p>
        </w:tc>
        <w:tc>
          <w:tcPr>
            <w:tcW w:w="3118" w:type="dxa"/>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Наименование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Код</w:t>
            </w:r>
          </w:p>
        </w:tc>
        <w:tc>
          <w:tcPr>
            <w:tcW w:w="4395" w:type="dxa"/>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Наименование</w:t>
            </w:r>
          </w:p>
        </w:tc>
        <w:tc>
          <w:tcPr>
            <w:tcW w:w="708" w:type="dxa"/>
            <w:tcBorders>
              <w:top w:val="single" w:sz="4" w:space="0" w:color="000000"/>
              <w:left w:val="single" w:sz="4" w:space="0" w:color="000000"/>
              <w:bottom w:val="single" w:sz="4" w:space="0" w:color="000000"/>
              <w:right w:val="single" w:sz="4" w:space="0" w:color="000000"/>
            </w:tcBorders>
            <w:shd w:val="clear" w:color="auto" w:fill="D9D9D9"/>
            <w:hideMark/>
          </w:tcPr>
          <w:p w:rsidR="008A6219" w:rsidRPr="00B74069" w:rsidRDefault="008A6219" w:rsidP="00110E68">
            <w:pPr>
              <w:spacing w:line="240" w:lineRule="atLeast"/>
              <w:ind w:firstLine="0"/>
              <w:contextualSpacing/>
              <w:jc w:val="left"/>
            </w:pPr>
            <w:r w:rsidRPr="00B74069">
              <w:t>Код</w:t>
            </w:r>
          </w:p>
        </w:tc>
        <w:tc>
          <w:tcPr>
            <w:tcW w:w="6036" w:type="dxa"/>
            <w:vMerge/>
            <w:tcBorders>
              <w:top w:val="single" w:sz="4" w:space="0" w:color="000000"/>
              <w:left w:val="single" w:sz="4" w:space="0" w:color="000000"/>
              <w:bottom w:val="single" w:sz="4" w:space="0" w:color="000000"/>
              <w:right w:val="single" w:sz="4" w:space="0" w:color="000000"/>
            </w:tcBorders>
            <w:vAlign w:val="center"/>
            <w:hideMark/>
          </w:tcPr>
          <w:p w:rsidR="008A6219" w:rsidRPr="00B74069" w:rsidRDefault="008A6219" w:rsidP="00110E68">
            <w:pPr>
              <w:spacing w:line="240" w:lineRule="atLeast"/>
              <w:ind w:firstLine="0"/>
              <w:contextualSpacing/>
              <w:jc w:val="left"/>
            </w:pPr>
          </w:p>
        </w:tc>
      </w:tr>
      <w:tr w:rsidR="008A6219" w:rsidRPr="00B74069" w:rsidTr="007C48F4">
        <w:trPr>
          <w:trHeight w:val="240"/>
        </w:trPr>
        <w:tc>
          <w:tcPr>
            <w:tcW w:w="15500" w:type="dxa"/>
            <w:gridSpan w:val="6"/>
            <w:tcBorders>
              <w:top w:val="single" w:sz="4" w:space="0" w:color="000000"/>
              <w:left w:val="single" w:sz="4" w:space="0" w:color="000000"/>
              <w:bottom w:val="single" w:sz="4" w:space="0" w:color="000000"/>
              <w:right w:val="single" w:sz="4" w:space="0" w:color="000000"/>
            </w:tcBorders>
            <w:hideMark/>
          </w:tcPr>
          <w:p w:rsidR="008A6219" w:rsidRPr="00110E68" w:rsidRDefault="008A6219" w:rsidP="00110E68">
            <w:pPr>
              <w:spacing w:line="240" w:lineRule="atLeast"/>
              <w:ind w:firstLine="0"/>
              <w:contextualSpacing/>
              <w:jc w:val="center"/>
              <w:rPr>
                <w:b/>
              </w:rPr>
            </w:pPr>
            <w:r w:rsidRPr="00110E68">
              <w:rPr>
                <w:b/>
              </w:rPr>
              <w:t>ПРОИЗВОДСТВЕННАЯ ЗОНА С РАЗМЕЩЕНИЕМ ОБЪЕКТОВ III-V КЛАССА ОПАСНОСТИ (СЗЗ ДО 300 М).</w:t>
            </w:r>
          </w:p>
        </w:tc>
      </w:tr>
      <w:tr w:rsidR="008A6219" w:rsidRPr="00B74069" w:rsidTr="007C48F4">
        <w:trPr>
          <w:trHeight w:val="240"/>
        </w:trPr>
        <w:tc>
          <w:tcPr>
            <w:tcW w:w="15500" w:type="dxa"/>
            <w:gridSpan w:val="6"/>
            <w:tcBorders>
              <w:top w:val="single" w:sz="4" w:space="0" w:color="000000"/>
              <w:left w:val="single" w:sz="4" w:space="0" w:color="000000"/>
              <w:bottom w:val="single" w:sz="4" w:space="0" w:color="000000"/>
              <w:right w:val="single" w:sz="4" w:space="0" w:color="000000"/>
            </w:tcBorders>
            <w:hideMark/>
          </w:tcPr>
          <w:p w:rsidR="008A6219" w:rsidRPr="00110E68" w:rsidRDefault="008A6219" w:rsidP="00110E68">
            <w:pPr>
              <w:spacing w:line="240" w:lineRule="atLeast"/>
              <w:ind w:firstLine="0"/>
              <w:contextualSpacing/>
              <w:jc w:val="center"/>
              <w:rPr>
                <w:b/>
              </w:rPr>
            </w:pPr>
            <w:r w:rsidRPr="00110E68">
              <w:rPr>
                <w:b/>
              </w:rPr>
              <w:t>УСЛОВНО РАЗРЕШЕННЫЕ ВИДЫ ИСПОЛЬЗОВАНИЯ ЗОНЫ «П»</w:t>
            </w:r>
          </w:p>
        </w:tc>
      </w:tr>
      <w:tr w:rsidR="008A6219" w:rsidRPr="00B74069" w:rsidTr="007C48F4">
        <w:trPr>
          <w:trHeight w:hRule="exact" w:val="10779"/>
        </w:trPr>
        <w:tc>
          <w:tcPr>
            <w:tcW w:w="534" w:type="dxa"/>
            <w:tcBorders>
              <w:top w:val="single" w:sz="4" w:space="0" w:color="000000"/>
              <w:left w:val="single" w:sz="4" w:space="0" w:color="000000"/>
              <w:bottom w:val="single" w:sz="4" w:space="0" w:color="auto"/>
              <w:right w:val="single" w:sz="4" w:space="0" w:color="000000"/>
            </w:tcBorders>
            <w:hideMark/>
          </w:tcPr>
          <w:p w:rsidR="008A6219" w:rsidRPr="00B74069" w:rsidRDefault="008A6219" w:rsidP="00110E68">
            <w:pPr>
              <w:spacing w:line="240" w:lineRule="atLeast"/>
              <w:ind w:firstLine="0"/>
              <w:contextualSpacing/>
              <w:jc w:val="left"/>
            </w:pPr>
            <w:r w:rsidRPr="00B74069">
              <w:lastRenderedPageBreak/>
              <w:t>1.</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2.</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3.</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Default="008A6219" w:rsidP="00110E68">
            <w:pPr>
              <w:spacing w:line="240" w:lineRule="atLeast"/>
              <w:ind w:firstLine="0"/>
              <w:contextualSpacing/>
              <w:jc w:val="left"/>
            </w:pPr>
          </w:p>
          <w:p w:rsidR="007C48F4" w:rsidRDefault="007C48F4" w:rsidP="00110E68">
            <w:pPr>
              <w:spacing w:line="240" w:lineRule="atLeast"/>
              <w:ind w:firstLine="0"/>
              <w:contextualSpacing/>
              <w:jc w:val="left"/>
            </w:pPr>
          </w:p>
          <w:p w:rsidR="007C48F4" w:rsidRDefault="007C48F4" w:rsidP="00110E68">
            <w:pPr>
              <w:spacing w:line="240" w:lineRule="atLeast"/>
              <w:ind w:firstLine="0"/>
              <w:contextualSpacing/>
              <w:jc w:val="left"/>
            </w:pPr>
          </w:p>
          <w:p w:rsidR="007C48F4" w:rsidRPr="00B74069" w:rsidRDefault="007C48F4"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4.</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5.</w:t>
            </w:r>
          </w:p>
        </w:tc>
        <w:tc>
          <w:tcPr>
            <w:tcW w:w="3118" w:type="dxa"/>
            <w:tcBorders>
              <w:top w:val="single" w:sz="4" w:space="0" w:color="000000"/>
              <w:left w:val="single" w:sz="4" w:space="0" w:color="000000"/>
              <w:bottom w:val="single" w:sz="4" w:space="0" w:color="auto"/>
              <w:right w:val="single" w:sz="4" w:space="0" w:color="000000"/>
            </w:tcBorders>
            <w:hideMark/>
          </w:tcPr>
          <w:p w:rsidR="008A6219" w:rsidRPr="00B74069" w:rsidRDefault="008A6219" w:rsidP="00110E68">
            <w:pPr>
              <w:spacing w:line="240" w:lineRule="atLeast"/>
              <w:ind w:firstLine="0"/>
              <w:contextualSpacing/>
              <w:jc w:val="left"/>
            </w:pPr>
            <w:r w:rsidRPr="00B74069">
              <w:t>Коммунальное обслуживание</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Default="008A6219" w:rsidP="00110E68">
            <w:pPr>
              <w:spacing w:line="240" w:lineRule="atLeast"/>
              <w:ind w:firstLine="0"/>
              <w:contextualSpacing/>
              <w:jc w:val="left"/>
            </w:pPr>
          </w:p>
          <w:p w:rsidR="007C48F4" w:rsidRPr="00B74069" w:rsidRDefault="007C48F4"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Бытовое обслуживание</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Деловое управление</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Default="008A6219" w:rsidP="00110E68">
            <w:pPr>
              <w:spacing w:line="240" w:lineRule="atLeast"/>
              <w:ind w:firstLine="0"/>
              <w:contextualSpacing/>
              <w:jc w:val="left"/>
            </w:pPr>
          </w:p>
          <w:p w:rsidR="007C48F4" w:rsidRDefault="007C48F4" w:rsidP="00110E68">
            <w:pPr>
              <w:spacing w:line="240" w:lineRule="atLeast"/>
              <w:ind w:firstLine="0"/>
              <w:contextualSpacing/>
              <w:jc w:val="left"/>
            </w:pPr>
          </w:p>
          <w:p w:rsidR="007C48F4" w:rsidRDefault="007C48F4" w:rsidP="00110E68">
            <w:pPr>
              <w:spacing w:line="240" w:lineRule="atLeast"/>
              <w:ind w:firstLine="0"/>
              <w:contextualSpacing/>
              <w:jc w:val="left"/>
            </w:pPr>
          </w:p>
          <w:p w:rsidR="007C48F4" w:rsidRPr="00B74069" w:rsidRDefault="007C48F4"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Магазины</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Склады</w:t>
            </w:r>
          </w:p>
          <w:p w:rsidR="008A6219" w:rsidRPr="00B74069" w:rsidRDefault="008A6219" w:rsidP="00110E68">
            <w:pPr>
              <w:spacing w:line="240" w:lineRule="atLeast"/>
              <w:ind w:firstLine="0"/>
              <w:contextualSpacing/>
              <w:jc w:val="left"/>
            </w:pPr>
          </w:p>
        </w:tc>
        <w:tc>
          <w:tcPr>
            <w:tcW w:w="709" w:type="dxa"/>
            <w:tcBorders>
              <w:top w:val="single" w:sz="4" w:space="0" w:color="000000"/>
              <w:left w:val="single" w:sz="4" w:space="0" w:color="000000"/>
              <w:bottom w:val="single" w:sz="4" w:space="0" w:color="auto"/>
              <w:right w:val="single" w:sz="4" w:space="0" w:color="000000"/>
            </w:tcBorders>
            <w:hideMark/>
          </w:tcPr>
          <w:p w:rsidR="007830E0" w:rsidRPr="00B74069" w:rsidRDefault="007830E0" w:rsidP="00110E68">
            <w:pPr>
              <w:spacing w:line="240" w:lineRule="atLeast"/>
              <w:ind w:firstLine="0"/>
              <w:contextualSpacing/>
              <w:jc w:val="left"/>
            </w:pPr>
            <w:r w:rsidRPr="00B74069">
              <w:t>П.3</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7830E0" w:rsidRPr="00B74069" w:rsidRDefault="007830E0" w:rsidP="00110E68">
            <w:pPr>
              <w:spacing w:line="240" w:lineRule="atLeast"/>
              <w:ind w:firstLine="0"/>
              <w:contextualSpacing/>
              <w:jc w:val="left"/>
            </w:pPr>
            <w:r w:rsidRPr="00B74069">
              <w:t>П.3</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7830E0" w:rsidRPr="00B74069" w:rsidRDefault="007830E0" w:rsidP="00110E68">
            <w:pPr>
              <w:spacing w:line="240" w:lineRule="atLeast"/>
              <w:ind w:firstLine="0"/>
              <w:contextualSpacing/>
              <w:jc w:val="left"/>
            </w:pPr>
            <w:r w:rsidRPr="00B74069">
              <w:t>П.3</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Default="008A6219" w:rsidP="00110E68">
            <w:pPr>
              <w:spacing w:line="240" w:lineRule="atLeast"/>
              <w:ind w:firstLine="0"/>
              <w:contextualSpacing/>
              <w:jc w:val="left"/>
            </w:pPr>
          </w:p>
          <w:p w:rsidR="007C48F4" w:rsidRDefault="007C48F4" w:rsidP="00110E68">
            <w:pPr>
              <w:spacing w:line="240" w:lineRule="atLeast"/>
              <w:ind w:firstLine="0"/>
              <w:contextualSpacing/>
              <w:jc w:val="left"/>
            </w:pPr>
          </w:p>
          <w:p w:rsidR="007C48F4" w:rsidRDefault="007C48F4" w:rsidP="00110E68">
            <w:pPr>
              <w:spacing w:line="240" w:lineRule="atLeast"/>
              <w:ind w:firstLine="0"/>
              <w:contextualSpacing/>
              <w:jc w:val="left"/>
            </w:pPr>
          </w:p>
          <w:p w:rsidR="007C48F4" w:rsidRPr="00B74069" w:rsidRDefault="007C48F4" w:rsidP="00110E68">
            <w:pPr>
              <w:spacing w:line="240" w:lineRule="atLeast"/>
              <w:ind w:firstLine="0"/>
              <w:contextualSpacing/>
              <w:jc w:val="left"/>
            </w:pPr>
          </w:p>
          <w:p w:rsidR="007830E0" w:rsidRPr="00B74069" w:rsidRDefault="007830E0" w:rsidP="00110E68">
            <w:pPr>
              <w:spacing w:line="240" w:lineRule="atLeast"/>
              <w:ind w:firstLine="0"/>
              <w:contextualSpacing/>
              <w:jc w:val="left"/>
            </w:pPr>
            <w:r w:rsidRPr="00B74069">
              <w:t>П.3</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7830E0" w:rsidRPr="00B74069" w:rsidRDefault="007830E0" w:rsidP="00110E68">
            <w:pPr>
              <w:spacing w:line="240" w:lineRule="atLeast"/>
              <w:ind w:firstLine="0"/>
              <w:contextualSpacing/>
              <w:jc w:val="left"/>
            </w:pPr>
            <w:r w:rsidRPr="00B74069">
              <w:t>П.3</w:t>
            </w:r>
          </w:p>
          <w:p w:rsidR="008A6219" w:rsidRPr="00B74069" w:rsidRDefault="008A6219" w:rsidP="00110E68">
            <w:pPr>
              <w:spacing w:line="240" w:lineRule="atLeast"/>
              <w:ind w:firstLine="0"/>
              <w:contextualSpacing/>
              <w:jc w:val="left"/>
            </w:pPr>
          </w:p>
        </w:tc>
        <w:tc>
          <w:tcPr>
            <w:tcW w:w="4395" w:type="dxa"/>
            <w:tcBorders>
              <w:top w:val="single" w:sz="4" w:space="0" w:color="000000"/>
              <w:left w:val="single" w:sz="4" w:space="0" w:color="000000"/>
              <w:bottom w:val="single" w:sz="4" w:space="0" w:color="auto"/>
              <w:right w:val="single" w:sz="4" w:space="0" w:color="000000"/>
            </w:tcBorders>
            <w:hideMark/>
          </w:tcPr>
          <w:p w:rsidR="008A6219" w:rsidRPr="00B74069" w:rsidRDefault="008A6219" w:rsidP="00110E68">
            <w:pPr>
              <w:spacing w:line="240" w:lineRule="atLeast"/>
              <w:ind w:firstLine="0"/>
              <w:contextualSpacing/>
              <w:jc w:val="left"/>
            </w:pPr>
            <w:r w:rsidRPr="00B74069">
              <w:t>Размещение зданий и сооружений в целях обеспечения физических и юридических лиц коммунальными услугами. Содерж</w:t>
            </w:r>
            <w:r w:rsidRPr="00B74069">
              <w:t>а</w:t>
            </w:r>
            <w:r w:rsidRPr="00B74069">
              <w:t>ние данного вида разрешенного использ</w:t>
            </w:r>
            <w:r w:rsidRPr="00B74069">
              <w:t>о</w:t>
            </w:r>
            <w:r w:rsidRPr="00B74069">
              <w:t>вания включает в себя содержание видов разрешенного использования с кодами 3.1.1 - 3.1.2</w:t>
            </w:r>
          </w:p>
          <w:p w:rsidR="008A6219" w:rsidRPr="00B74069" w:rsidRDefault="008A6219" w:rsidP="00110E68">
            <w:pPr>
              <w:spacing w:line="240" w:lineRule="atLeast"/>
              <w:ind w:firstLine="0"/>
              <w:contextualSpacing/>
              <w:jc w:val="left"/>
            </w:pPr>
            <w:r w:rsidRPr="00B74069">
              <w:t>Размещение объектов капитального стр</w:t>
            </w:r>
            <w:r w:rsidRPr="00B74069">
              <w:t>о</w:t>
            </w:r>
            <w:r w:rsidRPr="00B74069">
              <w:t>ительства, предназначенных для оказания населению или организациям бытовых услуг (мастерские мелкого ремонта, ат</w:t>
            </w:r>
            <w:r w:rsidRPr="00B74069">
              <w:t>е</w:t>
            </w:r>
            <w:r w:rsidRPr="00B74069">
              <w:t>лье, бани, парикмахерские, прачечные, похоронные бюро)</w:t>
            </w:r>
          </w:p>
          <w:p w:rsidR="008A6219" w:rsidRPr="00B74069" w:rsidRDefault="008A6219" w:rsidP="00110E68">
            <w:pPr>
              <w:spacing w:line="240" w:lineRule="atLeast"/>
              <w:ind w:firstLine="0"/>
              <w:contextualSpacing/>
              <w:jc w:val="left"/>
            </w:pPr>
            <w:proofErr w:type="gramStart"/>
            <w:r w:rsidRPr="00B74069">
              <w:t>Размещение объектов капитального стр</w:t>
            </w:r>
            <w:r w:rsidRPr="00B74069">
              <w:t>о</w:t>
            </w:r>
            <w:r w:rsidRPr="00B74069">
              <w:t>ительства с целью: размещения органов управления производством, торговлей, банковской, страховой деятельностью, а также иной управленческой деятельн</w:t>
            </w:r>
            <w:r w:rsidRPr="00B74069">
              <w:t>о</w:t>
            </w:r>
            <w:r w:rsidRPr="00B74069">
              <w:t>стью, не связанной с государственным или муниципальным управлением и ок</w:t>
            </w:r>
            <w:r w:rsidRPr="00B74069">
              <w:t>а</w:t>
            </w:r>
            <w:r w:rsidRPr="00B74069">
              <w:t>занием услуг, а также с целью обеспеч</w:t>
            </w:r>
            <w:r w:rsidRPr="00B74069">
              <w:t>е</w:t>
            </w:r>
            <w:r w:rsidRPr="00B74069">
              <w:t>ния совершения сделок, не требующих передачи товара в момент ее совершения между организациями, в том числе би</w:t>
            </w:r>
            <w:r w:rsidRPr="00B74069">
              <w:t>р</w:t>
            </w:r>
            <w:r w:rsidRPr="00B74069">
              <w:t>жевая деятельность (за исключением ба</w:t>
            </w:r>
            <w:r w:rsidRPr="00B74069">
              <w:t>н</w:t>
            </w:r>
            <w:r w:rsidRPr="00B74069">
              <w:t>ковской и страховой деятельности)</w:t>
            </w:r>
            <w:proofErr w:type="gramEnd"/>
          </w:p>
          <w:p w:rsidR="008A6219" w:rsidRPr="00B74069" w:rsidRDefault="008A6219" w:rsidP="00110E68">
            <w:pPr>
              <w:spacing w:line="240" w:lineRule="atLeast"/>
              <w:ind w:firstLine="0"/>
              <w:contextualSpacing/>
              <w:jc w:val="left"/>
            </w:pPr>
            <w:r w:rsidRPr="00B74069">
              <w:t>Размещение объектов капитального стр</w:t>
            </w:r>
            <w:r w:rsidRPr="00B74069">
              <w:t>о</w:t>
            </w:r>
            <w:r w:rsidRPr="00B74069">
              <w:t>ительства, предназначенных для продажи товаров, торговая площадь которых с</w:t>
            </w:r>
            <w:r w:rsidRPr="00B74069">
              <w:t>о</w:t>
            </w:r>
            <w:r w:rsidRPr="00B74069">
              <w:t>ставляет до 5000 кв. м</w:t>
            </w:r>
          </w:p>
          <w:p w:rsidR="007C48F4" w:rsidRDefault="007C48F4" w:rsidP="007C48F4">
            <w:pPr>
              <w:spacing w:line="240" w:lineRule="atLeast"/>
              <w:ind w:firstLine="0"/>
              <w:contextualSpacing/>
              <w:jc w:val="left"/>
            </w:pPr>
            <w:r>
              <w:t xml:space="preserve"> </w:t>
            </w:r>
            <w:r w:rsidR="008A6219" w:rsidRPr="00B74069">
              <w:t xml:space="preserve"> Размещение сооружений, имеющих назначение по временному хранению, распределению и перевалке грузов (за и</w:t>
            </w:r>
            <w:r w:rsidR="008A6219" w:rsidRPr="00B74069">
              <w:t>с</w:t>
            </w:r>
            <w:r w:rsidR="008A6219" w:rsidRPr="00B74069">
              <w:t>ключением хранения стратегических з</w:t>
            </w:r>
            <w:r w:rsidR="008A6219" w:rsidRPr="00B74069">
              <w:t>а</w:t>
            </w:r>
            <w:r w:rsidR="008A6219" w:rsidRPr="00B74069">
              <w:t>пасов)</w:t>
            </w:r>
          </w:p>
          <w:p w:rsidR="008A6219" w:rsidRPr="00B74069" w:rsidRDefault="008A6219" w:rsidP="007C48F4">
            <w:pPr>
              <w:spacing w:line="240" w:lineRule="atLeast"/>
              <w:ind w:firstLine="0"/>
              <w:contextualSpacing/>
              <w:jc w:val="left"/>
            </w:pPr>
            <w:r w:rsidRPr="00B74069">
              <w:t>, не являющихся частями производстве</w:t>
            </w:r>
            <w:r w:rsidRPr="00B74069">
              <w:t>н</w:t>
            </w:r>
            <w:r w:rsidRPr="00B74069">
              <w:t>ных комплексов, на которых был создан груз: промышленные базы, склады, погр</w:t>
            </w:r>
            <w:r w:rsidRPr="00B74069">
              <w:t>у</w:t>
            </w:r>
            <w:r w:rsidRPr="00B74069">
              <w:t>зочные терминалы и доки, нефтехран</w:t>
            </w:r>
            <w:r w:rsidRPr="00B74069">
              <w:t>и</w:t>
            </w:r>
            <w:r w:rsidRPr="00B74069">
              <w:t>лища и нефтеналивные станции, г</w:t>
            </w:r>
            <w:r w:rsidRPr="00B74069">
              <w:t>а</w:t>
            </w:r>
            <w:r w:rsidRPr="00B74069">
              <w:t>зовые хранилища и обслуживающие их газоко</w:t>
            </w:r>
            <w:r w:rsidRPr="00B74069">
              <w:t>н</w:t>
            </w:r>
            <w:r w:rsidRPr="00B74069">
              <w:t>денсатные и газоперекачивающие ста</w:t>
            </w:r>
            <w:r w:rsidRPr="00B74069">
              <w:t>н</w:t>
            </w:r>
            <w:r w:rsidRPr="00B74069">
              <w:t>ции, элеваторы и продовольственные склады, за исключением железнодоро</w:t>
            </w:r>
            <w:r w:rsidRPr="00B74069">
              <w:t>ж</w:t>
            </w:r>
            <w:r w:rsidRPr="00B74069">
              <w:t>ных перевалочных складов</w:t>
            </w:r>
          </w:p>
        </w:tc>
        <w:tc>
          <w:tcPr>
            <w:tcW w:w="708" w:type="dxa"/>
            <w:tcBorders>
              <w:top w:val="single" w:sz="4" w:space="0" w:color="000000"/>
              <w:left w:val="single" w:sz="4" w:space="0" w:color="000000"/>
              <w:bottom w:val="single" w:sz="4" w:space="0" w:color="auto"/>
              <w:right w:val="single" w:sz="4" w:space="0" w:color="000000"/>
            </w:tcBorders>
            <w:hideMark/>
          </w:tcPr>
          <w:p w:rsidR="008A6219" w:rsidRPr="00B74069" w:rsidRDefault="008A6219" w:rsidP="00110E68">
            <w:pPr>
              <w:spacing w:line="240" w:lineRule="atLeast"/>
              <w:ind w:firstLine="0"/>
              <w:contextualSpacing/>
              <w:jc w:val="left"/>
            </w:pPr>
            <w:r w:rsidRPr="00B74069">
              <w:t>3.1</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3.3</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4.1</w:t>
            </w: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p>
          <w:p w:rsidR="008A6219" w:rsidRDefault="008A6219" w:rsidP="00110E68">
            <w:pPr>
              <w:spacing w:line="240" w:lineRule="atLeast"/>
              <w:ind w:firstLine="0"/>
              <w:contextualSpacing/>
              <w:jc w:val="left"/>
            </w:pPr>
          </w:p>
          <w:p w:rsidR="007C48F4" w:rsidRDefault="007C48F4" w:rsidP="00110E68">
            <w:pPr>
              <w:spacing w:line="240" w:lineRule="atLeast"/>
              <w:ind w:firstLine="0"/>
              <w:contextualSpacing/>
              <w:jc w:val="left"/>
            </w:pPr>
          </w:p>
          <w:p w:rsidR="007C48F4" w:rsidRPr="00B74069" w:rsidRDefault="007C48F4"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4.4</w:t>
            </w:r>
          </w:p>
          <w:p w:rsidR="008A6219" w:rsidRDefault="008A6219" w:rsidP="00110E68">
            <w:pPr>
              <w:spacing w:line="240" w:lineRule="atLeast"/>
              <w:ind w:firstLine="0"/>
              <w:contextualSpacing/>
              <w:jc w:val="left"/>
            </w:pPr>
          </w:p>
          <w:p w:rsidR="007C48F4" w:rsidRDefault="007C48F4" w:rsidP="00110E68">
            <w:pPr>
              <w:spacing w:line="240" w:lineRule="atLeast"/>
              <w:ind w:firstLine="0"/>
              <w:contextualSpacing/>
              <w:jc w:val="left"/>
            </w:pPr>
          </w:p>
          <w:p w:rsidR="007C48F4" w:rsidRPr="00B74069" w:rsidRDefault="007C48F4" w:rsidP="00110E68">
            <w:pPr>
              <w:spacing w:line="240" w:lineRule="atLeast"/>
              <w:ind w:firstLine="0"/>
              <w:contextualSpacing/>
              <w:jc w:val="left"/>
            </w:pPr>
          </w:p>
          <w:p w:rsidR="008A6219" w:rsidRPr="00B74069" w:rsidRDefault="008A6219" w:rsidP="00110E68">
            <w:pPr>
              <w:spacing w:line="240" w:lineRule="atLeast"/>
              <w:ind w:firstLine="0"/>
              <w:contextualSpacing/>
              <w:jc w:val="left"/>
            </w:pPr>
            <w:r w:rsidRPr="00B74069">
              <w:t>6.9</w:t>
            </w:r>
          </w:p>
        </w:tc>
        <w:tc>
          <w:tcPr>
            <w:tcW w:w="6036" w:type="dxa"/>
            <w:tcBorders>
              <w:top w:val="single" w:sz="4" w:space="0" w:color="000000"/>
              <w:left w:val="single" w:sz="4" w:space="0" w:color="000000"/>
              <w:bottom w:val="single" w:sz="4" w:space="0" w:color="auto"/>
              <w:right w:val="single" w:sz="4" w:space="0" w:color="000000"/>
            </w:tcBorders>
            <w:hideMark/>
          </w:tcPr>
          <w:p w:rsidR="008A6219" w:rsidRPr="00B74069" w:rsidRDefault="008A6219" w:rsidP="00110E68">
            <w:pPr>
              <w:spacing w:line="240" w:lineRule="atLeast"/>
              <w:ind w:firstLine="0"/>
              <w:contextualSpacing/>
              <w:jc w:val="left"/>
            </w:pPr>
            <w:r w:rsidRPr="00B74069">
              <w:t>Размещение объектов недвижимости, размещение кот</w:t>
            </w:r>
            <w:r w:rsidRPr="00B74069">
              <w:t>о</w:t>
            </w:r>
            <w:r w:rsidRPr="00B74069">
              <w:t>рых предусмотрено основными видами и условно разр</w:t>
            </w:r>
            <w:r w:rsidRPr="00B74069">
              <w:t>е</w:t>
            </w:r>
            <w:r w:rsidRPr="00B74069">
              <w:t>шенными видами использования не должно оказывать негативного воздействия и причинять существенного н</w:t>
            </w:r>
            <w:r w:rsidRPr="00B74069">
              <w:t>е</w:t>
            </w:r>
            <w:r w:rsidRPr="00B74069">
              <w:t>удобства жителям в прилегающей жилой зоне.</w:t>
            </w:r>
          </w:p>
          <w:p w:rsidR="008A6219" w:rsidRPr="00B74069" w:rsidRDefault="008A6219" w:rsidP="00110E68">
            <w:pPr>
              <w:spacing w:line="240" w:lineRule="atLeast"/>
              <w:ind w:firstLine="0"/>
              <w:contextualSpacing/>
              <w:jc w:val="left"/>
            </w:pPr>
            <w:r w:rsidRPr="00B74069">
              <w:t>Предельные (минимальные и (или) максимальные) разм</w:t>
            </w:r>
            <w:r w:rsidRPr="00B74069">
              <w:t>е</w:t>
            </w:r>
            <w:r w:rsidRPr="00B74069">
              <w:t>ры земельных участков и предельные параметры разр</w:t>
            </w:r>
            <w:r w:rsidRPr="00B74069">
              <w:t>е</w:t>
            </w:r>
            <w:r w:rsidRPr="00B74069">
              <w:t>шенного строительства, реконструкции объектов кап</w:t>
            </w:r>
            <w:r w:rsidRPr="00B74069">
              <w:t>и</w:t>
            </w:r>
            <w:r w:rsidRPr="00B74069">
              <w:t>тального строительства в пределах зоны П</w:t>
            </w:r>
            <w:r w:rsidR="007830E0" w:rsidRPr="00B74069">
              <w:t>.3</w:t>
            </w:r>
            <w:r w:rsidRPr="00B74069">
              <w:t xml:space="preserve"> включают в себя:</w:t>
            </w:r>
          </w:p>
          <w:p w:rsidR="008A6219" w:rsidRPr="00B74069" w:rsidRDefault="008A6219" w:rsidP="00110E68">
            <w:pPr>
              <w:spacing w:line="240" w:lineRule="atLeast"/>
              <w:ind w:firstLine="0"/>
              <w:contextualSpacing/>
              <w:jc w:val="left"/>
            </w:pPr>
            <w:r w:rsidRPr="00B74069">
              <w:t>в новой застройке -  не менее 5м.</w:t>
            </w:r>
          </w:p>
          <w:p w:rsidR="008A6219" w:rsidRPr="00B74069" w:rsidRDefault="008A6219" w:rsidP="00110E68">
            <w:pPr>
              <w:spacing w:line="240" w:lineRule="atLeast"/>
              <w:ind w:firstLine="0"/>
              <w:contextualSpacing/>
              <w:jc w:val="left"/>
            </w:pPr>
            <w:r w:rsidRPr="00B74069">
              <w:t>1) предельные (минимальные и (или) максимальные) ра</w:t>
            </w:r>
            <w:r w:rsidRPr="00B74069">
              <w:t>з</w:t>
            </w:r>
            <w:r w:rsidRPr="00B74069">
              <w:t>меры земельных участков, в том числе их площадь: не подлежат установлению, определяются в рамках разр</w:t>
            </w:r>
            <w:r w:rsidRPr="00B74069">
              <w:t>а</w:t>
            </w:r>
            <w:r w:rsidRPr="00B74069">
              <w:t>ботки проектной документации;</w:t>
            </w:r>
          </w:p>
          <w:p w:rsidR="008A6219" w:rsidRPr="00B74069" w:rsidRDefault="008A6219" w:rsidP="00110E68">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5 м;</w:t>
            </w:r>
          </w:p>
          <w:p w:rsidR="008A6219" w:rsidRPr="00B74069" w:rsidRDefault="008A6219" w:rsidP="00110E68">
            <w:pPr>
              <w:spacing w:line="240" w:lineRule="atLeast"/>
              <w:ind w:firstLine="0"/>
              <w:contextualSpacing/>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w:t>
            </w:r>
            <w:r w:rsidRPr="00B74069">
              <w:t>е</w:t>
            </w:r>
            <w:r w:rsidRPr="00B74069">
              <w:t>нию, определяется в рамках разработки проектной док</w:t>
            </w:r>
            <w:r w:rsidRPr="00B74069">
              <w:t>у</w:t>
            </w:r>
            <w:r w:rsidRPr="00B74069">
              <w:t>ментации;</w:t>
            </w:r>
          </w:p>
          <w:p w:rsidR="008A6219" w:rsidRPr="00B74069" w:rsidRDefault="008A6219" w:rsidP="00110E68">
            <w:pPr>
              <w:spacing w:line="240" w:lineRule="atLeast"/>
              <w:ind w:firstLine="0"/>
              <w:contextualSpacing/>
              <w:jc w:val="left"/>
            </w:pPr>
            <w:r w:rsidRPr="00B74069">
              <w:t>4) максимальный процент застройки в границах земельн</w:t>
            </w:r>
            <w:r w:rsidRPr="00B74069">
              <w:t>о</w:t>
            </w:r>
            <w:r w:rsidRPr="00B74069">
              <w:t>го участка, определяемый как отношение суммарной площади земельного участка, которая может быть застр</w:t>
            </w:r>
            <w:r w:rsidRPr="00B74069">
              <w:t>о</w:t>
            </w:r>
            <w:r w:rsidRPr="00B74069">
              <w:t>ена, ко всей площади земельного участка – 80 %.</w:t>
            </w:r>
          </w:p>
        </w:tc>
      </w:tr>
    </w:tbl>
    <w:p w:rsidR="008A6219" w:rsidRDefault="008A6219" w:rsidP="008A6219">
      <w:pPr>
        <w:suppressAutoHyphens/>
        <w:spacing w:before="240"/>
        <w:ind w:firstLine="567"/>
        <w:jc w:val="left"/>
        <w:rPr>
          <w:rFonts w:cs="Mangal"/>
          <w:iCs/>
          <w:kern w:val="2"/>
          <w:lang w:eastAsia="hi-IN" w:bidi="hi-IN"/>
        </w:rPr>
      </w:pPr>
      <w:r>
        <w:rPr>
          <w:rFonts w:cs="Mangal"/>
          <w:iCs/>
          <w:kern w:val="2"/>
          <w:lang w:eastAsia="hi-IN" w:bidi="hi-IN"/>
        </w:rPr>
        <w:lastRenderedPageBreak/>
        <w:t>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в соответствии с требованиями, приведенными в разделе 14 СП 42.13330 «СНиП 2.07.01-89* Градостроительство. Планировка и застройка городских и сельских поселений», нормами освещенности, приведенными в СП 52.13330, а также в соответствии с противопожарными требованиями.</w:t>
      </w:r>
    </w:p>
    <w:p w:rsidR="008A6219" w:rsidRDefault="008A6219" w:rsidP="008A6219">
      <w:pPr>
        <w:rPr>
          <w:rFonts w:cs="Mangal"/>
          <w:iCs/>
          <w:kern w:val="2"/>
          <w:lang w:eastAsia="hi-IN" w:bidi="hi-IN"/>
        </w:rPr>
      </w:pPr>
      <w:r>
        <w:rPr>
          <w:rFonts w:cs="Mangal"/>
          <w:iCs/>
          <w:kern w:val="2"/>
          <w:lang w:eastAsia="hi-IN" w:bidi="hi-IN"/>
        </w:rPr>
        <w:t xml:space="preserve">Требования к противопожарным расстояниям между зданиями, сооружениями и строениями определяются </w:t>
      </w:r>
      <w:proofErr w:type="gramStart"/>
      <w:r>
        <w:rPr>
          <w:rFonts w:cs="Mangal"/>
          <w:iCs/>
          <w:kern w:val="2"/>
          <w:lang w:eastAsia="hi-IN" w:bidi="hi-IN"/>
        </w:rPr>
        <w:t>согласно Статьи</w:t>
      </w:r>
      <w:proofErr w:type="gramEnd"/>
      <w:r>
        <w:rPr>
          <w:rFonts w:cs="Mangal"/>
          <w:iCs/>
          <w:kern w:val="2"/>
          <w:lang w:eastAsia="hi-IN" w:bidi="hi-IN"/>
        </w:rPr>
        <w:t xml:space="preserve"> 69 «Противопожа</w:t>
      </w:r>
      <w:r>
        <w:rPr>
          <w:rFonts w:cs="Mangal"/>
          <w:iCs/>
          <w:kern w:val="2"/>
          <w:lang w:eastAsia="hi-IN" w:bidi="hi-IN"/>
        </w:rPr>
        <w:t>р</w:t>
      </w:r>
      <w:r>
        <w:rPr>
          <w:rFonts w:cs="Mangal"/>
          <w:iCs/>
          <w:kern w:val="2"/>
          <w:lang w:eastAsia="hi-IN" w:bidi="hi-IN"/>
        </w:rPr>
        <w:t>ные расстояния между зданиями, сооружениями и лесничествами (лесопарками)» Федерального закона N 117-ФЗ в ред. от 10.07.2012.</w:t>
      </w:r>
      <w:r>
        <w:rPr>
          <w:rFonts w:cs="Mangal"/>
          <w:kern w:val="2"/>
          <w:lang w:eastAsia="hi-IN" w:bidi="hi-IN"/>
        </w:rPr>
        <w:t xml:space="preserve"> </w:t>
      </w:r>
      <w:r>
        <w:rPr>
          <w:rFonts w:cs="Mangal"/>
          <w:iCs/>
          <w:kern w:val="2"/>
          <w:lang w:eastAsia="hi-IN" w:bidi="hi-IN"/>
        </w:rPr>
        <w:t>Допускается блокировка объектов капитального строительства на смежных земельных участках по взаимному согласию собственников при новом строительстве с учётом противопожарных требований.</w:t>
      </w:r>
    </w:p>
    <w:p w:rsidR="00866B41" w:rsidRPr="00866B41" w:rsidRDefault="00647DAB" w:rsidP="00073003">
      <w:pPr>
        <w:pStyle w:val="afffff4"/>
        <w:rPr>
          <w:i/>
          <w:iCs/>
          <w:color w:val="8496B0"/>
        </w:rPr>
      </w:pPr>
      <w:r w:rsidRPr="00F86153">
        <w:rPr>
          <w:i/>
          <w:iCs/>
          <w:color w:val="8496B0"/>
        </w:rPr>
        <w:t xml:space="preserve"> </w:t>
      </w:r>
      <w:bookmarkStart w:id="147" w:name="_Toc531774224"/>
      <w:bookmarkStart w:id="148" w:name="_Toc7105304"/>
      <w:bookmarkStart w:id="149" w:name="_Toc147925330"/>
      <w:r w:rsidR="00866B41" w:rsidRPr="00866B41">
        <w:rPr>
          <w:lang w:eastAsia="hi-IN" w:bidi="hi-IN"/>
        </w:rPr>
        <w:t xml:space="preserve">Статья 24.4. Градостроительный регламент. </w:t>
      </w:r>
      <w:bookmarkEnd w:id="147"/>
      <w:r w:rsidR="00866B41" w:rsidRPr="00866B41">
        <w:rPr>
          <w:lang w:eastAsia="hi-IN" w:bidi="hi-IN"/>
        </w:rPr>
        <w:t>Зоны инженерной и транспортной инфраструктур.</w:t>
      </w:r>
      <w:bookmarkEnd w:id="148"/>
      <w:bookmarkEnd w:id="149"/>
    </w:p>
    <w:p w:rsidR="00D00198" w:rsidRPr="00F95435" w:rsidRDefault="00647DAB" w:rsidP="006726D8">
      <w:pPr>
        <w:rPr>
          <w:u w:val="single"/>
        </w:rPr>
      </w:pPr>
      <w:r w:rsidRPr="00F86153">
        <w:rPr>
          <w:bCs/>
          <w:i/>
          <w:iCs/>
          <w:color w:val="8496B0"/>
        </w:rPr>
        <w:t xml:space="preserve"> </w:t>
      </w:r>
      <w:bookmarkStart w:id="150" w:name="_Toc120564403"/>
      <w:r w:rsidR="00D00198" w:rsidRPr="00F95435">
        <w:rPr>
          <w:u w:val="single"/>
        </w:rPr>
        <w:t>И</w:t>
      </w:r>
      <w:r w:rsidR="00196AD7" w:rsidRPr="00F95435">
        <w:rPr>
          <w:u w:val="single"/>
        </w:rPr>
        <w:t xml:space="preserve"> </w:t>
      </w:r>
      <w:r w:rsidR="00F95435" w:rsidRPr="00F95435">
        <w:rPr>
          <w:u w:val="single"/>
        </w:rPr>
        <w:t>-</w:t>
      </w:r>
      <w:r w:rsidR="00D00198" w:rsidRPr="00F95435">
        <w:rPr>
          <w:u w:val="single"/>
        </w:rPr>
        <w:t xml:space="preserve"> </w:t>
      </w:r>
      <w:bookmarkEnd w:id="145"/>
      <w:r w:rsidR="00504A29" w:rsidRPr="00F95435">
        <w:rPr>
          <w:u w:val="single"/>
        </w:rPr>
        <w:t>Зона инженерной инфраструктуры</w:t>
      </w:r>
      <w:bookmarkEnd w:id="146"/>
      <w:bookmarkEnd w:id="150"/>
    </w:p>
    <w:p w:rsidR="00F95435" w:rsidRDefault="00F95435" w:rsidP="00F95435">
      <w:pPr>
        <w:suppressAutoHyphens/>
        <w:ind w:firstLine="567"/>
        <w:rPr>
          <w:rFonts w:cs="Mangal"/>
          <w:iCs/>
          <w:kern w:val="2"/>
          <w:lang w:eastAsia="hi-IN" w:bidi="hi-IN"/>
        </w:rPr>
      </w:pPr>
      <w:r>
        <w:rPr>
          <w:rFonts w:cs="Mangal"/>
          <w:iCs/>
          <w:kern w:val="2"/>
          <w:lang w:eastAsia="hi-IN" w:bidi="hi-IN"/>
        </w:rPr>
        <w:t>Зона выделены для обеспечения правовых условий использования участков источниками водоснабжения, площадок водопроводных сооружений. Разрешается размещение зданий, сооружений и коммуникаций, связанных только с эксплуатацией источников водоснабжения по согласованию.</w:t>
      </w:r>
    </w:p>
    <w:p w:rsidR="00F95435" w:rsidRDefault="00F95435" w:rsidP="00F95435"/>
    <w:tbl>
      <w:tblPr>
        <w:tblW w:w="31356" w:type="dxa"/>
        <w:tblInd w:w="98" w:type="dxa"/>
        <w:tblCellMar>
          <w:left w:w="0" w:type="dxa"/>
          <w:right w:w="0" w:type="dxa"/>
        </w:tblCellMar>
        <w:tblLook w:val="01E0" w:firstRow="1" w:lastRow="1" w:firstColumn="1" w:lastColumn="1" w:noHBand="0" w:noVBand="0"/>
      </w:tblPr>
      <w:tblGrid>
        <w:gridCol w:w="364"/>
        <w:gridCol w:w="2273"/>
        <w:gridCol w:w="416"/>
        <w:gridCol w:w="5335"/>
        <w:gridCol w:w="490"/>
        <w:gridCol w:w="6197"/>
        <w:gridCol w:w="12"/>
        <w:gridCol w:w="16269"/>
      </w:tblGrid>
      <w:tr w:rsidR="00F95435" w:rsidRPr="00B74069" w:rsidTr="00110E68">
        <w:trPr>
          <w:gridAfter w:val="2"/>
          <w:wAfter w:w="16281" w:type="dxa"/>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 xml:space="preserve">№ </w:t>
            </w:r>
            <w:proofErr w:type="gramStart"/>
            <w:r w:rsidRPr="00B74069">
              <w:t>п</w:t>
            </w:r>
            <w:proofErr w:type="gramEnd"/>
            <w:r w:rsidRPr="00B74069">
              <w:t>/п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Виды разрешенного и</w:t>
            </w:r>
            <w:r w:rsidRPr="00B74069">
              <w:t>с</w:t>
            </w:r>
            <w:r w:rsidRPr="00B74069">
              <w:t>пользования по Класс</w:t>
            </w:r>
            <w:r w:rsidRPr="00B74069">
              <w:t>и</w:t>
            </w:r>
            <w:r w:rsidRPr="00B74069">
              <w:t>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Описание вида разрешенного использования земельн</w:t>
            </w:r>
            <w:r w:rsidRPr="00B74069">
              <w:t>о</w:t>
            </w:r>
            <w:r w:rsidRPr="00B74069">
              <w:t>го участка</w:t>
            </w:r>
          </w:p>
        </w:tc>
        <w:tc>
          <w:tcPr>
            <w:tcW w:w="6197"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95435" w:rsidRPr="00B74069" w:rsidTr="00110E68">
        <w:trPr>
          <w:gridAfter w:val="2"/>
          <w:wAfter w:w="16281" w:type="dxa"/>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95435" w:rsidRPr="00B74069" w:rsidRDefault="00F95435" w:rsidP="00523C4C">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Код</w:t>
            </w:r>
          </w:p>
        </w:tc>
        <w:tc>
          <w:tcPr>
            <w:tcW w:w="6197" w:type="dxa"/>
            <w:vMerge/>
            <w:tcBorders>
              <w:top w:val="single" w:sz="4" w:space="0" w:color="000000"/>
              <w:left w:val="single" w:sz="4" w:space="0" w:color="000000"/>
              <w:bottom w:val="single" w:sz="4" w:space="0" w:color="000000"/>
              <w:right w:val="single" w:sz="4" w:space="0" w:color="000000"/>
            </w:tcBorders>
            <w:vAlign w:val="center"/>
            <w:hideMark/>
          </w:tcPr>
          <w:p w:rsidR="00F95435" w:rsidRPr="00B74069" w:rsidRDefault="00F95435" w:rsidP="00523C4C">
            <w:pPr>
              <w:spacing w:line="240" w:lineRule="atLeast"/>
              <w:ind w:firstLine="0"/>
              <w:contextualSpacing/>
              <w:jc w:val="left"/>
            </w:pPr>
          </w:p>
        </w:tc>
      </w:tr>
      <w:tr w:rsidR="00F95435" w:rsidRPr="00B74069" w:rsidTr="00110E68">
        <w:trPr>
          <w:gridAfter w:val="2"/>
          <w:wAfter w:w="16281" w:type="dxa"/>
          <w:trHeight w:val="240"/>
        </w:trPr>
        <w:tc>
          <w:tcPr>
            <w:tcW w:w="15075" w:type="dxa"/>
            <w:gridSpan w:val="6"/>
            <w:tcBorders>
              <w:top w:val="single" w:sz="4" w:space="0" w:color="000000"/>
              <w:left w:val="single" w:sz="4" w:space="0" w:color="000000"/>
              <w:bottom w:val="single" w:sz="4" w:space="0" w:color="000000"/>
              <w:right w:val="single" w:sz="4" w:space="0" w:color="000000"/>
            </w:tcBorders>
            <w:hideMark/>
          </w:tcPr>
          <w:p w:rsidR="00F95435" w:rsidRPr="00523C4C" w:rsidRDefault="003A06BF" w:rsidP="00523C4C">
            <w:pPr>
              <w:spacing w:line="240" w:lineRule="atLeast"/>
              <w:ind w:firstLine="0"/>
              <w:contextualSpacing/>
              <w:jc w:val="center"/>
              <w:rPr>
                <w:b/>
              </w:rPr>
            </w:pPr>
            <w:r w:rsidRPr="00523C4C">
              <w:rPr>
                <w:b/>
              </w:rPr>
              <w:t>ЗОНА ИНЖЕНЕРНОЙ ИНФРАСТРУКТУРЫ</w:t>
            </w:r>
          </w:p>
        </w:tc>
      </w:tr>
      <w:tr w:rsidR="00F95435" w:rsidRPr="00B74069" w:rsidTr="00110E68">
        <w:trPr>
          <w:gridAfter w:val="2"/>
          <w:wAfter w:w="16281" w:type="dxa"/>
          <w:trHeight w:val="240"/>
        </w:trPr>
        <w:tc>
          <w:tcPr>
            <w:tcW w:w="15075" w:type="dxa"/>
            <w:gridSpan w:val="6"/>
            <w:tcBorders>
              <w:top w:val="single" w:sz="4" w:space="0" w:color="000000"/>
              <w:left w:val="single" w:sz="4" w:space="0" w:color="000000"/>
              <w:bottom w:val="single" w:sz="4" w:space="0" w:color="000000"/>
              <w:right w:val="single" w:sz="4" w:space="0" w:color="000000"/>
            </w:tcBorders>
            <w:hideMark/>
          </w:tcPr>
          <w:p w:rsidR="00F95435" w:rsidRPr="00523C4C" w:rsidRDefault="00F95435" w:rsidP="00523C4C">
            <w:pPr>
              <w:spacing w:line="240" w:lineRule="atLeast"/>
              <w:ind w:firstLine="0"/>
              <w:contextualSpacing/>
              <w:jc w:val="center"/>
              <w:rPr>
                <w:b/>
              </w:rPr>
            </w:pPr>
            <w:r w:rsidRPr="00523C4C">
              <w:rPr>
                <w:b/>
              </w:rPr>
              <w:t>ОСНОВНЫЕ ВИДЫ РАЗРЕШЁННОГО ИСПОЛЬЗОВАНИЯ ЗОНЫ «</w:t>
            </w:r>
            <w:r w:rsidR="003A06BF" w:rsidRPr="00523C4C">
              <w:rPr>
                <w:b/>
              </w:rPr>
              <w:t>И</w:t>
            </w:r>
            <w:r w:rsidRPr="00523C4C">
              <w:rPr>
                <w:b/>
              </w:rPr>
              <w:t>»</w:t>
            </w:r>
          </w:p>
        </w:tc>
      </w:tr>
      <w:tr w:rsidR="00F95435" w:rsidRPr="00B74069" w:rsidTr="00523C4C">
        <w:trPr>
          <w:gridAfter w:val="2"/>
          <w:wAfter w:w="16281" w:type="dxa"/>
          <w:trHeight w:hRule="exact" w:val="8655"/>
        </w:trPr>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lastRenderedPageBreak/>
              <w:t>1.</w:t>
            </w: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r w:rsidRPr="00B74069">
              <w:t>2.</w:t>
            </w: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p>
          <w:p w:rsidR="00EF12F0" w:rsidRPr="00B74069" w:rsidRDefault="00EF12F0" w:rsidP="008048F1">
            <w:pPr>
              <w:spacing w:line="240" w:lineRule="atLeast"/>
              <w:ind w:firstLine="0"/>
              <w:contextualSpacing/>
            </w:pPr>
          </w:p>
          <w:p w:rsidR="00EF12F0" w:rsidRPr="00B74069" w:rsidRDefault="00EF12F0" w:rsidP="00523C4C">
            <w:pPr>
              <w:spacing w:line="240" w:lineRule="atLeast"/>
              <w:ind w:firstLine="0"/>
              <w:contextualSpacing/>
              <w:jc w:val="left"/>
            </w:pPr>
            <w:r w:rsidRPr="00B74069">
              <w:t>3.</w:t>
            </w:r>
          </w:p>
        </w:tc>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t>Коммунальное о</w:t>
            </w:r>
            <w:r w:rsidRPr="00B74069">
              <w:t>б</w:t>
            </w:r>
            <w:r w:rsidRPr="00B74069">
              <w:t>служивание</w:t>
            </w: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r w:rsidRPr="00B74069">
              <w:t>Бытовое обслужив</w:t>
            </w:r>
            <w:r w:rsidRPr="00B74069">
              <w:t>а</w:t>
            </w:r>
            <w:r w:rsidRPr="00B74069">
              <w:t>ние</w:t>
            </w: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r w:rsidRPr="00B74069">
              <w:t>Общественное управление</w:t>
            </w:r>
          </w:p>
        </w:tc>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3A06BF" w:rsidP="00523C4C">
            <w:pPr>
              <w:spacing w:line="240" w:lineRule="atLeast"/>
              <w:ind w:firstLine="0"/>
              <w:contextualSpacing/>
              <w:jc w:val="left"/>
            </w:pPr>
            <w:r w:rsidRPr="00B74069">
              <w:t>И</w:t>
            </w: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r w:rsidRPr="00B74069">
              <w:t>И</w:t>
            </w: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r w:rsidRPr="00B74069">
              <w:t>И</w:t>
            </w:r>
          </w:p>
        </w:tc>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t>Размещение зданий и сооружений в целях обесп</w:t>
            </w:r>
            <w:r w:rsidRPr="00B74069">
              <w:t>е</w:t>
            </w:r>
            <w:r w:rsidRPr="00B74069">
              <w:t>чения физических и юридических лиц коммунал</w:t>
            </w:r>
            <w:r w:rsidRPr="00B74069">
              <w:t>ь</w:t>
            </w:r>
            <w:r w:rsidRPr="00B74069">
              <w:t>ными услугами. Содержание данного вида разр</w:t>
            </w:r>
            <w:r w:rsidRPr="00B74069">
              <w:t>е</w:t>
            </w:r>
            <w:r w:rsidRPr="00B74069">
              <w:t>шенного использования включает в себя содерж</w:t>
            </w:r>
            <w:r w:rsidRPr="00B74069">
              <w:t>а</w:t>
            </w:r>
            <w:r w:rsidRPr="00B74069">
              <w:t>ние видов разрешенного использования с кодами 3.1.1 - 3.1.2</w:t>
            </w: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r w:rsidRPr="00B74069">
              <w:t>Размещение объектов капитального строительства, предназначенных для оказания населению или о</w:t>
            </w:r>
            <w:r w:rsidRPr="00B74069">
              <w:t>р</w:t>
            </w:r>
            <w:r w:rsidRPr="00B74069">
              <w:t>ганизациям бытовых услуг (мастерские мелкого ремонта, ателье, бани, парикмахерские, прачечные, похоронные бюро)</w:t>
            </w: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r w:rsidRPr="00B74069">
              <w:t>Размещение зданий, предназначенных для разм</w:t>
            </w:r>
            <w:r w:rsidRPr="00B74069">
              <w:t>е</w:t>
            </w:r>
            <w:r w:rsidRPr="00B74069">
              <w:t>щения органов и организаций общественного управления. Содержание данного вида разреше</w:t>
            </w:r>
            <w:r w:rsidRPr="00B74069">
              <w:t>н</w:t>
            </w:r>
            <w:r w:rsidRPr="00B74069">
              <w:t>ного использования включает в себя содержание видов разрешенного использования с кодами 3.8.1 - 3.8.2</w:t>
            </w:r>
          </w:p>
        </w:tc>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t>3.1</w:t>
            </w: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p>
          <w:p w:rsidR="004365C8" w:rsidRPr="00B74069" w:rsidRDefault="004365C8" w:rsidP="00523C4C">
            <w:pPr>
              <w:spacing w:line="240" w:lineRule="atLeast"/>
              <w:ind w:firstLine="0"/>
              <w:contextualSpacing/>
              <w:jc w:val="left"/>
            </w:pPr>
            <w:r w:rsidRPr="00B74069">
              <w:t>3.3</w:t>
            </w: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p>
          <w:p w:rsidR="00EF12F0" w:rsidRPr="00B74069" w:rsidRDefault="00EF12F0" w:rsidP="00523C4C">
            <w:pPr>
              <w:spacing w:line="240" w:lineRule="atLeast"/>
              <w:ind w:firstLine="0"/>
              <w:contextualSpacing/>
              <w:jc w:val="left"/>
            </w:pPr>
            <w:r w:rsidRPr="00B74069">
              <w:t>3.8</w:t>
            </w:r>
          </w:p>
        </w:tc>
        <w:tc>
          <w:tcPr>
            <w:tcW w:w="6197" w:type="dxa"/>
            <w:tcBorders>
              <w:top w:val="single" w:sz="4" w:space="0" w:color="000000"/>
              <w:left w:val="single" w:sz="4" w:space="0" w:color="000000"/>
              <w:bottom w:val="single" w:sz="4" w:space="0" w:color="000000"/>
              <w:right w:val="single" w:sz="4" w:space="0" w:color="000000"/>
            </w:tcBorders>
            <w:hideMark/>
          </w:tcPr>
          <w:p w:rsidR="004365C8" w:rsidRPr="00B74069" w:rsidRDefault="004365C8" w:rsidP="00523C4C">
            <w:pPr>
              <w:spacing w:line="240" w:lineRule="atLeast"/>
              <w:ind w:firstLine="0"/>
              <w:contextualSpacing/>
              <w:jc w:val="left"/>
            </w:pPr>
            <w:r w:rsidRPr="00B74069">
              <w:t>Размещение объектов недвижимости, размещение которых предусмотрено основными видами и условно разрешенн</w:t>
            </w:r>
            <w:r w:rsidRPr="00B74069">
              <w:t>ы</w:t>
            </w:r>
            <w:r w:rsidRPr="00B74069">
              <w:t>ми видами использования не должно оказывать негативн</w:t>
            </w:r>
            <w:r w:rsidRPr="00B74069">
              <w:t>о</w:t>
            </w:r>
            <w:r w:rsidRPr="00B74069">
              <w:t>го воздействия и причинять существенного неудобства ж</w:t>
            </w:r>
            <w:r w:rsidRPr="00B74069">
              <w:t>и</w:t>
            </w:r>
            <w:r w:rsidRPr="00B74069">
              <w:t>телям в прилегающей жилой зоне.</w:t>
            </w:r>
          </w:p>
          <w:p w:rsidR="004365C8" w:rsidRPr="00B74069" w:rsidRDefault="004365C8" w:rsidP="00523C4C">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w:t>
            </w:r>
            <w:proofErr w:type="gramStart"/>
            <w:r w:rsidRPr="00B74069">
              <w:t xml:space="preserve"> И</w:t>
            </w:r>
            <w:proofErr w:type="gramEnd"/>
            <w:r w:rsidRPr="00B74069">
              <w:t xml:space="preserve"> включают в себя:</w:t>
            </w:r>
          </w:p>
          <w:p w:rsidR="004365C8" w:rsidRPr="00B74069" w:rsidRDefault="004365C8" w:rsidP="00523C4C">
            <w:pPr>
              <w:spacing w:line="240" w:lineRule="atLeast"/>
              <w:ind w:firstLine="0"/>
              <w:contextualSpacing/>
              <w:jc w:val="left"/>
            </w:pPr>
            <w:r w:rsidRPr="00B74069">
              <w:t>в новой застройке -  не менее 5м.</w:t>
            </w:r>
          </w:p>
          <w:p w:rsidR="004365C8" w:rsidRPr="00B74069" w:rsidRDefault="004365C8" w:rsidP="00523C4C">
            <w:pPr>
              <w:spacing w:line="240" w:lineRule="atLeast"/>
              <w:ind w:firstLine="0"/>
              <w:contextualSpacing/>
              <w:jc w:val="left"/>
            </w:pPr>
            <w:r w:rsidRPr="00B74069">
              <w:t>1) предельные (минимальные и (или) максимальные) ра</w:t>
            </w:r>
            <w:r w:rsidRPr="00B74069">
              <w:t>з</w:t>
            </w:r>
            <w:r w:rsidRPr="00B74069">
              <w:t>меры земельных участков, в том числе их площадь: не по</w:t>
            </w:r>
            <w:r w:rsidRPr="00B74069">
              <w:t>д</w:t>
            </w:r>
            <w:r w:rsidRPr="00B74069">
              <w:t>лежат установлению, определяются в рамках разработки проектной документации;</w:t>
            </w:r>
          </w:p>
          <w:p w:rsidR="004365C8" w:rsidRPr="00B74069" w:rsidRDefault="004365C8" w:rsidP="00523C4C">
            <w:pPr>
              <w:spacing w:line="240" w:lineRule="atLeast"/>
              <w:ind w:firstLine="0"/>
              <w:contextualSpacing/>
              <w:jc w:val="left"/>
            </w:pPr>
            <w:r w:rsidRPr="00B74069">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p w:rsidR="004365C8" w:rsidRPr="00B74069" w:rsidRDefault="004365C8" w:rsidP="00523C4C">
            <w:pPr>
              <w:spacing w:line="240" w:lineRule="atLeast"/>
              <w:ind w:firstLine="0"/>
              <w:contextualSpacing/>
              <w:jc w:val="left"/>
            </w:pPr>
            <w:r w:rsidRPr="00B74069">
              <w:t>3) предельное количество этажей или предельную высоту зданий, строений, сооружений – не подлежит установл</w:t>
            </w:r>
            <w:r w:rsidRPr="00B74069">
              <w:t>е</w:t>
            </w:r>
            <w:r w:rsidRPr="00B74069">
              <w:t>нию, определяется в рамках разработки проектной док</w:t>
            </w:r>
            <w:r w:rsidRPr="00B74069">
              <w:t>у</w:t>
            </w:r>
            <w:r w:rsidRPr="00B74069">
              <w:t>ментации;</w:t>
            </w:r>
          </w:p>
          <w:p w:rsidR="004365C8" w:rsidRPr="00B74069" w:rsidRDefault="004365C8" w:rsidP="00523C4C">
            <w:pPr>
              <w:spacing w:line="240" w:lineRule="atLeast"/>
              <w:ind w:firstLine="0"/>
              <w:contextualSpacing/>
              <w:jc w:val="left"/>
            </w:pPr>
            <w:r w:rsidRPr="00B74069">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p>
          <w:p w:rsidR="00F95435" w:rsidRPr="00B74069" w:rsidRDefault="004365C8" w:rsidP="00523C4C">
            <w:pPr>
              <w:spacing w:line="240" w:lineRule="atLeast"/>
              <w:ind w:firstLine="0"/>
              <w:contextualSpacing/>
              <w:jc w:val="left"/>
            </w:pPr>
            <w:bookmarkStart w:id="151" w:name="_Toc140622615"/>
            <w:bookmarkStart w:id="152" w:name="_Toc147917724"/>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w:t>
            </w:r>
            <w:proofErr w:type="gramStart"/>
            <w:r w:rsidRPr="00B74069">
              <w:t xml:space="preserve"> И</w:t>
            </w:r>
            <w:proofErr w:type="gramEnd"/>
            <w:r w:rsidRPr="00B74069">
              <w:t xml:space="preserve"> приведены в Таблице н</w:t>
            </w:r>
            <w:r w:rsidRPr="00B74069">
              <w:t>и</w:t>
            </w:r>
            <w:r w:rsidRPr="00B74069">
              <w:t>же.</w:t>
            </w:r>
            <w:bookmarkEnd w:id="151"/>
            <w:bookmarkEnd w:id="152"/>
          </w:p>
        </w:tc>
      </w:tr>
      <w:tr w:rsidR="00F95435" w:rsidRPr="00B74069" w:rsidTr="00523C4C">
        <w:trPr>
          <w:gridAfter w:val="2"/>
          <w:wAfter w:w="16281" w:type="dxa"/>
          <w:trHeight w:hRule="exact" w:val="8230"/>
        </w:trPr>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7A02FD" w:rsidP="00523C4C">
            <w:pPr>
              <w:spacing w:line="240" w:lineRule="atLeast"/>
              <w:ind w:firstLine="0"/>
              <w:contextualSpacing/>
              <w:jc w:val="left"/>
            </w:pPr>
            <w:r w:rsidRPr="00B74069">
              <w:lastRenderedPageBreak/>
              <w:t>4</w:t>
            </w:r>
            <w:r w:rsidR="00F95435"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t>Гидротехнические сооружения</w:t>
            </w:r>
          </w:p>
        </w:tc>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3A06BF" w:rsidP="00523C4C">
            <w:pPr>
              <w:spacing w:line="240" w:lineRule="atLeast"/>
              <w:ind w:firstLine="0"/>
              <w:contextualSpacing/>
              <w:jc w:val="left"/>
            </w:pPr>
            <w:r w:rsidRPr="00B74069">
              <w:t>И</w:t>
            </w:r>
          </w:p>
        </w:tc>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t>Размещение гидротехнических сооружений, нео</w:t>
            </w:r>
            <w:r w:rsidRPr="00B74069">
              <w:t>б</w:t>
            </w:r>
            <w:r w:rsidRPr="00B74069">
              <w:t>ходимых для эксплуатации водохранилищ (плотин, водосбросов, водозаборных, водовыпускных и др</w:t>
            </w:r>
            <w:r w:rsidRPr="00B74069">
              <w:t>у</w:t>
            </w:r>
            <w:r w:rsidRPr="00B74069">
              <w:t xml:space="preserve">гих гидротехнических сооружений, </w:t>
            </w:r>
            <w:proofErr w:type="spellStart"/>
            <w:r w:rsidRPr="00B74069">
              <w:t>рыбозащитных</w:t>
            </w:r>
            <w:proofErr w:type="spellEnd"/>
            <w:r w:rsidRPr="00B74069">
              <w:t xml:space="preserve"> и рыбопропускных сооружений, берегозащитных сооружений)</w:t>
            </w:r>
          </w:p>
        </w:tc>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t>11.3</w:t>
            </w:r>
          </w:p>
        </w:tc>
        <w:tc>
          <w:tcPr>
            <w:tcW w:w="6197" w:type="dxa"/>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t>Размещение объектов недвижимости, размещение которых предусмотрено основными видами и условно разрешенн</w:t>
            </w:r>
            <w:r w:rsidRPr="00B74069">
              <w:t>ы</w:t>
            </w:r>
            <w:r w:rsidRPr="00B74069">
              <w:t>ми видами использования не должно оказывать негативн</w:t>
            </w:r>
            <w:r w:rsidRPr="00B74069">
              <w:t>о</w:t>
            </w:r>
            <w:r w:rsidRPr="00B74069">
              <w:t>го воздействия и причинять существенного неудобства ж</w:t>
            </w:r>
            <w:r w:rsidRPr="00B74069">
              <w:t>и</w:t>
            </w:r>
            <w:r w:rsidRPr="00B74069">
              <w:t>телям в прилегающей жилой зоне.</w:t>
            </w:r>
          </w:p>
          <w:p w:rsidR="00F95435" w:rsidRPr="00B74069" w:rsidRDefault="00F95435" w:rsidP="00523C4C">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w:t>
            </w:r>
            <w:proofErr w:type="gramStart"/>
            <w:r w:rsidRPr="00B74069">
              <w:t xml:space="preserve"> </w:t>
            </w:r>
            <w:r w:rsidR="003A06BF" w:rsidRPr="00B74069">
              <w:t>И</w:t>
            </w:r>
            <w:proofErr w:type="gramEnd"/>
            <w:r w:rsidRPr="00B74069">
              <w:t xml:space="preserve"> включают в себя:</w:t>
            </w:r>
          </w:p>
          <w:p w:rsidR="00F95435" w:rsidRPr="00B74069" w:rsidRDefault="00F95435" w:rsidP="00523C4C">
            <w:pPr>
              <w:spacing w:line="240" w:lineRule="atLeast"/>
              <w:ind w:firstLine="0"/>
              <w:contextualSpacing/>
              <w:jc w:val="left"/>
            </w:pPr>
            <w:r w:rsidRPr="00B74069">
              <w:t>1) предельные (минимальные и (или) максимальные) ра</w:t>
            </w:r>
            <w:r w:rsidRPr="00B74069">
              <w:t>з</w:t>
            </w:r>
            <w:r w:rsidRPr="00B74069">
              <w:t>меры земельных участков, в том числе их площадь: не по</w:t>
            </w:r>
            <w:r w:rsidRPr="00B74069">
              <w:t>д</w:t>
            </w:r>
            <w:r w:rsidRPr="00B74069">
              <w:t>лежат установлению, определяются в рамках разработки проектной документации;</w:t>
            </w:r>
          </w:p>
          <w:p w:rsidR="00F95435" w:rsidRPr="00B74069" w:rsidRDefault="00F95435" w:rsidP="00523C4C">
            <w:pPr>
              <w:spacing w:line="240" w:lineRule="atLeast"/>
              <w:ind w:firstLine="0"/>
              <w:contextualSpacing/>
              <w:jc w:val="left"/>
            </w:pPr>
            <w:r w:rsidRPr="00B74069">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установлению, определяется в рамках разработки проек</w:t>
            </w:r>
            <w:r w:rsidRPr="00B74069">
              <w:t>т</w:t>
            </w:r>
            <w:r w:rsidRPr="00B74069">
              <w:t>ной документации;</w:t>
            </w:r>
          </w:p>
          <w:p w:rsidR="00F95435" w:rsidRPr="00B74069" w:rsidRDefault="00F95435" w:rsidP="00523C4C">
            <w:pPr>
              <w:spacing w:line="240" w:lineRule="atLeast"/>
              <w:ind w:firstLine="0"/>
              <w:contextualSpacing/>
              <w:jc w:val="left"/>
            </w:pPr>
            <w:r w:rsidRPr="00B74069">
              <w:t>3) предельное количество этажей или предельную высоту зданий, строений, сооружений – не подлежит установл</w:t>
            </w:r>
            <w:r w:rsidRPr="00B74069">
              <w:t>е</w:t>
            </w:r>
            <w:r w:rsidRPr="00B74069">
              <w:t>нию, определяется в рамках разработки проектной док</w:t>
            </w:r>
            <w:r w:rsidRPr="00B74069">
              <w:t>у</w:t>
            </w:r>
            <w:r w:rsidRPr="00B74069">
              <w:t>ментации;</w:t>
            </w:r>
          </w:p>
          <w:p w:rsidR="00F95435" w:rsidRPr="00B74069" w:rsidRDefault="00F95435" w:rsidP="00523C4C">
            <w:pPr>
              <w:spacing w:line="240" w:lineRule="atLeast"/>
              <w:ind w:firstLine="0"/>
              <w:contextualSpacing/>
              <w:jc w:val="left"/>
            </w:pPr>
            <w:r w:rsidRPr="00B74069">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w:t>
            </w:r>
            <w:r w:rsidRPr="00B74069">
              <w:t>а</w:t>
            </w:r>
            <w:r w:rsidRPr="00B74069">
              <w:t>ции.</w:t>
            </w:r>
          </w:p>
        </w:tc>
      </w:tr>
      <w:tr w:rsidR="00110E68" w:rsidRPr="00B74069" w:rsidTr="00110E68">
        <w:trPr>
          <w:trHeight w:hRule="exac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 xml:space="preserve">№ </w:t>
            </w:r>
            <w:proofErr w:type="gramStart"/>
            <w:r w:rsidRPr="00B74069">
              <w:t>п</w:t>
            </w:r>
            <w:proofErr w:type="gramEnd"/>
            <w:r w:rsidRPr="00B74069">
              <w:t>/п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Виды разрешенного и</w:t>
            </w:r>
            <w:r w:rsidRPr="00B74069">
              <w:t>с</w:t>
            </w:r>
            <w:r w:rsidRPr="00B74069">
              <w:t>пользования по Класс</w:t>
            </w:r>
            <w:r w:rsidRPr="00B74069">
              <w:t>и</w:t>
            </w:r>
            <w:r w:rsidRPr="00B74069">
              <w:t>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Описание вида разрешенного использования земельн</w:t>
            </w:r>
            <w:r w:rsidRPr="00B74069">
              <w:t>о</w:t>
            </w:r>
            <w:r w:rsidRPr="00B74069">
              <w:t>го участка</w:t>
            </w:r>
          </w:p>
        </w:tc>
        <w:tc>
          <w:tcPr>
            <w:tcW w:w="6197"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12" w:type="dxa"/>
          </w:tcPr>
          <w:p w:rsidR="00F95435" w:rsidRPr="00B74069" w:rsidRDefault="00F95435" w:rsidP="00523C4C">
            <w:pPr>
              <w:spacing w:line="240" w:lineRule="atLeast"/>
              <w:ind w:firstLine="0"/>
              <w:contextualSpacing/>
              <w:jc w:val="left"/>
            </w:pPr>
          </w:p>
        </w:tc>
        <w:tc>
          <w:tcPr>
            <w:tcW w:w="0" w:type="auto"/>
            <w:hideMark/>
          </w:tcPr>
          <w:p w:rsidR="00F95435" w:rsidRPr="00B74069" w:rsidRDefault="00F95435" w:rsidP="00523C4C">
            <w:pPr>
              <w:spacing w:line="240" w:lineRule="atLeast"/>
              <w:ind w:firstLine="0"/>
              <w:contextualSpacing/>
              <w:jc w:val="left"/>
            </w:pPr>
          </w:p>
        </w:tc>
      </w:tr>
      <w:tr w:rsidR="00F95435" w:rsidRPr="00B74069" w:rsidTr="00523C4C">
        <w:trPr>
          <w:gridAfter w:val="2"/>
          <w:wAfter w:w="16281" w:type="dxa"/>
          <w:trHeight w:hRule="exact" w:val="72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95435" w:rsidRPr="00B74069" w:rsidRDefault="00F95435" w:rsidP="00523C4C">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Код</w:t>
            </w:r>
          </w:p>
        </w:tc>
        <w:tc>
          <w:tcPr>
            <w:tcW w:w="6197" w:type="dxa"/>
            <w:vMerge/>
            <w:tcBorders>
              <w:top w:val="single" w:sz="4" w:space="0" w:color="000000"/>
              <w:left w:val="single" w:sz="4" w:space="0" w:color="000000"/>
              <w:bottom w:val="single" w:sz="4" w:space="0" w:color="000000"/>
              <w:right w:val="single" w:sz="4" w:space="0" w:color="000000"/>
            </w:tcBorders>
            <w:vAlign w:val="center"/>
            <w:hideMark/>
          </w:tcPr>
          <w:p w:rsidR="00F95435" w:rsidRPr="00B74069" w:rsidRDefault="00F95435" w:rsidP="00523C4C">
            <w:pPr>
              <w:spacing w:line="240" w:lineRule="atLeast"/>
              <w:ind w:firstLine="0"/>
              <w:contextualSpacing/>
              <w:jc w:val="left"/>
            </w:pPr>
          </w:p>
        </w:tc>
      </w:tr>
      <w:tr w:rsidR="00F95435" w:rsidRPr="00B74069" w:rsidTr="00110E68">
        <w:trPr>
          <w:gridAfter w:val="2"/>
          <w:wAfter w:w="16281" w:type="dxa"/>
          <w:trHeight w:val="384"/>
        </w:trPr>
        <w:tc>
          <w:tcPr>
            <w:tcW w:w="15075" w:type="dxa"/>
            <w:gridSpan w:val="6"/>
            <w:tcBorders>
              <w:top w:val="single" w:sz="4" w:space="0" w:color="000000"/>
              <w:left w:val="single" w:sz="4" w:space="0" w:color="000000"/>
              <w:bottom w:val="single" w:sz="4" w:space="0" w:color="000000"/>
              <w:right w:val="single" w:sz="4" w:space="0" w:color="000000"/>
            </w:tcBorders>
            <w:hideMark/>
          </w:tcPr>
          <w:p w:rsidR="00F95435" w:rsidRPr="00523C4C" w:rsidRDefault="003A06BF" w:rsidP="00523C4C">
            <w:pPr>
              <w:spacing w:line="240" w:lineRule="atLeast"/>
              <w:ind w:firstLine="0"/>
              <w:contextualSpacing/>
              <w:jc w:val="center"/>
              <w:rPr>
                <w:b/>
              </w:rPr>
            </w:pPr>
            <w:r w:rsidRPr="00523C4C">
              <w:rPr>
                <w:b/>
              </w:rPr>
              <w:lastRenderedPageBreak/>
              <w:t>ЗОНА ИНЖЕНЕРНОЙ ИНФРАСТРУКТУРЫ</w:t>
            </w:r>
          </w:p>
        </w:tc>
      </w:tr>
      <w:tr w:rsidR="00F95435" w:rsidRPr="00B74069" w:rsidTr="00110E68">
        <w:trPr>
          <w:gridAfter w:val="2"/>
          <w:wAfter w:w="16281" w:type="dxa"/>
          <w:trHeight w:val="416"/>
        </w:trPr>
        <w:tc>
          <w:tcPr>
            <w:tcW w:w="15075" w:type="dxa"/>
            <w:gridSpan w:val="6"/>
            <w:tcBorders>
              <w:top w:val="single" w:sz="4" w:space="0" w:color="000000"/>
              <w:left w:val="single" w:sz="4" w:space="0" w:color="000000"/>
              <w:bottom w:val="single" w:sz="4" w:space="0" w:color="000000"/>
              <w:right w:val="single" w:sz="4" w:space="0" w:color="000000"/>
            </w:tcBorders>
            <w:hideMark/>
          </w:tcPr>
          <w:p w:rsidR="00F95435" w:rsidRPr="00523C4C" w:rsidRDefault="00F95435" w:rsidP="00523C4C">
            <w:pPr>
              <w:spacing w:line="240" w:lineRule="atLeast"/>
              <w:ind w:firstLine="0"/>
              <w:contextualSpacing/>
              <w:jc w:val="center"/>
              <w:rPr>
                <w:b/>
              </w:rPr>
            </w:pPr>
            <w:r w:rsidRPr="00523C4C">
              <w:rPr>
                <w:b/>
              </w:rPr>
              <w:t>ВСПОМОГАТЕЛЬНЫЕ ВИДЫ РАЗРЕШЁННОГО ИСПОЛЬЗОВАНИЯ ЗОНЫ «</w:t>
            </w:r>
            <w:r w:rsidR="003A06BF" w:rsidRPr="00523C4C">
              <w:rPr>
                <w:b/>
              </w:rPr>
              <w:t>И</w:t>
            </w:r>
            <w:r w:rsidRPr="00523C4C">
              <w:rPr>
                <w:b/>
              </w:rPr>
              <w:t>»</w:t>
            </w:r>
          </w:p>
        </w:tc>
      </w:tr>
      <w:tr w:rsidR="00F95435" w:rsidRPr="00B74069" w:rsidTr="00110E68">
        <w:trPr>
          <w:gridAfter w:val="2"/>
          <w:wAfter w:w="16281" w:type="dxa"/>
          <w:trHeight w:hRule="exact" w:val="469"/>
        </w:trPr>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t>-</w:t>
            </w:r>
          </w:p>
        </w:tc>
        <w:tc>
          <w:tcPr>
            <w:tcW w:w="6197" w:type="dxa"/>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t>-</w:t>
            </w:r>
          </w:p>
        </w:tc>
      </w:tr>
      <w:tr w:rsidR="00F95435" w:rsidRPr="00B74069" w:rsidTr="00110E68">
        <w:trPr>
          <w:gridAfter w:val="2"/>
          <w:wAfter w:w="16281" w:type="dxa"/>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 xml:space="preserve">№ </w:t>
            </w:r>
            <w:proofErr w:type="gramStart"/>
            <w:r w:rsidRPr="00B74069">
              <w:t>п</w:t>
            </w:r>
            <w:proofErr w:type="gramEnd"/>
            <w:r w:rsidRPr="00B74069">
              <w:t>/п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Виды разрешенного и</w:t>
            </w:r>
            <w:r w:rsidRPr="00B74069">
              <w:t>с</w:t>
            </w:r>
            <w:r w:rsidRPr="00B74069">
              <w:t>пользования по Класс</w:t>
            </w:r>
            <w:r w:rsidRPr="00B74069">
              <w:t>и</w:t>
            </w:r>
            <w:r w:rsidRPr="00B74069">
              <w:t>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Описание вида разрешенного использования земельн</w:t>
            </w:r>
            <w:r w:rsidRPr="00B74069">
              <w:t>о</w:t>
            </w:r>
            <w:r w:rsidRPr="00B74069">
              <w:t>го участка</w:t>
            </w:r>
          </w:p>
        </w:tc>
        <w:tc>
          <w:tcPr>
            <w:tcW w:w="6197"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95435" w:rsidRPr="00B74069" w:rsidTr="00110E68">
        <w:trPr>
          <w:gridAfter w:val="2"/>
          <w:wAfter w:w="16281" w:type="dxa"/>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95435" w:rsidRPr="00B74069" w:rsidRDefault="00F95435" w:rsidP="00523C4C">
            <w:pPr>
              <w:spacing w:line="240" w:lineRule="atLeast"/>
              <w:ind w:firstLine="0"/>
              <w:contextualSpacing/>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95435" w:rsidRPr="00B74069" w:rsidRDefault="00F95435" w:rsidP="00523C4C">
            <w:pPr>
              <w:spacing w:line="240" w:lineRule="atLeast"/>
              <w:ind w:firstLine="0"/>
              <w:contextualSpacing/>
              <w:jc w:val="left"/>
            </w:pPr>
            <w:r w:rsidRPr="00B74069">
              <w:t>Код</w:t>
            </w:r>
          </w:p>
        </w:tc>
        <w:tc>
          <w:tcPr>
            <w:tcW w:w="6197" w:type="dxa"/>
            <w:vMerge/>
            <w:tcBorders>
              <w:top w:val="single" w:sz="4" w:space="0" w:color="000000"/>
              <w:left w:val="single" w:sz="4" w:space="0" w:color="000000"/>
              <w:bottom w:val="single" w:sz="4" w:space="0" w:color="000000"/>
              <w:right w:val="single" w:sz="4" w:space="0" w:color="000000"/>
            </w:tcBorders>
            <w:vAlign w:val="center"/>
            <w:hideMark/>
          </w:tcPr>
          <w:p w:rsidR="00F95435" w:rsidRPr="00B74069" w:rsidRDefault="00F95435" w:rsidP="00523C4C">
            <w:pPr>
              <w:spacing w:line="240" w:lineRule="atLeast"/>
              <w:ind w:firstLine="0"/>
              <w:contextualSpacing/>
              <w:jc w:val="left"/>
            </w:pPr>
          </w:p>
        </w:tc>
      </w:tr>
      <w:tr w:rsidR="00F95435" w:rsidRPr="00B74069" w:rsidTr="00110E68">
        <w:trPr>
          <w:gridAfter w:val="2"/>
          <w:wAfter w:w="16281" w:type="dxa"/>
          <w:trHeight w:val="443"/>
        </w:trPr>
        <w:tc>
          <w:tcPr>
            <w:tcW w:w="15075" w:type="dxa"/>
            <w:gridSpan w:val="6"/>
            <w:tcBorders>
              <w:top w:val="single" w:sz="4" w:space="0" w:color="000000"/>
              <w:left w:val="single" w:sz="4" w:space="0" w:color="000000"/>
              <w:bottom w:val="single" w:sz="4" w:space="0" w:color="000000"/>
              <w:right w:val="single" w:sz="4" w:space="0" w:color="000000"/>
            </w:tcBorders>
            <w:hideMark/>
          </w:tcPr>
          <w:p w:rsidR="00F95435" w:rsidRPr="00523C4C" w:rsidRDefault="003A06BF" w:rsidP="00523C4C">
            <w:pPr>
              <w:spacing w:line="240" w:lineRule="atLeast"/>
              <w:ind w:firstLine="0"/>
              <w:contextualSpacing/>
              <w:jc w:val="center"/>
              <w:rPr>
                <w:b/>
              </w:rPr>
            </w:pPr>
            <w:r w:rsidRPr="00523C4C">
              <w:rPr>
                <w:b/>
              </w:rPr>
              <w:t>ЗОНА ИНЖЕНЕРНОЙ ИНФРАСТРУКТУРЫ</w:t>
            </w:r>
          </w:p>
        </w:tc>
      </w:tr>
      <w:tr w:rsidR="00F95435" w:rsidRPr="00B74069" w:rsidTr="00110E68">
        <w:trPr>
          <w:gridAfter w:val="2"/>
          <w:wAfter w:w="16281" w:type="dxa"/>
          <w:trHeight w:val="240"/>
        </w:trPr>
        <w:tc>
          <w:tcPr>
            <w:tcW w:w="15075" w:type="dxa"/>
            <w:gridSpan w:val="6"/>
            <w:tcBorders>
              <w:top w:val="single" w:sz="4" w:space="0" w:color="000000"/>
              <w:left w:val="single" w:sz="4" w:space="0" w:color="000000"/>
              <w:bottom w:val="single" w:sz="4" w:space="0" w:color="000000"/>
              <w:right w:val="single" w:sz="4" w:space="0" w:color="000000"/>
            </w:tcBorders>
            <w:hideMark/>
          </w:tcPr>
          <w:p w:rsidR="00F95435" w:rsidRPr="00523C4C" w:rsidRDefault="00F95435" w:rsidP="00523C4C">
            <w:pPr>
              <w:spacing w:line="240" w:lineRule="atLeast"/>
              <w:ind w:firstLine="0"/>
              <w:contextualSpacing/>
              <w:jc w:val="center"/>
              <w:rPr>
                <w:b/>
              </w:rPr>
            </w:pPr>
            <w:r w:rsidRPr="00523C4C">
              <w:rPr>
                <w:b/>
              </w:rPr>
              <w:t>УСЛОВНО РАЗРЕШЕННЫЕ ВИДЫ ИСПОЛЬЗОВАНИЯ ЗОНЫ «</w:t>
            </w:r>
            <w:r w:rsidR="003A06BF" w:rsidRPr="00523C4C">
              <w:rPr>
                <w:b/>
              </w:rPr>
              <w:t>И</w:t>
            </w:r>
            <w:r w:rsidRPr="00523C4C">
              <w:rPr>
                <w:b/>
              </w:rPr>
              <w:t>»</w:t>
            </w:r>
          </w:p>
        </w:tc>
      </w:tr>
      <w:tr w:rsidR="00F95435" w:rsidRPr="00B74069" w:rsidTr="00523C4C">
        <w:trPr>
          <w:gridAfter w:val="2"/>
          <w:wAfter w:w="16281" w:type="dxa"/>
          <w:trHeight w:hRule="exact" w:val="8088"/>
        </w:trPr>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lastRenderedPageBreak/>
              <w:t>1.</w:t>
            </w:r>
          </w:p>
        </w:tc>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t>Специальное  пол</w:t>
            </w:r>
            <w:r w:rsidRPr="00B74069">
              <w:t>ь</w:t>
            </w:r>
            <w:r w:rsidRPr="00B74069">
              <w:t>зование  водными объектами</w:t>
            </w:r>
          </w:p>
        </w:tc>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3A06BF" w:rsidP="00523C4C">
            <w:pPr>
              <w:spacing w:line="240" w:lineRule="atLeast"/>
              <w:ind w:firstLine="0"/>
              <w:contextualSpacing/>
              <w:jc w:val="left"/>
            </w:pPr>
            <w:r w:rsidRPr="00B74069">
              <w:t>И</w:t>
            </w:r>
          </w:p>
        </w:tc>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t>Использование земельных участков, примыка</w:t>
            </w:r>
            <w:r w:rsidRPr="00B74069">
              <w:t>ю</w:t>
            </w:r>
            <w:r w:rsidRPr="00B74069">
              <w:t>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w:t>
            </w:r>
            <w:r w:rsidRPr="00B74069">
              <w:t>е</w:t>
            </w:r>
            <w:r w:rsidRPr="00B74069">
              <w:t>дение дноуглубительных, взрывных, буровых и других работ, связанных с изменением дна и бер</w:t>
            </w:r>
            <w:r w:rsidRPr="00B74069">
              <w:t>е</w:t>
            </w:r>
            <w:r w:rsidRPr="00B74069">
              <w:t>гов водных объектов)</w:t>
            </w:r>
          </w:p>
        </w:tc>
        <w:tc>
          <w:tcPr>
            <w:tcW w:w="0" w:type="auto"/>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t>11.2</w:t>
            </w:r>
          </w:p>
        </w:tc>
        <w:tc>
          <w:tcPr>
            <w:tcW w:w="6197" w:type="dxa"/>
            <w:tcBorders>
              <w:top w:val="single" w:sz="4" w:space="0" w:color="000000"/>
              <w:left w:val="single" w:sz="4" w:space="0" w:color="000000"/>
              <w:bottom w:val="single" w:sz="4" w:space="0" w:color="000000"/>
              <w:right w:val="single" w:sz="4" w:space="0" w:color="000000"/>
            </w:tcBorders>
            <w:hideMark/>
          </w:tcPr>
          <w:p w:rsidR="00F95435" w:rsidRPr="00B74069" w:rsidRDefault="00F95435" w:rsidP="00523C4C">
            <w:pPr>
              <w:spacing w:line="240" w:lineRule="atLeast"/>
              <w:ind w:firstLine="0"/>
              <w:contextualSpacing/>
              <w:jc w:val="left"/>
            </w:pPr>
            <w:r w:rsidRPr="00B74069">
              <w:t>Размещение объектов недвижимости, размещение которых предусмотрено основными видами и условно разрешенн</w:t>
            </w:r>
            <w:r w:rsidRPr="00B74069">
              <w:t>ы</w:t>
            </w:r>
            <w:r w:rsidRPr="00B74069">
              <w:t>ми видами использования не должно оказывать негативн</w:t>
            </w:r>
            <w:r w:rsidRPr="00B74069">
              <w:t>о</w:t>
            </w:r>
            <w:r w:rsidRPr="00B74069">
              <w:t>го воздействия и причинять существенного неудобства ж</w:t>
            </w:r>
            <w:r w:rsidRPr="00B74069">
              <w:t>и</w:t>
            </w:r>
            <w:r w:rsidRPr="00B74069">
              <w:t>телям в прилегающей жилой зоне.</w:t>
            </w:r>
          </w:p>
          <w:p w:rsidR="00F95435" w:rsidRPr="00B74069" w:rsidRDefault="00F95435" w:rsidP="00523C4C">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w:t>
            </w:r>
            <w:proofErr w:type="gramStart"/>
            <w:r w:rsidRPr="00B74069">
              <w:t xml:space="preserve"> </w:t>
            </w:r>
            <w:r w:rsidR="003A06BF" w:rsidRPr="00B74069">
              <w:t>И</w:t>
            </w:r>
            <w:proofErr w:type="gramEnd"/>
            <w:r w:rsidRPr="00B74069">
              <w:t xml:space="preserve"> включают в себя:</w:t>
            </w:r>
          </w:p>
          <w:p w:rsidR="00F95435" w:rsidRPr="00B74069" w:rsidRDefault="00F95435" w:rsidP="00523C4C">
            <w:pPr>
              <w:spacing w:line="240" w:lineRule="atLeast"/>
              <w:ind w:firstLine="0"/>
              <w:contextualSpacing/>
              <w:jc w:val="left"/>
            </w:pPr>
            <w:r w:rsidRPr="00B74069">
              <w:t>1) предельные (минимальные и (или) максимальные) ра</w:t>
            </w:r>
            <w:r w:rsidRPr="00B74069">
              <w:t>з</w:t>
            </w:r>
            <w:r w:rsidRPr="00B74069">
              <w:t>меры земельных участков, в том числе их площадь: не по</w:t>
            </w:r>
            <w:r w:rsidRPr="00B74069">
              <w:t>д</w:t>
            </w:r>
            <w:r w:rsidRPr="00B74069">
              <w:t>лежат установлению, определяются в рамках разработки проектной документации;</w:t>
            </w:r>
          </w:p>
          <w:p w:rsidR="00F95435" w:rsidRPr="00B74069" w:rsidRDefault="00F95435" w:rsidP="00523C4C">
            <w:pPr>
              <w:spacing w:line="240" w:lineRule="atLeast"/>
              <w:ind w:firstLine="0"/>
              <w:contextualSpacing/>
              <w:jc w:val="left"/>
            </w:pPr>
            <w:r w:rsidRPr="00B74069">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подлежат установлению, определяется в рамках разработки проек</w:t>
            </w:r>
            <w:r w:rsidRPr="00B74069">
              <w:t>т</w:t>
            </w:r>
            <w:r w:rsidRPr="00B74069">
              <w:t>ной документации;</w:t>
            </w:r>
          </w:p>
          <w:p w:rsidR="00F95435" w:rsidRPr="00B74069" w:rsidRDefault="00F95435" w:rsidP="00523C4C">
            <w:pPr>
              <w:spacing w:line="240" w:lineRule="atLeast"/>
              <w:ind w:firstLine="0"/>
              <w:contextualSpacing/>
              <w:jc w:val="left"/>
            </w:pPr>
            <w:r w:rsidRPr="00B74069">
              <w:t>3) предельное количество этажей или предельную высоту зданий, строений, сооружений – не подлежит установл</w:t>
            </w:r>
            <w:r w:rsidRPr="00B74069">
              <w:t>е</w:t>
            </w:r>
            <w:r w:rsidRPr="00B74069">
              <w:t>нию, определяется в рамках разработки проектной док</w:t>
            </w:r>
            <w:r w:rsidRPr="00B74069">
              <w:t>у</w:t>
            </w:r>
            <w:r w:rsidRPr="00B74069">
              <w:t>ментации;</w:t>
            </w:r>
          </w:p>
          <w:p w:rsidR="00F95435" w:rsidRPr="00B74069" w:rsidRDefault="00F95435" w:rsidP="00523C4C">
            <w:pPr>
              <w:spacing w:line="240" w:lineRule="atLeast"/>
              <w:ind w:firstLine="0"/>
              <w:contextualSpacing/>
              <w:jc w:val="left"/>
            </w:pPr>
            <w:r w:rsidRPr="00B74069">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w:t>
            </w:r>
            <w:r w:rsidRPr="00B74069">
              <w:t>а</w:t>
            </w:r>
            <w:r w:rsidRPr="00B74069">
              <w:t>ции.</w:t>
            </w:r>
          </w:p>
        </w:tc>
      </w:tr>
      <w:tr w:rsidR="00A97B4D" w:rsidRPr="00B74069" w:rsidTr="00523C4C">
        <w:trPr>
          <w:gridAfter w:val="2"/>
          <w:wAfter w:w="16281" w:type="dxa"/>
          <w:trHeight w:hRule="exact" w:val="2560"/>
        </w:trPr>
        <w:tc>
          <w:tcPr>
            <w:tcW w:w="0" w:type="auto"/>
            <w:tcBorders>
              <w:top w:val="single" w:sz="4" w:space="0" w:color="000000"/>
              <w:left w:val="single" w:sz="4" w:space="0" w:color="000000"/>
              <w:bottom w:val="single" w:sz="4" w:space="0" w:color="000000"/>
              <w:right w:val="single" w:sz="4" w:space="0" w:color="000000"/>
            </w:tcBorders>
          </w:tcPr>
          <w:p w:rsidR="00A97B4D" w:rsidRPr="00B74069" w:rsidRDefault="00A97B4D" w:rsidP="00523C4C">
            <w:pPr>
              <w:spacing w:line="240" w:lineRule="atLeast"/>
              <w:ind w:firstLine="0"/>
              <w:contextualSpacing/>
              <w:jc w:val="left"/>
            </w:pPr>
            <w:r w:rsidRPr="00B74069">
              <w:lastRenderedPageBreak/>
              <w:t>2.</w:t>
            </w:r>
          </w:p>
        </w:tc>
        <w:tc>
          <w:tcPr>
            <w:tcW w:w="0" w:type="auto"/>
            <w:tcBorders>
              <w:top w:val="single" w:sz="4" w:space="0" w:color="000000"/>
              <w:left w:val="single" w:sz="4" w:space="0" w:color="000000"/>
              <w:bottom w:val="single" w:sz="4" w:space="0" w:color="000000"/>
              <w:right w:val="single" w:sz="4" w:space="0" w:color="000000"/>
            </w:tcBorders>
          </w:tcPr>
          <w:p w:rsidR="00A97B4D" w:rsidRPr="00B74069" w:rsidRDefault="00A97B4D" w:rsidP="00523C4C">
            <w:pPr>
              <w:spacing w:line="240" w:lineRule="atLeast"/>
              <w:ind w:firstLine="0"/>
              <w:contextualSpacing/>
              <w:jc w:val="left"/>
            </w:pPr>
            <w:r w:rsidRPr="00B74069">
              <w:t>Служебные гаражи</w:t>
            </w:r>
          </w:p>
        </w:tc>
        <w:tc>
          <w:tcPr>
            <w:tcW w:w="0" w:type="auto"/>
            <w:tcBorders>
              <w:top w:val="single" w:sz="4" w:space="0" w:color="000000"/>
              <w:left w:val="single" w:sz="4" w:space="0" w:color="000000"/>
              <w:bottom w:val="single" w:sz="4" w:space="0" w:color="000000"/>
              <w:right w:val="single" w:sz="4" w:space="0" w:color="000000"/>
            </w:tcBorders>
          </w:tcPr>
          <w:p w:rsidR="00A97B4D" w:rsidRPr="00B74069" w:rsidRDefault="00A97B4D" w:rsidP="00523C4C">
            <w:pPr>
              <w:spacing w:line="240" w:lineRule="atLeast"/>
              <w:ind w:firstLine="0"/>
              <w:contextualSpacing/>
              <w:jc w:val="left"/>
            </w:pPr>
            <w:r w:rsidRPr="00B74069">
              <w:t>И</w:t>
            </w:r>
          </w:p>
        </w:tc>
        <w:tc>
          <w:tcPr>
            <w:tcW w:w="0" w:type="auto"/>
            <w:tcBorders>
              <w:top w:val="single" w:sz="4" w:space="0" w:color="000000"/>
              <w:left w:val="single" w:sz="4" w:space="0" w:color="000000"/>
              <w:bottom w:val="single" w:sz="4" w:space="0" w:color="000000"/>
              <w:right w:val="single" w:sz="4" w:space="0" w:color="000000"/>
            </w:tcBorders>
          </w:tcPr>
          <w:p w:rsidR="00A97B4D" w:rsidRPr="00B74069" w:rsidRDefault="00A97B4D" w:rsidP="00523C4C">
            <w:pPr>
              <w:spacing w:line="240" w:lineRule="atLeast"/>
              <w:ind w:firstLine="0"/>
              <w:contextualSpacing/>
              <w:jc w:val="left"/>
            </w:pPr>
            <w:r w:rsidRPr="00B74069">
              <w:t>Размещение постоянных или временных гаражей, стоянок для хранения служебного автотранспорта, используемого в целях осуществления видов де</w:t>
            </w:r>
            <w:r w:rsidRPr="00B74069">
              <w:t>я</w:t>
            </w:r>
            <w:r w:rsidRPr="00B74069">
              <w:t>тельности, предусмотренных видами разрешенного использования с кодами 3.0, 4.0, а также для стоя</w:t>
            </w:r>
            <w:r w:rsidRPr="00B74069">
              <w:t>н</w:t>
            </w:r>
            <w:r w:rsidRPr="00B74069">
              <w:t>ки и хранения транспортных средств общего пол</w:t>
            </w:r>
            <w:r w:rsidRPr="00B74069">
              <w:t>ь</w:t>
            </w:r>
            <w:r w:rsidRPr="00B74069">
              <w:t>зования, в том числе в депо</w:t>
            </w:r>
          </w:p>
        </w:tc>
        <w:tc>
          <w:tcPr>
            <w:tcW w:w="0" w:type="auto"/>
            <w:tcBorders>
              <w:top w:val="single" w:sz="4" w:space="0" w:color="000000"/>
              <w:left w:val="single" w:sz="4" w:space="0" w:color="000000"/>
              <w:bottom w:val="single" w:sz="4" w:space="0" w:color="000000"/>
              <w:right w:val="single" w:sz="4" w:space="0" w:color="000000"/>
            </w:tcBorders>
          </w:tcPr>
          <w:p w:rsidR="00A97B4D" w:rsidRPr="00B74069" w:rsidRDefault="00A97B4D" w:rsidP="00523C4C">
            <w:pPr>
              <w:spacing w:line="240" w:lineRule="atLeast"/>
              <w:ind w:firstLine="0"/>
              <w:contextualSpacing/>
              <w:jc w:val="left"/>
            </w:pPr>
            <w:r w:rsidRPr="00B74069">
              <w:t>4.9</w:t>
            </w:r>
          </w:p>
        </w:tc>
        <w:tc>
          <w:tcPr>
            <w:tcW w:w="6197" w:type="dxa"/>
            <w:tcBorders>
              <w:top w:val="single" w:sz="4" w:space="0" w:color="000000"/>
              <w:left w:val="single" w:sz="4" w:space="0" w:color="000000"/>
              <w:bottom w:val="single" w:sz="4" w:space="0" w:color="000000"/>
              <w:right w:val="single" w:sz="4" w:space="0" w:color="000000"/>
            </w:tcBorders>
          </w:tcPr>
          <w:p w:rsidR="00A97B4D" w:rsidRPr="00B74069" w:rsidRDefault="00A97B4D" w:rsidP="00523C4C">
            <w:pPr>
              <w:spacing w:line="240" w:lineRule="atLeast"/>
              <w:ind w:firstLine="0"/>
              <w:contextualSpacing/>
              <w:jc w:val="left"/>
            </w:pPr>
            <w:r w:rsidRPr="00B74069">
              <w:t>1.  Площадь  участка  для  стоянки  одного  легкового  а</w:t>
            </w:r>
            <w:r w:rsidRPr="00B74069">
              <w:t>в</w:t>
            </w:r>
            <w:r w:rsidRPr="00B74069">
              <w:t>томобиля  следует принимать 25 м</w:t>
            </w:r>
            <w:proofErr w:type="gramStart"/>
            <w:r w:rsidRPr="00B74069">
              <w:t>2</w:t>
            </w:r>
            <w:proofErr w:type="gramEnd"/>
          </w:p>
          <w:p w:rsidR="00A97B4D" w:rsidRPr="00B74069" w:rsidRDefault="00A97B4D" w:rsidP="00523C4C">
            <w:pPr>
              <w:spacing w:line="240" w:lineRule="atLeast"/>
              <w:ind w:firstLine="0"/>
              <w:contextualSpacing/>
              <w:jc w:val="left"/>
            </w:pPr>
            <w:r w:rsidRPr="00B74069">
              <w:t>2. Минимальный отступ от красной линии составляет:</w:t>
            </w:r>
          </w:p>
          <w:p w:rsidR="00A97B4D" w:rsidRPr="00B74069" w:rsidRDefault="00A97B4D" w:rsidP="00523C4C">
            <w:pPr>
              <w:spacing w:line="240" w:lineRule="atLeast"/>
              <w:ind w:firstLine="0"/>
              <w:contextualSpacing/>
              <w:jc w:val="left"/>
            </w:pPr>
            <w:r w:rsidRPr="00B74069">
              <w:t>- в существующей  застройке -  в  соответствии  со  сл</w:t>
            </w:r>
            <w:r w:rsidRPr="00B74069">
              <w:t>о</w:t>
            </w:r>
            <w:r w:rsidRPr="00B74069">
              <w:t>жившейся  линией  застройки  по каждой улице;</w:t>
            </w:r>
          </w:p>
          <w:p w:rsidR="00A97B4D" w:rsidRPr="00B74069" w:rsidRDefault="00A97B4D" w:rsidP="00523C4C">
            <w:pPr>
              <w:spacing w:line="240" w:lineRule="atLeast"/>
              <w:ind w:firstLine="0"/>
              <w:contextualSpacing/>
              <w:jc w:val="left"/>
            </w:pPr>
            <w:r w:rsidRPr="00B74069">
              <w:t>- в  новой  застройке -  не  менее 5м.</w:t>
            </w:r>
          </w:p>
          <w:p w:rsidR="00A97B4D" w:rsidRPr="00B74069" w:rsidRDefault="00A97B4D" w:rsidP="00523C4C">
            <w:pPr>
              <w:spacing w:line="240" w:lineRule="atLeast"/>
              <w:ind w:firstLine="0"/>
              <w:contextualSpacing/>
              <w:jc w:val="left"/>
            </w:pPr>
            <w:r w:rsidRPr="00B74069">
              <w:t xml:space="preserve">3. Максимальное количество этажей – 2. </w:t>
            </w:r>
          </w:p>
          <w:p w:rsidR="00A97B4D" w:rsidRPr="00B74069" w:rsidRDefault="00A97B4D" w:rsidP="00523C4C">
            <w:pPr>
              <w:spacing w:line="240" w:lineRule="atLeast"/>
              <w:ind w:firstLine="0"/>
              <w:contextualSpacing/>
              <w:jc w:val="left"/>
            </w:pPr>
            <w:r w:rsidRPr="00B74069">
              <w:t>4. Максимальный коэффициент застройки земельного участка 80%.</w:t>
            </w:r>
          </w:p>
        </w:tc>
      </w:tr>
      <w:tr w:rsidR="00C307B3" w:rsidRPr="00B74069" w:rsidTr="00523C4C">
        <w:trPr>
          <w:gridAfter w:val="2"/>
          <w:wAfter w:w="16281" w:type="dxa"/>
          <w:trHeight w:hRule="exact" w:val="8655"/>
        </w:trPr>
        <w:tc>
          <w:tcPr>
            <w:tcW w:w="0" w:type="auto"/>
            <w:tcBorders>
              <w:top w:val="single" w:sz="4" w:space="0" w:color="000000"/>
              <w:left w:val="single" w:sz="4" w:space="0" w:color="000000"/>
              <w:bottom w:val="single" w:sz="4" w:space="0" w:color="auto"/>
              <w:right w:val="single" w:sz="4" w:space="0" w:color="000000"/>
            </w:tcBorders>
          </w:tcPr>
          <w:p w:rsidR="00C307B3" w:rsidRPr="00B74069" w:rsidRDefault="009A7196" w:rsidP="00523C4C">
            <w:pPr>
              <w:spacing w:line="240" w:lineRule="atLeast"/>
              <w:ind w:firstLine="0"/>
              <w:contextualSpacing/>
              <w:jc w:val="left"/>
            </w:pPr>
            <w:r w:rsidRPr="00B74069">
              <w:lastRenderedPageBreak/>
              <w:t>3</w:t>
            </w:r>
            <w:r w:rsidR="00C307B3" w:rsidRPr="00B74069">
              <w:t>.</w:t>
            </w: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r w:rsidRPr="00B74069">
              <w:t>4.</w:t>
            </w:r>
          </w:p>
        </w:tc>
        <w:tc>
          <w:tcPr>
            <w:tcW w:w="0" w:type="auto"/>
            <w:tcBorders>
              <w:top w:val="single" w:sz="4" w:space="0" w:color="000000"/>
              <w:left w:val="single" w:sz="4" w:space="0" w:color="000000"/>
              <w:bottom w:val="single" w:sz="4" w:space="0" w:color="auto"/>
              <w:right w:val="single" w:sz="4" w:space="0" w:color="000000"/>
            </w:tcBorders>
          </w:tcPr>
          <w:p w:rsidR="00C307B3" w:rsidRPr="00B74069" w:rsidRDefault="00C307B3" w:rsidP="00523C4C">
            <w:pPr>
              <w:spacing w:line="240" w:lineRule="atLeast"/>
              <w:ind w:firstLine="0"/>
              <w:contextualSpacing/>
              <w:jc w:val="left"/>
            </w:pPr>
            <w:r w:rsidRPr="00B74069">
              <w:t>Склады</w:t>
            </w: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r w:rsidRPr="00B74069">
              <w:t>Складские площадки</w:t>
            </w:r>
          </w:p>
        </w:tc>
        <w:tc>
          <w:tcPr>
            <w:tcW w:w="0" w:type="auto"/>
            <w:tcBorders>
              <w:top w:val="single" w:sz="4" w:space="0" w:color="000000"/>
              <w:left w:val="single" w:sz="4" w:space="0" w:color="000000"/>
              <w:bottom w:val="single" w:sz="4" w:space="0" w:color="auto"/>
              <w:right w:val="single" w:sz="4" w:space="0" w:color="000000"/>
            </w:tcBorders>
          </w:tcPr>
          <w:p w:rsidR="00C307B3" w:rsidRPr="00B74069" w:rsidRDefault="009A7196" w:rsidP="00523C4C">
            <w:pPr>
              <w:spacing w:line="240" w:lineRule="atLeast"/>
              <w:ind w:firstLine="0"/>
              <w:contextualSpacing/>
              <w:jc w:val="left"/>
            </w:pPr>
            <w:r w:rsidRPr="00B74069">
              <w:t>И</w:t>
            </w: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r w:rsidRPr="00B74069">
              <w:t>И</w:t>
            </w:r>
          </w:p>
        </w:tc>
        <w:tc>
          <w:tcPr>
            <w:tcW w:w="0" w:type="auto"/>
            <w:tcBorders>
              <w:top w:val="single" w:sz="4" w:space="0" w:color="000000"/>
              <w:left w:val="single" w:sz="4" w:space="0" w:color="000000"/>
              <w:bottom w:val="single" w:sz="4" w:space="0" w:color="auto"/>
              <w:right w:val="single" w:sz="4" w:space="0" w:color="000000"/>
            </w:tcBorders>
          </w:tcPr>
          <w:p w:rsidR="00C307B3" w:rsidRPr="00B74069" w:rsidRDefault="00C307B3" w:rsidP="00523C4C">
            <w:pPr>
              <w:spacing w:line="240" w:lineRule="atLeast"/>
              <w:ind w:firstLine="0"/>
              <w:contextualSpacing/>
              <w:jc w:val="left"/>
            </w:pPr>
            <w:proofErr w:type="gramStart"/>
            <w:r w:rsidRPr="00B74069">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w:t>
            </w:r>
            <w:r w:rsidRPr="00B74069">
              <w:t>н</w:t>
            </w:r>
            <w:r w:rsidRPr="00B74069">
              <w:t>ных комплексов, на которых был создан груз: пр</w:t>
            </w:r>
            <w:r w:rsidRPr="00B74069">
              <w:t>о</w:t>
            </w:r>
            <w:r w:rsidRPr="00B74069">
              <w:t>мышленные базы, склады, погрузочные терминалы и доки, нефтехранилища и нефтеналивные ста</w:t>
            </w:r>
            <w:r w:rsidRPr="00B74069">
              <w:t>н</w:t>
            </w:r>
            <w:r w:rsidRPr="00B74069">
              <w:t>ции, газовые хранилища и обслуживающие их г</w:t>
            </w:r>
            <w:r w:rsidRPr="00B74069">
              <w:t>а</w:t>
            </w:r>
            <w:r w:rsidRPr="00B74069">
              <w:t>зоконденсатные и газоперекачивающие станции, элеваторы и продовольственные склады, за искл</w:t>
            </w:r>
            <w:r w:rsidRPr="00B74069">
              <w:t>ю</w:t>
            </w:r>
            <w:r w:rsidRPr="00B74069">
              <w:t>чением железнодорожных перевалочных складов</w:t>
            </w:r>
            <w:proofErr w:type="gramEnd"/>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r w:rsidRPr="00B74069">
              <w:t>Временное хранение, распределение и перевалка грузов (за исключением хранения стратегических запасов) на открытом воздухе</w:t>
            </w:r>
          </w:p>
        </w:tc>
        <w:tc>
          <w:tcPr>
            <w:tcW w:w="0" w:type="auto"/>
            <w:tcBorders>
              <w:top w:val="single" w:sz="4" w:space="0" w:color="000000"/>
              <w:left w:val="single" w:sz="4" w:space="0" w:color="000000"/>
              <w:bottom w:val="single" w:sz="4" w:space="0" w:color="auto"/>
              <w:right w:val="single" w:sz="4" w:space="0" w:color="000000"/>
            </w:tcBorders>
          </w:tcPr>
          <w:p w:rsidR="00C307B3" w:rsidRPr="00B74069" w:rsidRDefault="00C307B3" w:rsidP="00523C4C">
            <w:pPr>
              <w:spacing w:line="240" w:lineRule="atLeast"/>
              <w:ind w:firstLine="0"/>
              <w:contextualSpacing/>
              <w:jc w:val="left"/>
            </w:pPr>
            <w:r w:rsidRPr="00B74069">
              <w:t>6.9</w:t>
            </w: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p>
          <w:p w:rsidR="009A7196" w:rsidRPr="00B74069" w:rsidRDefault="009A7196" w:rsidP="00523C4C">
            <w:pPr>
              <w:spacing w:line="240" w:lineRule="atLeast"/>
              <w:ind w:firstLine="0"/>
              <w:contextualSpacing/>
              <w:jc w:val="left"/>
            </w:pPr>
            <w:r w:rsidRPr="00B74069">
              <w:t>6.9.1</w:t>
            </w:r>
          </w:p>
        </w:tc>
        <w:tc>
          <w:tcPr>
            <w:tcW w:w="6197" w:type="dxa"/>
            <w:tcBorders>
              <w:top w:val="single" w:sz="4" w:space="0" w:color="000000"/>
              <w:left w:val="single" w:sz="4" w:space="0" w:color="000000"/>
              <w:bottom w:val="single" w:sz="4" w:space="0" w:color="auto"/>
              <w:right w:val="single" w:sz="4" w:space="0" w:color="000000"/>
            </w:tcBorders>
          </w:tcPr>
          <w:p w:rsidR="00C307B3" w:rsidRPr="00B74069" w:rsidRDefault="00C307B3" w:rsidP="00523C4C">
            <w:pPr>
              <w:spacing w:line="240" w:lineRule="atLeast"/>
              <w:ind w:firstLine="0"/>
              <w:contextualSpacing/>
              <w:jc w:val="left"/>
            </w:pPr>
            <w:r w:rsidRPr="00B74069">
              <w:t>Размещение объектов недвижимости, размещение которых предусмотрено основными видами и условно разрешенн</w:t>
            </w:r>
            <w:r w:rsidRPr="00B74069">
              <w:t>ы</w:t>
            </w:r>
            <w:r w:rsidRPr="00B74069">
              <w:t>ми видами использования не должно оказывать негативн</w:t>
            </w:r>
            <w:r w:rsidRPr="00B74069">
              <w:t>о</w:t>
            </w:r>
            <w:r w:rsidRPr="00B74069">
              <w:t>го воздействия и причинять существенного неудобства ж</w:t>
            </w:r>
            <w:r w:rsidRPr="00B74069">
              <w:t>и</w:t>
            </w:r>
            <w:r w:rsidRPr="00B74069">
              <w:t>телям в прилегающей жилой зоне.</w:t>
            </w:r>
          </w:p>
          <w:p w:rsidR="00C307B3" w:rsidRPr="00B74069" w:rsidRDefault="00C307B3" w:rsidP="00523C4C">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w:t>
            </w:r>
            <w:proofErr w:type="gramStart"/>
            <w:r w:rsidRPr="00B74069">
              <w:t xml:space="preserve"> И</w:t>
            </w:r>
            <w:proofErr w:type="gramEnd"/>
            <w:r w:rsidRPr="00B74069">
              <w:t xml:space="preserve"> включают в себя:</w:t>
            </w:r>
          </w:p>
          <w:p w:rsidR="00C307B3" w:rsidRPr="00B74069" w:rsidRDefault="00C307B3" w:rsidP="00523C4C">
            <w:pPr>
              <w:spacing w:line="240" w:lineRule="atLeast"/>
              <w:ind w:firstLine="0"/>
              <w:contextualSpacing/>
              <w:jc w:val="left"/>
            </w:pPr>
            <w:r w:rsidRPr="00B74069">
              <w:t>в новой застройке -  не менее 5м.</w:t>
            </w:r>
          </w:p>
          <w:p w:rsidR="00C307B3" w:rsidRPr="00B74069" w:rsidRDefault="00C307B3" w:rsidP="00523C4C">
            <w:pPr>
              <w:spacing w:line="240" w:lineRule="atLeast"/>
              <w:ind w:firstLine="0"/>
              <w:contextualSpacing/>
              <w:jc w:val="left"/>
            </w:pPr>
            <w:r w:rsidRPr="00B74069">
              <w:t>1) предельные (минимальные и (или) максимальные) ра</w:t>
            </w:r>
            <w:r w:rsidRPr="00B74069">
              <w:t>з</w:t>
            </w:r>
            <w:r w:rsidRPr="00B74069">
              <w:t>меры земельных участков, в том числе их площадь: не по</w:t>
            </w:r>
            <w:r w:rsidRPr="00B74069">
              <w:t>д</w:t>
            </w:r>
            <w:r w:rsidRPr="00B74069">
              <w:t>лежат установлению, определяются в рамках разработки проектной документации;</w:t>
            </w:r>
          </w:p>
          <w:p w:rsidR="00C307B3" w:rsidRPr="00B74069" w:rsidRDefault="00C307B3" w:rsidP="00523C4C">
            <w:pPr>
              <w:spacing w:line="240" w:lineRule="atLeast"/>
              <w:ind w:firstLine="0"/>
              <w:contextualSpacing/>
              <w:jc w:val="left"/>
            </w:pPr>
            <w:r w:rsidRPr="00B74069">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p w:rsidR="00C307B3" w:rsidRPr="00B74069" w:rsidRDefault="00C307B3" w:rsidP="00523C4C">
            <w:pPr>
              <w:spacing w:line="240" w:lineRule="atLeast"/>
              <w:ind w:firstLine="0"/>
              <w:contextualSpacing/>
              <w:jc w:val="left"/>
            </w:pPr>
            <w:r w:rsidRPr="00B74069">
              <w:t>3) предельное количество этажей или предельную высоту зданий, строений, сооружений – не подлежит установл</w:t>
            </w:r>
            <w:r w:rsidRPr="00B74069">
              <w:t>е</w:t>
            </w:r>
            <w:r w:rsidRPr="00B74069">
              <w:t>нию, определяется в рамках разработки проектной док</w:t>
            </w:r>
            <w:r w:rsidRPr="00B74069">
              <w:t>у</w:t>
            </w:r>
            <w:r w:rsidRPr="00B74069">
              <w:t>ментации;</w:t>
            </w:r>
          </w:p>
          <w:p w:rsidR="00C307B3" w:rsidRPr="00B74069" w:rsidRDefault="00C307B3" w:rsidP="00523C4C">
            <w:pPr>
              <w:spacing w:line="240" w:lineRule="atLeast"/>
              <w:ind w:firstLine="0"/>
              <w:contextualSpacing/>
              <w:jc w:val="left"/>
            </w:pPr>
            <w:r w:rsidRPr="00B74069">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p>
          <w:p w:rsidR="00C307B3" w:rsidRPr="00B74069" w:rsidRDefault="00C307B3" w:rsidP="00523C4C">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w:t>
            </w:r>
            <w:proofErr w:type="gramStart"/>
            <w:r w:rsidRPr="00B74069">
              <w:t xml:space="preserve"> И</w:t>
            </w:r>
            <w:proofErr w:type="gramEnd"/>
            <w:r w:rsidRPr="00B74069">
              <w:t xml:space="preserve">  приведены в Таблице ниже.</w:t>
            </w:r>
          </w:p>
        </w:tc>
      </w:tr>
    </w:tbl>
    <w:p w:rsidR="00D00198" w:rsidRDefault="00D00198" w:rsidP="001B31E4"/>
    <w:p w:rsidR="00825B77" w:rsidRDefault="00825B77" w:rsidP="00825B77">
      <w:pPr>
        <w:suppressAutoHyphens/>
        <w:ind w:firstLine="851"/>
        <w:rPr>
          <w:rFonts w:cs="Mangal"/>
          <w:kern w:val="2"/>
          <w:lang w:eastAsia="hi-IN" w:bidi="hi-IN"/>
        </w:rPr>
      </w:pPr>
      <w:r>
        <w:rPr>
          <w:rFonts w:cs="Mangal"/>
          <w:kern w:val="2"/>
          <w:lang w:eastAsia="hi-IN" w:bidi="hi-I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w:t>
      </w:r>
      <w:proofErr w:type="gramStart"/>
      <w:r>
        <w:rPr>
          <w:rFonts w:cs="Mangal"/>
          <w:kern w:val="2"/>
          <w:lang w:eastAsia="hi-IN" w:bidi="hi-IN"/>
        </w:rPr>
        <w:t xml:space="preserve"> И</w:t>
      </w:r>
      <w:proofErr w:type="gramEnd"/>
      <w:r>
        <w:rPr>
          <w:rFonts w:cs="Mangal"/>
          <w:kern w:val="2"/>
          <w:lang w:eastAsia="hi-IN" w:bidi="hi-IN"/>
        </w:rPr>
        <w:t xml:space="preserve"> включают в себя:</w:t>
      </w:r>
    </w:p>
    <w:p w:rsidR="00825B77" w:rsidRDefault="00825B77" w:rsidP="00825B77">
      <w:pPr>
        <w:suppressAutoHyphens/>
        <w:ind w:firstLine="851"/>
        <w:rPr>
          <w:rFonts w:cs="Mangal"/>
          <w:kern w:val="2"/>
          <w:lang w:eastAsia="hi-IN" w:bidi="hi-IN"/>
        </w:rPr>
      </w:pPr>
      <w:r>
        <w:rPr>
          <w:rFonts w:cs="Mangal"/>
          <w:kern w:val="2"/>
          <w:lang w:eastAsia="hi-IN" w:bidi="hi-IN"/>
        </w:rPr>
        <w:lastRenderedPageBreak/>
        <w:t>1) предельные (минимальные и (или) максимальные) размеры земельных участков, в том числе их площадь:</w:t>
      </w:r>
    </w:p>
    <w:p w:rsidR="00825B77" w:rsidRDefault="00825B77" w:rsidP="00825B77"/>
    <w:tbl>
      <w:tblPr>
        <w:tblW w:w="13875" w:type="dxa"/>
        <w:jc w:val="center"/>
        <w:tblInd w:w="-7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108"/>
        <w:gridCol w:w="4543"/>
        <w:gridCol w:w="6224"/>
      </w:tblGrid>
      <w:tr w:rsidR="00825B77" w:rsidRPr="00B74069" w:rsidTr="00FF6ACD">
        <w:trPr>
          <w:jc w:val="center"/>
        </w:trPr>
        <w:tc>
          <w:tcPr>
            <w:tcW w:w="3108" w:type="dxa"/>
            <w:tcBorders>
              <w:top w:val="single" w:sz="4" w:space="0" w:color="auto"/>
              <w:left w:val="single" w:sz="4" w:space="0" w:color="auto"/>
              <w:bottom w:val="single" w:sz="4" w:space="0" w:color="auto"/>
              <w:right w:val="single" w:sz="4" w:space="0" w:color="auto"/>
            </w:tcBorders>
            <w:vAlign w:val="center"/>
            <w:hideMark/>
          </w:tcPr>
          <w:p w:rsidR="00825B77" w:rsidRPr="00B74069" w:rsidRDefault="00825B77" w:rsidP="00B74069">
            <w:pPr>
              <w:ind w:left="709" w:firstLine="0"/>
            </w:pPr>
            <w:r w:rsidRPr="00B74069">
              <w:t>Учреждение, пре</w:t>
            </w:r>
            <w:r w:rsidRPr="00B74069">
              <w:t>д</w:t>
            </w:r>
            <w:r w:rsidRPr="00B74069">
              <w:t>приятие, сооружение</w:t>
            </w:r>
          </w:p>
        </w:tc>
        <w:tc>
          <w:tcPr>
            <w:tcW w:w="4543" w:type="dxa"/>
            <w:tcBorders>
              <w:top w:val="single" w:sz="4" w:space="0" w:color="auto"/>
              <w:left w:val="single" w:sz="4" w:space="0" w:color="auto"/>
              <w:bottom w:val="single" w:sz="4" w:space="0" w:color="auto"/>
              <w:right w:val="single" w:sz="4" w:space="0" w:color="auto"/>
            </w:tcBorders>
            <w:vAlign w:val="center"/>
            <w:hideMark/>
          </w:tcPr>
          <w:p w:rsidR="00825B77" w:rsidRPr="00B74069" w:rsidRDefault="00825B77" w:rsidP="00B74069">
            <w:pPr>
              <w:ind w:left="709" w:firstLine="0"/>
            </w:pPr>
            <w:r w:rsidRPr="00B74069">
              <w:t>Число</w:t>
            </w:r>
          </w:p>
        </w:tc>
        <w:tc>
          <w:tcPr>
            <w:tcW w:w="6224" w:type="dxa"/>
            <w:tcBorders>
              <w:top w:val="single" w:sz="4" w:space="0" w:color="auto"/>
              <w:left w:val="single" w:sz="4" w:space="0" w:color="auto"/>
              <w:bottom w:val="single" w:sz="4" w:space="0" w:color="auto"/>
              <w:right w:val="single" w:sz="4" w:space="0" w:color="auto"/>
            </w:tcBorders>
            <w:vAlign w:val="center"/>
            <w:hideMark/>
          </w:tcPr>
          <w:p w:rsidR="00825B77" w:rsidRPr="00B74069" w:rsidRDefault="00825B77" w:rsidP="00B74069">
            <w:pPr>
              <w:ind w:left="709" w:firstLine="0"/>
            </w:pPr>
            <w:r w:rsidRPr="00B74069">
              <w:t>Размеры земельных участков</w:t>
            </w:r>
          </w:p>
        </w:tc>
      </w:tr>
      <w:tr w:rsidR="00825B77" w:rsidRPr="00B74069" w:rsidTr="00FF6ACD">
        <w:trPr>
          <w:tblHeader/>
          <w:jc w:val="center"/>
        </w:trPr>
        <w:tc>
          <w:tcPr>
            <w:tcW w:w="3108" w:type="dxa"/>
            <w:tcBorders>
              <w:top w:val="single" w:sz="4" w:space="0" w:color="auto"/>
              <w:left w:val="single" w:sz="4" w:space="0" w:color="auto"/>
              <w:bottom w:val="single" w:sz="4" w:space="0" w:color="auto"/>
              <w:right w:val="single" w:sz="4" w:space="0" w:color="auto"/>
            </w:tcBorders>
            <w:vAlign w:val="center"/>
            <w:hideMark/>
          </w:tcPr>
          <w:p w:rsidR="00825B77" w:rsidRPr="00B74069" w:rsidRDefault="00825B77" w:rsidP="00B74069">
            <w:pPr>
              <w:ind w:left="709" w:firstLine="0"/>
            </w:pPr>
            <w:r w:rsidRPr="00B74069">
              <w:t>1</w:t>
            </w:r>
          </w:p>
        </w:tc>
        <w:tc>
          <w:tcPr>
            <w:tcW w:w="4543" w:type="dxa"/>
            <w:tcBorders>
              <w:top w:val="single" w:sz="4" w:space="0" w:color="auto"/>
              <w:left w:val="single" w:sz="4" w:space="0" w:color="auto"/>
              <w:bottom w:val="single" w:sz="4" w:space="0" w:color="auto"/>
              <w:right w:val="single" w:sz="4" w:space="0" w:color="auto"/>
            </w:tcBorders>
            <w:vAlign w:val="center"/>
            <w:hideMark/>
          </w:tcPr>
          <w:p w:rsidR="00825B77" w:rsidRPr="00B74069" w:rsidRDefault="00825B77" w:rsidP="00B74069">
            <w:pPr>
              <w:ind w:left="709" w:firstLine="0"/>
            </w:pPr>
            <w:r w:rsidRPr="00B74069">
              <w:t>2</w:t>
            </w:r>
          </w:p>
        </w:tc>
        <w:tc>
          <w:tcPr>
            <w:tcW w:w="6224" w:type="dxa"/>
            <w:tcBorders>
              <w:top w:val="single" w:sz="4" w:space="0" w:color="auto"/>
              <w:left w:val="single" w:sz="4" w:space="0" w:color="auto"/>
              <w:bottom w:val="single" w:sz="4" w:space="0" w:color="auto"/>
              <w:right w:val="single" w:sz="4" w:space="0" w:color="auto"/>
            </w:tcBorders>
            <w:vAlign w:val="center"/>
            <w:hideMark/>
          </w:tcPr>
          <w:p w:rsidR="00825B77" w:rsidRPr="00B74069" w:rsidRDefault="00825B77" w:rsidP="00B74069">
            <w:pPr>
              <w:ind w:left="709" w:firstLine="0"/>
            </w:pPr>
            <w:r w:rsidRPr="00B74069">
              <w:t>3</w:t>
            </w:r>
          </w:p>
        </w:tc>
      </w:tr>
      <w:tr w:rsidR="00825B77" w:rsidRPr="00B74069" w:rsidTr="00FF6ACD">
        <w:trPr>
          <w:jc w:val="center"/>
        </w:trPr>
        <w:tc>
          <w:tcPr>
            <w:tcW w:w="13875" w:type="dxa"/>
            <w:gridSpan w:val="3"/>
            <w:tcBorders>
              <w:top w:val="single" w:sz="4" w:space="0" w:color="auto"/>
              <w:left w:val="single" w:sz="4" w:space="0" w:color="auto"/>
              <w:bottom w:val="single" w:sz="4" w:space="0" w:color="auto"/>
              <w:right w:val="single" w:sz="4" w:space="0" w:color="auto"/>
            </w:tcBorders>
          </w:tcPr>
          <w:p w:rsidR="00825B77" w:rsidRPr="00B74069" w:rsidRDefault="00825B77" w:rsidP="00B74069">
            <w:pPr>
              <w:ind w:left="709" w:firstLine="0"/>
            </w:pPr>
          </w:p>
          <w:p w:rsidR="00825B77" w:rsidRPr="00B74069" w:rsidRDefault="00825B77" w:rsidP="00B74069">
            <w:pPr>
              <w:ind w:left="709" w:firstLine="0"/>
            </w:pPr>
            <w:r w:rsidRPr="00B74069">
              <w:t>Бытовое обслуживание</w:t>
            </w:r>
          </w:p>
        </w:tc>
      </w:tr>
      <w:tr w:rsidR="00825B77" w:rsidRPr="00B74069" w:rsidTr="00FF6ACD">
        <w:trPr>
          <w:jc w:val="center"/>
        </w:trPr>
        <w:tc>
          <w:tcPr>
            <w:tcW w:w="3108"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Мастерские мелкого ремонта</w:t>
            </w:r>
          </w:p>
        </w:tc>
        <w:tc>
          <w:tcPr>
            <w:tcW w:w="4543" w:type="dxa"/>
            <w:vMerge w:val="restart"/>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18 (4)* на 1 тыс. чел. (в том числе 9 (2)* – на 1 тыс. чел. туристов)</w:t>
            </w:r>
          </w:p>
        </w:tc>
        <w:tc>
          <w:tcPr>
            <w:tcW w:w="6224" w:type="dxa"/>
            <w:vMerge w:val="restart"/>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На 10 рабочих мест для предприятий мощностью, рабочих мест:</w:t>
            </w:r>
          </w:p>
          <w:p w:rsidR="00825B77" w:rsidRPr="00B74069" w:rsidRDefault="00825B77" w:rsidP="00B74069">
            <w:pPr>
              <w:ind w:left="709" w:firstLine="0"/>
            </w:pPr>
            <w:r w:rsidRPr="00B74069">
              <w:t>0,1-0,2 га        10-50</w:t>
            </w:r>
          </w:p>
          <w:p w:rsidR="00825B77" w:rsidRPr="00B74069" w:rsidRDefault="00825B77" w:rsidP="00B74069">
            <w:pPr>
              <w:ind w:left="709" w:firstLine="0"/>
            </w:pPr>
            <w:r w:rsidRPr="00B74069">
              <w:t>0,05-0,08 га     50-150</w:t>
            </w:r>
          </w:p>
        </w:tc>
      </w:tr>
      <w:tr w:rsidR="00825B77" w:rsidRPr="00B74069" w:rsidTr="00FF6ACD">
        <w:trPr>
          <w:jc w:val="center"/>
        </w:trPr>
        <w:tc>
          <w:tcPr>
            <w:tcW w:w="3108"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Ателье</w:t>
            </w:r>
          </w:p>
        </w:tc>
        <w:tc>
          <w:tcPr>
            <w:tcW w:w="4543" w:type="dxa"/>
            <w:vMerge/>
            <w:tcBorders>
              <w:top w:val="single" w:sz="4" w:space="0" w:color="auto"/>
              <w:left w:val="single" w:sz="4" w:space="0" w:color="auto"/>
              <w:bottom w:val="single" w:sz="4" w:space="0" w:color="auto"/>
              <w:right w:val="single" w:sz="4" w:space="0" w:color="auto"/>
            </w:tcBorders>
            <w:vAlign w:val="center"/>
            <w:hideMark/>
          </w:tcPr>
          <w:p w:rsidR="00825B77" w:rsidRPr="00B74069" w:rsidRDefault="00825B77" w:rsidP="00B74069">
            <w:pPr>
              <w:ind w:left="709" w:firstLine="0"/>
            </w:pPr>
          </w:p>
        </w:tc>
        <w:tc>
          <w:tcPr>
            <w:tcW w:w="6224" w:type="dxa"/>
            <w:vMerge/>
            <w:tcBorders>
              <w:top w:val="single" w:sz="4" w:space="0" w:color="auto"/>
              <w:left w:val="single" w:sz="4" w:space="0" w:color="auto"/>
              <w:bottom w:val="single" w:sz="4" w:space="0" w:color="auto"/>
              <w:right w:val="single" w:sz="4" w:space="0" w:color="auto"/>
            </w:tcBorders>
            <w:vAlign w:val="center"/>
            <w:hideMark/>
          </w:tcPr>
          <w:p w:rsidR="00825B77" w:rsidRPr="00B74069" w:rsidRDefault="00825B77" w:rsidP="00B74069">
            <w:pPr>
              <w:ind w:left="709" w:firstLine="0"/>
            </w:pPr>
          </w:p>
        </w:tc>
      </w:tr>
      <w:tr w:rsidR="00825B77" w:rsidRPr="00B74069" w:rsidTr="00FF6ACD">
        <w:trPr>
          <w:jc w:val="center"/>
        </w:trPr>
        <w:tc>
          <w:tcPr>
            <w:tcW w:w="3108"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Бани</w:t>
            </w:r>
          </w:p>
        </w:tc>
        <w:tc>
          <w:tcPr>
            <w:tcW w:w="4543"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10 на 1 тыс. чел. (в том числе 5 – на 1 тыс. чел. туристов)</w:t>
            </w:r>
          </w:p>
        </w:tc>
        <w:tc>
          <w:tcPr>
            <w:tcW w:w="6224"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0,2-0,4 га на объект</w:t>
            </w:r>
          </w:p>
        </w:tc>
      </w:tr>
      <w:tr w:rsidR="00825B77" w:rsidRPr="00B74069" w:rsidTr="00FF6ACD">
        <w:trPr>
          <w:jc w:val="center"/>
        </w:trPr>
        <w:tc>
          <w:tcPr>
            <w:tcW w:w="3108"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Прачечные</w:t>
            </w:r>
          </w:p>
        </w:tc>
        <w:tc>
          <w:tcPr>
            <w:tcW w:w="4543"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120 (10)* на 1 тыс. чел.</w:t>
            </w:r>
          </w:p>
        </w:tc>
        <w:tc>
          <w:tcPr>
            <w:tcW w:w="6224"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Для прачечных самообслуживания: 0,1-0,2 га на объект. Для фабрик-прачечных: 0,5-1,0 га объект</w:t>
            </w:r>
          </w:p>
        </w:tc>
      </w:tr>
      <w:tr w:rsidR="00825B77" w:rsidRPr="00B74069" w:rsidTr="00FF6ACD">
        <w:trPr>
          <w:jc w:val="center"/>
        </w:trPr>
        <w:tc>
          <w:tcPr>
            <w:tcW w:w="3108"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Похоронные бюро</w:t>
            </w:r>
          </w:p>
        </w:tc>
        <w:tc>
          <w:tcPr>
            <w:tcW w:w="4543" w:type="dxa"/>
            <w:tcBorders>
              <w:top w:val="nil"/>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1 на 0,5-1 млн. чел.</w:t>
            </w:r>
          </w:p>
        </w:tc>
        <w:tc>
          <w:tcPr>
            <w:tcW w:w="6224" w:type="dxa"/>
            <w:tcBorders>
              <w:top w:val="nil"/>
              <w:left w:val="nil"/>
              <w:bottom w:val="single" w:sz="4" w:space="0" w:color="auto"/>
              <w:right w:val="single" w:sz="4" w:space="0" w:color="auto"/>
            </w:tcBorders>
            <w:hideMark/>
          </w:tcPr>
          <w:p w:rsidR="00825B77" w:rsidRPr="00B74069" w:rsidRDefault="00825B77" w:rsidP="00B74069">
            <w:pPr>
              <w:ind w:left="709" w:firstLine="0"/>
            </w:pPr>
            <w:r w:rsidRPr="00B74069">
              <w:t>По заданию на проектирование</w:t>
            </w:r>
          </w:p>
        </w:tc>
      </w:tr>
      <w:tr w:rsidR="00825B77" w:rsidRPr="00B74069" w:rsidTr="00FF6ACD">
        <w:trPr>
          <w:jc w:val="center"/>
        </w:trPr>
        <w:tc>
          <w:tcPr>
            <w:tcW w:w="13875" w:type="dxa"/>
            <w:gridSpan w:val="3"/>
            <w:tcBorders>
              <w:top w:val="single" w:sz="4" w:space="0" w:color="auto"/>
              <w:left w:val="single" w:sz="4" w:space="0" w:color="auto"/>
              <w:bottom w:val="single" w:sz="4" w:space="0" w:color="auto"/>
              <w:right w:val="single" w:sz="4" w:space="0" w:color="auto"/>
            </w:tcBorders>
          </w:tcPr>
          <w:p w:rsidR="00825B77" w:rsidRPr="00B74069" w:rsidRDefault="00825B77" w:rsidP="00B74069">
            <w:pPr>
              <w:ind w:left="709" w:firstLine="0"/>
            </w:pPr>
          </w:p>
          <w:p w:rsidR="00825B77" w:rsidRPr="00B74069" w:rsidRDefault="00825B77" w:rsidP="00B74069">
            <w:pPr>
              <w:ind w:left="709" w:firstLine="0"/>
            </w:pPr>
            <w:r w:rsidRPr="00B74069">
              <w:t>Общественное управление</w:t>
            </w:r>
          </w:p>
        </w:tc>
      </w:tr>
      <w:tr w:rsidR="00825B77" w:rsidRPr="00B74069" w:rsidTr="00FF6ACD">
        <w:trPr>
          <w:jc w:val="center"/>
        </w:trPr>
        <w:tc>
          <w:tcPr>
            <w:tcW w:w="3108" w:type="dxa"/>
            <w:tcBorders>
              <w:top w:val="nil"/>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Организация и учреждение упра</w:t>
            </w:r>
            <w:r w:rsidRPr="00B74069">
              <w:t>в</w:t>
            </w:r>
            <w:r w:rsidRPr="00B74069">
              <w:t>ления</w:t>
            </w:r>
          </w:p>
        </w:tc>
        <w:tc>
          <w:tcPr>
            <w:tcW w:w="4543" w:type="dxa"/>
            <w:tcBorders>
              <w:top w:val="single" w:sz="4" w:space="0" w:color="auto"/>
              <w:left w:val="nil"/>
              <w:bottom w:val="single" w:sz="4" w:space="0" w:color="auto"/>
              <w:right w:val="single" w:sz="4" w:space="0" w:color="auto"/>
            </w:tcBorders>
            <w:hideMark/>
          </w:tcPr>
          <w:p w:rsidR="00825B77" w:rsidRPr="00B74069" w:rsidRDefault="00825B77" w:rsidP="00B74069">
            <w:pPr>
              <w:ind w:left="709" w:firstLine="0"/>
            </w:pPr>
            <w:r w:rsidRPr="00B74069">
              <w:t>По заданию на проектирование</w:t>
            </w:r>
          </w:p>
        </w:tc>
        <w:tc>
          <w:tcPr>
            <w:tcW w:w="6224" w:type="dxa"/>
            <w:tcBorders>
              <w:top w:val="nil"/>
              <w:left w:val="nil"/>
              <w:bottom w:val="single" w:sz="4" w:space="0" w:color="auto"/>
              <w:right w:val="single" w:sz="4" w:space="0" w:color="auto"/>
            </w:tcBorders>
            <w:shd w:val="clear" w:color="auto" w:fill="FFFFFF"/>
            <w:hideMark/>
          </w:tcPr>
          <w:p w:rsidR="00825B77" w:rsidRPr="00B74069" w:rsidRDefault="00825B77" w:rsidP="00B74069">
            <w:pPr>
              <w:ind w:left="709" w:firstLine="0"/>
            </w:pPr>
            <w:r w:rsidRPr="00B74069">
              <w:t>При этажности здания (м</w:t>
            </w:r>
            <w:proofErr w:type="gramStart"/>
            <w:r w:rsidRPr="00B74069">
              <w:t>2</w:t>
            </w:r>
            <w:proofErr w:type="gramEnd"/>
            <w:r w:rsidRPr="00B74069">
              <w:t xml:space="preserve"> на 1 сотрудника):                     3-5 этажей – 44-18,5; </w:t>
            </w:r>
          </w:p>
          <w:p w:rsidR="00825B77" w:rsidRPr="00B74069" w:rsidRDefault="00825B77" w:rsidP="00B74069">
            <w:pPr>
              <w:ind w:left="709" w:firstLine="0"/>
            </w:pPr>
            <w:r w:rsidRPr="00B74069">
              <w:t xml:space="preserve">9-12 этажей – 13,5-11; </w:t>
            </w:r>
          </w:p>
          <w:p w:rsidR="00825B77" w:rsidRPr="00B74069" w:rsidRDefault="00825B77" w:rsidP="00B74069">
            <w:pPr>
              <w:ind w:left="709" w:firstLine="0"/>
            </w:pPr>
            <w:r w:rsidRPr="00B74069">
              <w:t>16 и более этажей – 10,5.</w:t>
            </w:r>
          </w:p>
        </w:tc>
      </w:tr>
      <w:tr w:rsidR="00825B77" w:rsidRPr="00B74069" w:rsidTr="00FF6ACD">
        <w:trPr>
          <w:jc w:val="center"/>
        </w:trPr>
        <w:tc>
          <w:tcPr>
            <w:tcW w:w="3108" w:type="dxa"/>
            <w:tcBorders>
              <w:top w:val="nil"/>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Юридическая ко</w:t>
            </w:r>
            <w:r w:rsidRPr="00B74069">
              <w:t>н</w:t>
            </w:r>
            <w:r w:rsidRPr="00B74069">
              <w:t>сультация</w:t>
            </w:r>
          </w:p>
        </w:tc>
        <w:tc>
          <w:tcPr>
            <w:tcW w:w="4543" w:type="dxa"/>
            <w:tcBorders>
              <w:top w:val="nil"/>
              <w:left w:val="nil"/>
              <w:bottom w:val="single" w:sz="4" w:space="0" w:color="auto"/>
              <w:right w:val="single" w:sz="4" w:space="0" w:color="auto"/>
            </w:tcBorders>
            <w:hideMark/>
          </w:tcPr>
          <w:p w:rsidR="00825B77" w:rsidRPr="00B74069" w:rsidRDefault="00825B77" w:rsidP="00B74069">
            <w:pPr>
              <w:ind w:left="709" w:firstLine="0"/>
            </w:pPr>
            <w:r w:rsidRPr="00B74069">
              <w:t>1 юрист-адвокат на                                10 тыс. чел.</w:t>
            </w:r>
          </w:p>
        </w:tc>
        <w:tc>
          <w:tcPr>
            <w:tcW w:w="6224" w:type="dxa"/>
            <w:tcBorders>
              <w:top w:val="nil"/>
              <w:left w:val="nil"/>
              <w:bottom w:val="single" w:sz="4" w:space="0" w:color="auto"/>
              <w:right w:val="single" w:sz="4" w:space="0" w:color="auto"/>
            </w:tcBorders>
            <w:hideMark/>
          </w:tcPr>
          <w:p w:rsidR="00825B77" w:rsidRPr="00B74069" w:rsidRDefault="00825B77" w:rsidP="00B74069">
            <w:pPr>
              <w:ind w:left="709" w:firstLine="0"/>
            </w:pPr>
            <w:r w:rsidRPr="00B74069">
              <w:t>По заданию на проектирование</w:t>
            </w:r>
          </w:p>
        </w:tc>
      </w:tr>
      <w:tr w:rsidR="00825B77" w:rsidRPr="00B74069" w:rsidTr="00FF6ACD">
        <w:trPr>
          <w:jc w:val="center"/>
        </w:trPr>
        <w:tc>
          <w:tcPr>
            <w:tcW w:w="3108" w:type="dxa"/>
            <w:tcBorders>
              <w:top w:val="nil"/>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Нотариальная ко</w:t>
            </w:r>
            <w:r w:rsidRPr="00B74069">
              <w:t>н</w:t>
            </w:r>
            <w:r w:rsidRPr="00B74069">
              <w:t>тора</w:t>
            </w:r>
          </w:p>
        </w:tc>
        <w:tc>
          <w:tcPr>
            <w:tcW w:w="4543" w:type="dxa"/>
            <w:tcBorders>
              <w:top w:val="nil"/>
              <w:left w:val="nil"/>
              <w:bottom w:val="single" w:sz="4" w:space="0" w:color="auto"/>
              <w:right w:val="single" w:sz="4" w:space="0" w:color="auto"/>
            </w:tcBorders>
            <w:hideMark/>
          </w:tcPr>
          <w:p w:rsidR="00825B77" w:rsidRPr="00B74069" w:rsidRDefault="00825B77" w:rsidP="00B74069">
            <w:pPr>
              <w:ind w:left="709" w:firstLine="0"/>
            </w:pPr>
            <w:r w:rsidRPr="00B74069">
              <w:t>1 нотариус на 30 тыс. чел.</w:t>
            </w:r>
          </w:p>
        </w:tc>
        <w:tc>
          <w:tcPr>
            <w:tcW w:w="6224" w:type="dxa"/>
            <w:tcBorders>
              <w:top w:val="nil"/>
              <w:left w:val="nil"/>
              <w:bottom w:val="single" w:sz="4" w:space="0" w:color="auto"/>
              <w:right w:val="single" w:sz="4" w:space="0" w:color="auto"/>
            </w:tcBorders>
            <w:hideMark/>
          </w:tcPr>
          <w:p w:rsidR="00825B77" w:rsidRPr="00B74069" w:rsidRDefault="00825B77" w:rsidP="00B74069">
            <w:pPr>
              <w:ind w:left="709" w:firstLine="0"/>
            </w:pPr>
            <w:r w:rsidRPr="00B74069">
              <w:t>По заданию на проектирование</w:t>
            </w:r>
          </w:p>
        </w:tc>
      </w:tr>
      <w:tr w:rsidR="00825B77" w:rsidRPr="00B74069" w:rsidTr="00FF6ACD">
        <w:trPr>
          <w:jc w:val="center"/>
        </w:trPr>
        <w:tc>
          <w:tcPr>
            <w:tcW w:w="13875" w:type="dxa"/>
            <w:gridSpan w:val="3"/>
            <w:tcBorders>
              <w:top w:val="single" w:sz="4" w:space="0" w:color="auto"/>
              <w:left w:val="single" w:sz="4" w:space="0" w:color="auto"/>
              <w:bottom w:val="single" w:sz="4" w:space="0" w:color="auto"/>
              <w:right w:val="single" w:sz="4" w:space="0" w:color="auto"/>
            </w:tcBorders>
          </w:tcPr>
          <w:p w:rsidR="00825B77" w:rsidRPr="00B74069" w:rsidRDefault="00825B77" w:rsidP="00B74069">
            <w:pPr>
              <w:ind w:left="709" w:firstLine="0"/>
            </w:pPr>
          </w:p>
          <w:p w:rsidR="00825B77" w:rsidRPr="00B74069" w:rsidRDefault="00825B77" w:rsidP="00B74069">
            <w:pPr>
              <w:ind w:left="709" w:firstLine="0"/>
            </w:pPr>
            <w:r w:rsidRPr="00B74069">
              <w:t>Обеспечение научной деятельности</w:t>
            </w:r>
          </w:p>
        </w:tc>
      </w:tr>
      <w:tr w:rsidR="00825B77" w:rsidRPr="00B74069" w:rsidTr="00FF6ACD">
        <w:trPr>
          <w:jc w:val="center"/>
        </w:trPr>
        <w:tc>
          <w:tcPr>
            <w:tcW w:w="3108" w:type="dxa"/>
            <w:tcBorders>
              <w:top w:val="nil"/>
              <w:left w:val="single" w:sz="4" w:space="0" w:color="auto"/>
              <w:bottom w:val="nil"/>
              <w:right w:val="single" w:sz="4" w:space="0" w:color="auto"/>
            </w:tcBorders>
            <w:shd w:val="clear" w:color="auto" w:fill="FFFFFF"/>
            <w:hideMark/>
          </w:tcPr>
          <w:p w:rsidR="00825B77" w:rsidRPr="00B74069" w:rsidRDefault="00825B77" w:rsidP="00B74069">
            <w:pPr>
              <w:ind w:left="709" w:firstLine="0"/>
            </w:pPr>
            <w:r w:rsidRPr="00B74069">
              <w:t>Проектные орган</w:t>
            </w:r>
            <w:r w:rsidRPr="00B74069">
              <w:t>и</w:t>
            </w:r>
            <w:r w:rsidRPr="00B74069">
              <w:t>зации и констру</w:t>
            </w:r>
            <w:r w:rsidRPr="00B74069">
              <w:t>к</w:t>
            </w:r>
            <w:r w:rsidRPr="00B74069">
              <w:t>торские бюро, об</w:t>
            </w:r>
            <w:r w:rsidRPr="00B74069">
              <w:t>ъ</w:t>
            </w:r>
            <w:r w:rsidRPr="00B74069">
              <w:t>ект</w:t>
            </w:r>
          </w:p>
        </w:tc>
        <w:tc>
          <w:tcPr>
            <w:tcW w:w="4543" w:type="dxa"/>
            <w:tcBorders>
              <w:top w:val="nil"/>
              <w:left w:val="single" w:sz="4" w:space="0" w:color="auto"/>
              <w:bottom w:val="nil"/>
              <w:right w:val="single" w:sz="4" w:space="0" w:color="auto"/>
            </w:tcBorders>
            <w:shd w:val="clear" w:color="auto" w:fill="FFFFFF"/>
            <w:hideMark/>
          </w:tcPr>
          <w:p w:rsidR="00825B77" w:rsidRPr="00B74069" w:rsidRDefault="00825B77" w:rsidP="00B74069">
            <w:pPr>
              <w:ind w:left="709" w:firstLine="0"/>
            </w:pPr>
            <w:r w:rsidRPr="00B74069">
              <w:t>По заданию на проектирование</w:t>
            </w:r>
          </w:p>
        </w:tc>
        <w:tc>
          <w:tcPr>
            <w:tcW w:w="6224" w:type="dxa"/>
            <w:tcBorders>
              <w:top w:val="nil"/>
              <w:left w:val="single" w:sz="4" w:space="0" w:color="auto"/>
              <w:bottom w:val="nil"/>
              <w:right w:val="single" w:sz="4" w:space="0" w:color="auto"/>
            </w:tcBorders>
            <w:shd w:val="clear" w:color="auto" w:fill="FFFFFF"/>
            <w:hideMark/>
          </w:tcPr>
          <w:p w:rsidR="00825B77" w:rsidRPr="00B74069" w:rsidRDefault="00825B77" w:rsidP="00B74069">
            <w:pPr>
              <w:ind w:left="709" w:firstLine="0"/>
            </w:pPr>
            <w:r w:rsidRPr="00B74069">
              <w:t>В зависимости от этажности здания, м</w:t>
            </w:r>
            <w:proofErr w:type="gramStart"/>
            <w:r w:rsidRPr="00B74069">
              <w:t>2</w:t>
            </w:r>
            <w:proofErr w:type="gramEnd"/>
            <w:r w:rsidRPr="00B74069">
              <w:t xml:space="preserve"> на 1 с</w:t>
            </w:r>
            <w:r w:rsidRPr="00B74069">
              <w:t>о</w:t>
            </w:r>
            <w:r w:rsidRPr="00B74069">
              <w:t xml:space="preserve">трудника: </w:t>
            </w:r>
          </w:p>
          <w:p w:rsidR="00825B77" w:rsidRPr="00B74069" w:rsidRDefault="00825B77" w:rsidP="00B74069">
            <w:pPr>
              <w:ind w:left="709" w:firstLine="0"/>
            </w:pPr>
            <w:r w:rsidRPr="00B74069">
              <w:t>30-15 при этажности 2-5</w:t>
            </w:r>
          </w:p>
          <w:p w:rsidR="00825B77" w:rsidRPr="00B74069" w:rsidRDefault="00825B77" w:rsidP="00B74069">
            <w:pPr>
              <w:ind w:left="709" w:firstLine="0"/>
            </w:pPr>
            <w:r w:rsidRPr="00B74069">
              <w:t>9,5-8,5 при этажности 9-12</w:t>
            </w:r>
          </w:p>
          <w:p w:rsidR="00825B77" w:rsidRPr="00B74069" w:rsidRDefault="00825B77" w:rsidP="00B74069">
            <w:pPr>
              <w:ind w:left="709" w:firstLine="0"/>
            </w:pPr>
            <w:r w:rsidRPr="00B74069">
              <w:t>7 при этажности 16 и более</w:t>
            </w:r>
          </w:p>
        </w:tc>
      </w:tr>
      <w:tr w:rsidR="00825B77" w:rsidRPr="00B74069" w:rsidTr="00FF6ACD">
        <w:trPr>
          <w:jc w:val="center"/>
        </w:trPr>
        <w:tc>
          <w:tcPr>
            <w:tcW w:w="13875" w:type="dxa"/>
            <w:gridSpan w:val="3"/>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Деловое управление</w:t>
            </w:r>
          </w:p>
        </w:tc>
      </w:tr>
      <w:tr w:rsidR="00825B77" w:rsidRPr="00B74069" w:rsidTr="00FF6ACD">
        <w:trPr>
          <w:jc w:val="center"/>
        </w:trPr>
        <w:tc>
          <w:tcPr>
            <w:tcW w:w="3108" w:type="dxa"/>
            <w:tcBorders>
              <w:top w:val="nil"/>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lastRenderedPageBreak/>
              <w:t>Отделение банка</w:t>
            </w:r>
          </w:p>
        </w:tc>
        <w:tc>
          <w:tcPr>
            <w:tcW w:w="4543" w:type="dxa"/>
            <w:tcBorders>
              <w:top w:val="nil"/>
              <w:left w:val="nil"/>
              <w:bottom w:val="single" w:sz="4" w:space="0" w:color="auto"/>
              <w:right w:val="single" w:sz="4" w:space="0" w:color="auto"/>
            </w:tcBorders>
            <w:hideMark/>
          </w:tcPr>
          <w:p w:rsidR="00825B77" w:rsidRPr="00B74069" w:rsidRDefault="00825B77" w:rsidP="00B74069">
            <w:pPr>
              <w:ind w:left="709" w:firstLine="0"/>
            </w:pPr>
            <w:r w:rsidRPr="00B74069">
              <w:t>2 на 20 тыс. чел. (в том числе 1– на 10 тыс. чел. туристов)</w:t>
            </w:r>
          </w:p>
        </w:tc>
        <w:tc>
          <w:tcPr>
            <w:tcW w:w="6224" w:type="dxa"/>
            <w:tcBorders>
              <w:top w:val="nil"/>
              <w:left w:val="nil"/>
              <w:bottom w:val="single" w:sz="4" w:space="0" w:color="auto"/>
              <w:right w:val="single" w:sz="4" w:space="0" w:color="auto"/>
            </w:tcBorders>
            <w:shd w:val="clear" w:color="auto" w:fill="FFFFFF"/>
            <w:hideMark/>
          </w:tcPr>
          <w:p w:rsidR="00825B77" w:rsidRPr="00B74069" w:rsidRDefault="00825B77" w:rsidP="00B74069">
            <w:pPr>
              <w:ind w:left="709" w:firstLine="0"/>
            </w:pPr>
            <w:r w:rsidRPr="00B74069">
              <w:t xml:space="preserve">0,2 га на объект - при 2 операционных местах; </w:t>
            </w:r>
          </w:p>
          <w:p w:rsidR="00825B77" w:rsidRPr="00B74069" w:rsidRDefault="00825B77" w:rsidP="00B74069">
            <w:pPr>
              <w:ind w:left="709" w:firstLine="0"/>
            </w:pPr>
            <w:r w:rsidRPr="00B74069">
              <w:t>0,5 га на объект - при 7 операционных местах</w:t>
            </w:r>
          </w:p>
        </w:tc>
      </w:tr>
      <w:tr w:rsidR="00825B77" w:rsidRPr="00B74069" w:rsidTr="00FF6ACD">
        <w:trPr>
          <w:jc w:val="center"/>
        </w:trPr>
        <w:tc>
          <w:tcPr>
            <w:tcW w:w="3108" w:type="dxa"/>
            <w:tcBorders>
              <w:top w:val="nil"/>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Отделение и филиал Сбербанка</w:t>
            </w:r>
          </w:p>
        </w:tc>
        <w:tc>
          <w:tcPr>
            <w:tcW w:w="4543" w:type="dxa"/>
            <w:tcBorders>
              <w:top w:val="nil"/>
              <w:left w:val="nil"/>
              <w:bottom w:val="nil"/>
              <w:right w:val="single" w:sz="4" w:space="0" w:color="auto"/>
            </w:tcBorders>
            <w:hideMark/>
          </w:tcPr>
          <w:p w:rsidR="00825B77" w:rsidRPr="00B74069" w:rsidRDefault="00825B77" w:rsidP="00B74069">
            <w:pPr>
              <w:ind w:left="709" w:firstLine="0"/>
            </w:pPr>
            <w:r w:rsidRPr="00B74069">
              <w:t>2 на 4 тыс. чел. (в том числе 1 – на 2 тыс. чел. туристов)</w:t>
            </w:r>
          </w:p>
        </w:tc>
        <w:tc>
          <w:tcPr>
            <w:tcW w:w="6224" w:type="dxa"/>
            <w:tcBorders>
              <w:top w:val="nil"/>
              <w:left w:val="nil"/>
              <w:bottom w:val="single" w:sz="4" w:space="0" w:color="auto"/>
              <w:right w:val="single" w:sz="4" w:space="0" w:color="auto"/>
            </w:tcBorders>
            <w:shd w:val="clear" w:color="auto" w:fill="FFFFFF"/>
            <w:hideMark/>
          </w:tcPr>
          <w:p w:rsidR="00825B77" w:rsidRPr="00B74069" w:rsidRDefault="00825B77" w:rsidP="00B74069">
            <w:pPr>
              <w:ind w:left="709" w:firstLine="0"/>
            </w:pPr>
            <w:r w:rsidRPr="00B74069">
              <w:t xml:space="preserve">0,05 га – при 3-операционных местах; </w:t>
            </w:r>
          </w:p>
          <w:p w:rsidR="00825B77" w:rsidRPr="00B74069" w:rsidRDefault="00825B77" w:rsidP="00B74069">
            <w:pPr>
              <w:ind w:left="709" w:firstLine="0"/>
            </w:pPr>
            <w:r w:rsidRPr="00B74069">
              <w:t>0,4 га - при 20-операционных местах</w:t>
            </w:r>
          </w:p>
        </w:tc>
      </w:tr>
      <w:tr w:rsidR="00825B77" w:rsidRPr="00B74069" w:rsidTr="00FF6ACD">
        <w:trPr>
          <w:jc w:val="center"/>
        </w:trPr>
        <w:tc>
          <w:tcPr>
            <w:tcW w:w="13875" w:type="dxa"/>
            <w:gridSpan w:val="3"/>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Торговые центры</w:t>
            </w:r>
          </w:p>
          <w:p w:rsidR="00825B77" w:rsidRPr="00B74069" w:rsidRDefault="00825B77" w:rsidP="00B74069">
            <w:pPr>
              <w:ind w:left="709" w:firstLine="0"/>
            </w:pPr>
            <w:r w:rsidRPr="00B74069">
              <w:t>(Торгово-развлекательные центры)</w:t>
            </w:r>
          </w:p>
        </w:tc>
      </w:tr>
      <w:tr w:rsidR="00825B77" w:rsidRPr="00B74069" w:rsidTr="00FF6ACD">
        <w:trPr>
          <w:jc w:val="center"/>
        </w:trPr>
        <w:tc>
          <w:tcPr>
            <w:tcW w:w="3108"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Магазин</w:t>
            </w:r>
          </w:p>
        </w:tc>
        <w:tc>
          <w:tcPr>
            <w:tcW w:w="4543"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420 - 700 м</w:t>
            </w:r>
            <w:proofErr w:type="gramStart"/>
            <w:r w:rsidRPr="00B74069">
              <w:t>2</w:t>
            </w:r>
            <w:proofErr w:type="gramEnd"/>
            <w:r w:rsidRPr="00B74069">
              <w:t xml:space="preserve"> торговой площади на 1 тыс. чел. (в том числе 140 –350 на 1 тыс. чел. туристов)</w:t>
            </w:r>
          </w:p>
        </w:tc>
        <w:tc>
          <w:tcPr>
            <w:tcW w:w="6224"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Торговые центры местного значения с числом о</w:t>
            </w:r>
            <w:r w:rsidRPr="00B74069">
              <w:t>б</w:t>
            </w:r>
            <w:r w:rsidRPr="00B74069">
              <w:t xml:space="preserve">служиваемого населения, тыс. чел.: </w:t>
            </w:r>
          </w:p>
          <w:p w:rsidR="00825B77" w:rsidRPr="00B74069" w:rsidRDefault="00825B77" w:rsidP="00B74069">
            <w:pPr>
              <w:ind w:left="709" w:firstLine="0"/>
            </w:pPr>
            <w:r w:rsidRPr="00B74069">
              <w:t xml:space="preserve">от 4 до 6 - 0,4-0,6 га на объект; </w:t>
            </w:r>
          </w:p>
          <w:p w:rsidR="00825B77" w:rsidRPr="00B74069" w:rsidRDefault="00825B77" w:rsidP="00B74069">
            <w:pPr>
              <w:ind w:left="709" w:firstLine="0"/>
            </w:pPr>
            <w:r w:rsidRPr="00B74069">
              <w:t>св. 6 до 10 - 0,6-0,8 га на объект;</w:t>
            </w:r>
          </w:p>
          <w:p w:rsidR="00825B77" w:rsidRPr="00B74069" w:rsidRDefault="00825B77" w:rsidP="00B74069">
            <w:pPr>
              <w:ind w:left="709" w:firstLine="0"/>
            </w:pPr>
            <w:r w:rsidRPr="00B74069">
              <w:t xml:space="preserve"> св. 10 до 15 - 0,8-1,1 га на объект; </w:t>
            </w:r>
          </w:p>
          <w:p w:rsidR="00825B77" w:rsidRPr="00B74069" w:rsidRDefault="00825B77" w:rsidP="00B74069">
            <w:pPr>
              <w:ind w:left="709" w:firstLine="0"/>
            </w:pPr>
            <w:r w:rsidRPr="00B74069">
              <w:t>св. 15 - 1,1-1,3 га на объект.</w:t>
            </w:r>
          </w:p>
        </w:tc>
      </w:tr>
      <w:tr w:rsidR="00825B77" w:rsidRPr="00B74069" w:rsidTr="00FF6ACD">
        <w:trPr>
          <w:jc w:val="center"/>
        </w:trPr>
        <w:tc>
          <w:tcPr>
            <w:tcW w:w="13875" w:type="dxa"/>
            <w:gridSpan w:val="3"/>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Рынки</w:t>
            </w:r>
          </w:p>
        </w:tc>
      </w:tr>
      <w:tr w:rsidR="00825B77" w:rsidRPr="00B74069" w:rsidTr="00FF6ACD">
        <w:trPr>
          <w:jc w:val="center"/>
        </w:trPr>
        <w:tc>
          <w:tcPr>
            <w:tcW w:w="3108"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Рыночный комплекс</w:t>
            </w:r>
          </w:p>
        </w:tc>
        <w:tc>
          <w:tcPr>
            <w:tcW w:w="4543" w:type="dxa"/>
            <w:tcBorders>
              <w:top w:val="nil"/>
              <w:left w:val="nil"/>
              <w:bottom w:val="nil"/>
              <w:right w:val="single" w:sz="4" w:space="0" w:color="auto"/>
            </w:tcBorders>
            <w:hideMark/>
          </w:tcPr>
          <w:p w:rsidR="00825B77" w:rsidRPr="00B74069" w:rsidRDefault="00825B77" w:rsidP="00B74069">
            <w:pPr>
              <w:ind w:left="709" w:firstLine="0"/>
            </w:pPr>
            <w:r w:rsidRPr="00B74069">
              <w:t>30 м</w:t>
            </w:r>
            <w:proofErr w:type="gramStart"/>
            <w:r w:rsidRPr="00B74069">
              <w:t>2</w:t>
            </w:r>
            <w:proofErr w:type="gramEnd"/>
            <w:r w:rsidRPr="00B74069">
              <w:t xml:space="preserve"> торговой площади на                 1 тыс. чел.</w:t>
            </w:r>
          </w:p>
        </w:tc>
        <w:tc>
          <w:tcPr>
            <w:tcW w:w="6224" w:type="dxa"/>
            <w:tcBorders>
              <w:top w:val="nil"/>
              <w:left w:val="nil"/>
              <w:bottom w:val="nil"/>
              <w:right w:val="single" w:sz="4" w:space="0" w:color="auto"/>
            </w:tcBorders>
            <w:hideMark/>
          </w:tcPr>
          <w:p w:rsidR="00825B77" w:rsidRPr="00B74069" w:rsidRDefault="00825B77" w:rsidP="00B74069">
            <w:pPr>
              <w:ind w:left="709" w:firstLine="0"/>
            </w:pPr>
            <w:r w:rsidRPr="00B74069">
              <w:t xml:space="preserve">От 7 до 14 кв. м на 1 </w:t>
            </w:r>
            <w:proofErr w:type="spellStart"/>
            <w:r w:rsidRPr="00B74069">
              <w:t>кв</w:t>
            </w:r>
            <w:proofErr w:type="gramStart"/>
            <w:r w:rsidRPr="00B74069">
              <w:t>.м</w:t>
            </w:r>
            <w:proofErr w:type="spellEnd"/>
            <w:proofErr w:type="gramEnd"/>
            <w:r w:rsidRPr="00B74069">
              <w:t xml:space="preserve"> торг. пл. рыночного ко</w:t>
            </w:r>
            <w:r w:rsidRPr="00B74069">
              <w:t>м</w:t>
            </w:r>
            <w:r w:rsidRPr="00B74069">
              <w:t xml:space="preserve">плекса в зависимости: </w:t>
            </w:r>
          </w:p>
          <w:p w:rsidR="00825B77" w:rsidRPr="00B74069" w:rsidRDefault="00825B77" w:rsidP="00B74069">
            <w:pPr>
              <w:ind w:left="709" w:firstLine="0"/>
            </w:pPr>
            <w:r w:rsidRPr="00B74069">
              <w:t xml:space="preserve">14 кв. м – при торговой площади до 600 кв. м; </w:t>
            </w:r>
          </w:p>
          <w:p w:rsidR="00825B77" w:rsidRPr="00B74069" w:rsidRDefault="00825B77" w:rsidP="00B74069">
            <w:pPr>
              <w:ind w:left="709" w:firstLine="0"/>
            </w:pPr>
            <w:r w:rsidRPr="00B74069">
              <w:t>7 кв. м – св. 3000 кв. м</w:t>
            </w:r>
          </w:p>
        </w:tc>
      </w:tr>
      <w:tr w:rsidR="00825B77" w:rsidRPr="00B74069" w:rsidTr="00FF6ACD">
        <w:trPr>
          <w:jc w:val="center"/>
        </w:trPr>
        <w:tc>
          <w:tcPr>
            <w:tcW w:w="13875" w:type="dxa"/>
            <w:gridSpan w:val="3"/>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Общественное питание</w:t>
            </w:r>
          </w:p>
        </w:tc>
      </w:tr>
      <w:tr w:rsidR="00825B77" w:rsidRPr="00B74069" w:rsidTr="00FF6ACD">
        <w:trPr>
          <w:jc w:val="center"/>
        </w:trPr>
        <w:tc>
          <w:tcPr>
            <w:tcW w:w="3108"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Предприятия общ</w:t>
            </w:r>
            <w:r w:rsidRPr="00B74069">
              <w:t>е</w:t>
            </w:r>
            <w:r w:rsidRPr="00B74069">
              <w:t>ственного питания</w:t>
            </w:r>
          </w:p>
        </w:tc>
        <w:tc>
          <w:tcPr>
            <w:tcW w:w="4543"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80 (16)* мест на 1 тыс. чел.                 (в том числе 40 (8)* – на 1 тыс. чел. туристов)</w:t>
            </w:r>
          </w:p>
        </w:tc>
        <w:tc>
          <w:tcPr>
            <w:tcW w:w="6224"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При числе мест (</w:t>
            </w:r>
            <w:proofErr w:type="gramStart"/>
            <w:r w:rsidRPr="00B74069">
              <w:t>га</w:t>
            </w:r>
            <w:proofErr w:type="gramEnd"/>
            <w:r w:rsidRPr="00B74069">
              <w:t xml:space="preserve"> на 100 мест): </w:t>
            </w:r>
          </w:p>
          <w:p w:rsidR="00825B77" w:rsidRPr="00B74069" w:rsidRDefault="00825B77" w:rsidP="00B74069">
            <w:pPr>
              <w:ind w:left="709" w:firstLine="0"/>
            </w:pPr>
            <w:r w:rsidRPr="00B74069">
              <w:t xml:space="preserve">до 50 мест – 0,2-0,25 га; </w:t>
            </w:r>
          </w:p>
          <w:p w:rsidR="00825B77" w:rsidRPr="00B74069" w:rsidRDefault="00825B77" w:rsidP="00B74069">
            <w:pPr>
              <w:ind w:left="709" w:firstLine="0"/>
            </w:pPr>
            <w:r w:rsidRPr="00B74069">
              <w:t xml:space="preserve">от 50 до 150 мест – 0,15-0,2 га; </w:t>
            </w:r>
          </w:p>
          <w:p w:rsidR="00825B77" w:rsidRPr="00B74069" w:rsidRDefault="00825B77" w:rsidP="00B74069">
            <w:pPr>
              <w:ind w:left="709" w:firstLine="0"/>
            </w:pPr>
            <w:r w:rsidRPr="00B74069">
              <w:t>свыше 150 мест - 0,1 га</w:t>
            </w:r>
          </w:p>
        </w:tc>
      </w:tr>
      <w:tr w:rsidR="00825B77" w:rsidRPr="00B74069" w:rsidTr="00FF6ACD">
        <w:trPr>
          <w:jc w:val="center"/>
        </w:trPr>
        <w:tc>
          <w:tcPr>
            <w:tcW w:w="13875" w:type="dxa"/>
            <w:gridSpan w:val="3"/>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Гостиничное обслуживание</w:t>
            </w:r>
          </w:p>
        </w:tc>
      </w:tr>
      <w:tr w:rsidR="00825B77" w:rsidRPr="00B74069" w:rsidTr="00FF6ACD">
        <w:trPr>
          <w:jc w:val="center"/>
        </w:trPr>
        <w:tc>
          <w:tcPr>
            <w:tcW w:w="3108"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Гостиница</w:t>
            </w:r>
          </w:p>
        </w:tc>
        <w:tc>
          <w:tcPr>
            <w:tcW w:w="4543" w:type="dxa"/>
            <w:tcBorders>
              <w:top w:val="nil"/>
              <w:left w:val="nil"/>
              <w:bottom w:val="single" w:sz="4" w:space="0" w:color="auto"/>
              <w:right w:val="single" w:sz="4" w:space="0" w:color="auto"/>
            </w:tcBorders>
            <w:hideMark/>
          </w:tcPr>
          <w:p w:rsidR="00825B77" w:rsidRPr="00B74069" w:rsidRDefault="00825B77" w:rsidP="00B74069">
            <w:pPr>
              <w:ind w:left="709" w:firstLine="0"/>
            </w:pPr>
            <w:r w:rsidRPr="00B74069">
              <w:t>18 мест на 1 тыс. чел.</w:t>
            </w:r>
          </w:p>
        </w:tc>
        <w:tc>
          <w:tcPr>
            <w:tcW w:w="6224" w:type="dxa"/>
            <w:tcBorders>
              <w:top w:val="nil"/>
              <w:left w:val="nil"/>
              <w:bottom w:val="single" w:sz="4" w:space="0" w:color="auto"/>
              <w:right w:val="single" w:sz="4" w:space="0" w:color="auto"/>
            </w:tcBorders>
            <w:hideMark/>
          </w:tcPr>
          <w:p w:rsidR="00825B77" w:rsidRPr="00B74069" w:rsidRDefault="00825B77" w:rsidP="00B74069">
            <w:pPr>
              <w:ind w:left="709" w:firstLine="0"/>
            </w:pPr>
            <w:r w:rsidRPr="00B74069">
              <w:t>При числе мест (м</w:t>
            </w:r>
            <w:proofErr w:type="gramStart"/>
            <w:r w:rsidRPr="00B74069">
              <w:t>2</w:t>
            </w:r>
            <w:proofErr w:type="gramEnd"/>
            <w:r w:rsidRPr="00B74069">
              <w:t xml:space="preserve"> на 1 место): </w:t>
            </w:r>
          </w:p>
          <w:p w:rsidR="00825B77" w:rsidRPr="00B74069" w:rsidRDefault="00825B77" w:rsidP="00B74069">
            <w:pPr>
              <w:ind w:left="709" w:firstLine="0"/>
            </w:pPr>
            <w:r w:rsidRPr="00B74069">
              <w:t xml:space="preserve">до 100 мест – 55; </w:t>
            </w:r>
          </w:p>
          <w:p w:rsidR="00825B77" w:rsidRPr="00B74069" w:rsidRDefault="00825B77" w:rsidP="00B74069">
            <w:pPr>
              <w:ind w:left="709" w:firstLine="0"/>
            </w:pPr>
            <w:r w:rsidRPr="00B74069">
              <w:t xml:space="preserve">от 100 до 500 мест – 30; </w:t>
            </w:r>
          </w:p>
          <w:p w:rsidR="00825B77" w:rsidRPr="00B74069" w:rsidRDefault="00825B77" w:rsidP="00B74069">
            <w:pPr>
              <w:ind w:left="709" w:firstLine="0"/>
            </w:pPr>
            <w:r w:rsidRPr="00B74069">
              <w:t xml:space="preserve">500-1000 мест - 20; </w:t>
            </w:r>
          </w:p>
          <w:p w:rsidR="00825B77" w:rsidRPr="00B74069" w:rsidRDefault="00825B77" w:rsidP="00B74069">
            <w:pPr>
              <w:ind w:left="709" w:firstLine="0"/>
            </w:pPr>
            <w:r w:rsidRPr="00B74069">
              <w:t>свыше 1000 мест - 15.</w:t>
            </w:r>
          </w:p>
        </w:tc>
      </w:tr>
      <w:tr w:rsidR="00825B77" w:rsidRPr="00B74069" w:rsidTr="00FF6ACD">
        <w:trPr>
          <w:jc w:val="center"/>
        </w:trPr>
        <w:tc>
          <w:tcPr>
            <w:tcW w:w="13875" w:type="dxa"/>
            <w:gridSpan w:val="3"/>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Развлечения</w:t>
            </w:r>
          </w:p>
        </w:tc>
      </w:tr>
      <w:tr w:rsidR="00825B77" w:rsidRPr="00B74069" w:rsidTr="00FF6ACD">
        <w:trPr>
          <w:jc w:val="center"/>
        </w:trPr>
        <w:tc>
          <w:tcPr>
            <w:tcW w:w="3108"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Залы аттракционов</w:t>
            </w:r>
          </w:p>
        </w:tc>
        <w:tc>
          <w:tcPr>
            <w:tcW w:w="4543"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3 м площади пола на  1 тыс. чел.</w:t>
            </w:r>
          </w:p>
        </w:tc>
        <w:tc>
          <w:tcPr>
            <w:tcW w:w="6224"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По заданию на проектирование</w:t>
            </w:r>
          </w:p>
        </w:tc>
      </w:tr>
      <w:tr w:rsidR="00825B77" w:rsidRPr="00B74069" w:rsidTr="00FF6ACD">
        <w:trPr>
          <w:jc w:val="center"/>
        </w:trPr>
        <w:tc>
          <w:tcPr>
            <w:tcW w:w="3108"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Танцевальные залы</w:t>
            </w:r>
          </w:p>
        </w:tc>
        <w:tc>
          <w:tcPr>
            <w:tcW w:w="4543"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6 мест на 1 тыс. чел.</w:t>
            </w:r>
          </w:p>
        </w:tc>
        <w:tc>
          <w:tcPr>
            <w:tcW w:w="6224"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По заданию на проектирование</w:t>
            </w:r>
          </w:p>
        </w:tc>
      </w:tr>
      <w:tr w:rsidR="00825B77" w:rsidRPr="00B74069" w:rsidTr="00FF6ACD">
        <w:trPr>
          <w:jc w:val="center"/>
        </w:trPr>
        <w:tc>
          <w:tcPr>
            <w:tcW w:w="13875" w:type="dxa"/>
            <w:gridSpan w:val="3"/>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Спорт</w:t>
            </w:r>
          </w:p>
        </w:tc>
      </w:tr>
      <w:tr w:rsidR="00825B77" w:rsidRPr="00B74069" w:rsidTr="00FF6ACD">
        <w:trPr>
          <w:jc w:val="center"/>
        </w:trPr>
        <w:tc>
          <w:tcPr>
            <w:tcW w:w="3108"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Закрытые спорти</w:t>
            </w:r>
            <w:r w:rsidRPr="00B74069">
              <w:t>в</w:t>
            </w:r>
            <w:r w:rsidRPr="00B74069">
              <w:t>ные сооружения</w:t>
            </w:r>
          </w:p>
        </w:tc>
        <w:tc>
          <w:tcPr>
            <w:tcW w:w="4543" w:type="dxa"/>
            <w:tcBorders>
              <w:top w:val="nil"/>
              <w:left w:val="single" w:sz="4" w:space="0" w:color="auto"/>
              <w:bottom w:val="single" w:sz="4" w:space="0" w:color="auto"/>
              <w:right w:val="nil"/>
            </w:tcBorders>
            <w:hideMark/>
          </w:tcPr>
          <w:p w:rsidR="00825B77" w:rsidRPr="00B74069" w:rsidRDefault="00825B77" w:rsidP="00B74069">
            <w:pPr>
              <w:ind w:left="709" w:firstLine="0"/>
            </w:pPr>
            <w:r w:rsidRPr="00B74069">
              <w:t>30 м</w:t>
            </w:r>
            <w:proofErr w:type="gramStart"/>
            <w:r w:rsidRPr="00B74069">
              <w:t>2</w:t>
            </w:r>
            <w:proofErr w:type="gramEnd"/>
            <w:r w:rsidRPr="00B74069">
              <w:t xml:space="preserve"> общей площади на 1000 ж</w:t>
            </w:r>
            <w:r w:rsidRPr="00B74069">
              <w:t>и</w:t>
            </w:r>
            <w:r w:rsidRPr="00B74069">
              <w:t>телей</w:t>
            </w:r>
          </w:p>
        </w:tc>
        <w:tc>
          <w:tcPr>
            <w:tcW w:w="6224" w:type="dxa"/>
            <w:tcBorders>
              <w:top w:val="nil"/>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По заданию на проектирование</w:t>
            </w:r>
          </w:p>
        </w:tc>
      </w:tr>
      <w:tr w:rsidR="00825B77" w:rsidRPr="00B74069" w:rsidTr="00FF6ACD">
        <w:trPr>
          <w:jc w:val="center"/>
        </w:trPr>
        <w:tc>
          <w:tcPr>
            <w:tcW w:w="3108"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lastRenderedPageBreak/>
              <w:t>Комплексы физкул</w:t>
            </w:r>
            <w:r w:rsidRPr="00B74069">
              <w:t>ь</w:t>
            </w:r>
            <w:r w:rsidRPr="00B74069">
              <w:t>турно-оздоровительных площадок</w:t>
            </w:r>
          </w:p>
        </w:tc>
        <w:tc>
          <w:tcPr>
            <w:tcW w:w="4543" w:type="dxa"/>
            <w:tcBorders>
              <w:top w:val="nil"/>
              <w:left w:val="single" w:sz="4" w:space="0" w:color="auto"/>
              <w:bottom w:val="single" w:sz="4" w:space="0" w:color="auto"/>
              <w:right w:val="nil"/>
            </w:tcBorders>
            <w:hideMark/>
          </w:tcPr>
          <w:p w:rsidR="00825B77" w:rsidRPr="00B74069" w:rsidRDefault="00825B77" w:rsidP="00B74069">
            <w:pPr>
              <w:ind w:left="709" w:firstLine="0"/>
            </w:pPr>
            <w:r w:rsidRPr="00B74069">
              <w:t>0,7 га на 1000 жителей</w:t>
            </w:r>
          </w:p>
        </w:tc>
        <w:tc>
          <w:tcPr>
            <w:tcW w:w="6224" w:type="dxa"/>
            <w:tcBorders>
              <w:top w:val="nil"/>
              <w:left w:val="single" w:sz="4" w:space="0" w:color="auto"/>
              <w:bottom w:val="single" w:sz="4" w:space="0" w:color="auto"/>
              <w:right w:val="single" w:sz="4" w:space="0" w:color="auto"/>
            </w:tcBorders>
          </w:tcPr>
          <w:p w:rsidR="00825B77" w:rsidRPr="00B74069" w:rsidRDefault="00825B77" w:rsidP="00B74069">
            <w:pPr>
              <w:ind w:left="709" w:firstLine="0"/>
            </w:pPr>
          </w:p>
        </w:tc>
      </w:tr>
      <w:tr w:rsidR="00825B77" w:rsidRPr="00B74069" w:rsidTr="00FF6ACD">
        <w:trPr>
          <w:jc w:val="center"/>
        </w:trPr>
        <w:tc>
          <w:tcPr>
            <w:tcW w:w="13875" w:type="dxa"/>
            <w:gridSpan w:val="3"/>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Обеспечение внутреннего правопорядка</w:t>
            </w:r>
          </w:p>
        </w:tc>
      </w:tr>
      <w:tr w:rsidR="00825B77" w:rsidRPr="00B74069" w:rsidTr="00FF6ACD">
        <w:trPr>
          <w:jc w:val="center"/>
        </w:trPr>
        <w:tc>
          <w:tcPr>
            <w:tcW w:w="3108"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Организации и учреждения упра</w:t>
            </w:r>
            <w:r w:rsidRPr="00B74069">
              <w:t>в</w:t>
            </w:r>
            <w:r w:rsidRPr="00B74069">
              <w:t>ления</w:t>
            </w:r>
          </w:p>
        </w:tc>
        <w:tc>
          <w:tcPr>
            <w:tcW w:w="4543" w:type="dxa"/>
            <w:tcBorders>
              <w:top w:val="single" w:sz="4" w:space="0" w:color="auto"/>
              <w:left w:val="single" w:sz="4" w:space="0" w:color="auto"/>
              <w:bottom w:val="single" w:sz="4" w:space="0" w:color="auto"/>
              <w:right w:val="nil"/>
            </w:tcBorders>
            <w:hideMark/>
          </w:tcPr>
          <w:p w:rsidR="00825B77" w:rsidRPr="00B74069" w:rsidRDefault="00825B77" w:rsidP="00B74069">
            <w:pPr>
              <w:ind w:left="709" w:firstLine="0"/>
            </w:pPr>
            <w:r w:rsidRPr="00B74069">
              <w:t>По заданию на проектирование</w:t>
            </w:r>
          </w:p>
        </w:tc>
        <w:tc>
          <w:tcPr>
            <w:tcW w:w="6224" w:type="dxa"/>
            <w:tcBorders>
              <w:top w:val="single" w:sz="4" w:space="0" w:color="auto"/>
              <w:left w:val="single" w:sz="4" w:space="0" w:color="auto"/>
              <w:bottom w:val="single" w:sz="4" w:space="0" w:color="auto"/>
              <w:right w:val="single" w:sz="4" w:space="0" w:color="auto"/>
            </w:tcBorders>
            <w:hideMark/>
          </w:tcPr>
          <w:p w:rsidR="00825B77" w:rsidRPr="00B74069" w:rsidRDefault="00825B77" w:rsidP="00B74069">
            <w:pPr>
              <w:ind w:left="709" w:firstLine="0"/>
            </w:pPr>
            <w:r w:rsidRPr="00B74069">
              <w:t>В зависимости от этажности здания, м</w:t>
            </w:r>
            <w:proofErr w:type="gramStart"/>
            <w:r w:rsidRPr="00B74069">
              <w:t>2</w:t>
            </w:r>
            <w:proofErr w:type="gramEnd"/>
            <w:r w:rsidRPr="00B74069">
              <w:t xml:space="preserve"> на 1 с</w:t>
            </w:r>
            <w:r w:rsidRPr="00B74069">
              <w:t>о</w:t>
            </w:r>
            <w:r w:rsidRPr="00B74069">
              <w:t>трудника:</w:t>
            </w:r>
          </w:p>
          <w:p w:rsidR="00825B77" w:rsidRPr="00B74069" w:rsidRDefault="00825B77" w:rsidP="00B74069">
            <w:pPr>
              <w:ind w:left="709" w:firstLine="0"/>
            </w:pPr>
            <w:r w:rsidRPr="00B74069">
              <w:t>44-18,5 при этажности 3-5</w:t>
            </w:r>
          </w:p>
          <w:p w:rsidR="00825B77" w:rsidRPr="00B74069" w:rsidRDefault="00825B77" w:rsidP="00B74069">
            <w:pPr>
              <w:ind w:left="709" w:firstLine="0"/>
            </w:pPr>
            <w:r w:rsidRPr="00B74069">
              <w:t>13,5-11 при этажности 9-12</w:t>
            </w:r>
          </w:p>
          <w:p w:rsidR="00825B77" w:rsidRPr="00B74069" w:rsidRDefault="00825B77" w:rsidP="00B74069">
            <w:pPr>
              <w:ind w:left="709" w:firstLine="0"/>
            </w:pPr>
            <w:r w:rsidRPr="00B74069">
              <w:t>10,5 при этажности 16 и более</w:t>
            </w:r>
          </w:p>
          <w:p w:rsidR="00825B77" w:rsidRPr="00B74069" w:rsidRDefault="00825B77" w:rsidP="00B74069">
            <w:pPr>
              <w:ind w:left="709" w:firstLine="0"/>
            </w:pPr>
            <w:r w:rsidRPr="00B74069">
              <w:t>Областных, краевых, городских, районных органов власти, м</w:t>
            </w:r>
            <w:proofErr w:type="gramStart"/>
            <w:r w:rsidRPr="00B74069">
              <w:t>2</w:t>
            </w:r>
            <w:proofErr w:type="gramEnd"/>
            <w:r w:rsidRPr="00B74069">
              <w:t xml:space="preserve"> на 1 сотрудника:</w:t>
            </w:r>
          </w:p>
          <w:p w:rsidR="00825B77" w:rsidRPr="00B74069" w:rsidRDefault="00825B77" w:rsidP="00B74069">
            <w:pPr>
              <w:ind w:left="709" w:firstLine="0"/>
            </w:pPr>
            <w:r w:rsidRPr="00B74069">
              <w:t>54-30 при этажности 3-5</w:t>
            </w:r>
          </w:p>
          <w:p w:rsidR="00825B77" w:rsidRPr="00B74069" w:rsidRDefault="00825B77" w:rsidP="00B74069">
            <w:pPr>
              <w:ind w:left="709" w:firstLine="0"/>
            </w:pPr>
            <w:r w:rsidRPr="00B74069">
              <w:t>13-12 при этажности 9-12</w:t>
            </w:r>
          </w:p>
          <w:p w:rsidR="00825B77" w:rsidRPr="00B74069" w:rsidRDefault="00825B77" w:rsidP="00B74069">
            <w:pPr>
              <w:ind w:left="709" w:firstLine="0"/>
            </w:pPr>
            <w:r w:rsidRPr="00B74069">
              <w:t>11 при этажности 16 и более</w:t>
            </w:r>
          </w:p>
          <w:p w:rsidR="00825B77" w:rsidRPr="00B74069" w:rsidRDefault="00825B77" w:rsidP="00B74069">
            <w:pPr>
              <w:ind w:left="709" w:firstLine="0"/>
            </w:pPr>
            <w:r w:rsidRPr="00B74069">
              <w:t>Поселковых и сельских органов власти, м</w:t>
            </w:r>
            <w:proofErr w:type="gramStart"/>
            <w:r w:rsidRPr="00B74069">
              <w:t>2</w:t>
            </w:r>
            <w:proofErr w:type="gramEnd"/>
            <w:r w:rsidRPr="00B74069">
              <w:t xml:space="preserve"> на 1 с</w:t>
            </w:r>
            <w:r w:rsidRPr="00B74069">
              <w:t>о</w:t>
            </w:r>
            <w:r w:rsidRPr="00B74069">
              <w:t>трудника: 60-40 при этажности 2-3</w:t>
            </w:r>
          </w:p>
        </w:tc>
      </w:tr>
    </w:tbl>
    <w:p w:rsidR="00825B77" w:rsidRDefault="00825B77" w:rsidP="00825B77">
      <w:pPr>
        <w:suppressAutoHyphens/>
        <w:spacing w:before="240"/>
        <w:ind w:firstLine="567"/>
        <w:rPr>
          <w:rFonts w:cs="Mangal"/>
          <w:iCs/>
          <w:kern w:val="2"/>
          <w:lang w:eastAsia="hi-IN" w:bidi="hi-IN"/>
        </w:rPr>
      </w:pPr>
      <w:r>
        <w:rPr>
          <w:rFonts w:cs="Mangal"/>
          <w:iCs/>
          <w:kern w:val="2"/>
          <w:lang w:eastAsia="hi-IN" w:bidi="hi-IN"/>
        </w:rPr>
        <w:t>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в соответствии с требованиями, приведенными в разделе 14 СП 42.13330 «СНиП 2.07.01-89* Градостроительство. Планировка и застройка городских и сельских поселений», нормами освещенности, приведенными в СП 52.13330, а также в соответствии с противопожарными требованиями.</w:t>
      </w:r>
    </w:p>
    <w:p w:rsidR="00C307B3" w:rsidRDefault="00825B77" w:rsidP="00825B77">
      <w:pPr>
        <w:spacing w:before="240"/>
        <w:rPr>
          <w:b/>
          <w:bCs/>
          <w:u w:val="single"/>
        </w:rPr>
      </w:pPr>
      <w:r>
        <w:rPr>
          <w:rFonts w:cs="Mangal"/>
          <w:iCs/>
          <w:kern w:val="2"/>
          <w:lang w:eastAsia="hi-IN" w:bidi="hi-IN"/>
        </w:rPr>
        <w:t xml:space="preserve">Требования к противопожарным расстояниям между зданиями, сооружениями и строениями определяются </w:t>
      </w:r>
      <w:proofErr w:type="gramStart"/>
      <w:r>
        <w:rPr>
          <w:rFonts w:cs="Mangal"/>
          <w:iCs/>
          <w:kern w:val="2"/>
          <w:lang w:eastAsia="hi-IN" w:bidi="hi-IN"/>
        </w:rPr>
        <w:t>согласно Статьи</w:t>
      </w:r>
      <w:proofErr w:type="gramEnd"/>
      <w:r>
        <w:rPr>
          <w:rFonts w:cs="Mangal"/>
          <w:iCs/>
          <w:kern w:val="2"/>
          <w:lang w:eastAsia="hi-IN" w:bidi="hi-IN"/>
        </w:rPr>
        <w:t xml:space="preserve"> 69 «Противопожа</w:t>
      </w:r>
      <w:r>
        <w:rPr>
          <w:rFonts w:cs="Mangal"/>
          <w:iCs/>
          <w:kern w:val="2"/>
          <w:lang w:eastAsia="hi-IN" w:bidi="hi-IN"/>
        </w:rPr>
        <w:t>р</w:t>
      </w:r>
      <w:r>
        <w:rPr>
          <w:rFonts w:cs="Mangal"/>
          <w:iCs/>
          <w:kern w:val="2"/>
          <w:lang w:eastAsia="hi-IN" w:bidi="hi-IN"/>
        </w:rPr>
        <w:t>ные расстояния между зданиями, сооружениями и лесничествами (лесопарками)» Федерального закона N 117-ФЗ в ред. от 10.07.2012.</w:t>
      </w:r>
    </w:p>
    <w:p w:rsidR="005553D5" w:rsidRDefault="005553D5" w:rsidP="00866B41">
      <w:pPr>
        <w:suppressAutoHyphens/>
        <w:ind w:firstLine="567"/>
        <w:rPr>
          <w:rFonts w:cs="Mangal"/>
          <w:bCs/>
          <w:kern w:val="2"/>
          <w:u w:val="single"/>
          <w:lang w:eastAsia="hi-IN" w:bidi="hi-IN"/>
        </w:rPr>
      </w:pPr>
    </w:p>
    <w:p w:rsidR="00866B41" w:rsidRDefault="00866B41" w:rsidP="00866B41">
      <w:pPr>
        <w:suppressAutoHyphens/>
        <w:ind w:firstLine="567"/>
        <w:rPr>
          <w:rFonts w:cs="Mangal"/>
          <w:bCs/>
          <w:kern w:val="2"/>
          <w:u w:val="single"/>
          <w:lang w:eastAsia="hi-IN" w:bidi="hi-IN"/>
        </w:rPr>
      </w:pPr>
      <w:r>
        <w:rPr>
          <w:rFonts w:cs="Mangal"/>
          <w:bCs/>
          <w:kern w:val="2"/>
          <w:u w:val="single"/>
          <w:lang w:eastAsia="hi-IN" w:bidi="hi-IN"/>
        </w:rPr>
        <w:t>Т - Зона транспортной инфраструктуры.</w:t>
      </w:r>
    </w:p>
    <w:p w:rsidR="00866B41" w:rsidRDefault="00866B41" w:rsidP="00866B41">
      <w:pPr>
        <w:suppressAutoHyphens/>
        <w:ind w:firstLine="567"/>
        <w:rPr>
          <w:rFonts w:cs="Mangal"/>
          <w:kern w:val="2"/>
          <w:lang w:eastAsia="hi-IN" w:bidi="hi-IN"/>
        </w:rPr>
      </w:pPr>
      <w:proofErr w:type="gramStart"/>
      <w:r>
        <w:rPr>
          <w:rFonts w:cs="Mangal"/>
          <w:kern w:val="2"/>
          <w:lang w:eastAsia="hi-IN" w:bidi="hi-IN"/>
        </w:rPr>
        <w:t>Зоны инженерной и транспортной инфраструктуры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автомобильного и трубопроводного транспорта, связи, а также для установления охранных и санитарно-защитных зон таких объектов.</w:t>
      </w:r>
      <w:proofErr w:type="gramEnd"/>
    </w:p>
    <w:p w:rsidR="00866B41" w:rsidRDefault="00866B41" w:rsidP="00866B41">
      <w:pPr>
        <w:suppressAutoHyphens/>
        <w:ind w:firstLine="567"/>
        <w:rPr>
          <w:rFonts w:cs="Mangal"/>
          <w:kern w:val="2"/>
          <w:lang w:eastAsia="hi-IN" w:bidi="hi-IN"/>
        </w:rPr>
      </w:pPr>
      <w:r>
        <w:rPr>
          <w:rFonts w:cs="Mangal"/>
          <w:kern w:val="2"/>
          <w:lang w:eastAsia="hi-IN" w:bidi="hi-IN"/>
        </w:rPr>
        <w:t>Для предотвращения вредного воздействия объектов инженерной и транспортной инфраструктуры на среду жизнедеятельности, обеспечивается  соблюдение необходимых расстояний от таких объектов и других требований в соответствии с государственными градостроительными и специальными нормативами.</w:t>
      </w:r>
    </w:p>
    <w:p w:rsidR="00866B41" w:rsidRDefault="00866B41" w:rsidP="00866B41">
      <w:pPr>
        <w:suppressAutoHyphens/>
        <w:ind w:firstLine="567"/>
        <w:rPr>
          <w:rFonts w:cs="Mangal"/>
          <w:kern w:val="2"/>
          <w:lang w:eastAsia="hi-IN" w:bidi="hi-IN"/>
        </w:rPr>
      </w:pPr>
      <w:r>
        <w:rPr>
          <w:rFonts w:cs="Mangal"/>
          <w:kern w:val="2"/>
          <w:lang w:eastAsia="hi-IN" w:bidi="hi-IN"/>
        </w:rPr>
        <w:t xml:space="preserve">Предельные (минимальные и (или) максимальные) размеры земельных </w:t>
      </w:r>
      <w:proofErr w:type="gramStart"/>
      <w:r>
        <w:rPr>
          <w:rFonts w:cs="Mangal"/>
          <w:kern w:val="2"/>
          <w:lang w:eastAsia="hi-IN" w:bidi="hi-IN"/>
        </w:rPr>
        <w:t>участков</w:t>
      </w:r>
      <w:proofErr w:type="gramEnd"/>
      <w:r>
        <w:rPr>
          <w:rFonts w:cs="Mangal"/>
          <w:kern w:val="2"/>
          <w:lang w:eastAsia="hi-IN" w:bidi="hi-IN"/>
        </w:rPr>
        <w:t xml:space="preserve">  для которых размеры не определены в соответствии нормативно правовыми</w:t>
      </w:r>
    </w:p>
    <w:p w:rsidR="00866B41" w:rsidRDefault="00866B41" w:rsidP="00866B41">
      <w:pPr>
        <w:suppressAutoHyphens/>
        <w:ind w:firstLine="567"/>
        <w:rPr>
          <w:rFonts w:cs="Mangal"/>
          <w:kern w:val="2"/>
          <w:lang w:eastAsia="hi-IN" w:bidi="hi-IN"/>
        </w:rPr>
      </w:pPr>
      <w:proofErr w:type="gramStart"/>
      <w:r>
        <w:rPr>
          <w:rFonts w:cs="Mangal"/>
          <w:kern w:val="2"/>
          <w:lang w:eastAsia="hi-IN" w:bidi="hi-IN"/>
        </w:rPr>
        <w:lastRenderedPageBreak/>
        <w:t>актами (настоящими правилами, нормами градостроительного проектирования, СП 42.13330 «СНиП 2.07.01-89* Градостроительство.</w:t>
      </w:r>
      <w:proofErr w:type="gramEnd"/>
      <w:r>
        <w:rPr>
          <w:rFonts w:cs="Mangal"/>
          <w:kern w:val="2"/>
          <w:lang w:eastAsia="hi-IN" w:bidi="hi-IN"/>
        </w:rPr>
        <w:t xml:space="preserve"> </w:t>
      </w:r>
      <w:proofErr w:type="gramStart"/>
      <w:r>
        <w:rPr>
          <w:rFonts w:cs="Mangal"/>
          <w:kern w:val="2"/>
          <w:lang w:eastAsia="hi-IN" w:bidi="hi-IN"/>
        </w:rPr>
        <w:t>Планировка и застройка городских и сельских поселений», требованиями санитарных норм и технических регламентов) не подлежат установлению.</w:t>
      </w:r>
      <w:proofErr w:type="gramEnd"/>
    </w:p>
    <w:p w:rsidR="00866B41" w:rsidRDefault="00866B41" w:rsidP="00866B41">
      <w:pPr>
        <w:suppressAutoHyphens/>
        <w:ind w:firstLine="567"/>
        <w:rPr>
          <w:rFonts w:cs="Mangal"/>
          <w:kern w:val="2"/>
          <w:lang w:eastAsia="hi-IN" w:bidi="hi-IN"/>
        </w:rPr>
      </w:pPr>
      <w:r>
        <w:rPr>
          <w:rFonts w:cs="Mangal"/>
          <w:kern w:val="2"/>
          <w:lang w:eastAsia="hi-IN" w:bidi="hi-IN"/>
        </w:rPr>
        <w:t>Минимальные  расстояния  от объектов</w:t>
      </w:r>
      <w:r>
        <w:rPr>
          <w:rFonts w:cs="Mangal"/>
          <w:kern w:val="2"/>
          <w:lang w:eastAsia="hi-IN" w:bidi="hi-IN"/>
        </w:rPr>
        <w:tab/>
        <w:t>до границ земельных участков, за исключением границ, совпадающих с  красными линиями, не указанных в настоящей зоне не подлежат  установлению.</w:t>
      </w:r>
    </w:p>
    <w:p w:rsidR="000F3756" w:rsidRDefault="000F3756" w:rsidP="00866B41">
      <w:pPr>
        <w:suppressAutoHyphens/>
        <w:ind w:firstLine="567"/>
        <w:rPr>
          <w:rFonts w:cs="Mangal"/>
          <w:kern w:val="2"/>
          <w:lang w:eastAsia="hi-IN" w:bidi="hi-IN"/>
        </w:rPr>
      </w:pPr>
    </w:p>
    <w:tbl>
      <w:tblPr>
        <w:tblW w:w="27555" w:type="dxa"/>
        <w:tblInd w:w="98" w:type="dxa"/>
        <w:tblLayout w:type="fixed"/>
        <w:tblCellMar>
          <w:left w:w="0" w:type="dxa"/>
          <w:right w:w="0" w:type="dxa"/>
        </w:tblCellMar>
        <w:tblLook w:val="01E0" w:firstRow="1" w:lastRow="1" w:firstColumn="1" w:lastColumn="1" w:noHBand="0" w:noVBand="0"/>
      </w:tblPr>
      <w:tblGrid>
        <w:gridCol w:w="535"/>
        <w:gridCol w:w="3119"/>
        <w:gridCol w:w="709"/>
        <w:gridCol w:w="4396"/>
        <w:gridCol w:w="708"/>
        <w:gridCol w:w="5612"/>
        <w:gridCol w:w="6238"/>
        <w:gridCol w:w="6238"/>
      </w:tblGrid>
      <w:tr w:rsidR="00866B41" w:rsidRPr="00B74069" w:rsidTr="00FF6ACD">
        <w:trPr>
          <w:gridAfter w:val="2"/>
          <w:wAfter w:w="12476" w:type="dxa"/>
          <w:trHeight w:val="539"/>
        </w:trPr>
        <w:tc>
          <w:tcPr>
            <w:tcW w:w="535"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 xml:space="preserve">№ </w:t>
            </w:r>
            <w:proofErr w:type="gramStart"/>
            <w:r w:rsidRPr="00B74069">
              <w:t>п</w:t>
            </w:r>
            <w:proofErr w:type="gramEnd"/>
            <w:r w:rsidRPr="00B74069">
              <w:t>/п</w:t>
            </w:r>
          </w:p>
        </w:tc>
        <w:tc>
          <w:tcPr>
            <w:tcW w:w="382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Виды разрешенного использования по Классификатору</w:t>
            </w:r>
          </w:p>
        </w:tc>
        <w:tc>
          <w:tcPr>
            <w:tcW w:w="5104"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Описание вида разрешенного использования з</w:t>
            </w:r>
            <w:r w:rsidRPr="00B74069">
              <w:t>е</w:t>
            </w:r>
            <w:r w:rsidRPr="00B74069">
              <w:t>мельного участка</w:t>
            </w:r>
          </w:p>
        </w:tc>
        <w:tc>
          <w:tcPr>
            <w:tcW w:w="5612"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w:t>
            </w:r>
          </w:p>
        </w:tc>
      </w:tr>
      <w:tr w:rsidR="00866B41" w:rsidRPr="00B74069" w:rsidTr="00FF6ACD">
        <w:trPr>
          <w:gridAfter w:val="2"/>
          <w:wAfter w:w="12476" w:type="dxa"/>
          <w:trHeight w:hRule="exact" w:val="449"/>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866B41" w:rsidRPr="00B74069" w:rsidRDefault="00866B41" w:rsidP="00523C4C">
            <w:pPr>
              <w:spacing w:line="240" w:lineRule="atLeast"/>
              <w:ind w:firstLine="0"/>
              <w:contextualSpacing/>
              <w:jc w:val="left"/>
            </w:pPr>
          </w:p>
        </w:tc>
        <w:tc>
          <w:tcPr>
            <w:tcW w:w="3119" w:type="dxa"/>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Наименование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Код</w:t>
            </w:r>
          </w:p>
        </w:tc>
        <w:tc>
          <w:tcPr>
            <w:tcW w:w="4396" w:type="dxa"/>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Наименование</w:t>
            </w:r>
          </w:p>
        </w:tc>
        <w:tc>
          <w:tcPr>
            <w:tcW w:w="708" w:type="dxa"/>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Код</w:t>
            </w:r>
          </w:p>
        </w:tc>
        <w:tc>
          <w:tcPr>
            <w:tcW w:w="5612" w:type="dxa"/>
            <w:vMerge/>
            <w:tcBorders>
              <w:top w:val="single" w:sz="4" w:space="0" w:color="000000"/>
              <w:left w:val="single" w:sz="4" w:space="0" w:color="000000"/>
              <w:bottom w:val="single" w:sz="4" w:space="0" w:color="000000"/>
              <w:right w:val="single" w:sz="4" w:space="0" w:color="000000"/>
            </w:tcBorders>
            <w:vAlign w:val="center"/>
            <w:hideMark/>
          </w:tcPr>
          <w:p w:rsidR="00866B41" w:rsidRPr="00B74069" w:rsidRDefault="00866B41" w:rsidP="00523C4C">
            <w:pPr>
              <w:spacing w:line="240" w:lineRule="atLeast"/>
              <w:ind w:firstLine="0"/>
              <w:contextualSpacing/>
              <w:jc w:val="left"/>
            </w:pPr>
          </w:p>
        </w:tc>
      </w:tr>
      <w:tr w:rsidR="00866B41" w:rsidRPr="00B74069" w:rsidTr="00FF6ACD">
        <w:trPr>
          <w:gridAfter w:val="2"/>
          <w:wAfter w:w="12476" w:type="dxa"/>
          <w:trHeight w:val="240"/>
        </w:trPr>
        <w:tc>
          <w:tcPr>
            <w:tcW w:w="15079" w:type="dxa"/>
            <w:gridSpan w:val="6"/>
            <w:tcBorders>
              <w:top w:val="single" w:sz="4" w:space="0" w:color="000000"/>
              <w:left w:val="single" w:sz="4" w:space="0" w:color="000000"/>
              <w:bottom w:val="single" w:sz="4" w:space="0" w:color="000000"/>
              <w:right w:val="single" w:sz="4" w:space="0" w:color="000000"/>
            </w:tcBorders>
            <w:hideMark/>
          </w:tcPr>
          <w:p w:rsidR="00866B41" w:rsidRPr="00523C4C" w:rsidRDefault="00866B41" w:rsidP="00523C4C">
            <w:pPr>
              <w:spacing w:line="240" w:lineRule="atLeast"/>
              <w:ind w:firstLine="0"/>
              <w:contextualSpacing/>
              <w:jc w:val="center"/>
              <w:rPr>
                <w:b/>
              </w:rPr>
            </w:pPr>
            <w:r w:rsidRPr="00523C4C">
              <w:rPr>
                <w:b/>
              </w:rPr>
              <w:t>ЗОНА ТРАНСПОРТНОЙ ИНФРАСТРУКТУРЫ</w:t>
            </w:r>
          </w:p>
        </w:tc>
      </w:tr>
      <w:tr w:rsidR="00866B41" w:rsidRPr="00B74069" w:rsidTr="00FF6ACD">
        <w:trPr>
          <w:gridAfter w:val="2"/>
          <w:wAfter w:w="12476" w:type="dxa"/>
          <w:trHeight w:val="240"/>
        </w:trPr>
        <w:tc>
          <w:tcPr>
            <w:tcW w:w="15079" w:type="dxa"/>
            <w:gridSpan w:val="6"/>
            <w:tcBorders>
              <w:top w:val="single" w:sz="4" w:space="0" w:color="000000"/>
              <w:left w:val="single" w:sz="4" w:space="0" w:color="000000"/>
              <w:bottom w:val="single" w:sz="4" w:space="0" w:color="000000"/>
              <w:right w:val="single" w:sz="4" w:space="0" w:color="000000"/>
            </w:tcBorders>
            <w:hideMark/>
          </w:tcPr>
          <w:p w:rsidR="00866B41" w:rsidRPr="00523C4C" w:rsidRDefault="00866B41" w:rsidP="00523C4C">
            <w:pPr>
              <w:spacing w:line="240" w:lineRule="atLeast"/>
              <w:ind w:firstLine="0"/>
              <w:contextualSpacing/>
              <w:jc w:val="center"/>
              <w:rPr>
                <w:b/>
              </w:rPr>
            </w:pPr>
            <w:r w:rsidRPr="00523C4C">
              <w:rPr>
                <w:b/>
              </w:rPr>
              <w:t>ОСНОВНЫЕ ВИДЫ РАЗРЕШЁННОГО ИСПОЛЬЗОВАНИЯ ЗОНЫ «Т»</w:t>
            </w:r>
          </w:p>
        </w:tc>
      </w:tr>
      <w:tr w:rsidR="00866B41" w:rsidRPr="00B74069" w:rsidTr="00523C4C">
        <w:trPr>
          <w:gridAfter w:val="2"/>
          <w:wAfter w:w="12476" w:type="dxa"/>
          <w:trHeight w:hRule="exact" w:val="2573"/>
        </w:trPr>
        <w:tc>
          <w:tcPr>
            <w:tcW w:w="535"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1.</w:t>
            </w:r>
          </w:p>
        </w:tc>
        <w:tc>
          <w:tcPr>
            <w:tcW w:w="3119"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Служебные гаражи</w:t>
            </w:r>
          </w:p>
        </w:tc>
        <w:tc>
          <w:tcPr>
            <w:tcW w:w="709"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Т</w:t>
            </w:r>
          </w:p>
        </w:tc>
        <w:tc>
          <w:tcPr>
            <w:tcW w:w="4396"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Размещение постоянных или временных гаражей, стоянок для хранения служебн</w:t>
            </w:r>
            <w:r w:rsidRPr="00B74069">
              <w:t>о</w:t>
            </w:r>
            <w:r w:rsidRPr="00B74069">
              <w:t>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708"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4.9</w:t>
            </w:r>
          </w:p>
        </w:tc>
        <w:tc>
          <w:tcPr>
            <w:tcW w:w="5612"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bookmarkStart w:id="153" w:name="_Toc7105306"/>
            <w:r w:rsidRPr="00B74069">
              <w:t>1.  Площадь  участка  для  стоянки  одного  легкового  автомобиля  следует принимать 25 м</w:t>
            </w:r>
            <w:proofErr w:type="gramStart"/>
            <w:r w:rsidRPr="00B74069">
              <w:t>2</w:t>
            </w:r>
            <w:bookmarkEnd w:id="153"/>
            <w:proofErr w:type="gramEnd"/>
          </w:p>
          <w:p w:rsidR="00866B41" w:rsidRPr="00B74069" w:rsidRDefault="00866B41" w:rsidP="00523C4C">
            <w:pPr>
              <w:spacing w:line="240" w:lineRule="atLeast"/>
              <w:ind w:firstLine="0"/>
              <w:contextualSpacing/>
              <w:jc w:val="left"/>
            </w:pPr>
            <w:bookmarkStart w:id="154" w:name="_Toc7105307"/>
            <w:r w:rsidRPr="00B74069">
              <w:t>2. Минимальный отступ от красной линии составляет:</w:t>
            </w:r>
            <w:bookmarkEnd w:id="154"/>
          </w:p>
          <w:p w:rsidR="00866B41" w:rsidRPr="00B74069" w:rsidRDefault="00866B41" w:rsidP="00523C4C">
            <w:pPr>
              <w:spacing w:line="240" w:lineRule="atLeast"/>
              <w:ind w:firstLine="0"/>
              <w:contextualSpacing/>
              <w:jc w:val="left"/>
            </w:pPr>
            <w:bookmarkStart w:id="155" w:name="_Toc7105308"/>
            <w:r w:rsidRPr="00B74069">
              <w:t>- в существующей  застройке -  в  соответствии  со  сложившейся  линией  застройки  по каждой улице;</w:t>
            </w:r>
            <w:bookmarkEnd w:id="155"/>
          </w:p>
          <w:p w:rsidR="00866B41" w:rsidRPr="00B74069" w:rsidRDefault="00866B41" w:rsidP="00523C4C">
            <w:pPr>
              <w:spacing w:line="240" w:lineRule="atLeast"/>
              <w:ind w:firstLine="0"/>
              <w:contextualSpacing/>
              <w:jc w:val="left"/>
            </w:pPr>
            <w:bookmarkStart w:id="156" w:name="_Toc7105309"/>
            <w:r w:rsidRPr="00B74069">
              <w:t>- в  новой  застройке -  не  менее 5м.</w:t>
            </w:r>
            <w:bookmarkEnd w:id="156"/>
          </w:p>
          <w:p w:rsidR="00866B41" w:rsidRPr="00B74069" w:rsidRDefault="00866B41" w:rsidP="00523C4C">
            <w:pPr>
              <w:spacing w:line="240" w:lineRule="atLeast"/>
              <w:ind w:firstLine="0"/>
              <w:contextualSpacing/>
              <w:jc w:val="left"/>
            </w:pPr>
            <w:bookmarkStart w:id="157" w:name="_Toc7105310"/>
            <w:r w:rsidRPr="00B74069">
              <w:t>3. Максимальное количество этажей – 2.</w:t>
            </w:r>
            <w:bookmarkEnd w:id="157"/>
            <w:r w:rsidRPr="00B74069">
              <w:t xml:space="preserve"> </w:t>
            </w:r>
          </w:p>
          <w:p w:rsidR="00866B41" w:rsidRPr="00B74069" w:rsidRDefault="00866B41" w:rsidP="00523C4C">
            <w:pPr>
              <w:spacing w:line="240" w:lineRule="atLeast"/>
              <w:ind w:firstLine="0"/>
              <w:contextualSpacing/>
              <w:jc w:val="left"/>
            </w:pPr>
            <w:bookmarkStart w:id="158" w:name="_Toc7105311"/>
            <w:r w:rsidRPr="00B74069">
              <w:t>4. Максимальный коэффициент застройки земельного участка 80%.</w:t>
            </w:r>
            <w:bookmarkEnd w:id="158"/>
          </w:p>
        </w:tc>
      </w:tr>
      <w:tr w:rsidR="00866B41" w:rsidRPr="00B74069" w:rsidTr="00EB4E1F">
        <w:trPr>
          <w:gridAfter w:val="2"/>
          <w:wAfter w:w="12476" w:type="dxa"/>
          <w:trHeight w:hRule="exact" w:val="8655"/>
        </w:trPr>
        <w:tc>
          <w:tcPr>
            <w:tcW w:w="535"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lastRenderedPageBreak/>
              <w:t>2.</w:t>
            </w:r>
          </w:p>
        </w:tc>
        <w:tc>
          <w:tcPr>
            <w:tcW w:w="3119"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Объекты дорожного сервиса</w:t>
            </w:r>
          </w:p>
        </w:tc>
        <w:tc>
          <w:tcPr>
            <w:tcW w:w="709"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Т</w:t>
            </w:r>
          </w:p>
        </w:tc>
        <w:tc>
          <w:tcPr>
            <w:tcW w:w="4396"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Размещение зданий и сооружений доро</w:t>
            </w:r>
            <w:r w:rsidRPr="00B74069">
              <w:t>ж</w:t>
            </w:r>
            <w:r w:rsidRPr="00B74069">
              <w:t>ного сервиса. Содержание данного вида разрешенного использования включает в себя содержание видов разрешенного и</w:t>
            </w:r>
            <w:r w:rsidRPr="00B74069">
              <w:t>с</w:t>
            </w:r>
            <w:r w:rsidRPr="00B74069">
              <w:t>пользования с кодами 4.9.1.1 - 4.9.1.4</w:t>
            </w:r>
          </w:p>
        </w:tc>
        <w:tc>
          <w:tcPr>
            <w:tcW w:w="708"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4.9.1</w:t>
            </w:r>
          </w:p>
        </w:tc>
        <w:tc>
          <w:tcPr>
            <w:tcW w:w="5612"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866B41" w:rsidRPr="00B74069" w:rsidRDefault="00866B41" w:rsidP="00523C4C">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 в пределах зоны</w:t>
            </w:r>
            <w:proofErr w:type="gramStart"/>
            <w:r w:rsidRPr="00B74069">
              <w:t xml:space="preserve"> Т</w:t>
            </w:r>
            <w:proofErr w:type="gramEnd"/>
            <w:r w:rsidRPr="00B74069">
              <w:t xml:space="preserve"> включают в себя:</w:t>
            </w:r>
          </w:p>
          <w:p w:rsidR="00866B41" w:rsidRPr="00B74069" w:rsidRDefault="00866B41" w:rsidP="00523C4C">
            <w:pPr>
              <w:spacing w:line="240" w:lineRule="atLeast"/>
              <w:ind w:firstLine="0"/>
              <w:contextualSpacing/>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r w:rsidR="00866B41" w:rsidRPr="00B74069" w:rsidTr="00EB4E1F">
        <w:trPr>
          <w:gridAfter w:val="2"/>
          <w:wAfter w:w="12476" w:type="dxa"/>
          <w:trHeight w:hRule="exact" w:val="8655"/>
        </w:trPr>
        <w:tc>
          <w:tcPr>
            <w:tcW w:w="535"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lastRenderedPageBreak/>
              <w:t>3.</w:t>
            </w: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Default="000F3756" w:rsidP="00523C4C">
            <w:pPr>
              <w:spacing w:line="240" w:lineRule="atLeast"/>
              <w:ind w:firstLine="0"/>
              <w:contextualSpacing/>
              <w:jc w:val="left"/>
            </w:pPr>
          </w:p>
          <w:p w:rsidR="008048F1" w:rsidRPr="00B74069" w:rsidRDefault="008048F1"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r w:rsidRPr="00B74069">
              <w:t>4.</w:t>
            </w: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Default="000F3756" w:rsidP="00523C4C">
            <w:pPr>
              <w:spacing w:line="240" w:lineRule="atLeast"/>
              <w:ind w:firstLine="0"/>
              <w:contextualSpacing/>
              <w:jc w:val="left"/>
            </w:pPr>
          </w:p>
          <w:p w:rsidR="008048F1" w:rsidRPr="00B74069" w:rsidRDefault="008048F1"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r w:rsidRPr="00B74069">
              <w:t>5.</w:t>
            </w:r>
          </w:p>
          <w:p w:rsidR="00DA0D70" w:rsidRPr="00B74069" w:rsidRDefault="00DA0D70" w:rsidP="00523C4C">
            <w:pPr>
              <w:spacing w:line="240" w:lineRule="atLeast"/>
              <w:ind w:firstLine="0"/>
              <w:contextualSpacing/>
              <w:jc w:val="left"/>
            </w:pPr>
          </w:p>
          <w:p w:rsidR="00DA0D70" w:rsidRPr="00B74069" w:rsidRDefault="00DA0D70" w:rsidP="00523C4C">
            <w:pPr>
              <w:spacing w:line="240" w:lineRule="atLeast"/>
              <w:ind w:firstLine="0"/>
              <w:contextualSpacing/>
              <w:jc w:val="left"/>
            </w:pPr>
          </w:p>
          <w:p w:rsidR="00DA0D70" w:rsidRPr="00B74069" w:rsidRDefault="00DA0D70" w:rsidP="00523C4C">
            <w:pPr>
              <w:spacing w:line="240" w:lineRule="atLeast"/>
              <w:ind w:firstLine="0"/>
              <w:contextualSpacing/>
              <w:jc w:val="left"/>
            </w:pPr>
          </w:p>
          <w:p w:rsidR="00DA0D70" w:rsidRDefault="00DA0D70" w:rsidP="00523C4C">
            <w:pPr>
              <w:spacing w:line="240" w:lineRule="atLeast"/>
              <w:ind w:firstLine="0"/>
              <w:contextualSpacing/>
              <w:jc w:val="left"/>
            </w:pPr>
          </w:p>
          <w:p w:rsidR="008048F1" w:rsidRDefault="008048F1" w:rsidP="00523C4C">
            <w:pPr>
              <w:spacing w:line="240" w:lineRule="atLeast"/>
              <w:ind w:firstLine="0"/>
              <w:contextualSpacing/>
              <w:jc w:val="left"/>
            </w:pPr>
          </w:p>
          <w:p w:rsidR="008048F1" w:rsidRPr="00B74069" w:rsidRDefault="008048F1" w:rsidP="00523C4C">
            <w:pPr>
              <w:spacing w:line="240" w:lineRule="atLeast"/>
              <w:ind w:firstLine="0"/>
              <w:contextualSpacing/>
              <w:jc w:val="left"/>
            </w:pPr>
          </w:p>
          <w:p w:rsidR="00DA0D70" w:rsidRPr="00B74069" w:rsidRDefault="00DA0D70" w:rsidP="00523C4C">
            <w:pPr>
              <w:spacing w:line="240" w:lineRule="atLeast"/>
              <w:ind w:firstLine="0"/>
              <w:contextualSpacing/>
              <w:jc w:val="left"/>
            </w:pPr>
            <w:r w:rsidRPr="00B74069">
              <w:t>6.</w:t>
            </w:r>
          </w:p>
        </w:tc>
        <w:tc>
          <w:tcPr>
            <w:tcW w:w="3119"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Связь</w:t>
            </w: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Default="000F3756" w:rsidP="00523C4C">
            <w:pPr>
              <w:spacing w:line="240" w:lineRule="atLeast"/>
              <w:ind w:firstLine="0"/>
              <w:contextualSpacing/>
              <w:jc w:val="left"/>
            </w:pPr>
          </w:p>
          <w:p w:rsidR="008048F1" w:rsidRPr="00B74069" w:rsidRDefault="008048F1"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r w:rsidRPr="00B74069">
              <w:t>Железнодорожный транспорт</w:t>
            </w: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Default="000F3756" w:rsidP="00523C4C">
            <w:pPr>
              <w:spacing w:line="240" w:lineRule="atLeast"/>
              <w:ind w:firstLine="0"/>
              <w:contextualSpacing/>
              <w:jc w:val="left"/>
            </w:pPr>
          </w:p>
          <w:p w:rsidR="008048F1" w:rsidRPr="00B74069" w:rsidRDefault="008048F1"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r w:rsidRPr="00B74069">
              <w:t>Автомобильный транспорт</w:t>
            </w:r>
          </w:p>
          <w:p w:rsidR="000F3756" w:rsidRPr="00B74069" w:rsidRDefault="000F3756" w:rsidP="00523C4C">
            <w:pPr>
              <w:spacing w:line="240" w:lineRule="atLeast"/>
              <w:ind w:firstLine="0"/>
              <w:contextualSpacing/>
              <w:jc w:val="left"/>
            </w:pPr>
          </w:p>
          <w:p w:rsidR="00DA0D70" w:rsidRPr="00B74069" w:rsidRDefault="00DA0D70" w:rsidP="00523C4C">
            <w:pPr>
              <w:spacing w:line="240" w:lineRule="atLeast"/>
              <w:ind w:firstLine="0"/>
              <w:contextualSpacing/>
              <w:jc w:val="left"/>
            </w:pPr>
          </w:p>
          <w:p w:rsidR="00DA0D70" w:rsidRPr="00B74069" w:rsidRDefault="00DA0D70" w:rsidP="00523C4C">
            <w:pPr>
              <w:spacing w:line="240" w:lineRule="atLeast"/>
              <w:ind w:firstLine="0"/>
              <w:contextualSpacing/>
              <w:jc w:val="left"/>
            </w:pPr>
          </w:p>
          <w:p w:rsidR="00DA0D70" w:rsidRDefault="00DA0D70" w:rsidP="00523C4C">
            <w:pPr>
              <w:spacing w:line="240" w:lineRule="atLeast"/>
              <w:ind w:firstLine="0"/>
              <w:contextualSpacing/>
              <w:jc w:val="left"/>
            </w:pPr>
          </w:p>
          <w:p w:rsidR="008048F1" w:rsidRDefault="008048F1" w:rsidP="00523C4C">
            <w:pPr>
              <w:spacing w:line="240" w:lineRule="atLeast"/>
              <w:ind w:firstLine="0"/>
              <w:contextualSpacing/>
              <w:jc w:val="left"/>
            </w:pPr>
          </w:p>
          <w:p w:rsidR="008048F1" w:rsidRPr="00B74069" w:rsidRDefault="008048F1" w:rsidP="00523C4C">
            <w:pPr>
              <w:spacing w:line="240" w:lineRule="atLeast"/>
              <w:ind w:firstLine="0"/>
              <w:contextualSpacing/>
              <w:jc w:val="left"/>
            </w:pPr>
          </w:p>
          <w:p w:rsidR="00DA0D70" w:rsidRPr="00B74069" w:rsidRDefault="00DA0D70" w:rsidP="00523C4C">
            <w:pPr>
              <w:spacing w:line="240" w:lineRule="atLeast"/>
              <w:ind w:firstLine="0"/>
              <w:contextualSpacing/>
              <w:jc w:val="left"/>
            </w:pPr>
            <w:r w:rsidRPr="00B74069">
              <w:t>Трубопроводный транспорт</w:t>
            </w: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tc>
        <w:tc>
          <w:tcPr>
            <w:tcW w:w="709"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Т</w:t>
            </w: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Default="000F3756" w:rsidP="00523C4C">
            <w:pPr>
              <w:spacing w:line="240" w:lineRule="atLeast"/>
              <w:ind w:firstLine="0"/>
              <w:contextualSpacing/>
              <w:jc w:val="left"/>
            </w:pPr>
          </w:p>
          <w:p w:rsidR="008048F1" w:rsidRPr="00B74069" w:rsidRDefault="008048F1"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r w:rsidRPr="00B74069">
              <w:t>Т</w:t>
            </w: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Default="000F3756" w:rsidP="00523C4C">
            <w:pPr>
              <w:spacing w:line="240" w:lineRule="atLeast"/>
              <w:ind w:firstLine="0"/>
              <w:contextualSpacing/>
              <w:jc w:val="left"/>
            </w:pPr>
          </w:p>
          <w:p w:rsidR="008048F1" w:rsidRPr="00B74069" w:rsidRDefault="008048F1"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r w:rsidRPr="00B74069">
              <w:t>Т</w:t>
            </w:r>
          </w:p>
          <w:p w:rsidR="00DA0D70" w:rsidRPr="00B74069" w:rsidRDefault="00DA0D70" w:rsidP="00523C4C">
            <w:pPr>
              <w:spacing w:line="240" w:lineRule="atLeast"/>
              <w:ind w:firstLine="0"/>
              <w:contextualSpacing/>
              <w:jc w:val="left"/>
            </w:pPr>
          </w:p>
          <w:p w:rsidR="00DA0D70" w:rsidRPr="00B74069" w:rsidRDefault="00DA0D70" w:rsidP="00523C4C">
            <w:pPr>
              <w:spacing w:line="240" w:lineRule="atLeast"/>
              <w:ind w:firstLine="0"/>
              <w:contextualSpacing/>
              <w:jc w:val="left"/>
            </w:pPr>
          </w:p>
          <w:p w:rsidR="00DA0D70" w:rsidRDefault="00DA0D70" w:rsidP="00523C4C">
            <w:pPr>
              <w:spacing w:line="240" w:lineRule="atLeast"/>
              <w:ind w:firstLine="0"/>
              <w:contextualSpacing/>
              <w:jc w:val="left"/>
            </w:pPr>
          </w:p>
          <w:p w:rsidR="008048F1" w:rsidRDefault="008048F1" w:rsidP="00523C4C">
            <w:pPr>
              <w:spacing w:line="240" w:lineRule="atLeast"/>
              <w:ind w:firstLine="0"/>
              <w:contextualSpacing/>
              <w:jc w:val="left"/>
            </w:pPr>
          </w:p>
          <w:p w:rsidR="008048F1" w:rsidRPr="00B74069" w:rsidRDefault="008048F1" w:rsidP="00523C4C">
            <w:pPr>
              <w:spacing w:line="240" w:lineRule="atLeast"/>
              <w:ind w:firstLine="0"/>
              <w:contextualSpacing/>
              <w:jc w:val="left"/>
            </w:pPr>
          </w:p>
          <w:p w:rsidR="00DA0D70" w:rsidRPr="00B74069" w:rsidRDefault="00DA0D70" w:rsidP="00523C4C">
            <w:pPr>
              <w:spacing w:line="240" w:lineRule="atLeast"/>
              <w:ind w:firstLine="0"/>
              <w:contextualSpacing/>
              <w:jc w:val="left"/>
            </w:pPr>
          </w:p>
          <w:p w:rsidR="00DA0D70" w:rsidRPr="00B74069" w:rsidRDefault="00DA0D70" w:rsidP="00523C4C">
            <w:pPr>
              <w:spacing w:line="240" w:lineRule="atLeast"/>
              <w:ind w:firstLine="0"/>
              <w:contextualSpacing/>
              <w:jc w:val="left"/>
            </w:pPr>
            <w:r w:rsidRPr="00B74069">
              <w:t>Т</w:t>
            </w:r>
          </w:p>
        </w:tc>
        <w:tc>
          <w:tcPr>
            <w:tcW w:w="4396"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Размещение объектов связи, радиовещ</w:t>
            </w:r>
            <w:r w:rsidRPr="00B74069">
              <w:t>а</w:t>
            </w:r>
            <w:r w:rsidRPr="00B74069">
              <w:t>ния, телевидения, включая воздушные р</w:t>
            </w:r>
            <w:r w:rsidRPr="00B74069">
              <w:t>а</w:t>
            </w:r>
            <w:r w:rsidRPr="00B74069">
              <w:t>диорелейные, надземные и подземные к</w:t>
            </w:r>
            <w:r w:rsidRPr="00B74069">
              <w:t>а</w:t>
            </w:r>
            <w:r w:rsidRPr="00B74069">
              <w:t>бельные линии связи, линии радиофик</w:t>
            </w:r>
            <w:r w:rsidRPr="00B74069">
              <w:t>а</w:t>
            </w:r>
            <w:r w:rsidRPr="00B74069">
              <w:t>ции, антенные поля, усилительные пун</w:t>
            </w:r>
            <w:r w:rsidRPr="00B74069">
              <w:t>к</w:t>
            </w:r>
            <w:r w:rsidRPr="00B74069">
              <w:t>ты на кабельных линиях связи, инфр</w:t>
            </w:r>
            <w:r w:rsidRPr="00B74069">
              <w:t>а</w:t>
            </w:r>
            <w:r w:rsidRPr="00B74069">
              <w:t>структуру спутниковой связи и телер</w:t>
            </w:r>
            <w:r w:rsidRPr="00B74069">
              <w:t>а</w:t>
            </w:r>
            <w:r w:rsidRPr="00B74069">
              <w:t>диовещания, за исключением объектов связи, размещение которых предусмотр</w:t>
            </w:r>
            <w:r w:rsidRPr="00B74069">
              <w:t>е</w:t>
            </w:r>
            <w:r w:rsidRPr="00B74069">
              <w:t>но содержанием видов разрешенного и</w:t>
            </w:r>
            <w:r w:rsidRPr="00B74069">
              <w:t>с</w:t>
            </w:r>
            <w:r w:rsidRPr="00B74069">
              <w:t>пользования с кодами 3.1.1, 3.2.3</w:t>
            </w: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r w:rsidRPr="00B74069">
              <w:t>Размещение объектов капитального стр</w:t>
            </w:r>
            <w:r w:rsidRPr="00B74069">
              <w:t>о</w:t>
            </w:r>
            <w:r w:rsidRPr="00B74069">
              <w:t>ительства железнодорожного транспорта. Содержание данного вида разрешенного использования включает в себя содерж</w:t>
            </w:r>
            <w:r w:rsidRPr="00B74069">
              <w:t>а</w:t>
            </w:r>
            <w:r w:rsidRPr="00B74069">
              <w:t>ние видов разрешенного использования с кодами 7.1.1 - 7.1.2</w:t>
            </w: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r w:rsidRPr="00B74069">
              <w:t>Размещение зданий и сооружений авт</w:t>
            </w:r>
            <w:r w:rsidRPr="00B74069">
              <w:t>о</w:t>
            </w:r>
            <w:r w:rsidRPr="00B74069">
              <w:t>мобильного транспорта. Содержание да</w:t>
            </w:r>
            <w:r w:rsidRPr="00B74069">
              <w:t>н</w:t>
            </w:r>
            <w:r w:rsidRPr="00B74069">
              <w:t>ного вида разрешенного использования включает в себя содержание видов разр</w:t>
            </w:r>
            <w:r w:rsidRPr="00B74069">
              <w:t>е</w:t>
            </w:r>
            <w:r w:rsidRPr="00B74069">
              <w:t>шенного использования с кодами 7.2.1 - 7.2.3</w:t>
            </w:r>
          </w:p>
          <w:p w:rsidR="00DA0D70" w:rsidRPr="00B74069" w:rsidRDefault="00DA0D70" w:rsidP="00523C4C">
            <w:pPr>
              <w:spacing w:line="240" w:lineRule="atLeast"/>
              <w:ind w:firstLine="0"/>
              <w:contextualSpacing/>
              <w:jc w:val="left"/>
            </w:pPr>
          </w:p>
          <w:p w:rsidR="00DA0D70" w:rsidRPr="00B74069" w:rsidRDefault="00DA0D70" w:rsidP="00523C4C">
            <w:pPr>
              <w:spacing w:line="240" w:lineRule="atLeast"/>
              <w:ind w:firstLine="0"/>
              <w:contextualSpacing/>
              <w:jc w:val="left"/>
            </w:pPr>
            <w:r w:rsidRPr="00B74069">
              <w:t>Размещение нефтепроводов, водопров</w:t>
            </w:r>
            <w:r w:rsidRPr="00B74069">
              <w:t>о</w:t>
            </w:r>
            <w:r w:rsidRPr="00B74069">
              <w:t>дов, газопроводов и иных трубопроводов, а также иных зданий и сооружений, нео</w:t>
            </w:r>
            <w:r w:rsidRPr="00B74069">
              <w:t>б</w:t>
            </w:r>
            <w:r w:rsidRPr="00B74069">
              <w:t>ходимых для эксплуатации названных трубопроводов</w:t>
            </w:r>
          </w:p>
        </w:tc>
        <w:tc>
          <w:tcPr>
            <w:tcW w:w="708"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6.8</w:t>
            </w: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r w:rsidRPr="00B74069">
              <w:t>7.1</w:t>
            </w:r>
          </w:p>
          <w:p w:rsidR="000F3756" w:rsidRPr="00B74069" w:rsidRDefault="000F3756"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p>
          <w:p w:rsidR="000F3756" w:rsidRDefault="000F3756" w:rsidP="00523C4C">
            <w:pPr>
              <w:spacing w:line="240" w:lineRule="atLeast"/>
              <w:ind w:firstLine="0"/>
              <w:contextualSpacing/>
              <w:jc w:val="left"/>
            </w:pPr>
          </w:p>
          <w:p w:rsidR="008048F1" w:rsidRDefault="008048F1" w:rsidP="00523C4C">
            <w:pPr>
              <w:spacing w:line="240" w:lineRule="atLeast"/>
              <w:ind w:firstLine="0"/>
              <w:contextualSpacing/>
              <w:jc w:val="left"/>
            </w:pPr>
          </w:p>
          <w:p w:rsidR="008048F1" w:rsidRDefault="008048F1" w:rsidP="00523C4C">
            <w:pPr>
              <w:spacing w:line="240" w:lineRule="atLeast"/>
              <w:ind w:firstLine="0"/>
              <w:contextualSpacing/>
              <w:jc w:val="left"/>
            </w:pPr>
          </w:p>
          <w:p w:rsidR="008048F1" w:rsidRPr="00B74069" w:rsidRDefault="008048F1" w:rsidP="00523C4C">
            <w:pPr>
              <w:spacing w:line="240" w:lineRule="atLeast"/>
              <w:ind w:firstLine="0"/>
              <w:contextualSpacing/>
              <w:jc w:val="left"/>
            </w:pPr>
          </w:p>
          <w:p w:rsidR="000F3756" w:rsidRPr="00B74069" w:rsidRDefault="000F3756" w:rsidP="00523C4C">
            <w:pPr>
              <w:spacing w:line="240" w:lineRule="atLeast"/>
              <w:ind w:firstLine="0"/>
              <w:contextualSpacing/>
              <w:jc w:val="left"/>
            </w:pPr>
            <w:r w:rsidRPr="00B74069">
              <w:t>7.2</w:t>
            </w:r>
          </w:p>
          <w:p w:rsidR="00DA0D70" w:rsidRPr="00B74069" w:rsidRDefault="00DA0D70" w:rsidP="00523C4C">
            <w:pPr>
              <w:spacing w:line="240" w:lineRule="atLeast"/>
              <w:ind w:firstLine="0"/>
              <w:contextualSpacing/>
              <w:jc w:val="left"/>
            </w:pPr>
          </w:p>
          <w:p w:rsidR="00DA0D70" w:rsidRPr="00B74069" w:rsidRDefault="00DA0D70" w:rsidP="00523C4C">
            <w:pPr>
              <w:spacing w:line="240" w:lineRule="atLeast"/>
              <w:ind w:firstLine="0"/>
              <w:contextualSpacing/>
              <w:jc w:val="left"/>
            </w:pPr>
          </w:p>
          <w:p w:rsidR="00DA0D70" w:rsidRPr="00B74069" w:rsidRDefault="00DA0D70" w:rsidP="00523C4C">
            <w:pPr>
              <w:spacing w:line="240" w:lineRule="atLeast"/>
              <w:ind w:firstLine="0"/>
              <w:contextualSpacing/>
              <w:jc w:val="left"/>
            </w:pPr>
          </w:p>
          <w:p w:rsidR="00DA0D70" w:rsidRDefault="00DA0D70" w:rsidP="00523C4C">
            <w:pPr>
              <w:spacing w:line="240" w:lineRule="atLeast"/>
              <w:ind w:firstLine="0"/>
              <w:contextualSpacing/>
              <w:jc w:val="left"/>
            </w:pPr>
          </w:p>
          <w:p w:rsidR="008048F1" w:rsidRDefault="008048F1" w:rsidP="00523C4C">
            <w:pPr>
              <w:spacing w:line="240" w:lineRule="atLeast"/>
              <w:ind w:firstLine="0"/>
              <w:contextualSpacing/>
              <w:jc w:val="left"/>
            </w:pPr>
          </w:p>
          <w:p w:rsidR="008048F1" w:rsidRPr="00B74069" w:rsidRDefault="008048F1" w:rsidP="00523C4C">
            <w:pPr>
              <w:spacing w:line="240" w:lineRule="atLeast"/>
              <w:ind w:firstLine="0"/>
              <w:contextualSpacing/>
              <w:jc w:val="left"/>
            </w:pPr>
          </w:p>
          <w:p w:rsidR="00DA0D70" w:rsidRPr="00B74069" w:rsidRDefault="00DA0D70" w:rsidP="00523C4C">
            <w:pPr>
              <w:spacing w:line="240" w:lineRule="atLeast"/>
              <w:ind w:firstLine="0"/>
              <w:contextualSpacing/>
              <w:jc w:val="left"/>
            </w:pPr>
            <w:r w:rsidRPr="00B74069">
              <w:t>7.5</w:t>
            </w:r>
          </w:p>
        </w:tc>
        <w:tc>
          <w:tcPr>
            <w:tcW w:w="5612"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866B41" w:rsidRPr="00B74069" w:rsidRDefault="00866B41" w:rsidP="00523C4C">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 в пределах зоны</w:t>
            </w:r>
            <w:proofErr w:type="gramStart"/>
            <w:r w:rsidRPr="00B74069">
              <w:t xml:space="preserve"> Т</w:t>
            </w:r>
            <w:proofErr w:type="gramEnd"/>
            <w:r w:rsidRPr="00B74069">
              <w:t xml:space="preserve"> включают в себя:</w:t>
            </w:r>
          </w:p>
          <w:p w:rsidR="00866B41" w:rsidRPr="00B74069" w:rsidRDefault="00866B41" w:rsidP="00523C4C">
            <w:pPr>
              <w:spacing w:line="240" w:lineRule="atLeast"/>
              <w:ind w:firstLine="0"/>
              <w:contextualSpacing/>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r w:rsidR="00866B41" w:rsidRPr="00B74069" w:rsidTr="00FF6ACD">
        <w:trPr>
          <w:trHeight w:hRule="exact" w:val="539"/>
        </w:trPr>
        <w:tc>
          <w:tcPr>
            <w:tcW w:w="535"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 xml:space="preserve">№ </w:t>
            </w:r>
            <w:proofErr w:type="gramStart"/>
            <w:r w:rsidRPr="00B74069">
              <w:lastRenderedPageBreak/>
              <w:t>п</w:t>
            </w:r>
            <w:proofErr w:type="gramEnd"/>
            <w:r w:rsidRPr="00B74069">
              <w:t>/п</w:t>
            </w:r>
          </w:p>
        </w:tc>
        <w:tc>
          <w:tcPr>
            <w:tcW w:w="382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lastRenderedPageBreak/>
              <w:t>Виды разрешенного использования по Классификатору</w:t>
            </w:r>
          </w:p>
        </w:tc>
        <w:tc>
          <w:tcPr>
            <w:tcW w:w="5104"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Описание вида разрешенного использования з</w:t>
            </w:r>
            <w:r w:rsidRPr="00B74069">
              <w:t>е</w:t>
            </w:r>
            <w:r w:rsidRPr="00B74069">
              <w:t>мельного участка</w:t>
            </w:r>
          </w:p>
        </w:tc>
        <w:tc>
          <w:tcPr>
            <w:tcW w:w="5612"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 xml:space="preserve">Предельные (минимальные и (или) максимальные) </w:t>
            </w:r>
            <w:r w:rsidRPr="00B74069">
              <w:lastRenderedPageBreak/>
              <w:t>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w:t>
            </w:r>
          </w:p>
        </w:tc>
        <w:tc>
          <w:tcPr>
            <w:tcW w:w="6238" w:type="dxa"/>
          </w:tcPr>
          <w:p w:rsidR="00866B41" w:rsidRPr="00B74069" w:rsidRDefault="00866B41" w:rsidP="00523C4C">
            <w:pPr>
              <w:spacing w:line="240" w:lineRule="atLeast"/>
              <w:ind w:firstLine="0"/>
              <w:contextualSpacing/>
              <w:jc w:val="left"/>
            </w:pPr>
          </w:p>
        </w:tc>
        <w:tc>
          <w:tcPr>
            <w:tcW w:w="6238" w:type="dxa"/>
            <w:hideMark/>
          </w:tcPr>
          <w:p w:rsidR="00866B41" w:rsidRPr="00B74069" w:rsidRDefault="00866B41" w:rsidP="00523C4C">
            <w:pPr>
              <w:spacing w:line="240" w:lineRule="atLeast"/>
              <w:ind w:firstLine="0"/>
              <w:contextualSpacing/>
              <w:jc w:val="left"/>
            </w:pPr>
            <w:bookmarkStart w:id="159" w:name="_Toc7105312"/>
            <w:bookmarkStart w:id="160" w:name="_Toc140622617"/>
            <w:bookmarkStart w:id="161" w:name="_Toc147917726"/>
            <w:r w:rsidRPr="00B74069">
              <w:t>1. Суммарная площадь озелененных территорий общего пользования – парков, лесопарков, садов, скверов, бульв</w:t>
            </w:r>
            <w:r w:rsidRPr="00B74069">
              <w:t>а</w:t>
            </w:r>
            <w:r w:rsidRPr="00B74069">
              <w:t>ров и др. должна быть не менее, 12 м</w:t>
            </w:r>
            <w:proofErr w:type="gramStart"/>
            <w:r w:rsidRPr="00B74069">
              <w:t>2</w:t>
            </w:r>
            <w:proofErr w:type="gramEnd"/>
            <w:r w:rsidRPr="00B74069">
              <w:t>/чел.</w:t>
            </w:r>
            <w:bookmarkEnd w:id="159"/>
            <w:bookmarkEnd w:id="160"/>
            <w:bookmarkEnd w:id="161"/>
          </w:p>
        </w:tc>
      </w:tr>
      <w:tr w:rsidR="00866B41" w:rsidRPr="00B74069" w:rsidTr="00EB4E1F">
        <w:trPr>
          <w:gridAfter w:val="2"/>
          <w:wAfter w:w="12476" w:type="dxa"/>
          <w:trHeight w:hRule="exact" w:val="582"/>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866B41" w:rsidRPr="00B74069" w:rsidRDefault="00866B41" w:rsidP="00523C4C">
            <w:pPr>
              <w:spacing w:line="240" w:lineRule="atLeast"/>
              <w:ind w:firstLine="0"/>
              <w:contextualSpacing/>
              <w:jc w:val="left"/>
            </w:pPr>
          </w:p>
        </w:tc>
        <w:tc>
          <w:tcPr>
            <w:tcW w:w="3119" w:type="dxa"/>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Наименование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Код</w:t>
            </w:r>
          </w:p>
        </w:tc>
        <w:tc>
          <w:tcPr>
            <w:tcW w:w="4396" w:type="dxa"/>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Наименование</w:t>
            </w:r>
          </w:p>
        </w:tc>
        <w:tc>
          <w:tcPr>
            <w:tcW w:w="708" w:type="dxa"/>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Код</w:t>
            </w:r>
          </w:p>
        </w:tc>
        <w:tc>
          <w:tcPr>
            <w:tcW w:w="5612" w:type="dxa"/>
            <w:vMerge/>
            <w:tcBorders>
              <w:top w:val="single" w:sz="4" w:space="0" w:color="000000"/>
              <w:left w:val="single" w:sz="4" w:space="0" w:color="000000"/>
              <w:bottom w:val="single" w:sz="4" w:space="0" w:color="000000"/>
              <w:right w:val="single" w:sz="4" w:space="0" w:color="000000"/>
            </w:tcBorders>
            <w:vAlign w:val="center"/>
            <w:hideMark/>
          </w:tcPr>
          <w:p w:rsidR="00866B41" w:rsidRPr="00B74069" w:rsidRDefault="00866B41" w:rsidP="00523C4C">
            <w:pPr>
              <w:spacing w:line="240" w:lineRule="atLeast"/>
              <w:ind w:firstLine="0"/>
              <w:contextualSpacing/>
              <w:jc w:val="left"/>
            </w:pPr>
          </w:p>
        </w:tc>
      </w:tr>
      <w:tr w:rsidR="00866B41" w:rsidRPr="00B74069" w:rsidTr="00FF6ACD">
        <w:trPr>
          <w:gridAfter w:val="2"/>
          <w:wAfter w:w="12476" w:type="dxa"/>
          <w:trHeight w:val="240"/>
        </w:trPr>
        <w:tc>
          <w:tcPr>
            <w:tcW w:w="15079" w:type="dxa"/>
            <w:gridSpan w:val="6"/>
            <w:tcBorders>
              <w:top w:val="single" w:sz="4" w:space="0" w:color="000000"/>
              <w:left w:val="single" w:sz="4" w:space="0" w:color="000000"/>
              <w:bottom w:val="single" w:sz="4" w:space="0" w:color="000000"/>
              <w:right w:val="single" w:sz="4" w:space="0" w:color="000000"/>
            </w:tcBorders>
            <w:hideMark/>
          </w:tcPr>
          <w:p w:rsidR="00866B41" w:rsidRPr="00EB4E1F" w:rsidRDefault="00866B41" w:rsidP="00EB4E1F">
            <w:pPr>
              <w:spacing w:line="240" w:lineRule="atLeast"/>
              <w:ind w:firstLine="0"/>
              <w:contextualSpacing/>
              <w:jc w:val="center"/>
              <w:rPr>
                <w:b/>
              </w:rPr>
            </w:pPr>
            <w:r w:rsidRPr="00EB4E1F">
              <w:rPr>
                <w:b/>
              </w:rPr>
              <w:lastRenderedPageBreak/>
              <w:t>ЗОНА ТРАНСПОРТНОЙ ИНФРАСТРУКТУРЫ</w:t>
            </w:r>
          </w:p>
        </w:tc>
      </w:tr>
      <w:tr w:rsidR="00866B41" w:rsidRPr="00B74069" w:rsidTr="00FF6ACD">
        <w:trPr>
          <w:gridAfter w:val="2"/>
          <w:wAfter w:w="12476" w:type="dxa"/>
          <w:trHeight w:val="240"/>
        </w:trPr>
        <w:tc>
          <w:tcPr>
            <w:tcW w:w="15079" w:type="dxa"/>
            <w:gridSpan w:val="6"/>
            <w:tcBorders>
              <w:top w:val="single" w:sz="4" w:space="0" w:color="000000"/>
              <w:left w:val="single" w:sz="4" w:space="0" w:color="000000"/>
              <w:bottom w:val="single" w:sz="4" w:space="0" w:color="000000"/>
              <w:right w:val="single" w:sz="4" w:space="0" w:color="000000"/>
            </w:tcBorders>
            <w:hideMark/>
          </w:tcPr>
          <w:p w:rsidR="00866B41" w:rsidRPr="00EB4E1F" w:rsidRDefault="00866B41" w:rsidP="00EB4E1F">
            <w:pPr>
              <w:spacing w:line="240" w:lineRule="atLeast"/>
              <w:ind w:firstLine="0"/>
              <w:contextualSpacing/>
              <w:jc w:val="center"/>
              <w:rPr>
                <w:b/>
              </w:rPr>
            </w:pPr>
            <w:r w:rsidRPr="00EB4E1F">
              <w:rPr>
                <w:b/>
              </w:rPr>
              <w:t>ВСПОМОГАТЕЛЬНЫЕ ВИДЫ РАЗРЕШЁННОГО ИСПОЛЬЗОВАНИЯ ЗОНЫ «Т»</w:t>
            </w:r>
          </w:p>
        </w:tc>
      </w:tr>
      <w:tr w:rsidR="00866B41" w:rsidRPr="00B74069" w:rsidTr="00FF6ACD">
        <w:trPr>
          <w:gridAfter w:val="2"/>
          <w:wAfter w:w="12476" w:type="dxa"/>
          <w:trHeight w:hRule="exact" w:val="225"/>
        </w:trPr>
        <w:tc>
          <w:tcPr>
            <w:tcW w:w="535"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w:t>
            </w:r>
          </w:p>
        </w:tc>
        <w:tc>
          <w:tcPr>
            <w:tcW w:w="3119"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w:t>
            </w:r>
          </w:p>
        </w:tc>
        <w:tc>
          <w:tcPr>
            <w:tcW w:w="709"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w:t>
            </w:r>
          </w:p>
        </w:tc>
        <w:tc>
          <w:tcPr>
            <w:tcW w:w="4396"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w:t>
            </w:r>
          </w:p>
        </w:tc>
        <w:tc>
          <w:tcPr>
            <w:tcW w:w="708"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w:t>
            </w:r>
          </w:p>
        </w:tc>
        <w:tc>
          <w:tcPr>
            <w:tcW w:w="5612" w:type="dxa"/>
            <w:tcBorders>
              <w:top w:val="single" w:sz="4" w:space="0" w:color="000000"/>
              <w:left w:val="single" w:sz="4" w:space="0" w:color="000000"/>
              <w:bottom w:val="single" w:sz="4" w:space="0" w:color="000000"/>
              <w:right w:val="single" w:sz="4" w:space="0" w:color="000000"/>
            </w:tcBorders>
            <w:hideMark/>
          </w:tcPr>
          <w:p w:rsidR="00866B41" w:rsidRPr="00B74069" w:rsidRDefault="00866B41" w:rsidP="00523C4C">
            <w:pPr>
              <w:spacing w:line="240" w:lineRule="atLeast"/>
              <w:ind w:firstLine="0"/>
              <w:contextualSpacing/>
              <w:jc w:val="left"/>
            </w:pPr>
            <w:r w:rsidRPr="00B74069">
              <w:t>-</w:t>
            </w:r>
          </w:p>
        </w:tc>
      </w:tr>
      <w:tr w:rsidR="00866B41" w:rsidRPr="00B74069" w:rsidTr="00FF6ACD">
        <w:trPr>
          <w:gridAfter w:val="2"/>
          <w:wAfter w:w="12476" w:type="dxa"/>
          <w:trHeight w:val="539"/>
        </w:trPr>
        <w:tc>
          <w:tcPr>
            <w:tcW w:w="535"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 xml:space="preserve">№ </w:t>
            </w:r>
            <w:proofErr w:type="gramStart"/>
            <w:r w:rsidRPr="00B74069">
              <w:t>п</w:t>
            </w:r>
            <w:proofErr w:type="gramEnd"/>
            <w:r w:rsidRPr="00B74069">
              <w:t>/п</w:t>
            </w:r>
          </w:p>
        </w:tc>
        <w:tc>
          <w:tcPr>
            <w:tcW w:w="382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Виды разрешенного использования по Классификатору</w:t>
            </w:r>
          </w:p>
        </w:tc>
        <w:tc>
          <w:tcPr>
            <w:tcW w:w="5104"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Описание вида разрешенного использования з</w:t>
            </w:r>
            <w:r w:rsidRPr="00B74069">
              <w:t>е</w:t>
            </w:r>
            <w:r w:rsidRPr="00B74069">
              <w:t>мельного участка</w:t>
            </w:r>
          </w:p>
        </w:tc>
        <w:tc>
          <w:tcPr>
            <w:tcW w:w="5612"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w:t>
            </w:r>
          </w:p>
        </w:tc>
      </w:tr>
      <w:tr w:rsidR="00866B41" w:rsidRPr="00B74069" w:rsidTr="00EB4E1F">
        <w:trPr>
          <w:gridAfter w:val="2"/>
          <w:wAfter w:w="12476" w:type="dxa"/>
          <w:trHeight w:hRule="exact" w:val="763"/>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866B41" w:rsidRPr="00B74069" w:rsidRDefault="00866B41" w:rsidP="00523C4C">
            <w:pPr>
              <w:spacing w:line="240" w:lineRule="atLeast"/>
              <w:ind w:firstLine="0"/>
              <w:contextualSpacing/>
              <w:jc w:val="left"/>
            </w:pPr>
          </w:p>
        </w:tc>
        <w:tc>
          <w:tcPr>
            <w:tcW w:w="3119" w:type="dxa"/>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Наименование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Код</w:t>
            </w:r>
          </w:p>
        </w:tc>
        <w:tc>
          <w:tcPr>
            <w:tcW w:w="4396" w:type="dxa"/>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Наименование</w:t>
            </w:r>
          </w:p>
        </w:tc>
        <w:tc>
          <w:tcPr>
            <w:tcW w:w="708" w:type="dxa"/>
            <w:tcBorders>
              <w:top w:val="single" w:sz="4" w:space="0" w:color="000000"/>
              <w:left w:val="single" w:sz="4" w:space="0" w:color="000000"/>
              <w:bottom w:val="single" w:sz="4" w:space="0" w:color="000000"/>
              <w:right w:val="single" w:sz="4" w:space="0" w:color="000000"/>
            </w:tcBorders>
            <w:shd w:val="clear" w:color="auto" w:fill="D9D9D9"/>
            <w:hideMark/>
          </w:tcPr>
          <w:p w:rsidR="00866B41" w:rsidRPr="00B74069" w:rsidRDefault="00866B41" w:rsidP="00523C4C">
            <w:pPr>
              <w:spacing w:line="240" w:lineRule="atLeast"/>
              <w:ind w:firstLine="0"/>
              <w:contextualSpacing/>
              <w:jc w:val="left"/>
            </w:pPr>
            <w:r w:rsidRPr="00B74069">
              <w:t>Код</w:t>
            </w:r>
          </w:p>
        </w:tc>
        <w:tc>
          <w:tcPr>
            <w:tcW w:w="5612" w:type="dxa"/>
            <w:vMerge/>
            <w:tcBorders>
              <w:top w:val="single" w:sz="4" w:space="0" w:color="000000"/>
              <w:left w:val="single" w:sz="4" w:space="0" w:color="000000"/>
              <w:bottom w:val="single" w:sz="4" w:space="0" w:color="000000"/>
              <w:right w:val="single" w:sz="4" w:space="0" w:color="000000"/>
            </w:tcBorders>
            <w:vAlign w:val="center"/>
            <w:hideMark/>
          </w:tcPr>
          <w:p w:rsidR="00866B41" w:rsidRPr="00B74069" w:rsidRDefault="00866B41" w:rsidP="00523C4C">
            <w:pPr>
              <w:spacing w:line="240" w:lineRule="atLeast"/>
              <w:ind w:firstLine="0"/>
              <w:contextualSpacing/>
              <w:jc w:val="left"/>
            </w:pPr>
          </w:p>
        </w:tc>
      </w:tr>
      <w:tr w:rsidR="00866B41" w:rsidRPr="00B74069" w:rsidTr="00FF6ACD">
        <w:trPr>
          <w:gridAfter w:val="2"/>
          <w:wAfter w:w="12476" w:type="dxa"/>
          <w:trHeight w:val="240"/>
        </w:trPr>
        <w:tc>
          <w:tcPr>
            <w:tcW w:w="15079" w:type="dxa"/>
            <w:gridSpan w:val="6"/>
            <w:tcBorders>
              <w:top w:val="single" w:sz="4" w:space="0" w:color="000000"/>
              <w:left w:val="single" w:sz="4" w:space="0" w:color="000000"/>
              <w:bottom w:val="single" w:sz="4" w:space="0" w:color="000000"/>
              <w:right w:val="single" w:sz="4" w:space="0" w:color="000000"/>
            </w:tcBorders>
            <w:hideMark/>
          </w:tcPr>
          <w:p w:rsidR="00866B41" w:rsidRPr="00EB4E1F" w:rsidRDefault="00712AB6" w:rsidP="00EB4E1F">
            <w:pPr>
              <w:spacing w:line="240" w:lineRule="atLeast"/>
              <w:ind w:firstLine="0"/>
              <w:contextualSpacing/>
              <w:jc w:val="center"/>
              <w:rPr>
                <w:b/>
              </w:rPr>
            </w:pPr>
            <w:r w:rsidRPr="00EB4E1F">
              <w:rPr>
                <w:b/>
              </w:rPr>
              <w:t>ЗОНА ТРАНСПОРТНОЙ ИНФРАСТРУКТУРЫ</w:t>
            </w:r>
          </w:p>
        </w:tc>
      </w:tr>
      <w:tr w:rsidR="00866B41" w:rsidRPr="00B74069" w:rsidTr="00FF6ACD">
        <w:trPr>
          <w:gridAfter w:val="2"/>
          <w:wAfter w:w="12476" w:type="dxa"/>
          <w:trHeight w:val="240"/>
        </w:trPr>
        <w:tc>
          <w:tcPr>
            <w:tcW w:w="15079" w:type="dxa"/>
            <w:gridSpan w:val="6"/>
            <w:tcBorders>
              <w:top w:val="single" w:sz="4" w:space="0" w:color="000000"/>
              <w:left w:val="single" w:sz="4" w:space="0" w:color="000000"/>
              <w:bottom w:val="single" w:sz="4" w:space="0" w:color="000000"/>
              <w:right w:val="single" w:sz="4" w:space="0" w:color="000000"/>
            </w:tcBorders>
            <w:hideMark/>
          </w:tcPr>
          <w:p w:rsidR="00866B41" w:rsidRPr="00EB4E1F" w:rsidRDefault="00866B41" w:rsidP="00EB4E1F">
            <w:pPr>
              <w:spacing w:line="240" w:lineRule="atLeast"/>
              <w:ind w:firstLine="0"/>
              <w:contextualSpacing/>
              <w:jc w:val="center"/>
              <w:rPr>
                <w:b/>
              </w:rPr>
            </w:pPr>
            <w:r w:rsidRPr="00EB4E1F">
              <w:rPr>
                <w:b/>
              </w:rPr>
              <w:t>УСЛОВНО РАЗРЕШЕННЫЕ ВИДЫ ИСПОЛЬЗОВАНИЯ ЗОНЫ «Т»</w:t>
            </w:r>
          </w:p>
        </w:tc>
      </w:tr>
      <w:tr w:rsidR="00866B41" w:rsidRPr="00B74069" w:rsidTr="00EB4E1F">
        <w:trPr>
          <w:gridAfter w:val="2"/>
          <w:wAfter w:w="12476" w:type="dxa"/>
          <w:trHeight w:hRule="exact" w:val="8514"/>
        </w:trPr>
        <w:tc>
          <w:tcPr>
            <w:tcW w:w="535" w:type="dxa"/>
            <w:tcBorders>
              <w:top w:val="single" w:sz="4" w:space="0" w:color="000000"/>
              <w:left w:val="single" w:sz="4" w:space="0" w:color="000000"/>
              <w:bottom w:val="single" w:sz="4" w:space="0" w:color="auto"/>
              <w:right w:val="single" w:sz="4" w:space="0" w:color="000000"/>
            </w:tcBorders>
            <w:hideMark/>
          </w:tcPr>
          <w:p w:rsidR="00866B41" w:rsidRPr="00B74069" w:rsidRDefault="00866B41" w:rsidP="00523C4C">
            <w:pPr>
              <w:spacing w:line="240" w:lineRule="atLeast"/>
              <w:ind w:firstLine="0"/>
              <w:contextualSpacing/>
              <w:jc w:val="left"/>
            </w:pPr>
            <w:r w:rsidRPr="00B74069">
              <w:lastRenderedPageBreak/>
              <w:t>1.</w:t>
            </w:r>
          </w:p>
        </w:tc>
        <w:tc>
          <w:tcPr>
            <w:tcW w:w="3119" w:type="dxa"/>
            <w:tcBorders>
              <w:top w:val="single" w:sz="4" w:space="0" w:color="000000"/>
              <w:left w:val="single" w:sz="4" w:space="0" w:color="000000"/>
              <w:bottom w:val="single" w:sz="4" w:space="0" w:color="auto"/>
              <w:right w:val="single" w:sz="4" w:space="0" w:color="000000"/>
            </w:tcBorders>
            <w:hideMark/>
          </w:tcPr>
          <w:p w:rsidR="00866B41" w:rsidRPr="00B74069" w:rsidRDefault="00866B41" w:rsidP="00523C4C">
            <w:pPr>
              <w:spacing w:line="240" w:lineRule="atLeast"/>
              <w:ind w:firstLine="0"/>
              <w:contextualSpacing/>
              <w:jc w:val="left"/>
            </w:pPr>
            <w:r w:rsidRPr="00B74069">
              <w:t>Коммунальное обслуживание</w:t>
            </w:r>
          </w:p>
        </w:tc>
        <w:tc>
          <w:tcPr>
            <w:tcW w:w="709" w:type="dxa"/>
            <w:tcBorders>
              <w:top w:val="single" w:sz="4" w:space="0" w:color="000000"/>
              <w:left w:val="single" w:sz="4" w:space="0" w:color="000000"/>
              <w:bottom w:val="single" w:sz="4" w:space="0" w:color="auto"/>
              <w:right w:val="single" w:sz="4" w:space="0" w:color="000000"/>
            </w:tcBorders>
            <w:hideMark/>
          </w:tcPr>
          <w:p w:rsidR="00866B41" w:rsidRPr="00B74069" w:rsidRDefault="00866B41" w:rsidP="00523C4C">
            <w:pPr>
              <w:spacing w:line="240" w:lineRule="atLeast"/>
              <w:ind w:firstLine="0"/>
              <w:contextualSpacing/>
              <w:jc w:val="left"/>
            </w:pPr>
            <w:r w:rsidRPr="00B74069">
              <w:t>Т</w:t>
            </w:r>
          </w:p>
        </w:tc>
        <w:tc>
          <w:tcPr>
            <w:tcW w:w="4396" w:type="dxa"/>
            <w:tcBorders>
              <w:top w:val="single" w:sz="4" w:space="0" w:color="000000"/>
              <w:left w:val="single" w:sz="4" w:space="0" w:color="000000"/>
              <w:bottom w:val="single" w:sz="4" w:space="0" w:color="auto"/>
              <w:right w:val="single" w:sz="4" w:space="0" w:color="000000"/>
            </w:tcBorders>
            <w:hideMark/>
          </w:tcPr>
          <w:p w:rsidR="00866B41" w:rsidRPr="00B74069" w:rsidRDefault="00866B41" w:rsidP="00523C4C">
            <w:pPr>
              <w:spacing w:line="240" w:lineRule="atLeast"/>
              <w:ind w:firstLine="0"/>
              <w:contextualSpacing/>
              <w:jc w:val="left"/>
            </w:pPr>
            <w:r w:rsidRPr="00B74069">
              <w:t>Размещение зданий и сооружений в целях обеспечения физических и юридических лиц коммунальными услугами. Содерж</w:t>
            </w:r>
            <w:r w:rsidRPr="00B74069">
              <w:t>а</w:t>
            </w:r>
            <w:r w:rsidRPr="00B74069">
              <w:t>ние данного вида разрешенного использ</w:t>
            </w:r>
            <w:r w:rsidRPr="00B74069">
              <w:t>о</w:t>
            </w:r>
            <w:r w:rsidRPr="00B74069">
              <w:t>вания включает в себя содержание видов разрешенного использования с кодами 3.1.1 - 3.1.2</w:t>
            </w:r>
          </w:p>
        </w:tc>
        <w:tc>
          <w:tcPr>
            <w:tcW w:w="708" w:type="dxa"/>
            <w:tcBorders>
              <w:top w:val="single" w:sz="4" w:space="0" w:color="000000"/>
              <w:left w:val="single" w:sz="4" w:space="0" w:color="000000"/>
              <w:bottom w:val="single" w:sz="4" w:space="0" w:color="auto"/>
              <w:right w:val="single" w:sz="4" w:space="0" w:color="000000"/>
            </w:tcBorders>
            <w:hideMark/>
          </w:tcPr>
          <w:p w:rsidR="00866B41" w:rsidRPr="00B74069" w:rsidRDefault="00866B41" w:rsidP="00523C4C">
            <w:pPr>
              <w:spacing w:line="240" w:lineRule="atLeast"/>
              <w:ind w:firstLine="0"/>
              <w:contextualSpacing/>
              <w:jc w:val="left"/>
            </w:pPr>
            <w:r w:rsidRPr="00B74069">
              <w:t>3.1</w:t>
            </w:r>
          </w:p>
        </w:tc>
        <w:tc>
          <w:tcPr>
            <w:tcW w:w="5612" w:type="dxa"/>
            <w:tcBorders>
              <w:top w:val="single" w:sz="4" w:space="0" w:color="000000"/>
              <w:left w:val="single" w:sz="4" w:space="0" w:color="000000"/>
              <w:bottom w:val="single" w:sz="4" w:space="0" w:color="auto"/>
              <w:right w:val="single" w:sz="4" w:space="0" w:color="000000"/>
            </w:tcBorders>
            <w:hideMark/>
          </w:tcPr>
          <w:p w:rsidR="00866B41" w:rsidRPr="00B74069" w:rsidRDefault="00866B41" w:rsidP="00523C4C">
            <w:pPr>
              <w:spacing w:line="240" w:lineRule="atLeast"/>
              <w:ind w:firstLine="0"/>
              <w:contextualSpacing/>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866B41" w:rsidRPr="00B74069" w:rsidRDefault="00866B41" w:rsidP="00523C4C">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 в пределах зоны</w:t>
            </w:r>
            <w:proofErr w:type="gramStart"/>
            <w:r w:rsidRPr="00B74069">
              <w:t xml:space="preserve"> Т</w:t>
            </w:r>
            <w:proofErr w:type="gramEnd"/>
            <w:r w:rsidRPr="00B74069">
              <w:t xml:space="preserve"> включают в себя:</w:t>
            </w:r>
          </w:p>
          <w:p w:rsidR="00866B41" w:rsidRPr="00B74069" w:rsidRDefault="00866B41" w:rsidP="00523C4C">
            <w:pPr>
              <w:spacing w:line="240" w:lineRule="atLeast"/>
              <w:ind w:firstLine="0"/>
              <w:contextualSpacing/>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80 %.</w:t>
            </w:r>
          </w:p>
        </w:tc>
      </w:tr>
      <w:tr w:rsidR="00866B41" w:rsidRPr="00B74069" w:rsidTr="00EB4E1F">
        <w:trPr>
          <w:gridAfter w:val="2"/>
          <w:wAfter w:w="12476" w:type="dxa"/>
          <w:trHeight w:hRule="exact" w:val="8655"/>
        </w:trPr>
        <w:tc>
          <w:tcPr>
            <w:tcW w:w="535"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lastRenderedPageBreak/>
              <w:t>2.</w:t>
            </w:r>
          </w:p>
        </w:tc>
        <w:tc>
          <w:tcPr>
            <w:tcW w:w="3119"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Деловое управление</w:t>
            </w:r>
          </w:p>
        </w:tc>
        <w:tc>
          <w:tcPr>
            <w:tcW w:w="709"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Т</w:t>
            </w:r>
          </w:p>
        </w:tc>
        <w:tc>
          <w:tcPr>
            <w:tcW w:w="4396"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proofErr w:type="gramStart"/>
            <w:r w:rsidRPr="00B74069">
              <w:t>Размещение объектов капитального стр</w:t>
            </w:r>
            <w:r w:rsidRPr="00B74069">
              <w:t>о</w:t>
            </w:r>
            <w:r w:rsidRPr="00B74069">
              <w:t>ительства с целью: размещения органов управления производством, торговлей, банковской, страховой деятельностью, а также иной управленческой деятельн</w:t>
            </w:r>
            <w:r w:rsidRPr="00B74069">
              <w:t>о</w:t>
            </w:r>
            <w:r w:rsidRPr="00B74069">
              <w:t>стью, не связанной с государственным или муниципальным управлением и ок</w:t>
            </w:r>
            <w:r w:rsidRPr="00B74069">
              <w:t>а</w:t>
            </w:r>
            <w:r w:rsidRPr="00B74069">
              <w:t>занием услуг, а также с целью обеспеч</w:t>
            </w:r>
            <w:r w:rsidRPr="00B74069">
              <w:t>е</w:t>
            </w:r>
            <w:r w:rsidRPr="00B74069">
              <w:t>ния совершения сделок, не требующих передачи товара в момент ее совершения между организациями, в том числе би</w:t>
            </w:r>
            <w:r w:rsidRPr="00B74069">
              <w:t>р</w:t>
            </w:r>
            <w:r w:rsidRPr="00B74069">
              <w:t>жевая деятельность (за исключением ба</w:t>
            </w:r>
            <w:r w:rsidRPr="00B74069">
              <w:t>н</w:t>
            </w:r>
            <w:r w:rsidRPr="00B74069">
              <w:t>ковской и страховой деятельности)</w:t>
            </w:r>
            <w:proofErr w:type="gramEnd"/>
          </w:p>
        </w:tc>
        <w:tc>
          <w:tcPr>
            <w:tcW w:w="708"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4.1</w:t>
            </w:r>
          </w:p>
        </w:tc>
        <w:tc>
          <w:tcPr>
            <w:tcW w:w="5612"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866B41" w:rsidRPr="00B74069" w:rsidRDefault="00866B41" w:rsidP="00523C4C">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 в пределах зоны</w:t>
            </w:r>
            <w:proofErr w:type="gramStart"/>
            <w:r w:rsidRPr="00B74069">
              <w:t xml:space="preserve"> Т</w:t>
            </w:r>
            <w:proofErr w:type="gramEnd"/>
            <w:r w:rsidRPr="00B74069">
              <w:t xml:space="preserve"> включают в себя:</w:t>
            </w:r>
          </w:p>
          <w:p w:rsidR="00866B41" w:rsidRPr="00B74069" w:rsidRDefault="00866B41" w:rsidP="00523C4C">
            <w:pPr>
              <w:spacing w:line="240" w:lineRule="atLeast"/>
              <w:ind w:firstLine="0"/>
              <w:contextualSpacing/>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80 %.</w:t>
            </w:r>
          </w:p>
        </w:tc>
      </w:tr>
      <w:tr w:rsidR="00866B41" w:rsidRPr="00B74069" w:rsidTr="00EB4E1F">
        <w:trPr>
          <w:gridAfter w:val="2"/>
          <w:wAfter w:w="12476" w:type="dxa"/>
          <w:trHeight w:hRule="exact" w:val="9081"/>
        </w:trPr>
        <w:tc>
          <w:tcPr>
            <w:tcW w:w="535"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lastRenderedPageBreak/>
              <w:t>3.</w:t>
            </w:r>
          </w:p>
        </w:tc>
        <w:tc>
          <w:tcPr>
            <w:tcW w:w="3119"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Магазины</w:t>
            </w:r>
          </w:p>
        </w:tc>
        <w:tc>
          <w:tcPr>
            <w:tcW w:w="709"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Т</w:t>
            </w:r>
          </w:p>
        </w:tc>
        <w:tc>
          <w:tcPr>
            <w:tcW w:w="4396"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Размещение объектов капитального стр</w:t>
            </w:r>
            <w:r w:rsidRPr="00B74069">
              <w:t>о</w:t>
            </w:r>
            <w:r w:rsidRPr="00B74069">
              <w:t>ительства, предназначенных для продажи товаров, торговая площадь которых с</w:t>
            </w:r>
            <w:r w:rsidRPr="00B74069">
              <w:t>о</w:t>
            </w:r>
            <w:r w:rsidRPr="00B74069">
              <w:t>ставляет до 5000 кв. м</w:t>
            </w:r>
          </w:p>
        </w:tc>
        <w:tc>
          <w:tcPr>
            <w:tcW w:w="708"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4.4</w:t>
            </w:r>
          </w:p>
        </w:tc>
        <w:tc>
          <w:tcPr>
            <w:tcW w:w="5612"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866B41" w:rsidRPr="00B74069" w:rsidRDefault="00866B41" w:rsidP="00523C4C">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 в пределах зоны</w:t>
            </w:r>
            <w:proofErr w:type="gramStart"/>
            <w:r w:rsidRPr="00B74069">
              <w:t xml:space="preserve"> Т</w:t>
            </w:r>
            <w:proofErr w:type="gramEnd"/>
            <w:r w:rsidRPr="00B74069">
              <w:t xml:space="preserve"> включают в себя:</w:t>
            </w:r>
          </w:p>
          <w:p w:rsidR="00866B41" w:rsidRPr="00B74069" w:rsidRDefault="00866B41" w:rsidP="00523C4C">
            <w:pPr>
              <w:spacing w:line="240" w:lineRule="atLeast"/>
              <w:ind w:firstLine="0"/>
              <w:contextualSpacing/>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80 %.</w:t>
            </w:r>
          </w:p>
        </w:tc>
      </w:tr>
      <w:tr w:rsidR="00866B41" w:rsidRPr="00B74069" w:rsidTr="00EB4E1F">
        <w:trPr>
          <w:gridAfter w:val="2"/>
          <w:wAfter w:w="12476" w:type="dxa"/>
          <w:trHeight w:hRule="exact" w:val="8939"/>
        </w:trPr>
        <w:tc>
          <w:tcPr>
            <w:tcW w:w="535"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lastRenderedPageBreak/>
              <w:t>4.</w:t>
            </w:r>
          </w:p>
        </w:tc>
        <w:tc>
          <w:tcPr>
            <w:tcW w:w="3119"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Склады</w:t>
            </w:r>
          </w:p>
        </w:tc>
        <w:tc>
          <w:tcPr>
            <w:tcW w:w="709"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Т</w:t>
            </w:r>
          </w:p>
        </w:tc>
        <w:tc>
          <w:tcPr>
            <w:tcW w:w="4396"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proofErr w:type="gramStart"/>
            <w:r w:rsidRPr="00B74069">
              <w:t>Размещение сооружений, имеющих назначение по временному хранению, распределению и перевалке грузов (за и</w:t>
            </w:r>
            <w:r w:rsidRPr="00B74069">
              <w:t>с</w:t>
            </w:r>
            <w:r w:rsidRPr="00B74069">
              <w:t>ключением хранения стратегических з</w:t>
            </w:r>
            <w:r w:rsidRPr="00B74069">
              <w:t>а</w:t>
            </w:r>
            <w:r w:rsidRPr="00B74069">
              <w:t>пасов), не являющихся частями произво</w:t>
            </w:r>
            <w:r w:rsidRPr="00B74069">
              <w:t>д</w:t>
            </w:r>
            <w:r w:rsidRPr="00B74069">
              <w:t>ственных комплексов, на которых был создан груз: промышленные базы, склады, погрузочные терминалы и доки, нефт</w:t>
            </w:r>
            <w:r w:rsidRPr="00B74069">
              <w:t>е</w:t>
            </w:r>
            <w:r w:rsidRPr="00B74069">
              <w:t>хранилища и нефтеналивные станции, г</w:t>
            </w:r>
            <w:r w:rsidRPr="00B74069">
              <w:t>а</w:t>
            </w:r>
            <w:r w:rsidRPr="00B74069">
              <w:t>зовые хранилища и обслуживающие их газоконденсатные и газоперекачивающие станции, элеваторы и продовольственные склады, за исключением железнодоро</w:t>
            </w:r>
            <w:r w:rsidRPr="00B74069">
              <w:t>ж</w:t>
            </w:r>
            <w:r w:rsidRPr="00B74069">
              <w:t>ных перевалочных складов</w:t>
            </w:r>
            <w:proofErr w:type="gramEnd"/>
          </w:p>
        </w:tc>
        <w:tc>
          <w:tcPr>
            <w:tcW w:w="708"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6.9</w:t>
            </w:r>
          </w:p>
        </w:tc>
        <w:tc>
          <w:tcPr>
            <w:tcW w:w="5612"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866B41" w:rsidRPr="00B74069" w:rsidRDefault="00866B41" w:rsidP="00523C4C">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 в пределах зоны</w:t>
            </w:r>
            <w:proofErr w:type="gramStart"/>
            <w:r w:rsidRPr="00B74069">
              <w:t xml:space="preserve"> Т</w:t>
            </w:r>
            <w:proofErr w:type="gramEnd"/>
            <w:r w:rsidRPr="00B74069">
              <w:t xml:space="preserve"> включают в себя:</w:t>
            </w:r>
          </w:p>
          <w:p w:rsidR="00866B41" w:rsidRPr="00B74069" w:rsidRDefault="00866B41" w:rsidP="00523C4C">
            <w:pPr>
              <w:spacing w:line="240" w:lineRule="atLeast"/>
              <w:ind w:firstLine="0"/>
              <w:contextualSpacing/>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80 %.</w:t>
            </w:r>
          </w:p>
        </w:tc>
      </w:tr>
      <w:tr w:rsidR="00866B41" w:rsidRPr="00B74069" w:rsidTr="00EB4E1F">
        <w:trPr>
          <w:gridAfter w:val="2"/>
          <w:wAfter w:w="12476" w:type="dxa"/>
          <w:trHeight w:hRule="exact" w:val="10779"/>
        </w:trPr>
        <w:tc>
          <w:tcPr>
            <w:tcW w:w="535"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lastRenderedPageBreak/>
              <w:t>5.</w:t>
            </w:r>
          </w:p>
        </w:tc>
        <w:tc>
          <w:tcPr>
            <w:tcW w:w="3119"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Складские площадки</w:t>
            </w:r>
          </w:p>
        </w:tc>
        <w:tc>
          <w:tcPr>
            <w:tcW w:w="709"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Т</w:t>
            </w:r>
          </w:p>
        </w:tc>
        <w:tc>
          <w:tcPr>
            <w:tcW w:w="4396"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Временное хранение, распределение и п</w:t>
            </w:r>
            <w:r w:rsidRPr="00B74069">
              <w:t>е</w:t>
            </w:r>
            <w:r w:rsidRPr="00B74069">
              <w:t>ревалка грузов (за исключением хранения стратегических запасов) на открытом во</w:t>
            </w:r>
            <w:r w:rsidRPr="00B74069">
              <w:t>з</w:t>
            </w:r>
            <w:r w:rsidRPr="00B74069">
              <w:t>духе</w:t>
            </w:r>
          </w:p>
        </w:tc>
        <w:tc>
          <w:tcPr>
            <w:tcW w:w="708"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6.9.1</w:t>
            </w:r>
          </w:p>
        </w:tc>
        <w:tc>
          <w:tcPr>
            <w:tcW w:w="5612" w:type="dxa"/>
            <w:tcBorders>
              <w:top w:val="single" w:sz="4" w:space="0" w:color="auto"/>
              <w:left w:val="single" w:sz="4" w:space="0" w:color="auto"/>
              <w:bottom w:val="single" w:sz="4" w:space="0" w:color="auto"/>
              <w:right w:val="single" w:sz="4" w:space="0" w:color="auto"/>
            </w:tcBorders>
            <w:hideMark/>
          </w:tcPr>
          <w:p w:rsidR="00866B41" w:rsidRPr="00B74069" w:rsidRDefault="00866B41" w:rsidP="00523C4C">
            <w:pPr>
              <w:spacing w:line="240" w:lineRule="atLeast"/>
              <w:ind w:firstLine="0"/>
              <w:contextualSpacing/>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866B41" w:rsidRPr="00B74069" w:rsidRDefault="00866B41" w:rsidP="00523C4C">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 в пределах зоны</w:t>
            </w:r>
            <w:proofErr w:type="gramStart"/>
            <w:r w:rsidRPr="00B74069">
              <w:t xml:space="preserve"> Т</w:t>
            </w:r>
            <w:proofErr w:type="gramEnd"/>
            <w:r w:rsidRPr="00B74069">
              <w:t xml:space="preserve"> включают в себя:</w:t>
            </w:r>
          </w:p>
          <w:p w:rsidR="00866B41" w:rsidRPr="00B74069" w:rsidRDefault="00866B41" w:rsidP="00523C4C">
            <w:pPr>
              <w:spacing w:line="240" w:lineRule="atLeast"/>
              <w:ind w:firstLine="0"/>
              <w:contextualSpacing/>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866B41" w:rsidRPr="00B74069" w:rsidRDefault="00866B41" w:rsidP="00523C4C">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bl>
    <w:p w:rsidR="0008655F" w:rsidRDefault="00866B41" w:rsidP="00FD6725">
      <w:pPr>
        <w:rPr>
          <w:b/>
          <w:iCs/>
          <w:szCs w:val="28"/>
        </w:rPr>
      </w:pPr>
      <w:r>
        <w:rPr>
          <w:rFonts w:cs="Mangal"/>
          <w:iCs/>
          <w:kern w:val="2"/>
          <w:lang w:eastAsia="hi-IN" w:bidi="hi-IN"/>
        </w:rPr>
        <w:lastRenderedPageBreak/>
        <w:t xml:space="preserve">Требования к противопожарным расстояниям между зданиями, сооружениями и строениями определяются </w:t>
      </w:r>
      <w:proofErr w:type="gramStart"/>
      <w:r>
        <w:rPr>
          <w:rFonts w:cs="Mangal"/>
          <w:iCs/>
          <w:kern w:val="2"/>
          <w:lang w:eastAsia="hi-IN" w:bidi="hi-IN"/>
        </w:rPr>
        <w:t>согласно Статьи</w:t>
      </w:r>
      <w:proofErr w:type="gramEnd"/>
      <w:r>
        <w:rPr>
          <w:rFonts w:cs="Mangal"/>
          <w:iCs/>
          <w:kern w:val="2"/>
          <w:lang w:eastAsia="hi-IN" w:bidi="hi-IN"/>
        </w:rPr>
        <w:t xml:space="preserve"> 69 «Противопожа</w:t>
      </w:r>
      <w:r>
        <w:rPr>
          <w:rFonts w:cs="Mangal"/>
          <w:iCs/>
          <w:kern w:val="2"/>
          <w:lang w:eastAsia="hi-IN" w:bidi="hi-IN"/>
        </w:rPr>
        <w:t>р</w:t>
      </w:r>
      <w:r>
        <w:rPr>
          <w:rFonts w:cs="Mangal"/>
          <w:iCs/>
          <w:kern w:val="2"/>
          <w:lang w:eastAsia="hi-IN" w:bidi="hi-IN"/>
        </w:rPr>
        <w:t>ные расстояния между зданиями, сооружениями и лесничествами (лесопарками)» Федерального закона N 117-ФЗ в ред. от 10.07.2012.</w:t>
      </w:r>
      <w:r>
        <w:rPr>
          <w:rFonts w:cs="Mangal"/>
          <w:kern w:val="2"/>
          <w:lang w:eastAsia="hi-IN" w:bidi="hi-IN"/>
        </w:rPr>
        <w:t xml:space="preserve"> </w:t>
      </w:r>
      <w:r>
        <w:rPr>
          <w:rFonts w:cs="Mangal"/>
          <w:iCs/>
          <w:kern w:val="2"/>
          <w:lang w:eastAsia="hi-IN" w:bidi="hi-IN"/>
        </w:rPr>
        <w:t>Допускается блокировка объектов капитального строительства на смежных земельных участках по взаимному согласию собственников при новом строительстве с учётом противопожарных требований.</w:t>
      </w:r>
      <w:r w:rsidR="00F127F6">
        <w:rPr>
          <w:b/>
          <w:iCs/>
          <w:szCs w:val="28"/>
        </w:rPr>
        <w:t xml:space="preserve"> </w:t>
      </w:r>
    </w:p>
    <w:p w:rsidR="001B009A" w:rsidRPr="007B4FC5" w:rsidRDefault="00647DAB" w:rsidP="00073003">
      <w:pPr>
        <w:pStyle w:val="afffff4"/>
      </w:pPr>
      <w:bookmarkStart w:id="162" w:name="_Toc426622153"/>
      <w:r>
        <w:t xml:space="preserve"> </w:t>
      </w:r>
      <w:bookmarkStart w:id="163" w:name="_Toc147925331"/>
      <w:r w:rsidR="00F73513" w:rsidRPr="007B4FC5">
        <w:t>Статья 2</w:t>
      </w:r>
      <w:r w:rsidR="002730AC" w:rsidRPr="007B4FC5">
        <w:t>4</w:t>
      </w:r>
      <w:r w:rsidR="00F73513" w:rsidRPr="007B4FC5">
        <w:t>.</w:t>
      </w:r>
      <w:r w:rsidR="00C41BA8">
        <w:t>5</w:t>
      </w:r>
      <w:r w:rsidR="00F73513" w:rsidRPr="007B4FC5">
        <w:tab/>
        <w:t>Градостроительные регламенты. Зоны сельскохозяйственного использования.</w:t>
      </w:r>
      <w:bookmarkEnd w:id="162"/>
      <w:bookmarkEnd w:id="163"/>
    </w:p>
    <w:p w:rsidR="002D5979" w:rsidRDefault="002D5979" w:rsidP="002D5979">
      <w:pPr>
        <w:suppressAutoHyphens/>
        <w:spacing w:before="240"/>
        <w:ind w:firstLine="851"/>
        <w:jc w:val="left"/>
        <w:rPr>
          <w:rFonts w:cs="Mangal"/>
          <w:kern w:val="2"/>
          <w:u w:val="single"/>
          <w:lang w:eastAsia="hi-IN" w:bidi="hi-IN"/>
        </w:rPr>
      </w:pPr>
      <w:r>
        <w:rPr>
          <w:rFonts w:cs="Mangal"/>
          <w:kern w:val="2"/>
          <w:u w:val="single"/>
          <w:lang w:eastAsia="hi-IN" w:bidi="hi-IN"/>
        </w:rPr>
        <w:t xml:space="preserve">СХ -  </w:t>
      </w:r>
      <w:r w:rsidRPr="002D5979">
        <w:rPr>
          <w:rFonts w:cs="Mangal"/>
          <w:kern w:val="2"/>
          <w:u w:val="single"/>
          <w:lang w:eastAsia="hi-IN" w:bidi="hi-IN"/>
        </w:rPr>
        <w:t>Зоны сельскохозяйственного использования</w:t>
      </w:r>
      <w:r>
        <w:rPr>
          <w:rFonts w:cs="Mangal"/>
          <w:kern w:val="2"/>
          <w:u w:val="single"/>
          <w:lang w:eastAsia="hi-IN" w:bidi="hi-IN"/>
        </w:rPr>
        <w:t xml:space="preserve">. </w:t>
      </w:r>
    </w:p>
    <w:p w:rsidR="002D5979" w:rsidRDefault="002D5979" w:rsidP="002D5979">
      <w:pPr>
        <w:suppressAutoHyphens/>
        <w:ind w:firstLine="851"/>
        <w:jc w:val="left"/>
        <w:rPr>
          <w:rFonts w:cs="Mangal"/>
          <w:kern w:val="2"/>
          <w:lang w:eastAsia="hi-IN" w:bidi="hi-IN"/>
        </w:rPr>
      </w:pPr>
      <w:r>
        <w:rPr>
          <w:rFonts w:cs="Mangal"/>
          <w:kern w:val="2"/>
          <w:lang w:eastAsia="hi-IN" w:bidi="hi-IN"/>
        </w:rPr>
        <w:t>Зона СХ предназначены для сохранения и развития сельскохозяйственных угодий – пашни, сенокосы, пастбища, залежи и прочие, а также многолетних насаждений  (садов, ягодников питомников и т.п.), обеспечивающие их инфраструктуру, предотвращение их занятия другими видами деятельности.</w:t>
      </w:r>
    </w:p>
    <w:p w:rsidR="002D5979" w:rsidRDefault="002D5979" w:rsidP="00A810D9">
      <w:pPr>
        <w:spacing w:before="240"/>
        <w:ind w:firstLine="851"/>
        <w:jc w:val="left"/>
        <w:rPr>
          <w:u w:val="single"/>
        </w:rPr>
      </w:pPr>
      <w:r>
        <w:rPr>
          <w:rFonts w:cs="Calibri"/>
          <w:lang w:eastAsia="en-US"/>
        </w:rPr>
        <w:t>Градостроительные регламенты не устанавливаются для сельскохозяйственных угодий в составе земель сельскохозяйственного назначения</w:t>
      </w:r>
    </w:p>
    <w:tbl>
      <w:tblPr>
        <w:tblW w:w="27555" w:type="dxa"/>
        <w:tblInd w:w="98" w:type="dxa"/>
        <w:tblCellMar>
          <w:left w:w="0" w:type="dxa"/>
          <w:right w:w="0" w:type="dxa"/>
        </w:tblCellMar>
        <w:tblLook w:val="01E0" w:firstRow="1" w:lastRow="1" w:firstColumn="1" w:lastColumn="1" w:noHBand="0" w:noVBand="0"/>
      </w:tblPr>
      <w:tblGrid>
        <w:gridCol w:w="535"/>
        <w:gridCol w:w="3119"/>
        <w:gridCol w:w="709"/>
        <w:gridCol w:w="4333"/>
        <w:gridCol w:w="63"/>
        <w:gridCol w:w="646"/>
        <w:gridCol w:w="62"/>
        <w:gridCol w:w="5612"/>
        <w:gridCol w:w="6238"/>
        <w:gridCol w:w="6238"/>
      </w:tblGrid>
      <w:tr w:rsidR="002D5979" w:rsidRPr="00B74069" w:rsidTr="00E02601">
        <w:trPr>
          <w:gridAfter w:val="2"/>
          <w:wAfter w:w="12476" w:type="dxa"/>
          <w:trHeight w:val="539"/>
        </w:trPr>
        <w:tc>
          <w:tcPr>
            <w:tcW w:w="535"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 xml:space="preserve">№ </w:t>
            </w:r>
            <w:proofErr w:type="gramStart"/>
            <w:r w:rsidRPr="00B74069">
              <w:t>п</w:t>
            </w:r>
            <w:proofErr w:type="gramEnd"/>
            <w:r w:rsidRPr="00B74069">
              <w:t>/п</w:t>
            </w:r>
          </w:p>
        </w:tc>
        <w:tc>
          <w:tcPr>
            <w:tcW w:w="382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Виды разрешенного использования по Классификатору</w:t>
            </w:r>
          </w:p>
        </w:tc>
        <w:tc>
          <w:tcPr>
            <w:tcW w:w="5042" w:type="dxa"/>
            <w:gridSpan w:val="3"/>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Описание вида разрешенного использования з</w:t>
            </w:r>
            <w:r w:rsidRPr="00B74069">
              <w:t>е</w:t>
            </w:r>
            <w:r w:rsidRPr="00B74069">
              <w:t>мельного участка</w:t>
            </w:r>
          </w:p>
        </w:tc>
        <w:tc>
          <w:tcPr>
            <w:tcW w:w="5674" w:type="dxa"/>
            <w:gridSpan w:val="2"/>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D5979" w:rsidRPr="00B74069" w:rsidTr="00EB4E1F">
        <w:trPr>
          <w:gridAfter w:val="2"/>
          <w:wAfter w:w="12476" w:type="dxa"/>
          <w:trHeight w:hRule="exact" w:val="975"/>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2D5979" w:rsidRPr="00B74069" w:rsidRDefault="002D5979" w:rsidP="00EB4E1F">
            <w:pPr>
              <w:spacing w:line="240" w:lineRule="atLeast"/>
              <w:ind w:firstLine="0"/>
              <w:contextualSpacing/>
              <w:jc w:val="left"/>
            </w:pPr>
          </w:p>
        </w:tc>
        <w:tc>
          <w:tcPr>
            <w:tcW w:w="3119" w:type="dxa"/>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Наименование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Код</w:t>
            </w:r>
          </w:p>
        </w:tc>
        <w:tc>
          <w:tcPr>
            <w:tcW w:w="4333" w:type="dxa"/>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Наименование</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Код</w:t>
            </w:r>
          </w:p>
        </w:tc>
        <w:tc>
          <w:tcPr>
            <w:tcW w:w="5674" w:type="dxa"/>
            <w:gridSpan w:val="2"/>
            <w:vMerge/>
            <w:tcBorders>
              <w:top w:val="single" w:sz="4" w:space="0" w:color="000000"/>
              <w:left w:val="single" w:sz="4" w:space="0" w:color="000000"/>
              <w:bottom w:val="single" w:sz="4" w:space="0" w:color="000000"/>
              <w:right w:val="single" w:sz="4" w:space="0" w:color="000000"/>
            </w:tcBorders>
            <w:vAlign w:val="center"/>
            <w:hideMark/>
          </w:tcPr>
          <w:p w:rsidR="002D5979" w:rsidRPr="00B74069" w:rsidRDefault="002D5979" w:rsidP="00EB4E1F">
            <w:pPr>
              <w:spacing w:line="240" w:lineRule="atLeast"/>
              <w:ind w:firstLine="0"/>
              <w:contextualSpacing/>
              <w:jc w:val="left"/>
            </w:pPr>
          </w:p>
        </w:tc>
      </w:tr>
      <w:tr w:rsidR="002D5979" w:rsidRPr="00B74069" w:rsidTr="00E02601">
        <w:trPr>
          <w:gridAfter w:val="2"/>
          <w:wAfter w:w="12476" w:type="dxa"/>
          <w:trHeight w:val="240"/>
        </w:trPr>
        <w:tc>
          <w:tcPr>
            <w:tcW w:w="15079" w:type="dxa"/>
            <w:gridSpan w:val="8"/>
            <w:tcBorders>
              <w:top w:val="single" w:sz="4" w:space="0" w:color="000000"/>
              <w:left w:val="single" w:sz="4" w:space="0" w:color="000000"/>
              <w:bottom w:val="single" w:sz="4" w:space="0" w:color="000000"/>
              <w:right w:val="single" w:sz="4" w:space="0" w:color="000000"/>
            </w:tcBorders>
            <w:hideMark/>
          </w:tcPr>
          <w:p w:rsidR="002D5979" w:rsidRPr="00EB4E1F" w:rsidRDefault="00114498" w:rsidP="00EB4E1F">
            <w:pPr>
              <w:spacing w:line="240" w:lineRule="atLeast"/>
              <w:ind w:firstLine="0"/>
              <w:contextualSpacing/>
              <w:jc w:val="center"/>
              <w:rPr>
                <w:b/>
              </w:rPr>
            </w:pPr>
            <w:r w:rsidRPr="00EB4E1F">
              <w:rPr>
                <w:b/>
              </w:rPr>
              <w:t>ЗОНЫ СЕЛЬСКОХОЗЯЙСТВЕННОГО ИСПОЛЬЗОВАНИЯ</w:t>
            </w:r>
          </w:p>
        </w:tc>
      </w:tr>
      <w:tr w:rsidR="002D5979" w:rsidRPr="00B74069" w:rsidTr="00E02601">
        <w:trPr>
          <w:gridAfter w:val="2"/>
          <w:wAfter w:w="12476" w:type="dxa"/>
          <w:trHeight w:val="240"/>
        </w:trPr>
        <w:tc>
          <w:tcPr>
            <w:tcW w:w="15079" w:type="dxa"/>
            <w:gridSpan w:val="8"/>
            <w:tcBorders>
              <w:top w:val="single" w:sz="4" w:space="0" w:color="000000"/>
              <w:left w:val="single" w:sz="4" w:space="0" w:color="000000"/>
              <w:bottom w:val="single" w:sz="4" w:space="0" w:color="000000"/>
              <w:right w:val="single" w:sz="4" w:space="0" w:color="000000"/>
            </w:tcBorders>
            <w:hideMark/>
          </w:tcPr>
          <w:p w:rsidR="002D5979" w:rsidRPr="00EB4E1F" w:rsidRDefault="002D5979" w:rsidP="00EB4E1F">
            <w:pPr>
              <w:spacing w:line="240" w:lineRule="atLeast"/>
              <w:ind w:firstLine="0"/>
              <w:contextualSpacing/>
              <w:jc w:val="center"/>
              <w:rPr>
                <w:b/>
              </w:rPr>
            </w:pPr>
            <w:r w:rsidRPr="00EB4E1F">
              <w:rPr>
                <w:b/>
              </w:rPr>
              <w:t>ОСНОВНЫЕ ВИДЫ РАЗРЕШЁННОГО ИСПОЛЬЗОВАНИЯ ЗОНЫ «СХ»</w:t>
            </w:r>
          </w:p>
        </w:tc>
      </w:tr>
      <w:tr w:rsidR="002D5979" w:rsidRPr="00B74069" w:rsidTr="00EB4E1F">
        <w:trPr>
          <w:gridAfter w:val="2"/>
          <w:wAfter w:w="12476" w:type="dxa"/>
          <w:trHeight w:hRule="exact" w:val="9222"/>
        </w:trPr>
        <w:tc>
          <w:tcPr>
            <w:tcW w:w="535" w:type="dxa"/>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lastRenderedPageBreak/>
              <w:t>1.</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2.</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3.</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4.</w:t>
            </w:r>
          </w:p>
        </w:tc>
        <w:tc>
          <w:tcPr>
            <w:tcW w:w="3119" w:type="dxa"/>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Овощеводство</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Садоводство</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Пчеловодство</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6C091C" w:rsidP="00EB4E1F">
            <w:pPr>
              <w:spacing w:line="240" w:lineRule="atLeast"/>
              <w:ind w:firstLine="0"/>
              <w:contextualSpacing/>
              <w:jc w:val="left"/>
            </w:pPr>
            <w:r w:rsidRPr="00B74069">
              <w:t>Питомники</w:t>
            </w:r>
          </w:p>
        </w:tc>
        <w:tc>
          <w:tcPr>
            <w:tcW w:w="709" w:type="dxa"/>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СХ</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СХ</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СХ</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СХ</w:t>
            </w:r>
          </w:p>
        </w:tc>
        <w:tc>
          <w:tcPr>
            <w:tcW w:w="4396" w:type="dxa"/>
            <w:gridSpan w:val="2"/>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Осуществление хозяйственной деятельн</w:t>
            </w:r>
            <w:r w:rsidRPr="00B74069">
              <w:t>о</w:t>
            </w:r>
            <w:r w:rsidRPr="00B74069">
              <w:t>сти на сельскохозяйственных угодьях, связанной с производством картофеля, листовых, плодовых, луковичных и ба</w:t>
            </w:r>
            <w:r w:rsidRPr="00B74069">
              <w:t>х</w:t>
            </w:r>
            <w:r w:rsidRPr="00B74069">
              <w:t>чевых сельскохозяйственных культур, в том числе с использованием теплиц</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Осуществление хозяйственной деятельн</w:t>
            </w:r>
            <w:r w:rsidRPr="00B74069">
              <w:t>о</w:t>
            </w:r>
            <w:r w:rsidRPr="00B74069">
              <w:t>сти, в том числе на сельскохозяйственных угодьях, связанной с выращиванием мн</w:t>
            </w:r>
            <w:r w:rsidRPr="00B74069">
              <w:t>о</w:t>
            </w:r>
            <w:r w:rsidRPr="00B74069">
              <w:t>голетних плодовых и ягодных культур, винограда, и иных многолетних культур</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Осуществление хозяйственной деятельн</w:t>
            </w:r>
            <w:r w:rsidRPr="00B74069">
              <w:t>о</w:t>
            </w:r>
            <w:r w:rsidRPr="00B74069">
              <w:t>сти, в том числе на сельскохозяйственных угодьях, по разведению, содержанию и использованию пчел и иных полезных насекомых; размещение ульев, иных об</w:t>
            </w:r>
            <w:r w:rsidRPr="00B74069">
              <w:t>ъ</w:t>
            </w:r>
            <w:r w:rsidRPr="00B74069">
              <w:t>ектов и оборудования, необходимого для пчеловодства и разведениях иных поле</w:t>
            </w:r>
            <w:r w:rsidRPr="00B74069">
              <w:t>з</w:t>
            </w:r>
            <w:r w:rsidRPr="00B74069">
              <w:t>ных насекомых; размещение сооружений используемых для хранения и первичной переработки продукции пчеловодства</w:t>
            </w:r>
          </w:p>
          <w:p w:rsidR="002D5979" w:rsidRPr="00B74069" w:rsidRDefault="002D5979" w:rsidP="00EB4E1F">
            <w:pPr>
              <w:spacing w:line="240" w:lineRule="atLeast"/>
              <w:ind w:firstLine="0"/>
              <w:contextualSpacing/>
              <w:jc w:val="left"/>
            </w:pPr>
          </w:p>
          <w:p w:rsidR="006C091C" w:rsidRPr="00B74069" w:rsidRDefault="006C091C" w:rsidP="00EB4E1F">
            <w:pPr>
              <w:spacing w:line="240" w:lineRule="atLeast"/>
              <w:ind w:firstLine="0"/>
              <w:contextualSpacing/>
              <w:jc w:val="left"/>
            </w:pPr>
            <w:r w:rsidRPr="00B74069">
              <w:t>Выращивание и реализация подроста д</w:t>
            </w:r>
            <w:r w:rsidRPr="00B74069">
              <w:t>е</w:t>
            </w:r>
            <w:r w:rsidRPr="00B74069">
              <w:t>ревьев и кустарников, используемых в сельском хозяйстве, а также иных сел</w:t>
            </w:r>
            <w:r w:rsidRPr="00B74069">
              <w:t>ь</w:t>
            </w:r>
            <w:r w:rsidRPr="00B74069">
              <w:t>скохозяйственных культур для получения рассады и семян;</w:t>
            </w:r>
          </w:p>
          <w:p w:rsidR="002D5979" w:rsidRPr="00B74069" w:rsidRDefault="006C091C" w:rsidP="00EB4E1F">
            <w:pPr>
              <w:spacing w:line="240" w:lineRule="atLeast"/>
              <w:ind w:firstLine="0"/>
              <w:contextualSpacing/>
              <w:jc w:val="left"/>
            </w:pPr>
            <w:r w:rsidRPr="00B74069">
              <w:t>размещение сооружений, необходимых для указанных видов сельскохозяйстве</w:t>
            </w:r>
            <w:r w:rsidRPr="00B74069">
              <w:t>н</w:t>
            </w:r>
            <w:r w:rsidRPr="00B74069">
              <w:t>ного производства</w:t>
            </w:r>
          </w:p>
        </w:tc>
        <w:tc>
          <w:tcPr>
            <w:tcW w:w="708" w:type="dxa"/>
            <w:gridSpan w:val="2"/>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1.3</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1.5</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1.12</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6C091C" w:rsidRPr="00B74069" w:rsidRDefault="006C091C" w:rsidP="00EB4E1F">
            <w:pPr>
              <w:spacing w:line="240" w:lineRule="atLeast"/>
              <w:ind w:firstLine="0"/>
              <w:contextualSpacing/>
              <w:jc w:val="left"/>
            </w:pPr>
            <w:r w:rsidRPr="00B74069">
              <w:t>1.17</w:t>
            </w:r>
          </w:p>
          <w:p w:rsidR="002D5979" w:rsidRPr="00B74069" w:rsidRDefault="002D5979" w:rsidP="00EB4E1F">
            <w:pPr>
              <w:spacing w:line="240" w:lineRule="atLeast"/>
              <w:ind w:firstLine="0"/>
              <w:contextualSpacing/>
              <w:jc w:val="left"/>
            </w:pPr>
          </w:p>
        </w:tc>
        <w:tc>
          <w:tcPr>
            <w:tcW w:w="5612" w:type="dxa"/>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2D5979" w:rsidRPr="00B74069" w:rsidRDefault="002D5979" w:rsidP="00EB4E1F">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 в пределах зоны СХ включают в себя:</w:t>
            </w:r>
          </w:p>
          <w:p w:rsidR="002D5979" w:rsidRPr="00B74069" w:rsidRDefault="002D5979" w:rsidP="00EB4E1F">
            <w:pPr>
              <w:spacing w:line="240" w:lineRule="atLeast"/>
              <w:ind w:firstLine="0"/>
              <w:contextualSpacing/>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2D5979" w:rsidRPr="00B74069" w:rsidRDefault="002D5979" w:rsidP="00EB4E1F">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2D5979" w:rsidRPr="00B74069" w:rsidRDefault="002D5979" w:rsidP="00EB4E1F">
            <w:pPr>
              <w:spacing w:line="240" w:lineRule="atLeast"/>
              <w:ind w:firstLine="0"/>
              <w:contextualSpacing/>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2D5979" w:rsidRPr="00B74069" w:rsidRDefault="002D5979" w:rsidP="00EB4E1F">
            <w:pPr>
              <w:spacing w:line="240" w:lineRule="atLeast"/>
              <w:ind w:firstLine="0"/>
              <w:contextualSpacing/>
              <w:jc w:val="left"/>
            </w:pPr>
            <w:bookmarkStart w:id="164" w:name="_Toc140622619"/>
            <w:bookmarkStart w:id="165" w:name="_Toc147917728"/>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bookmarkEnd w:id="164"/>
            <w:bookmarkEnd w:id="165"/>
          </w:p>
        </w:tc>
      </w:tr>
      <w:tr w:rsidR="002D5979" w:rsidRPr="00B74069" w:rsidTr="00964B75">
        <w:trPr>
          <w:gridAfter w:val="2"/>
          <w:wAfter w:w="12476" w:type="dxa"/>
          <w:trHeight w:hRule="exact" w:val="10779"/>
        </w:trPr>
        <w:tc>
          <w:tcPr>
            <w:tcW w:w="535" w:type="dxa"/>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lastRenderedPageBreak/>
              <w:t>5.</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114498" w:rsidRDefault="0011449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6.</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7.</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8.</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114498" w:rsidRPr="00B74069" w:rsidRDefault="00114498" w:rsidP="00EB4E1F">
            <w:pPr>
              <w:spacing w:line="240" w:lineRule="atLeast"/>
              <w:ind w:firstLine="0"/>
              <w:contextualSpacing/>
              <w:jc w:val="left"/>
            </w:pPr>
          </w:p>
          <w:p w:rsidR="00114498" w:rsidRPr="00B74069" w:rsidRDefault="00114498" w:rsidP="00EB4E1F">
            <w:pPr>
              <w:spacing w:line="240" w:lineRule="atLeast"/>
              <w:ind w:firstLine="0"/>
              <w:contextualSpacing/>
              <w:jc w:val="left"/>
            </w:pPr>
          </w:p>
          <w:p w:rsidR="00114498" w:rsidRPr="00B74069" w:rsidRDefault="00114498" w:rsidP="00EB4E1F">
            <w:pPr>
              <w:spacing w:line="240" w:lineRule="atLeast"/>
              <w:ind w:firstLine="0"/>
              <w:contextualSpacing/>
              <w:jc w:val="left"/>
            </w:pPr>
          </w:p>
          <w:p w:rsidR="00114498" w:rsidRPr="00B74069" w:rsidRDefault="00114498" w:rsidP="00EB4E1F">
            <w:pPr>
              <w:spacing w:line="240" w:lineRule="atLeast"/>
              <w:ind w:firstLine="0"/>
              <w:contextualSpacing/>
              <w:jc w:val="left"/>
            </w:pPr>
          </w:p>
          <w:p w:rsidR="00114498" w:rsidRPr="00B74069" w:rsidRDefault="00114498" w:rsidP="00EB4E1F">
            <w:pPr>
              <w:spacing w:line="240" w:lineRule="atLeast"/>
              <w:ind w:firstLine="0"/>
              <w:contextualSpacing/>
              <w:jc w:val="left"/>
            </w:pPr>
          </w:p>
          <w:p w:rsidR="00114498" w:rsidRPr="00B74069" w:rsidRDefault="00114498" w:rsidP="00EB4E1F">
            <w:pPr>
              <w:spacing w:line="240" w:lineRule="atLeast"/>
              <w:ind w:firstLine="0"/>
              <w:contextualSpacing/>
              <w:jc w:val="left"/>
            </w:pPr>
          </w:p>
          <w:p w:rsidR="00114498" w:rsidRPr="00B74069" w:rsidRDefault="00114498" w:rsidP="00EB4E1F">
            <w:pPr>
              <w:spacing w:line="240" w:lineRule="atLeast"/>
              <w:ind w:firstLine="0"/>
              <w:contextualSpacing/>
              <w:jc w:val="left"/>
            </w:pPr>
          </w:p>
          <w:p w:rsidR="00114498" w:rsidRPr="00B74069" w:rsidRDefault="00114498" w:rsidP="00EB4E1F">
            <w:pPr>
              <w:spacing w:line="240" w:lineRule="atLeast"/>
              <w:ind w:firstLine="0"/>
              <w:contextualSpacing/>
              <w:jc w:val="left"/>
            </w:pPr>
          </w:p>
          <w:p w:rsidR="00114498" w:rsidRDefault="00114498"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9.</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tc>
        <w:tc>
          <w:tcPr>
            <w:tcW w:w="3119" w:type="dxa"/>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Выращивание зерновых и иных сельскохозяйственных культур</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6C091C" w:rsidRPr="00B74069" w:rsidRDefault="006C091C" w:rsidP="00EB4E1F">
            <w:pPr>
              <w:spacing w:line="240" w:lineRule="atLeast"/>
              <w:ind w:firstLine="0"/>
              <w:contextualSpacing/>
              <w:jc w:val="left"/>
            </w:pPr>
          </w:p>
          <w:p w:rsidR="00114498" w:rsidRPr="00B74069" w:rsidRDefault="0011449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Выращивание тонизиру</w:t>
            </w:r>
            <w:r w:rsidRPr="00B74069">
              <w:t>ю</w:t>
            </w:r>
            <w:r w:rsidRPr="00B74069">
              <w:t>щих, лекарственных, цвето</w:t>
            </w:r>
            <w:r w:rsidRPr="00B74069">
              <w:t>ч</w:t>
            </w:r>
            <w:r w:rsidRPr="00B74069">
              <w:t>ных культур</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Выращивание льна и конопли</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Скотоводство</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114498" w:rsidRDefault="00114498"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Звероводство</w:t>
            </w:r>
          </w:p>
        </w:tc>
        <w:tc>
          <w:tcPr>
            <w:tcW w:w="709" w:type="dxa"/>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СХ</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6C091C" w:rsidRPr="00B74069" w:rsidRDefault="006C091C" w:rsidP="00EB4E1F">
            <w:pPr>
              <w:spacing w:line="240" w:lineRule="atLeast"/>
              <w:ind w:firstLine="0"/>
              <w:contextualSpacing/>
              <w:jc w:val="left"/>
            </w:pPr>
          </w:p>
          <w:p w:rsidR="00114498" w:rsidRDefault="0011449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СХ</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СХ</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СХ</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114498" w:rsidRPr="00B74069" w:rsidRDefault="00114498" w:rsidP="00EB4E1F">
            <w:pPr>
              <w:spacing w:line="240" w:lineRule="atLeast"/>
              <w:ind w:firstLine="0"/>
              <w:contextualSpacing/>
              <w:jc w:val="left"/>
            </w:pPr>
          </w:p>
          <w:p w:rsidR="00114498" w:rsidRPr="00B74069" w:rsidRDefault="00114498" w:rsidP="00EB4E1F">
            <w:pPr>
              <w:spacing w:line="240" w:lineRule="atLeast"/>
              <w:ind w:firstLine="0"/>
              <w:contextualSpacing/>
              <w:jc w:val="left"/>
            </w:pPr>
          </w:p>
          <w:p w:rsidR="00114498" w:rsidRPr="00B74069" w:rsidRDefault="00114498" w:rsidP="00EB4E1F">
            <w:pPr>
              <w:spacing w:line="240" w:lineRule="atLeast"/>
              <w:ind w:firstLine="0"/>
              <w:contextualSpacing/>
              <w:jc w:val="left"/>
            </w:pPr>
          </w:p>
          <w:p w:rsidR="00114498" w:rsidRPr="00B74069" w:rsidRDefault="00114498" w:rsidP="00EB4E1F">
            <w:pPr>
              <w:spacing w:line="240" w:lineRule="atLeast"/>
              <w:ind w:firstLine="0"/>
              <w:contextualSpacing/>
              <w:jc w:val="left"/>
            </w:pPr>
          </w:p>
          <w:p w:rsidR="00114498" w:rsidRPr="00B74069" w:rsidRDefault="00114498" w:rsidP="00EB4E1F">
            <w:pPr>
              <w:spacing w:line="240" w:lineRule="atLeast"/>
              <w:ind w:firstLine="0"/>
              <w:contextualSpacing/>
              <w:jc w:val="left"/>
            </w:pPr>
          </w:p>
          <w:p w:rsidR="00114498" w:rsidRPr="00B74069" w:rsidRDefault="00114498" w:rsidP="00EB4E1F">
            <w:pPr>
              <w:spacing w:line="240" w:lineRule="atLeast"/>
              <w:ind w:firstLine="0"/>
              <w:contextualSpacing/>
              <w:jc w:val="left"/>
            </w:pPr>
          </w:p>
          <w:p w:rsidR="00114498" w:rsidRPr="00B74069" w:rsidRDefault="00114498" w:rsidP="00EB4E1F">
            <w:pPr>
              <w:spacing w:line="240" w:lineRule="atLeast"/>
              <w:ind w:firstLine="0"/>
              <w:contextualSpacing/>
              <w:jc w:val="left"/>
            </w:pPr>
          </w:p>
          <w:p w:rsidR="00114498" w:rsidRPr="00B74069" w:rsidRDefault="00114498" w:rsidP="00EB4E1F">
            <w:pPr>
              <w:spacing w:line="240" w:lineRule="atLeast"/>
              <w:ind w:firstLine="0"/>
              <w:contextualSpacing/>
              <w:jc w:val="left"/>
            </w:pPr>
          </w:p>
          <w:p w:rsidR="00114498" w:rsidRDefault="00114498"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СХ</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tc>
        <w:tc>
          <w:tcPr>
            <w:tcW w:w="4396" w:type="dxa"/>
            <w:gridSpan w:val="2"/>
            <w:tcBorders>
              <w:top w:val="single" w:sz="4" w:space="0" w:color="000000"/>
              <w:left w:val="single" w:sz="4" w:space="0" w:color="000000"/>
              <w:bottom w:val="single" w:sz="4" w:space="0" w:color="000000"/>
              <w:right w:val="single" w:sz="4" w:space="0" w:color="000000"/>
            </w:tcBorders>
            <w:hideMark/>
          </w:tcPr>
          <w:p w:rsidR="00114498" w:rsidRPr="00B74069" w:rsidRDefault="00114498" w:rsidP="00EB4E1F">
            <w:pPr>
              <w:spacing w:line="240" w:lineRule="atLeast"/>
              <w:ind w:firstLine="0"/>
              <w:contextualSpacing/>
              <w:jc w:val="left"/>
            </w:pPr>
            <w:r w:rsidRPr="00B74069">
              <w:t>Осуществление хозяйственной деятельн</w:t>
            </w:r>
            <w:r w:rsidRPr="00B74069">
              <w:t>о</w:t>
            </w:r>
            <w:r w:rsidRPr="00B74069">
              <w:t>сти на сельскохозяйственных угодьях, связанной с производством зерновых, б</w:t>
            </w:r>
            <w:r w:rsidRPr="00B74069">
              <w:t>о</w:t>
            </w:r>
            <w:r w:rsidRPr="00B74069">
              <w:t>бовых, кормовых, технических, масли</w:t>
            </w:r>
            <w:r w:rsidRPr="00B74069">
              <w:t>ч</w:t>
            </w:r>
            <w:r w:rsidRPr="00B74069">
              <w:t>ных, эфиромасличных, и иных сельскох</w:t>
            </w:r>
            <w:r w:rsidRPr="00B74069">
              <w:t>о</w:t>
            </w:r>
            <w:r w:rsidRPr="00B74069">
              <w:t>зяйственных культур</w:t>
            </w:r>
          </w:p>
          <w:p w:rsidR="00114498" w:rsidRPr="00B74069" w:rsidRDefault="0011449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Осуществление хозяйственной деятельн</w:t>
            </w:r>
            <w:r w:rsidRPr="00B74069">
              <w:t>о</w:t>
            </w:r>
            <w:r w:rsidRPr="00B74069">
              <w:t>сти, в том числе на сельскохозяйственных угодьях, связанной с производством чая, лекарственных и цветочных культур</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Осуществление хозяйственной деятельн</w:t>
            </w:r>
            <w:r w:rsidRPr="00B74069">
              <w:t>о</w:t>
            </w:r>
            <w:r w:rsidRPr="00B74069">
              <w:t>сти, в том числе на сельскохозяйственных угодьях, связанной с выращиванием льна, конопли</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Осуществление хозяйственной деятельн</w:t>
            </w:r>
            <w:r w:rsidRPr="00B74069">
              <w:t>о</w:t>
            </w:r>
            <w:r w:rsidRPr="00B74069">
              <w:t>сти, в том числе на сельскохозяйственных угодьях, связанной с разведением сел</w:t>
            </w:r>
            <w:r w:rsidRPr="00B74069">
              <w:t>ь</w:t>
            </w:r>
            <w:r w:rsidRPr="00B74069">
              <w:t>скохозяйственных животных (крупного рогатого скота, овец, коз, лошадей, ве</w:t>
            </w:r>
            <w:r w:rsidRPr="00B74069">
              <w:t>р</w:t>
            </w:r>
            <w:r w:rsidRPr="00B74069">
              <w:t>блюдов, оленей);</w:t>
            </w:r>
          </w:p>
          <w:p w:rsidR="002D5979" w:rsidRPr="00B74069" w:rsidRDefault="002D5979" w:rsidP="00EB4E1F">
            <w:pPr>
              <w:spacing w:line="240" w:lineRule="atLeast"/>
              <w:ind w:firstLine="0"/>
              <w:contextualSpacing/>
              <w:jc w:val="left"/>
            </w:pPr>
            <w:r w:rsidRPr="00B74069">
              <w:t>сенокошение, выпас сельскохозяйстве</w:t>
            </w:r>
            <w:r w:rsidRPr="00B74069">
              <w:t>н</w:t>
            </w:r>
            <w:r w:rsidRPr="00B74069">
              <w:t>ных животных, производство кормов, размещение зданий, сооружений, испол</w:t>
            </w:r>
            <w:r w:rsidRPr="00B74069">
              <w:t>ь</w:t>
            </w:r>
            <w:r w:rsidRPr="00B74069">
              <w:t>зуемых для содержания и разведения сельскохозяйственных животных; разв</w:t>
            </w:r>
            <w:r w:rsidRPr="00B74069">
              <w:t>е</w:t>
            </w:r>
            <w:r w:rsidRPr="00B74069">
              <w:t>дение племенных животных, произво</w:t>
            </w:r>
            <w:r w:rsidRPr="00B74069">
              <w:t>д</w:t>
            </w:r>
            <w:r w:rsidRPr="00B74069">
              <w:t>ство и использование племенной проду</w:t>
            </w:r>
            <w:r w:rsidRPr="00B74069">
              <w:t>к</w:t>
            </w:r>
            <w:r w:rsidRPr="00B74069">
              <w:t>ции (материала)</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Осуществление хозяйственной деятельн</w:t>
            </w:r>
            <w:r w:rsidRPr="00B74069">
              <w:t>о</w:t>
            </w:r>
            <w:r w:rsidRPr="00B74069">
              <w:t>сти, связанной с разведением в неволе ценных пушных зверей;</w:t>
            </w:r>
          </w:p>
          <w:p w:rsidR="002D5979" w:rsidRPr="00B74069" w:rsidRDefault="002D5979" w:rsidP="00EB4E1F">
            <w:pPr>
              <w:spacing w:line="240" w:lineRule="atLeast"/>
              <w:ind w:firstLine="0"/>
              <w:contextualSpacing/>
              <w:jc w:val="left"/>
            </w:pPr>
            <w:r w:rsidRPr="00B74069">
              <w:t>размещение зданий, сооружений, испол</w:t>
            </w:r>
            <w:r w:rsidRPr="00B74069">
              <w:t>ь</w:t>
            </w:r>
            <w:r w:rsidRPr="00B74069">
              <w:t>зуемых для содержания и разведения ж</w:t>
            </w:r>
            <w:r w:rsidRPr="00B74069">
              <w:t>и</w:t>
            </w:r>
            <w:r w:rsidRPr="00B74069">
              <w:t>вотных, производства, хранения и пе</w:t>
            </w:r>
            <w:r w:rsidRPr="00B74069">
              <w:t>р</w:t>
            </w:r>
            <w:r w:rsidRPr="00B74069">
              <w:t>вичной переработки продукции;</w:t>
            </w:r>
          </w:p>
          <w:p w:rsidR="002D5979" w:rsidRPr="00B74069" w:rsidRDefault="002D5979" w:rsidP="00EB4E1F">
            <w:pPr>
              <w:spacing w:line="240" w:lineRule="atLeast"/>
              <w:ind w:firstLine="0"/>
              <w:contextualSpacing/>
              <w:jc w:val="left"/>
            </w:pPr>
            <w:r w:rsidRPr="00B74069">
              <w:t>разведение племенных животных, прои</w:t>
            </w:r>
            <w:r w:rsidRPr="00B74069">
              <w:t>з</w:t>
            </w:r>
            <w:r w:rsidRPr="00B74069">
              <w:t>водство и использование племенной пр</w:t>
            </w:r>
            <w:r w:rsidRPr="00B74069">
              <w:t>о</w:t>
            </w:r>
            <w:r w:rsidRPr="00B74069">
              <w:t>дукции (материала)</w:t>
            </w:r>
          </w:p>
        </w:tc>
        <w:tc>
          <w:tcPr>
            <w:tcW w:w="708" w:type="dxa"/>
            <w:gridSpan w:val="2"/>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1.2</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114498" w:rsidRDefault="0011449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1.4</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1.6</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1.8</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1.9</w:t>
            </w:r>
          </w:p>
        </w:tc>
        <w:tc>
          <w:tcPr>
            <w:tcW w:w="5612" w:type="dxa"/>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2D5979" w:rsidRPr="00B74069" w:rsidRDefault="002D5979" w:rsidP="00EB4E1F">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 в пределах зоны СХ включают в себя:</w:t>
            </w:r>
          </w:p>
          <w:p w:rsidR="002D5979" w:rsidRPr="00B74069" w:rsidRDefault="002D5979" w:rsidP="00EB4E1F">
            <w:pPr>
              <w:spacing w:line="240" w:lineRule="atLeast"/>
              <w:ind w:firstLine="0"/>
              <w:contextualSpacing/>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2D5979" w:rsidRPr="00B74069" w:rsidRDefault="002D5979" w:rsidP="00EB4E1F">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2D5979" w:rsidRPr="00B74069" w:rsidRDefault="002D5979" w:rsidP="00EB4E1F">
            <w:pPr>
              <w:spacing w:line="240" w:lineRule="atLeast"/>
              <w:ind w:firstLine="0"/>
              <w:contextualSpacing/>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2D5979" w:rsidRPr="00B74069" w:rsidRDefault="002D5979" w:rsidP="00EB4E1F">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r w:rsidR="002D5979" w:rsidRPr="00B74069" w:rsidTr="00EB4E1F">
        <w:trPr>
          <w:gridAfter w:val="2"/>
          <w:wAfter w:w="12476" w:type="dxa"/>
          <w:trHeight w:hRule="exact" w:val="9647"/>
        </w:trPr>
        <w:tc>
          <w:tcPr>
            <w:tcW w:w="535" w:type="dxa"/>
            <w:tcBorders>
              <w:top w:val="single" w:sz="4" w:space="0" w:color="000000"/>
              <w:left w:val="single" w:sz="4" w:space="0" w:color="000000"/>
              <w:bottom w:val="single" w:sz="4" w:space="0" w:color="000000"/>
              <w:right w:val="single" w:sz="4" w:space="0" w:color="000000"/>
            </w:tcBorders>
          </w:tcPr>
          <w:p w:rsidR="002D5979" w:rsidRPr="00B74069" w:rsidRDefault="00114498" w:rsidP="00EB4E1F">
            <w:pPr>
              <w:spacing w:line="240" w:lineRule="atLeast"/>
              <w:ind w:firstLine="0"/>
              <w:contextualSpacing/>
              <w:jc w:val="left"/>
            </w:pPr>
            <w:r w:rsidRPr="00B74069">
              <w:lastRenderedPageBreak/>
              <w:t>10</w:t>
            </w:r>
            <w:r w:rsidR="002D5979" w:rsidRPr="00B74069">
              <w:t>.</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114498" w:rsidP="00EB4E1F">
            <w:pPr>
              <w:spacing w:line="240" w:lineRule="atLeast"/>
              <w:ind w:firstLine="0"/>
              <w:contextualSpacing/>
              <w:jc w:val="left"/>
            </w:pPr>
            <w:r w:rsidRPr="00B74069">
              <w:t>11</w:t>
            </w:r>
            <w:r w:rsidR="002D5979" w:rsidRPr="00B74069">
              <w:t>.</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114498" w:rsidP="00EB4E1F">
            <w:pPr>
              <w:spacing w:line="240" w:lineRule="atLeast"/>
              <w:ind w:firstLine="0"/>
              <w:contextualSpacing/>
              <w:jc w:val="left"/>
            </w:pPr>
            <w:r w:rsidRPr="00B74069">
              <w:t>12</w:t>
            </w:r>
            <w:r w:rsidR="002D5979" w:rsidRPr="00B74069">
              <w:t>.</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CE7C81" w:rsidRDefault="00CE7C81" w:rsidP="00EB4E1F">
            <w:pPr>
              <w:spacing w:line="240" w:lineRule="atLeast"/>
              <w:ind w:firstLine="0"/>
              <w:contextualSpacing/>
              <w:jc w:val="left"/>
            </w:pPr>
          </w:p>
          <w:p w:rsidR="00CE7C81" w:rsidRDefault="00CE7C81" w:rsidP="00EB4E1F">
            <w:pPr>
              <w:spacing w:line="240" w:lineRule="atLeast"/>
              <w:ind w:firstLine="0"/>
              <w:contextualSpacing/>
              <w:jc w:val="left"/>
            </w:pPr>
          </w:p>
          <w:p w:rsidR="00CE7C81" w:rsidRPr="00B74069" w:rsidRDefault="00CE7C81" w:rsidP="00EB4E1F">
            <w:pPr>
              <w:spacing w:line="240" w:lineRule="atLeast"/>
              <w:ind w:firstLine="0"/>
              <w:contextualSpacing/>
              <w:jc w:val="left"/>
            </w:pPr>
          </w:p>
          <w:p w:rsidR="002D5979" w:rsidRPr="00B74069" w:rsidRDefault="00114498" w:rsidP="00EB4E1F">
            <w:pPr>
              <w:spacing w:line="240" w:lineRule="atLeast"/>
              <w:ind w:firstLine="0"/>
              <w:contextualSpacing/>
              <w:jc w:val="left"/>
            </w:pPr>
            <w:r w:rsidRPr="00B74069">
              <w:t>13</w:t>
            </w:r>
            <w:r w:rsidR="002D5979" w:rsidRPr="00B74069">
              <w:t>.</w:t>
            </w:r>
          </w:p>
        </w:tc>
        <w:tc>
          <w:tcPr>
            <w:tcW w:w="3119" w:type="dxa"/>
            <w:tcBorders>
              <w:top w:val="single" w:sz="4" w:space="0" w:color="000000"/>
              <w:left w:val="single" w:sz="4" w:space="0" w:color="000000"/>
              <w:bottom w:val="single" w:sz="4" w:space="0" w:color="000000"/>
              <w:right w:val="single" w:sz="4" w:space="0" w:color="000000"/>
            </w:tcBorders>
          </w:tcPr>
          <w:p w:rsidR="002D5979" w:rsidRPr="00B74069" w:rsidRDefault="002D5979" w:rsidP="00EB4E1F">
            <w:pPr>
              <w:spacing w:line="240" w:lineRule="atLeast"/>
              <w:ind w:firstLine="0"/>
              <w:contextualSpacing/>
              <w:jc w:val="left"/>
            </w:pPr>
            <w:r w:rsidRPr="00B74069">
              <w:t>Птицеводство</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Свиноводство</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Рыбоводство</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Научное обеспечение сел</w:t>
            </w:r>
            <w:r w:rsidRPr="00B74069">
              <w:t>ь</w:t>
            </w:r>
            <w:r w:rsidRPr="00B74069">
              <w:t>ского хозяйства</w:t>
            </w:r>
          </w:p>
        </w:tc>
        <w:tc>
          <w:tcPr>
            <w:tcW w:w="709" w:type="dxa"/>
            <w:tcBorders>
              <w:top w:val="single" w:sz="4" w:space="0" w:color="000000"/>
              <w:left w:val="single" w:sz="4" w:space="0" w:color="000000"/>
              <w:bottom w:val="single" w:sz="4" w:space="0" w:color="000000"/>
              <w:right w:val="single" w:sz="4" w:space="0" w:color="000000"/>
            </w:tcBorders>
          </w:tcPr>
          <w:p w:rsidR="002D5979" w:rsidRPr="00B74069" w:rsidRDefault="002D5979" w:rsidP="00EB4E1F">
            <w:pPr>
              <w:spacing w:line="240" w:lineRule="atLeast"/>
              <w:ind w:firstLine="0"/>
              <w:contextualSpacing/>
              <w:jc w:val="left"/>
            </w:pPr>
            <w:r w:rsidRPr="00B74069">
              <w:t>СХ</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СХ</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СХ</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СХ</w:t>
            </w:r>
          </w:p>
        </w:tc>
        <w:tc>
          <w:tcPr>
            <w:tcW w:w="4396" w:type="dxa"/>
            <w:gridSpan w:val="2"/>
            <w:tcBorders>
              <w:top w:val="single" w:sz="4" w:space="0" w:color="000000"/>
              <w:left w:val="single" w:sz="4" w:space="0" w:color="000000"/>
              <w:bottom w:val="single" w:sz="4" w:space="0" w:color="000000"/>
              <w:right w:val="single" w:sz="4" w:space="0" w:color="000000"/>
            </w:tcBorders>
          </w:tcPr>
          <w:p w:rsidR="002D5979" w:rsidRPr="00B74069" w:rsidRDefault="002D5979" w:rsidP="00EB4E1F">
            <w:pPr>
              <w:spacing w:line="240" w:lineRule="atLeast"/>
              <w:ind w:firstLine="0"/>
              <w:contextualSpacing/>
              <w:jc w:val="left"/>
            </w:pPr>
            <w:r w:rsidRPr="00B74069">
              <w:t>Осуществление хозяйственной деятельн</w:t>
            </w:r>
            <w:r w:rsidRPr="00B74069">
              <w:t>о</w:t>
            </w:r>
            <w:r w:rsidRPr="00B74069">
              <w:t>сти, связанной с разведением домашних пород птиц, в том числе водоплавающих; размещение зданий, сооружений, испол</w:t>
            </w:r>
            <w:r w:rsidRPr="00B74069">
              <w:t>ь</w:t>
            </w:r>
            <w:r w:rsidRPr="00B74069">
              <w:t>зуемых для содержания и разведения ж</w:t>
            </w:r>
            <w:r w:rsidRPr="00B74069">
              <w:t>и</w:t>
            </w:r>
            <w:r w:rsidRPr="00B74069">
              <w:t>вотных, производства, хранения и пе</w:t>
            </w:r>
            <w:r w:rsidRPr="00B74069">
              <w:t>р</w:t>
            </w:r>
            <w:r w:rsidRPr="00B74069">
              <w:t>вичной переработки продукции птицево</w:t>
            </w:r>
            <w:r w:rsidRPr="00B74069">
              <w:t>д</w:t>
            </w:r>
            <w:r w:rsidRPr="00B74069">
              <w:t>ства; разведение племенных животных, производство и использование племенной продукции (материала)</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Осуществление хозяйственной деятельн</w:t>
            </w:r>
            <w:r w:rsidRPr="00B74069">
              <w:t>о</w:t>
            </w:r>
            <w:r w:rsidRPr="00B74069">
              <w:t>сти, связанной с разведением свиней;</w:t>
            </w:r>
          </w:p>
          <w:p w:rsidR="002D5979" w:rsidRPr="00B74069" w:rsidRDefault="002D5979" w:rsidP="00EB4E1F">
            <w:pPr>
              <w:spacing w:line="240" w:lineRule="atLeast"/>
              <w:ind w:firstLine="0"/>
              <w:contextualSpacing/>
              <w:jc w:val="left"/>
            </w:pPr>
            <w:r w:rsidRPr="00B74069">
              <w:t>размещение зданий, сооружений, испол</w:t>
            </w:r>
            <w:r w:rsidRPr="00B74069">
              <w:t>ь</w:t>
            </w:r>
            <w:r w:rsidRPr="00B74069">
              <w:t>зуемых для содержания и разведения ж</w:t>
            </w:r>
            <w:r w:rsidRPr="00B74069">
              <w:t>и</w:t>
            </w:r>
            <w:r w:rsidRPr="00B74069">
              <w:t>вотных, производства, хранения и пе</w:t>
            </w:r>
            <w:r w:rsidRPr="00B74069">
              <w:t>р</w:t>
            </w:r>
            <w:r w:rsidRPr="00B74069">
              <w:t>вичной переработки продукции;</w:t>
            </w:r>
          </w:p>
          <w:p w:rsidR="002D5979" w:rsidRPr="00B74069" w:rsidRDefault="002D5979" w:rsidP="00EB4E1F">
            <w:pPr>
              <w:spacing w:line="240" w:lineRule="atLeast"/>
              <w:ind w:firstLine="0"/>
              <w:contextualSpacing/>
              <w:jc w:val="left"/>
            </w:pPr>
            <w:r w:rsidRPr="00B74069">
              <w:t>разведение племенных животных, прои</w:t>
            </w:r>
            <w:r w:rsidRPr="00B74069">
              <w:t>з</w:t>
            </w:r>
            <w:r w:rsidRPr="00B74069">
              <w:t>водство и использование племенной пр</w:t>
            </w:r>
            <w:r w:rsidRPr="00B74069">
              <w:t>о</w:t>
            </w:r>
            <w:r w:rsidRPr="00B74069">
              <w:t>дукции (материала)</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Осуществление хозяйственной деятельн</w:t>
            </w:r>
            <w:r w:rsidRPr="00B74069">
              <w:t>о</w:t>
            </w:r>
            <w:r w:rsidRPr="00B74069">
              <w:t>сти, связанной с разведением и (или) с</w:t>
            </w:r>
            <w:r w:rsidRPr="00B74069">
              <w:t>о</w:t>
            </w:r>
            <w:r w:rsidRPr="00B74069">
              <w:t>держанием, выращиванием объектов р</w:t>
            </w:r>
            <w:r w:rsidRPr="00B74069">
              <w:t>ы</w:t>
            </w:r>
            <w:r w:rsidRPr="00B74069">
              <w:t>боводства (</w:t>
            </w:r>
            <w:proofErr w:type="spellStart"/>
            <w:r w:rsidRPr="00B74069">
              <w:t>аквакультуры</w:t>
            </w:r>
            <w:proofErr w:type="spellEnd"/>
            <w:r w:rsidRPr="00B74069">
              <w:t>); размещение зданий, сооружений, оборудования, нео</w:t>
            </w:r>
            <w:r w:rsidRPr="00B74069">
              <w:t>б</w:t>
            </w:r>
            <w:r w:rsidRPr="00B74069">
              <w:t>ходимых для осуществления рыбоводства (</w:t>
            </w:r>
            <w:proofErr w:type="spellStart"/>
            <w:r w:rsidRPr="00B74069">
              <w:t>аквакультуры</w:t>
            </w:r>
            <w:proofErr w:type="spellEnd"/>
            <w:r w:rsidRPr="00B74069">
              <w:t>)</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Осуществление научной и селекционной работы, ведения сельского хозяйства для получения ценных с научной точки зр</w:t>
            </w:r>
            <w:r w:rsidRPr="00B74069">
              <w:t>е</w:t>
            </w:r>
            <w:r w:rsidRPr="00B74069">
              <w:t>ния образцов растительного и животного мира; размещение коллекций генетич</w:t>
            </w:r>
            <w:r w:rsidRPr="00B74069">
              <w:t>е</w:t>
            </w:r>
            <w:r w:rsidRPr="00B74069">
              <w:t>ских ресурсов растений</w:t>
            </w:r>
          </w:p>
        </w:tc>
        <w:tc>
          <w:tcPr>
            <w:tcW w:w="708" w:type="dxa"/>
            <w:gridSpan w:val="2"/>
            <w:tcBorders>
              <w:top w:val="single" w:sz="4" w:space="0" w:color="000000"/>
              <w:left w:val="single" w:sz="4" w:space="0" w:color="000000"/>
              <w:bottom w:val="single" w:sz="4" w:space="0" w:color="000000"/>
              <w:right w:val="single" w:sz="4" w:space="0" w:color="000000"/>
            </w:tcBorders>
          </w:tcPr>
          <w:p w:rsidR="002D5979" w:rsidRPr="00B74069" w:rsidRDefault="002D5979" w:rsidP="00EB4E1F">
            <w:pPr>
              <w:spacing w:line="240" w:lineRule="atLeast"/>
              <w:ind w:firstLine="0"/>
              <w:contextualSpacing/>
              <w:jc w:val="left"/>
            </w:pPr>
            <w:r w:rsidRPr="00B74069">
              <w:t>1.10</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1.11</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Default="00D10218"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1.13</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p>
          <w:p w:rsidR="00D10218" w:rsidRPr="00B74069" w:rsidRDefault="00D10218"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Default="002D5979" w:rsidP="00EB4E1F">
            <w:pPr>
              <w:spacing w:line="240" w:lineRule="atLeast"/>
              <w:ind w:firstLine="0"/>
              <w:contextualSpacing/>
              <w:jc w:val="left"/>
            </w:pPr>
            <w:r w:rsidRPr="00B74069">
              <w:t>1.14</w:t>
            </w: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Default="009F1884" w:rsidP="00EB4E1F">
            <w:pPr>
              <w:spacing w:line="240" w:lineRule="atLeast"/>
              <w:ind w:firstLine="0"/>
              <w:contextualSpacing/>
              <w:jc w:val="left"/>
            </w:pPr>
          </w:p>
          <w:p w:rsidR="009F1884" w:rsidRPr="00B74069" w:rsidRDefault="009F1884" w:rsidP="00EB4E1F">
            <w:pPr>
              <w:spacing w:line="240" w:lineRule="atLeast"/>
              <w:ind w:firstLine="0"/>
              <w:contextualSpacing/>
              <w:jc w:val="left"/>
            </w:pPr>
          </w:p>
        </w:tc>
        <w:tc>
          <w:tcPr>
            <w:tcW w:w="5612" w:type="dxa"/>
            <w:tcBorders>
              <w:top w:val="single" w:sz="4" w:space="0" w:color="000000"/>
              <w:left w:val="single" w:sz="4" w:space="0" w:color="000000"/>
              <w:bottom w:val="single" w:sz="4" w:space="0" w:color="000000"/>
              <w:right w:val="single" w:sz="4" w:space="0" w:color="000000"/>
            </w:tcBorders>
          </w:tcPr>
          <w:p w:rsidR="002D5979" w:rsidRPr="00B74069" w:rsidRDefault="002D5979" w:rsidP="00EB4E1F">
            <w:pPr>
              <w:spacing w:line="240" w:lineRule="atLeast"/>
              <w:ind w:firstLine="0"/>
              <w:contextualSpacing/>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2D5979" w:rsidRPr="00B74069" w:rsidRDefault="002D5979" w:rsidP="00EB4E1F">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w:t>
            </w:r>
            <w:r w:rsidR="00EB329A" w:rsidRPr="00B74069">
              <w:t>роительства в пределах зоны СХ</w:t>
            </w:r>
            <w:r w:rsidRPr="00B74069">
              <w:t xml:space="preserve"> включают в себя:</w:t>
            </w:r>
          </w:p>
          <w:p w:rsidR="002D5979" w:rsidRPr="00B74069" w:rsidRDefault="002D5979" w:rsidP="00EB4E1F">
            <w:pPr>
              <w:spacing w:line="240" w:lineRule="atLeast"/>
              <w:ind w:firstLine="0"/>
              <w:contextualSpacing/>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2D5979" w:rsidRPr="00B74069" w:rsidRDefault="002D5979" w:rsidP="00EB4E1F">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2D5979" w:rsidRPr="00B74069" w:rsidRDefault="002D5979" w:rsidP="00EB4E1F">
            <w:pPr>
              <w:spacing w:line="240" w:lineRule="atLeast"/>
              <w:ind w:firstLine="0"/>
              <w:contextualSpacing/>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2D5979" w:rsidRPr="00B74069" w:rsidRDefault="002D5979" w:rsidP="00EB4E1F">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r w:rsidR="009F1884" w:rsidRPr="00B74069" w:rsidTr="009F1884">
        <w:trPr>
          <w:gridAfter w:val="2"/>
          <w:wAfter w:w="12476" w:type="dxa"/>
          <w:trHeight w:hRule="exact" w:val="1568"/>
        </w:trPr>
        <w:tc>
          <w:tcPr>
            <w:tcW w:w="535" w:type="dxa"/>
            <w:tcBorders>
              <w:top w:val="single" w:sz="4" w:space="0" w:color="000000"/>
              <w:left w:val="single" w:sz="4" w:space="0" w:color="000000"/>
              <w:bottom w:val="single" w:sz="4" w:space="0" w:color="000000"/>
              <w:right w:val="single" w:sz="4" w:space="0" w:color="000000"/>
            </w:tcBorders>
          </w:tcPr>
          <w:p w:rsidR="009F1884" w:rsidRPr="00B74069" w:rsidRDefault="00CE7C81" w:rsidP="00EB4E1F">
            <w:pPr>
              <w:spacing w:line="240" w:lineRule="atLeast"/>
              <w:ind w:firstLine="0"/>
              <w:contextualSpacing/>
              <w:jc w:val="left"/>
            </w:pPr>
            <w:r>
              <w:lastRenderedPageBreak/>
              <w:t>14.</w:t>
            </w:r>
          </w:p>
        </w:tc>
        <w:tc>
          <w:tcPr>
            <w:tcW w:w="3119" w:type="dxa"/>
            <w:tcBorders>
              <w:top w:val="single" w:sz="4" w:space="0" w:color="000000"/>
              <w:left w:val="single" w:sz="4" w:space="0" w:color="000000"/>
              <w:bottom w:val="single" w:sz="4" w:space="0" w:color="000000"/>
              <w:right w:val="single" w:sz="4" w:space="0" w:color="000000"/>
            </w:tcBorders>
          </w:tcPr>
          <w:p w:rsidR="009F1884" w:rsidRPr="00B74069" w:rsidRDefault="009F1884" w:rsidP="00EB4E1F">
            <w:pPr>
              <w:spacing w:line="240" w:lineRule="atLeast"/>
              <w:ind w:firstLine="0"/>
              <w:contextualSpacing/>
              <w:jc w:val="left"/>
            </w:pPr>
            <w:r w:rsidRPr="009F1884">
              <w:t>Сенокошение</w:t>
            </w:r>
          </w:p>
        </w:tc>
        <w:tc>
          <w:tcPr>
            <w:tcW w:w="709" w:type="dxa"/>
            <w:tcBorders>
              <w:top w:val="single" w:sz="4" w:space="0" w:color="000000"/>
              <w:left w:val="single" w:sz="4" w:space="0" w:color="000000"/>
              <w:bottom w:val="single" w:sz="4" w:space="0" w:color="000000"/>
              <w:right w:val="single" w:sz="4" w:space="0" w:color="000000"/>
            </w:tcBorders>
          </w:tcPr>
          <w:p w:rsidR="009F1884" w:rsidRPr="00B74069" w:rsidRDefault="009F1884" w:rsidP="00EB4E1F">
            <w:pPr>
              <w:spacing w:line="240" w:lineRule="atLeast"/>
              <w:ind w:firstLine="0"/>
              <w:contextualSpacing/>
              <w:jc w:val="left"/>
            </w:pPr>
            <w:r>
              <w:t>СХ</w:t>
            </w:r>
          </w:p>
        </w:tc>
        <w:tc>
          <w:tcPr>
            <w:tcW w:w="4396" w:type="dxa"/>
            <w:gridSpan w:val="2"/>
            <w:tcBorders>
              <w:top w:val="single" w:sz="4" w:space="0" w:color="000000"/>
              <w:left w:val="single" w:sz="4" w:space="0" w:color="000000"/>
              <w:bottom w:val="single" w:sz="4" w:space="0" w:color="000000"/>
              <w:right w:val="single" w:sz="4" w:space="0" w:color="000000"/>
            </w:tcBorders>
          </w:tcPr>
          <w:p w:rsidR="009F1884" w:rsidRPr="00B74069" w:rsidRDefault="009F1884" w:rsidP="00EB4E1F">
            <w:pPr>
              <w:spacing w:line="240" w:lineRule="atLeast"/>
              <w:ind w:firstLine="0"/>
              <w:contextualSpacing/>
              <w:jc w:val="left"/>
            </w:pPr>
            <w:r w:rsidRPr="009F1884">
              <w:t>Кошение трав, сбор и заготовка сена</w:t>
            </w:r>
          </w:p>
        </w:tc>
        <w:tc>
          <w:tcPr>
            <w:tcW w:w="708" w:type="dxa"/>
            <w:gridSpan w:val="2"/>
            <w:tcBorders>
              <w:top w:val="single" w:sz="4" w:space="0" w:color="000000"/>
              <w:left w:val="single" w:sz="4" w:space="0" w:color="000000"/>
              <w:bottom w:val="single" w:sz="4" w:space="0" w:color="000000"/>
              <w:right w:val="single" w:sz="4" w:space="0" w:color="000000"/>
            </w:tcBorders>
          </w:tcPr>
          <w:p w:rsidR="009F1884" w:rsidRPr="00B74069" w:rsidRDefault="009F1884" w:rsidP="00EB4E1F">
            <w:pPr>
              <w:spacing w:line="240" w:lineRule="atLeast"/>
              <w:ind w:firstLine="0"/>
              <w:contextualSpacing/>
              <w:jc w:val="left"/>
            </w:pPr>
            <w:r>
              <w:t>1.19</w:t>
            </w:r>
          </w:p>
        </w:tc>
        <w:tc>
          <w:tcPr>
            <w:tcW w:w="5612" w:type="dxa"/>
            <w:tcBorders>
              <w:top w:val="single" w:sz="4" w:space="0" w:color="000000"/>
              <w:left w:val="single" w:sz="4" w:space="0" w:color="000000"/>
              <w:bottom w:val="single" w:sz="4" w:space="0" w:color="000000"/>
              <w:right w:val="single" w:sz="4" w:space="0" w:color="000000"/>
            </w:tcBorders>
          </w:tcPr>
          <w:p w:rsidR="009F1884" w:rsidRPr="00B74069" w:rsidRDefault="00495A36" w:rsidP="00EB4E1F">
            <w:pPr>
              <w:spacing w:line="240" w:lineRule="atLeast"/>
              <w:ind w:firstLine="0"/>
              <w:contextualSpacing/>
              <w:jc w:val="left"/>
            </w:pPr>
            <w:r w:rsidRPr="00495A36">
              <w:t>Размещение объектов недвижимости не предусмотр</w:t>
            </w:r>
            <w:r w:rsidRPr="00495A36">
              <w:t>е</w:t>
            </w:r>
            <w:r w:rsidRPr="00495A36">
              <w:t>но</w:t>
            </w:r>
          </w:p>
        </w:tc>
      </w:tr>
      <w:tr w:rsidR="002D5979" w:rsidRPr="00B74069" w:rsidTr="00E02601">
        <w:trPr>
          <w:trHeight w:hRule="exact" w:val="539"/>
        </w:trPr>
        <w:tc>
          <w:tcPr>
            <w:tcW w:w="535"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 xml:space="preserve">№ </w:t>
            </w:r>
            <w:proofErr w:type="gramStart"/>
            <w:r w:rsidRPr="00B74069">
              <w:t>п</w:t>
            </w:r>
            <w:proofErr w:type="gramEnd"/>
            <w:r w:rsidRPr="00B74069">
              <w:t>/п</w:t>
            </w:r>
          </w:p>
        </w:tc>
        <w:tc>
          <w:tcPr>
            <w:tcW w:w="382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Виды разрешенного использования по Классификатору</w:t>
            </w:r>
          </w:p>
        </w:tc>
        <w:tc>
          <w:tcPr>
            <w:tcW w:w="5104" w:type="dxa"/>
            <w:gridSpan w:val="4"/>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Описание вида разрешенного использования з</w:t>
            </w:r>
            <w:r w:rsidRPr="00B74069">
              <w:t>е</w:t>
            </w:r>
            <w:r w:rsidRPr="00B74069">
              <w:t>мельного участка</w:t>
            </w:r>
          </w:p>
        </w:tc>
        <w:tc>
          <w:tcPr>
            <w:tcW w:w="5612"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w:t>
            </w:r>
          </w:p>
        </w:tc>
        <w:tc>
          <w:tcPr>
            <w:tcW w:w="6238" w:type="dxa"/>
          </w:tcPr>
          <w:p w:rsidR="002D5979" w:rsidRPr="00B74069" w:rsidRDefault="002D5979" w:rsidP="00EB4E1F">
            <w:pPr>
              <w:spacing w:line="240" w:lineRule="atLeast"/>
              <w:ind w:firstLine="0"/>
              <w:contextualSpacing/>
              <w:jc w:val="left"/>
            </w:pPr>
          </w:p>
        </w:tc>
        <w:tc>
          <w:tcPr>
            <w:tcW w:w="6238" w:type="dxa"/>
            <w:hideMark/>
          </w:tcPr>
          <w:p w:rsidR="002D5979" w:rsidRPr="00B74069" w:rsidRDefault="002D5979" w:rsidP="00EB4E1F">
            <w:pPr>
              <w:spacing w:line="240" w:lineRule="atLeast"/>
              <w:ind w:firstLine="0"/>
              <w:contextualSpacing/>
              <w:jc w:val="left"/>
            </w:pPr>
            <w:bookmarkStart w:id="166" w:name="_Toc140622620"/>
            <w:bookmarkStart w:id="167" w:name="_Toc147917729"/>
            <w:r w:rsidRPr="00B74069">
              <w:t>1. Суммарная площадь озелененных территорий общего пользования – парков, лесопарков, садов, скверов, бульв</w:t>
            </w:r>
            <w:r w:rsidRPr="00B74069">
              <w:t>а</w:t>
            </w:r>
            <w:r w:rsidRPr="00B74069">
              <w:t>ров и др. должна быть не менее, 12 м</w:t>
            </w:r>
            <w:proofErr w:type="gramStart"/>
            <w:r w:rsidRPr="00B74069">
              <w:t>2</w:t>
            </w:r>
            <w:proofErr w:type="gramEnd"/>
            <w:r w:rsidRPr="00B74069">
              <w:t>/чел.</w:t>
            </w:r>
            <w:bookmarkEnd w:id="166"/>
            <w:bookmarkEnd w:id="167"/>
          </w:p>
        </w:tc>
      </w:tr>
      <w:tr w:rsidR="002D5979" w:rsidRPr="00B74069" w:rsidTr="00EB4E1F">
        <w:trPr>
          <w:gridAfter w:val="2"/>
          <w:wAfter w:w="12476" w:type="dxa"/>
          <w:trHeight w:hRule="exact" w:val="738"/>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2D5979" w:rsidRPr="00B74069" w:rsidRDefault="002D5979" w:rsidP="00EB4E1F">
            <w:pPr>
              <w:spacing w:line="240" w:lineRule="atLeast"/>
              <w:ind w:firstLine="0"/>
              <w:contextualSpacing/>
              <w:jc w:val="left"/>
            </w:pPr>
          </w:p>
        </w:tc>
        <w:tc>
          <w:tcPr>
            <w:tcW w:w="3119" w:type="dxa"/>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Наименование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Код</w:t>
            </w:r>
          </w:p>
        </w:tc>
        <w:tc>
          <w:tcPr>
            <w:tcW w:w="4396"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Наименование</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Код</w:t>
            </w:r>
          </w:p>
        </w:tc>
        <w:tc>
          <w:tcPr>
            <w:tcW w:w="5612" w:type="dxa"/>
            <w:vMerge/>
            <w:tcBorders>
              <w:top w:val="single" w:sz="4" w:space="0" w:color="000000"/>
              <w:left w:val="single" w:sz="4" w:space="0" w:color="000000"/>
              <w:bottom w:val="single" w:sz="4" w:space="0" w:color="000000"/>
              <w:right w:val="single" w:sz="4" w:space="0" w:color="000000"/>
            </w:tcBorders>
            <w:vAlign w:val="center"/>
            <w:hideMark/>
          </w:tcPr>
          <w:p w:rsidR="002D5979" w:rsidRPr="00B74069" w:rsidRDefault="002D5979" w:rsidP="00EB4E1F">
            <w:pPr>
              <w:spacing w:line="240" w:lineRule="atLeast"/>
              <w:ind w:firstLine="0"/>
              <w:contextualSpacing/>
              <w:jc w:val="left"/>
            </w:pPr>
          </w:p>
        </w:tc>
      </w:tr>
      <w:tr w:rsidR="002D5979" w:rsidRPr="00B74069" w:rsidTr="00E02601">
        <w:trPr>
          <w:gridAfter w:val="2"/>
          <w:wAfter w:w="12476" w:type="dxa"/>
          <w:trHeight w:val="240"/>
        </w:trPr>
        <w:tc>
          <w:tcPr>
            <w:tcW w:w="15079" w:type="dxa"/>
            <w:gridSpan w:val="8"/>
            <w:tcBorders>
              <w:top w:val="single" w:sz="4" w:space="0" w:color="000000"/>
              <w:left w:val="single" w:sz="4" w:space="0" w:color="000000"/>
              <w:bottom w:val="single" w:sz="4" w:space="0" w:color="000000"/>
              <w:right w:val="single" w:sz="4" w:space="0" w:color="000000"/>
            </w:tcBorders>
            <w:hideMark/>
          </w:tcPr>
          <w:p w:rsidR="002D5979" w:rsidRPr="00EB4E1F" w:rsidRDefault="00114498" w:rsidP="00EB4E1F">
            <w:pPr>
              <w:spacing w:line="240" w:lineRule="atLeast"/>
              <w:ind w:firstLine="0"/>
              <w:contextualSpacing/>
              <w:jc w:val="center"/>
              <w:rPr>
                <w:b/>
              </w:rPr>
            </w:pPr>
            <w:r w:rsidRPr="00EB4E1F">
              <w:rPr>
                <w:b/>
              </w:rPr>
              <w:t>ЗОНЫ СЕЛЬСКОХОЗЯЙСТВЕННОГО ИСПОЛЬЗОВАНИЯ</w:t>
            </w:r>
          </w:p>
        </w:tc>
      </w:tr>
      <w:tr w:rsidR="002D5979" w:rsidRPr="00B74069" w:rsidTr="00E02601">
        <w:trPr>
          <w:gridAfter w:val="2"/>
          <w:wAfter w:w="12476" w:type="dxa"/>
          <w:trHeight w:val="240"/>
        </w:trPr>
        <w:tc>
          <w:tcPr>
            <w:tcW w:w="15079" w:type="dxa"/>
            <w:gridSpan w:val="8"/>
            <w:tcBorders>
              <w:top w:val="single" w:sz="4" w:space="0" w:color="000000"/>
              <w:left w:val="single" w:sz="4" w:space="0" w:color="000000"/>
              <w:bottom w:val="single" w:sz="4" w:space="0" w:color="000000"/>
              <w:right w:val="single" w:sz="4" w:space="0" w:color="000000"/>
            </w:tcBorders>
            <w:hideMark/>
          </w:tcPr>
          <w:p w:rsidR="002D5979" w:rsidRPr="00EB4E1F" w:rsidRDefault="002D5979" w:rsidP="00EB4E1F">
            <w:pPr>
              <w:spacing w:line="240" w:lineRule="atLeast"/>
              <w:ind w:firstLine="0"/>
              <w:contextualSpacing/>
              <w:jc w:val="center"/>
              <w:rPr>
                <w:b/>
              </w:rPr>
            </w:pPr>
            <w:r w:rsidRPr="00EB4E1F">
              <w:rPr>
                <w:b/>
              </w:rPr>
              <w:t>ВСПОМОГАТЕЛЬНЫЕ ВИДЫ РАЗРЕШЁННОГО ИСПОЛЬЗОВАНИЯ ЗОНЫ «СХ»</w:t>
            </w:r>
          </w:p>
        </w:tc>
      </w:tr>
      <w:tr w:rsidR="002D5979" w:rsidRPr="00B74069" w:rsidTr="00E02601">
        <w:trPr>
          <w:gridAfter w:val="2"/>
          <w:wAfter w:w="12476" w:type="dxa"/>
          <w:trHeight w:hRule="exact" w:val="225"/>
        </w:trPr>
        <w:tc>
          <w:tcPr>
            <w:tcW w:w="535" w:type="dxa"/>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w:t>
            </w:r>
          </w:p>
        </w:tc>
        <w:tc>
          <w:tcPr>
            <w:tcW w:w="3119" w:type="dxa"/>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w:t>
            </w:r>
          </w:p>
        </w:tc>
        <w:tc>
          <w:tcPr>
            <w:tcW w:w="709" w:type="dxa"/>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w:t>
            </w:r>
          </w:p>
        </w:tc>
        <w:tc>
          <w:tcPr>
            <w:tcW w:w="4396" w:type="dxa"/>
            <w:gridSpan w:val="2"/>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w:t>
            </w:r>
          </w:p>
        </w:tc>
        <w:tc>
          <w:tcPr>
            <w:tcW w:w="708" w:type="dxa"/>
            <w:gridSpan w:val="2"/>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w:t>
            </w:r>
          </w:p>
        </w:tc>
        <w:tc>
          <w:tcPr>
            <w:tcW w:w="5612" w:type="dxa"/>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w:t>
            </w:r>
          </w:p>
        </w:tc>
      </w:tr>
      <w:tr w:rsidR="002D5979" w:rsidRPr="00B74069" w:rsidTr="00E02601">
        <w:trPr>
          <w:gridAfter w:val="2"/>
          <w:wAfter w:w="12476" w:type="dxa"/>
          <w:trHeight w:val="539"/>
        </w:trPr>
        <w:tc>
          <w:tcPr>
            <w:tcW w:w="535"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 xml:space="preserve">№ </w:t>
            </w:r>
            <w:proofErr w:type="gramStart"/>
            <w:r w:rsidRPr="00B74069">
              <w:t>п</w:t>
            </w:r>
            <w:proofErr w:type="gramEnd"/>
            <w:r w:rsidRPr="00B74069">
              <w:t>/п</w:t>
            </w:r>
          </w:p>
        </w:tc>
        <w:tc>
          <w:tcPr>
            <w:tcW w:w="382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Виды разрешенного использования по Классификатору</w:t>
            </w:r>
          </w:p>
        </w:tc>
        <w:tc>
          <w:tcPr>
            <w:tcW w:w="5104" w:type="dxa"/>
            <w:gridSpan w:val="4"/>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Описание вида разрешенного использования з</w:t>
            </w:r>
            <w:r w:rsidRPr="00B74069">
              <w:t>е</w:t>
            </w:r>
            <w:r w:rsidRPr="00B74069">
              <w:t>мельного участка</w:t>
            </w:r>
          </w:p>
        </w:tc>
        <w:tc>
          <w:tcPr>
            <w:tcW w:w="5612"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w:t>
            </w:r>
          </w:p>
        </w:tc>
      </w:tr>
      <w:tr w:rsidR="002D5979" w:rsidRPr="00B74069" w:rsidTr="00EB4E1F">
        <w:trPr>
          <w:gridAfter w:val="2"/>
          <w:wAfter w:w="12476" w:type="dxa"/>
          <w:trHeight w:hRule="exact" w:val="768"/>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2D5979" w:rsidRPr="00B74069" w:rsidRDefault="002D5979" w:rsidP="00EB4E1F">
            <w:pPr>
              <w:spacing w:line="240" w:lineRule="atLeast"/>
              <w:ind w:firstLine="0"/>
              <w:contextualSpacing/>
              <w:jc w:val="left"/>
            </w:pPr>
          </w:p>
        </w:tc>
        <w:tc>
          <w:tcPr>
            <w:tcW w:w="3119" w:type="dxa"/>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Наименование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Код</w:t>
            </w:r>
          </w:p>
        </w:tc>
        <w:tc>
          <w:tcPr>
            <w:tcW w:w="4396"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Наименование</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2D5979" w:rsidRPr="00B74069" w:rsidRDefault="002D5979" w:rsidP="00EB4E1F">
            <w:pPr>
              <w:spacing w:line="240" w:lineRule="atLeast"/>
              <w:ind w:firstLine="0"/>
              <w:contextualSpacing/>
              <w:jc w:val="left"/>
            </w:pPr>
            <w:r w:rsidRPr="00B74069">
              <w:t>Код</w:t>
            </w:r>
          </w:p>
        </w:tc>
        <w:tc>
          <w:tcPr>
            <w:tcW w:w="5612" w:type="dxa"/>
            <w:vMerge/>
            <w:tcBorders>
              <w:top w:val="single" w:sz="4" w:space="0" w:color="000000"/>
              <w:left w:val="single" w:sz="4" w:space="0" w:color="000000"/>
              <w:bottom w:val="single" w:sz="4" w:space="0" w:color="000000"/>
              <w:right w:val="single" w:sz="4" w:space="0" w:color="000000"/>
            </w:tcBorders>
            <w:vAlign w:val="center"/>
            <w:hideMark/>
          </w:tcPr>
          <w:p w:rsidR="002D5979" w:rsidRPr="00B74069" w:rsidRDefault="002D5979" w:rsidP="00EB4E1F">
            <w:pPr>
              <w:spacing w:line="240" w:lineRule="atLeast"/>
              <w:ind w:firstLine="0"/>
              <w:contextualSpacing/>
              <w:jc w:val="left"/>
            </w:pPr>
          </w:p>
        </w:tc>
      </w:tr>
      <w:tr w:rsidR="002D5979" w:rsidRPr="00B74069" w:rsidTr="00E02601">
        <w:trPr>
          <w:gridAfter w:val="2"/>
          <w:wAfter w:w="12476" w:type="dxa"/>
          <w:trHeight w:val="240"/>
        </w:trPr>
        <w:tc>
          <w:tcPr>
            <w:tcW w:w="15079" w:type="dxa"/>
            <w:gridSpan w:val="8"/>
            <w:tcBorders>
              <w:top w:val="single" w:sz="4" w:space="0" w:color="000000"/>
              <w:left w:val="single" w:sz="4" w:space="0" w:color="000000"/>
              <w:bottom w:val="single" w:sz="4" w:space="0" w:color="000000"/>
              <w:right w:val="single" w:sz="4" w:space="0" w:color="000000"/>
            </w:tcBorders>
            <w:hideMark/>
          </w:tcPr>
          <w:p w:rsidR="002D5979" w:rsidRPr="00EB4E1F" w:rsidRDefault="00114498" w:rsidP="00EB4E1F">
            <w:pPr>
              <w:spacing w:line="240" w:lineRule="atLeast"/>
              <w:ind w:firstLine="0"/>
              <w:contextualSpacing/>
              <w:jc w:val="center"/>
              <w:rPr>
                <w:b/>
              </w:rPr>
            </w:pPr>
            <w:r w:rsidRPr="00EB4E1F">
              <w:rPr>
                <w:b/>
              </w:rPr>
              <w:t>ЗОНЫ СЕЛЬСКОХОЗЯЙСТВЕННОГО ИСПОЛЬЗОВАНИЯ</w:t>
            </w:r>
          </w:p>
        </w:tc>
      </w:tr>
      <w:tr w:rsidR="002D5979" w:rsidRPr="00B74069" w:rsidTr="00E02601">
        <w:trPr>
          <w:gridAfter w:val="2"/>
          <w:wAfter w:w="12476" w:type="dxa"/>
          <w:trHeight w:val="240"/>
        </w:trPr>
        <w:tc>
          <w:tcPr>
            <w:tcW w:w="15079" w:type="dxa"/>
            <w:gridSpan w:val="8"/>
            <w:tcBorders>
              <w:top w:val="single" w:sz="4" w:space="0" w:color="000000"/>
              <w:left w:val="single" w:sz="4" w:space="0" w:color="000000"/>
              <w:bottom w:val="single" w:sz="4" w:space="0" w:color="000000"/>
              <w:right w:val="single" w:sz="4" w:space="0" w:color="000000"/>
            </w:tcBorders>
            <w:hideMark/>
          </w:tcPr>
          <w:p w:rsidR="002D5979" w:rsidRPr="00EB4E1F" w:rsidRDefault="002D5979" w:rsidP="00EB4E1F">
            <w:pPr>
              <w:spacing w:line="240" w:lineRule="atLeast"/>
              <w:ind w:firstLine="0"/>
              <w:contextualSpacing/>
              <w:jc w:val="center"/>
              <w:rPr>
                <w:b/>
              </w:rPr>
            </w:pPr>
            <w:r w:rsidRPr="00EB4E1F">
              <w:rPr>
                <w:b/>
              </w:rPr>
              <w:t>УСЛОВНО РАЗРЕШЕННЫЕ ВИДЫ ИСПОЛЬЗОВАНИЯ ЗОНЫ «СХ»</w:t>
            </w:r>
          </w:p>
        </w:tc>
      </w:tr>
      <w:tr w:rsidR="002D5979" w:rsidRPr="00B74069" w:rsidTr="00E02601">
        <w:trPr>
          <w:gridAfter w:val="2"/>
          <w:wAfter w:w="12476" w:type="dxa"/>
          <w:trHeight w:hRule="exact" w:val="8797"/>
        </w:trPr>
        <w:tc>
          <w:tcPr>
            <w:tcW w:w="535" w:type="dxa"/>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lastRenderedPageBreak/>
              <w:t>1.</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2.</w:t>
            </w: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r w:rsidRPr="00B74069">
              <w:t>3.</w:t>
            </w:r>
          </w:p>
        </w:tc>
        <w:tc>
          <w:tcPr>
            <w:tcW w:w="3119" w:type="dxa"/>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Хранение и переработка</w:t>
            </w:r>
          </w:p>
          <w:p w:rsidR="002D5979" w:rsidRPr="00B74069" w:rsidRDefault="002D5979" w:rsidP="00EB4E1F">
            <w:pPr>
              <w:spacing w:line="240" w:lineRule="atLeast"/>
              <w:ind w:firstLine="0"/>
              <w:contextualSpacing/>
              <w:jc w:val="left"/>
            </w:pPr>
            <w:r w:rsidRPr="00B74069">
              <w:t>сельскохозяйственной пр</w:t>
            </w:r>
            <w:r w:rsidRPr="00B74069">
              <w:t>о</w:t>
            </w:r>
            <w:r w:rsidRPr="00B74069">
              <w:t>дукции</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Обеспечение сельскохозя</w:t>
            </w:r>
            <w:r w:rsidRPr="00B74069">
              <w:t>й</w:t>
            </w:r>
            <w:r w:rsidRPr="00B74069">
              <w:t>ственного</w:t>
            </w:r>
            <w:r w:rsidR="000F3756" w:rsidRPr="00B74069">
              <w:t xml:space="preserve"> п</w:t>
            </w:r>
            <w:r w:rsidRPr="00B74069">
              <w:t>роизводства</w:t>
            </w: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r w:rsidRPr="00B74069">
              <w:t>Связь</w:t>
            </w:r>
          </w:p>
        </w:tc>
        <w:tc>
          <w:tcPr>
            <w:tcW w:w="709" w:type="dxa"/>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СХ</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СХ</w:t>
            </w: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r w:rsidRPr="00B74069">
              <w:t>СХ</w:t>
            </w:r>
          </w:p>
          <w:p w:rsidR="000F3756" w:rsidRPr="00B74069" w:rsidRDefault="000F3756" w:rsidP="00EB4E1F">
            <w:pPr>
              <w:spacing w:line="240" w:lineRule="atLeast"/>
              <w:ind w:firstLine="0"/>
              <w:contextualSpacing/>
              <w:jc w:val="left"/>
            </w:pPr>
          </w:p>
        </w:tc>
        <w:tc>
          <w:tcPr>
            <w:tcW w:w="4396" w:type="dxa"/>
            <w:gridSpan w:val="2"/>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Размещение зданий, сооружений, испол</w:t>
            </w:r>
            <w:r w:rsidRPr="00B74069">
              <w:t>ь</w:t>
            </w:r>
            <w:r w:rsidRPr="00B74069">
              <w:t>зуемых для производства, хранения, пе</w:t>
            </w:r>
            <w:r w:rsidRPr="00B74069">
              <w:t>р</w:t>
            </w:r>
            <w:r w:rsidRPr="00B74069">
              <w:t>вичной и глубокой переработки сельск</w:t>
            </w:r>
            <w:r w:rsidRPr="00B74069">
              <w:t>о</w:t>
            </w:r>
            <w:r w:rsidRPr="00B74069">
              <w:t>хозяйственной продукции</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Размещение машинно-транспортных и ремонтных станций, ангаров и гаражей для сельскохозяйственной техники, амб</w:t>
            </w:r>
            <w:r w:rsidRPr="00B74069">
              <w:t>а</w:t>
            </w:r>
            <w:r w:rsidRPr="00B74069">
              <w:t>ров, водонапорных башен, трансформ</w:t>
            </w:r>
            <w:r w:rsidRPr="00B74069">
              <w:t>а</w:t>
            </w:r>
            <w:r w:rsidRPr="00B74069">
              <w:t>торных станций и иного технического оборудования, используемого для ведения сельского хозяйства</w:t>
            </w: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r w:rsidRPr="00B74069">
              <w:t>Размещение объектов связи, радиовещ</w:t>
            </w:r>
            <w:r w:rsidRPr="00B74069">
              <w:t>а</w:t>
            </w:r>
            <w:r w:rsidRPr="00B74069">
              <w:t>ния, телевидения, включая воздушные р</w:t>
            </w:r>
            <w:r w:rsidRPr="00B74069">
              <w:t>а</w:t>
            </w:r>
            <w:r w:rsidRPr="00B74069">
              <w:t>диорелейные, надземные и подземные к</w:t>
            </w:r>
            <w:r w:rsidRPr="00B74069">
              <w:t>а</w:t>
            </w:r>
            <w:r w:rsidRPr="00B74069">
              <w:t>бельные линии связи, линии радиофик</w:t>
            </w:r>
            <w:r w:rsidRPr="00B74069">
              <w:t>а</w:t>
            </w:r>
            <w:r w:rsidRPr="00B74069">
              <w:t>ции, антенные поля, усилительные пун</w:t>
            </w:r>
            <w:r w:rsidRPr="00B74069">
              <w:t>к</w:t>
            </w:r>
            <w:r w:rsidRPr="00B74069">
              <w:t>ты на кабельных линиях связи, инфр</w:t>
            </w:r>
            <w:r w:rsidRPr="00B74069">
              <w:t>а</w:t>
            </w:r>
            <w:r w:rsidRPr="00B74069">
              <w:t>структуру спутниковой связи и телер</w:t>
            </w:r>
            <w:r w:rsidRPr="00B74069">
              <w:t>а</w:t>
            </w:r>
            <w:r w:rsidRPr="00B74069">
              <w:t>диовещания, за исключением объектов связи, размещение которых предусмотр</w:t>
            </w:r>
            <w:r w:rsidRPr="00B74069">
              <w:t>е</w:t>
            </w:r>
            <w:r w:rsidRPr="00B74069">
              <w:t>но содержанием видов разрешенного и</w:t>
            </w:r>
            <w:r w:rsidRPr="00B74069">
              <w:t>с</w:t>
            </w:r>
            <w:r w:rsidRPr="00B74069">
              <w:t>пользования с кодами 3.1.1, 3.2.3</w:t>
            </w:r>
          </w:p>
        </w:tc>
        <w:tc>
          <w:tcPr>
            <w:tcW w:w="708" w:type="dxa"/>
            <w:gridSpan w:val="2"/>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1.15</w:t>
            </w: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p>
          <w:p w:rsidR="002D5979" w:rsidRPr="00B74069" w:rsidRDefault="002D5979" w:rsidP="00EB4E1F">
            <w:pPr>
              <w:spacing w:line="240" w:lineRule="atLeast"/>
              <w:ind w:firstLine="0"/>
              <w:contextualSpacing/>
              <w:jc w:val="left"/>
            </w:pPr>
            <w:r w:rsidRPr="00B74069">
              <w:t>1.18</w:t>
            </w: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p>
          <w:p w:rsidR="000F3756" w:rsidRPr="00B74069" w:rsidRDefault="000F3756" w:rsidP="00EB4E1F">
            <w:pPr>
              <w:spacing w:line="240" w:lineRule="atLeast"/>
              <w:ind w:firstLine="0"/>
              <w:contextualSpacing/>
              <w:jc w:val="left"/>
            </w:pPr>
            <w:r w:rsidRPr="00B74069">
              <w:t>6.8</w:t>
            </w:r>
          </w:p>
        </w:tc>
        <w:tc>
          <w:tcPr>
            <w:tcW w:w="5612" w:type="dxa"/>
            <w:tcBorders>
              <w:top w:val="single" w:sz="4" w:space="0" w:color="000000"/>
              <w:left w:val="single" w:sz="4" w:space="0" w:color="000000"/>
              <w:bottom w:val="single" w:sz="4" w:space="0" w:color="000000"/>
              <w:right w:val="single" w:sz="4" w:space="0" w:color="000000"/>
            </w:tcBorders>
            <w:hideMark/>
          </w:tcPr>
          <w:p w:rsidR="002D5979" w:rsidRPr="00B74069" w:rsidRDefault="002D5979" w:rsidP="00EB4E1F">
            <w:pPr>
              <w:spacing w:line="240" w:lineRule="atLeast"/>
              <w:ind w:firstLine="0"/>
              <w:contextualSpacing/>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2D5979" w:rsidRPr="00B74069" w:rsidRDefault="002D5979" w:rsidP="00EB4E1F">
            <w:pPr>
              <w:spacing w:line="240" w:lineRule="atLeast"/>
              <w:ind w:firstLine="0"/>
              <w:contextualSpacing/>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 в пределах зоны СХ включают в себя:</w:t>
            </w:r>
          </w:p>
          <w:p w:rsidR="002D5979" w:rsidRPr="00B74069" w:rsidRDefault="002D5979" w:rsidP="00EB4E1F">
            <w:pPr>
              <w:spacing w:line="240" w:lineRule="atLeast"/>
              <w:ind w:firstLine="0"/>
              <w:contextualSpacing/>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2D5979" w:rsidRPr="00B74069" w:rsidRDefault="002D5979" w:rsidP="00EB4E1F">
            <w:pPr>
              <w:spacing w:line="240" w:lineRule="atLeast"/>
              <w:ind w:firstLine="0"/>
              <w:contextualSpacing/>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2D5979" w:rsidRPr="00B74069" w:rsidRDefault="002D5979" w:rsidP="00EB4E1F">
            <w:pPr>
              <w:spacing w:line="240" w:lineRule="atLeast"/>
              <w:ind w:firstLine="0"/>
              <w:contextualSpacing/>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2D5979" w:rsidRPr="00B74069" w:rsidRDefault="002D5979" w:rsidP="00EB4E1F">
            <w:pPr>
              <w:spacing w:line="240" w:lineRule="atLeast"/>
              <w:ind w:firstLine="0"/>
              <w:contextualSpacing/>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bl>
    <w:p w:rsidR="002D5979" w:rsidRDefault="002D5979" w:rsidP="002D5979"/>
    <w:p w:rsidR="002D5979" w:rsidRDefault="002D5979" w:rsidP="00BD3AC0">
      <w:pPr>
        <w:spacing w:before="240"/>
        <w:ind w:firstLine="851"/>
        <w:rPr>
          <w:u w:val="single"/>
        </w:rPr>
      </w:pPr>
    </w:p>
    <w:p w:rsidR="00BD3AC0" w:rsidRPr="00585DE8" w:rsidRDefault="00C41BA8" w:rsidP="00BD3AC0">
      <w:pPr>
        <w:spacing w:before="240"/>
        <w:ind w:firstLine="851"/>
        <w:rPr>
          <w:u w:val="single"/>
        </w:rPr>
      </w:pPr>
      <w:r w:rsidRPr="00585DE8">
        <w:rPr>
          <w:u w:val="single"/>
        </w:rPr>
        <w:lastRenderedPageBreak/>
        <w:t>СХ</w:t>
      </w:r>
      <w:r w:rsidR="002D5979" w:rsidRPr="00585DE8">
        <w:rPr>
          <w:u w:val="single"/>
        </w:rPr>
        <w:t>.2</w:t>
      </w:r>
      <w:r w:rsidR="00BD3AC0" w:rsidRPr="00585DE8">
        <w:rPr>
          <w:u w:val="single"/>
        </w:rPr>
        <w:t xml:space="preserve"> -  </w:t>
      </w:r>
      <w:r w:rsidR="002D5979" w:rsidRPr="00585DE8">
        <w:rPr>
          <w:u w:val="single"/>
          <w:lang w:eastAsia="ar-SA"/>
        </w:rPr>
        <w:t>Зона садоводческих или огороднических некоммерческих товариществ</w:t>
      </w:r>
      <w:r w:rsidR="00BD3AC0" w:rsidRPr="00585DE8">
        <w:rPr>
          <w:u w:val="single"/>
        </w:rPr>
        <w:t xml:space="preserve">. </w:t>
      </w:r>
    </w:p>
    <w:p w:rsidR="00C41BA8" w:rsidRDefault="002D5979" w:rsidP="00C41BA8">
      <w:pPr>
        <w:tabs>
          <w:tab w:val="left" w:pos="540"/>
          <w:tab w:val="left" w:pos="1440"/>
        </w:tabs>
        <w:suppressAutoHyphens/>
        <w:spacing w:after="240"/>
        <w:ind w:firstLine="851"/>
        <w:rPr>
          <w:rFonts w:cs="Mangal"/>
          <w:iCs/>
          <w:kern w:val="2"/>
          <w:lang w:eastAsia="hi-IN" w:bidi="hi-IN"/>
        </w:rPr>
      </w:pPr>
      <w:r w:rsidRPr="003250C7">
        <w:rPr>
          <w:lang w:eastAsia="ar-SA"/>
        </w:rPr>
        <w:t>Зона садоводческих или огороднических некоммерческих товариществ</w:t>
      </w:r>
      <w:r w:rsidR="00C41BA8">
        <w:rPr>
          <w:rFonts w:cs="Mangal"/>
          <w:iCs/>
          <w:kern w:val="2"/>
          <w:lang w:eastAsia="hi-IN" w:bidi="hi-IN"/>
        </w:rPr>
        <w:t xml:space="preserve"> СХ</w:t>
      </w:r>
      <w:r>
        <w:rPr>
          <w:rFonts w:cs="Mangal"/>
          <w:iCs/>
          <w:kern w:val="2"/>
          <w:lang w:eastAsia="hi-IN" w:bidi="hi-IN"/>
        </w:rPr>
        <w:t>.2</w:t>
      </w:r>
      <w:r w:rsidR="00C41BA8">
        <w:rPr>
          <w:rFonts w:cs="Mangal"/>
          <w:iCs/>
          <w:kern w:val="2"/>
          <w:lang w:eastAsia="hi-IN" w:bidi="hi-IN"/>
        </w:rPr>
        <w:t xml:space="preserve"> предназначена для выращивания сельхозпродукции открытым способом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 недвижимости.</w:t>
      </w:r>
    </w:p>
    <w:tbl>
      <w:tblPr>
        <w:tblW w:w="27555" w:type="dxa"/>
        <w:tblInd w:w="98" w:type="dxa"/>
        <w:tblLayout w:type="fixed"/>
        <w:tblCellMar>
          <w:left w:w="0" w:type="dxa"/>
          <w:right w:w="0" w:type="dxa"/>
        </w:tblCellMar>
        <w:tblLook w:val="01E0" w:firstRow="1" w:lastRow="1" w:firstColumn="1" w:lastColumn="1" w:noHBand="0" w:noVBand="0"/>
      </w:tblPr>
      <w:tblGrid>
        <w:gridCol w:w="535"/>
        <w:gridCol w:w="3119"/>
        <w:gridCol w:w="709"/>
        <w:gridCol w:w="4052"/>
        <w:gridCol w:w="344"/>
        <w:gridCol w:w="223"/>
        <w:gridCol w:w="485"/>
        <w:gridCol w:w="5612"/>
        <w:gridCol w:w="6238"/>
        <w:gridCol w:w="6238"/>
      </w:tblGrid>
      <w:tr w:rsidR="00C41BA8" w:rsidRPr="00B74069" w:rsidTr="00ED3C15">
        <w:trPr>
          <w:gridAfter w:val="2"/>
          <w:wAfter w:w="12476" w:type="dxa"/>
          <w:trHeight w:val="539"/>
        </w:trPr>
        <w:tc>
          <w:tcPr>
            <w:tcW w:w="535"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 xml:space="preserve">№ </w:t>
            </w:r>
            <w:proofErr w:type="gramStart"/>
            <w:r w:rsidRPr="00B74069">
              <w:t>п</w:t>
            </w:r>
            <w:proofErr w:type="gramEnd"/>
            <w:r w:rsidRPr="00B74069">
              <w:t>/п</w:t>
            </w:r>
          </w:p>
        </w:tc>
        <w:tc>
          <w:tcPr>
            <w:tcW w:w="382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Виды разрешенного использования по Классификатору</w:t>
            </w:r>
          </w:p>
        </w:tc>
        <w:tc>
          <w:tcPr>
            <w:tcW w:w="4619" w:type="dxa"/>
            <w:gridSpan w:val="3"/>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Описание вида разрешенного использования земельного участка</w:t>
            </w:r>
          </w:p>
        </w:tc>
        <w:tc>
          <w:tcPr>
            <w:tcW w:w="6097" w:type="dxa"/>
            <w:gridSpan w:val="2"/>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Предельные (минимальные и (или) максимальные) разм</w:t>
            </w:r>
            <w:r w:rsidRPr="00B74069">
              <w:t>е</w:t>
            </w:r>
            <w:r w:rsidRPr="00B74069">
              <w:t>ры земельных участков и предельные параметры разр</w:t>
            </w:r>
            <w:r w:rsidRPr="00B74069">
              <w:t>е</w:t>
            </w:r>
            <w:r w:rsidRPr="00B74069">
              <w:t>шенного строительства, реконструкции объектов кап</w:t>
            </w:r>
            <w:r w:rsidRPr="00B74069">
              <w:t>и</w:t>
            </w:r>
            <w:r w:rsidRPr="00B74069">
              <w:t>тального строительства</w:t>
            </w:r>
          </w:p>
        </w:tc>
      </w:tr>
      <w:tr w:rsidR="00C41BA8" w:rsidRPr="00B74069" w:rsidTr="00ED3C15">
        <w:trPr>
          <w:gridAfter w:val="2"/>
          <w:wAfter w:w="12476" w:type="dxa"/>
          <w:trHeight w:hRule="exact" w:val="449"/>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C41BA8" w:rsidRPr="00B74069" w:rsidRDefault="00C41BA8" w:rsidP="00EB4E1F">
            <w:pPr>
              <w:ind w:firstLine="0"/>
              <w:jc w:val="left"/>
            </w:pPr>
          </w:p>
        </w:tc>
        <w:tc>
          <w:tcPr>
            <w:tcW w:w="3119" w:type="dxa"/>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Наименование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Код</w:t>
            </w:r>
          </w:p>
        </w:tc>
        <w:tc>
          <w:tcPr>
            <w:tcW w:w="4052" w:type="dxa"/>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Наименование</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Код</w:t>
            </w:r>
          </w:p>
        </w:tc>
        <w:tc>
          <w:tcPr>
            <w:tcW w:w="6097" w:type="dxa"/>
            <w:gridSpan w:val="2"/>
            <w:vMerge/>
            <w:tcBorders>
              <w:top w:val="single" w:sz="4" w:space="0" w:color="000000"/>
              <w:left w:val="single" w:sz="4" w:space="0" w:color="000000"/>
              <w:bottom w:val="single" w:sz="4" w:space="0" w:color="000000"/>
              <w:right w:val="single" w:sz="4" w:space="0" w:color="000000"/>
            </w:tcBorders>
            <w:vAlign w:val="center"/>
            <w:hideMark/>
          </w:tcPr>
          <w:p w:rsidR="00C41BA8" w:rsidRPr="00B74069" w:rsidRDefault="00C41BA8" w:rsidP="00EB4E1F">
            <w:pPr>
              <w:ind w:firstLine="0"/>
              <w:jc w:val="left"/>
            </w:pPr>
          </w:p>
        </w:tc>
      </w:tr>
      <w:tr w:rsidR="00C41BA8" w:rsidRPr="00B74069" w:rsidTr="00ED3C15">
        <w:trPr>
          <w:gridAfter w:val="2"/>
          <w:wAfter w:w="12476" w:type="dxa"/>
          <w:trHeight w:val="240"/>
        </w:trPr>
        <w:tc>
          <w:tcPr>
            <w:tcW w:w="15079" w:type="dxa"/>
            <w:gridSpan w:val="8"/>
            <w:tcBorders>
              <w:top w:val="single" w:sz="4" w:space="0" w:color="000000"/>
              <w:left w:val="single" w:sz="4" w:space="0" w:color="000000"/>
              <w:bottom w:val="single" w:sz="4" w:space="0" w:color="000000"/>
              <w:right w:val="single" w:sz="4" w:space="0" w:color="000000"/>
            </w:tcBorders>
            <w:hideMark/>
          </w:tcPr>
          <w:p w:rsidR="00C41BA8" w:rsidRPr="00EB4E1F" w:rsidRDefault="00114498" w:rsidP="00EB4E1F">
            <w:pPr>
              <w:ind w:firstLine="0"/>
              <w:jc w:val="center"/>
              <w:rPr>
                <w:b/>
              </w:rPr>
            </w:pPr>
            <w:r w:rsidRPr="00EB4E1F">
              <w:rPr>
                <w:b/>
              </w:rPr>
              <w:t>ЗОНА САДОВОДЧЕСКИХ ИЛИ ОГОРОДНИЧЕСКИХ НЕКОММЕРЧЕСКИХ ТОВАРИЩЕСТВ</w:t>
            </w:r>
          </w:p>
        </w:tc>
      </w:tr>
      <w:tr w:rsidR="00C41BA8" w:rsidRPr="00B74069" w:rsidTr="00ED3C15">
        <w:trPr>
          <w:gridAfter w:val="2"/>
          <w:wAfter w:w="12476" w:type="dxa"/>
          <w:trHeight w:val="240"/>
        </w:trPr>
        <w:tc>
          <w:tcPr>
            <w:tcW w:w="15079" w:type="dxa"/>
            <w:gridSpan w:val="8"/>
            <w:tcBorders>
              <w:top w:val="single" w:sz="4" w:space="0" w:color="000000"/>
              <w:left w:val="single" w:sz="4" w:space="0" w:color="000000"/>
              <w:bottom w:val="single" w:sz="4" w:space="0" w:color="000000"/>
              <w:right w:val="single" w:sz="4" w:space="0" w:color="000000"/>
            </w:tcBorders>
            <w:hideMark/>
          </w:tcPr>
          <w:p w:rsidR="00C41BA8" w:rsidRPr="00EB4E1F" w:rsidRDefault="00C41BA8" w:rsidP="00EB4E1F">
            <w:pPr>
              <w:ind w:firstLine="0"/>
              <w:jc w:val="center"/>
              <w:rPr>
                <w:b/>
              </w:rPr>
            </w:pPr>
            <w:r w:rsidRPr="00EB4E1F">
              <w:rPr>
                <w:b/>
              </w:rPr>
              <w:t>ОСНОВНЫЕ ВИДЫ РАЗРЕШЁННОГО ИСПОЛЬЗОВАНИЯ ЗОНЫ «СХ</w:t>
            </w:r>
            <w:r w:rsidR="002D58A0" w:rsidRPr="00EB4E1F">
              <w:rPr>
                <w:b/>
              </w:rPr>
              <w:t>.2</w:t>
            </w:r>
            <w:r w:rsidRPr="00EB4E1F">
              <w:rPr>
                <w:b/>
              </w:rPr>
              <w:t>»</w:t>
            </w:r>
          </w:p>
        </w:tc>
      </w:tr>
      <w:tr w:rsidR="00C41BA8" w:rsidRPr="00B74069" w:rsidTr="00EB4E1F">
        <w:trPr>
          <w:gridAfter w:val="2"/>
          <w:wAfter w:w="12476" w:type="dxa"/>
          <w:trHeight w:hRule="exact" w:val="10779"/>
        </w:trPr>
        <w:tc>
          <w:tcPr>
            <w:tcW w:w="535" w:type="dxa"/>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lastRenderedPageBreak/>
              <w:t>1.</w:t>
            </w: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r w:rsidRPr="00B74069">
              <w:t>2.</w:t>
            </w: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Default="00ED3C15" w:rsidP="00EB4E1F">
            <w:pPr>
              <w:ind w:firstLine="0"/>
              <w:jc w:val="left"/>
            </w:pPr>
          </w:p>
          <w:p w:rsidR="00CE7C81" w:rsidRPr="00B74069" w:rsidRDefault="00CE7C81" w:rsidP="00EB4E1F">
            <w:pPr>
              <w:ind w:firstLine="0"/>
              <w:jc w:val="left"/>
            </w:pPr>
          </w:p>
          <w:p w:rsidR="00ED3C15" w:rsidRPr="00B74069" w:rsidRDefault="00ED3C15" w:rsidP="00EB4E1F">
            <w:pPr>
              <w:ind w:firstLine="0"/>
              <w:jc w:val="left"/>
            </w:pPr>
            <w:r w:rsidRPr="00B74069">
              <w:t>3.</w:t>
            </w:r>
          </w:p>
          <w:p w:rsidR="00A914EB" w:rsidRPr="00B74069" w:rsidRDefault="00A914EB"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p>
          <w:p w:rsidR="00A914EB" w:rsidRDefault="00A914EB" w:rsidP="00EB4E1F">
            <w:pPr>
              <w:ind w:firstLine="0"/>
              <w:jc w:val="left"/>
            </w:pPr>
          </w:p>
          <w:p w:rsidR="00CE7C81" w:rsidRDefault="00CE7C81" w:rsidP="00EB4E1F">
            <w:pPr>
              <w:ind w:firstLine="0"/>
              <w:jc w:val="left"/>
            </w:pPr>
          </w:p>
          <w:p w:rsidR="00CE7C81" w:rsidRPr="00B74069" w:rsidRDefault="00CE7C81" w:rsidP="00EB4E1F">
            <w:pPr>
              <w:ind w:firstLine="0"/>
              <w:jc w:val="left"/>
            </w:pPr>
          </w:p>
          <w:p w:rsidR="00A914EB" w:rsidRPr="00B74069" w:rsidRDefault="00A914EB" w:rsidP="00EB4E1F">
            <w:pPr>
              <w:ind w:firstLine="0"/>
              <w:jc w:val="left"/>
            </w:pPr>
            <w:r w:rsidRPr="00B74069">
              <w:t>4.</w:t>
            </w:r>
          </w:p>
        </w:tc>
        <w:tc>
          <w:tcPr>
            <w:tcW w:w="3119" w:type="dxa"/>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Овощеводство</w:t>
            </w: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r w:rsidRPr="00B74069">
              <w:t>Садоводство</w:t>
            </w: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Default="00ED3C15" w:rsidP="00EB4E1F">
            <w:pPr>
              <w:ind w:firstLine="0"/>
              <w:jc w:val="left"/>
            </w:pPr>
          </w:p>
          <w:p w:rsidR="00CE7C81" w:rsidRPr="00B74069" w:rsidRDefault="00CE7C81" w:rsidP="00EB4E1F">
            <w:pPr>
              <w:ind w:firstLine="0"/>
              <w:jc w:val="left"/>
            </w:pPr>
          </w:p>
          <w:p w:rsidR="00ED3C15" w:rsidRPr="00B74069" w:rsidRDefault="00ED3C15" w:rsidP="00EB4E1F">
            <w:pPr>
              <w:ind w:firstLine="0"/>
              <w:jc w:val="left"/>
            </w:pPr>
            <w:r w:rsidRPr="00B74069">
              <w:t>Пчеловодство</w:t>
            </w:r>
          </w:p>
          <w:p w:rsidR="00A914EB" w:rsidRPr="00B74069" w:rsidRDefault="00A914EB"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p>
          <w:p w:rsidR="00A914EB" w:rsidRDefault="00A914EB" w:rsidP="00EB4E1F">
            <w:pPr>
              <w:ind w:firstLine="0"/>
              <w:jc w:val="left"/>
            </w:pPr>
          </w:p>
          <w:p w:rsidR="00CE7C81" w:rsidRDefault="00CE7C81" w:rsidP="00EB4E1F">
            <w:pPr>
              <w:ind w:firstLine="0"/>
              <w:jc w:val="left"/>
            </w:pPr>
          </w:p>
          <w:p w:rsidR="00CE7C81" w:rsidRDefault="00CE7C81" w:rsidP="00EB4E1F">
            <w:pPr>
              <w:ind w:firstLine="0"/>
              <w:jc w:val="left"/>
            </w:pPr>
          </w:p>
          <w:p w:rsidR="00CE7C81" w:rsidRPr="00B74069" w:rsidRDefault="00CE7C81"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r w:rsidRPr="00B74069">
              <w:t>Ведение личного подсобного хозяйства на полевых учас</w:t>
            </w:r>
            <w:r w:rsidRPr="00B74069">
              <w:t>т</w:t>
            </w:r>
            <w:r w:rsidRPr="00B74069">
              <w:t>ках</w:t>
            </w:r>
          </w:p>
        </w:tc>
        <w:tc>
          <w:tcPr>
            <w:tcW w:w="709" w:type="dxa"/>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СХ</w:t>
            </w:r>
            <w:r w:rsidR="002D58A0" w:rsidRPr="00B74069">
              <w:t>.2</w:t>
            </w: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2D58A0" w:rsidRPr="00B74069" w:rsidRDefault="002D58A0" w:rsidP="00EB4E1F">
            <w:pPr>
              <w:ind w:firstLine="0"/>
              <w:jc w:val="left"/>
            </w:pPr>
            <w:r w:rsidRPr="00B74069">
              <w:t>СХ.2</w:t>
            </w: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Default="00ED3C15" w:rsidP="00EB4E1F">
            <w:pPr>
              <w:ind w:firstLine="0"/>
              <w:jc w:val="left"/>
            </w:pPr>
          </w:p>
          <w:p w:rsidR="00CE7C81" w:rsidRPr="00B74069" w:rsidRDefault="00CE7C81" w:rsidP="00EB4E1F">
            <w:pPr>
              <w:ind w:firstLine="0"/>
              <w:jc w:val="left"/>
            </w:pPr>
          </w:p>
          <w:p w:rsidR="002D58A0" w:rsidRPr="00B74069" w:rsidRDefault="002D58A0" w:rsidP="00EB4E1F">
            <w:pPr>
              <w:ind w:firstLine="0"/>
              <w:jc w:val="left"/>
            </w:pPr>
            <w:r w:rsidRPr="00B74069">
              <w:t>СХ.2</w:t>
            </w:r>
          </w:p>
          <w:p w:rsidR="00A914EB" w:rsidRPr="00B74069" w:rsidRDefault="00A914EB"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p>
          <w:p w:rsidR="00A914EB" w:rsidRDefault="00A914EB" w:rsidP="00EB4E1F">
            <w:pPr>
              <w:ind w:firstLine="0"/>
              <w:jc w:val="left"/>
            </w:pPr>
          </w:p>
          <w:p w:rsidR="00CE7C81" w:rsidRDefault="00CE7C81" w:rsidP="00EB4E1F">
            <w:pPr>
              <w:ind w:firstLine="0"/>
              <w:jc w:val="left"/>
            </w:pPr>
          </w:p>
          <w:p w:rsidR="00CE7C81" w:rsidRPr="00B74069" w:rsidRDefault="00CE7C81" w:rsidP="00EB4E1F">
            <w:pPr>
              <w:ind w:firstLine="0"/>
              <w:jc w:val="left"/>
            </w:pPr>
          </w:p>
          <w:p w:rsidR="002D58A0" w:rsidRPr="00B74069" w:rsidRDefault="002D58A0" w:rsidP="00EB4E1F">
            <w:pPr>
              <w:ind w:firstLine="0"/>
              <w:jc w:val="left"/>
            </w:pPr>
            <w:r w:rsidRPr="00B74069">
              <w:t>СХ.2</w:t>
            </w:r>
          </w:p>
          <w:p w:rsidR="00A914EB" w:rsidRPr="00B74069" w:rsidRDefault="00A914EB" w:rsidP="00EB4E1F">
            <w:pPr>
              <w:ind w:firstLine="0"/>
              <w:jc w:val="left"/>
            </w:pPr>
          </w:p>
        </w:tc>
        <w:tc>
          <w:tcPr>
            <w:tcW w:w="4396" w:type="dxa"/>
            <w:gridSpan w:val="2"/>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Осуществление хозяйственной деятельн</w:t>
            </w:r>
            <w:r w:rsidRPr="00B74069">
              <w:t>о</w:t>
            </w:r>
            <w:r w:rsidRPr="00B74069">
              <w:t>сти на сельскохозяйственных угодьях, связанной с производством картофеля, листовых, плодовых, луковичных и ба</w:t>
            </w:r>
            <w:r w:rsidRPr="00B74069">
              <w:t>х</w:t>
            </w:r>
            <w:r w:rsidRPr="00B74069">
              <w:t>чевых сельскохозяйственных культур, в том числе с использованием теплиц</w:t>
            </w:r>
          </w:p>
          <w:p w:rsidR="00ED3C15" w:rsidRPr="00B74069" w:rsidRDefault="00ED3C15" w:rsidP="00EB4E1F">
            <w:pPr>
              <w:ind w:firstLine="0"/>
              <w:jc w:val="left"/>
            </w:pPr>
          </w:p>
          <w:p w:rsidR="00ED3C15" w:rsidRPr="00B74069" w:rsidRDefault="00ED3C15" w:rsidP="00EB4E1F">
            <w:pPr>
              <w:ind w:firstLine="0"/>
              <w:jc w:val="left"/>
            </w:pPr>
            <w:r w:rsidRPr="00B74069">
              <w:t>Осуществление хозяйственной деятельн</w:t>
            </w:r>
            <w:r w:rsidRPr="00B74069">
              <w:t>о</w:t>
            </w:r>
            <w:r w:rsidRPr="00B74069">
              <w:t>сти, в том числе на сельскохозяйственных угодьях, связанной с выращиванием мн</w:t>
            </w:r>
            <w:r w:rsidRPr="00B74069">
              <w:t>о</w:t>
            </w:r>
            <w:r w:rsidRPr="00B74069">
              <w:t>голетних плодовых и ягодных культур, винограда, и иных многолетних культур</w:t>
            </w:r>
          </w:p>
          <w:p w:rsidR="00ED3C15" w:rsidRPr="00B74069" w:rsidRDefault="00ED3C15" w:rsidP="00EB4E1F">
            <w:pPr>
              <w:ind w:firstLine="0"/>
              <w:jc w:val="left"/>
            </w:pPr>
          </w:p>
          <w:p w:rsidR="00ED3C15" w:rsidRPr="00B74069" w:rsidRDefault="00ED3C15" w:rsidP="00EB4E1F">
            <w:pPr>
              <w:ind w:firstLine="0"/>
              <w:jc w:val="left"/>
            </w:pPr>
            <w:r w:rsidRPr="00B74069">
              <w:t>Осуществление хозяйственной деятельн</w:t>
            </w:r>
            <w:r w:rsidRPr="00B74069">
              <w:t>о</w:t>
            </w:r>
            <w:r w:rsidRPr="00B74069">
              <w:t>сти, в том числе на сельскохозяйственных угодьях, по разведению, содержанию и использованию пчел и иных полезных насекомых; размещение ульев, иных об</w:t>
            </w:r>
            <w:r w:rsidRPr="00B74069">
              <w:t>ъ</w:t>
            </w:r>
            <w:r w:rsidRPr="00B74069">
              <w:t>ектов и оборудования, необходимого для пчеловодства и разведениях иных поле</w:t>
            </w:r>
            <w:r w:rsidRPr="00B74069">
              <w:t>з</w:t>
            </w:r>
            <w:r w:rsidRPr="00B74069">
              <w:t>ных насекомых; размещение сооружений используемых для хранения и первичной переработки продукции пчеловодства</w:t>
            </w:r>
          </w:p>
          <w:p w:rsidR="00FF6ACD" w:rsidRPr="00B74069" w:rsidRDefault="00FF6ACD" w:rsidP="00EB4E1F">
            <w:pPr>
              <w:ind w:firstLine="0"/>
              <w:jc w:val="left"/>
            </w:pPr>
          </w:p>
          <w:p w:rsidR="00FF6ACD" w:rsidRPr="00B74069" w:rsidRDefault="00A914EB" w:rsidP="00EB4E1F">
            <w:pPr>
              <w:ind w:firstLine="0"/>
              <w:jc w:val="left"/>
            </w:pPr>
            <w:r w:rsidRPr="00B74069">
              <w:t>Производство сельскохозяйственной пр</w:t>
            </w:r>
            <w:r w:rsidRPr="00B74069">
              <w:t>о</w:t>
            </w:r>
            <w:r w:rsidRPr="00B74069">
              <w:t>дукции без права возведения объектов к</w:t>
            </w:r>
            <w:r w:rsidRPr="00B74069">
              <w:t>а</w:t>
            </w:r>
            <w:r w:rsidRPr="00B74069">
              <w:t>питального строительства</w:t>
            </w:r>
          </w:p>
        </w:tc>
        <w:tc>
          <w:tcPr>
            <w:tcW w:w="708" w:type="dxa"/>
            <w:gridSpan w:val="2"/>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1.3</w:t>
            </w: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r w:rsidRPr="00B74069">
              <w:t>1.5</w:t>
            </w:r>
          </w:p>
          <w:p w:rsidR="00ED3C15" w:rsidRPr="00B74069" w:rsidRDefault="00ED3C15" w:rsidP="00EB4E1F">
            <w:pPr>
              <w:ind w:firstLine="0"/>
              <w:jc w:val="left"/>
            </w:pPr>
          </w:p>
          <w:p w:rsidR="00ED3C15" w:rsidRPr="00B74069" w:rsidRDefault="00ED3C15" w:rsidP="00EB4E1F">
            <w:pPr>
              <w:ind w:firstLine="0"/>
              <w:jc w:val="left"/>
            </w:pPr>
          </w:p>
          <w:p w:rsidR="00ED3C15" w:rsidRPr="00B74069" w:rsidRDefault="00ED3C15" w:rsidP="00EB4E1F">
            <w:pPr>
              <w:ind w:firstLine="0"/>
              <w:jc w:val="left"/>
            </w:pPr>
          </w:p>
          <w:p w:rsidR="00ED3C15" w:rsidRDefault="00ED3C15" w:rsidP="00EB4E1F">
            <w:pPr>
              <w:ind w:firstLine="0"/>
              <w:jc w:val="left"/>
            </w:pPr>
          </w:p>
          <w:p w:rsidR="00CE7C81" w:rsidRPr="00B74069" w:rsidRDefault="00CE7C81" w:rsidP="00EB4E1F">
            <w:pPr>
              <w:ind w:firstLine="0"/>
              <w:jc w:val="left"/>
            </w:pPr>
          </w:p>
          <w:p w:rsidR="00ED3C15" w:rsidRPr="00B74069" w:rsidRDefault="00ED3C15" w:rsidP="00EB4E1F">
            <w:pPr>
              <w:ind w:firstLine="0"/>
              <w:jc w:val="left"/>
            </w:pPr>
            <w:r w:rsidRPr="00B74069">
              <w:t>1.12</w:t>
            </w:r>
          </w:p>
          <w:p w:rsidR="00A914EB" w:rsidRPr="00B74069" w:rsidRDefault="00A914EB"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p>
          <w:p w:rsidR="00A914EB" w:rsidRPr="00B74069" w:rsidRDefault="00A914EB" w:rsidP="00EB4E1F">
            <w:pPr>
              <w:ind w:firstLine="0"/>
              <w:jc w:val="left"/>
            </w:pPr>
          </w:p>
          <w:p w:rsidR="00A914EB" w:rsidRDefault="00A914EB" w:rsidP="00EB4E1F">
            <w:pPr>
              <w:ind w:firstLine="0"/>
              <w:jc w:val="left"/>
            </w:pPr>
          </w:p>
          <w:p w:rsidR="00CE7C81" w:rsidRDefault="00CE7C81" w:rsidP="00EB4E1F">
            <w:pPr>
              <w:ind w:firstLine="0"/>
              <w:jc w:val="left"/>
            </w:pPr>
          </w:p>
          <w:p w:rsidR="00CE7C81" w:rsidRPr="00B74069" w:rsidRDefault="00CE7C81" w:rsidP="00EB4E1F">
            <w:pPr>
              <w:ind w:firstLine="0"/>
              <w:jc w:val="left"/>
            </w:pPr>
          </w:p>
          <w:p w:rsidR="00A914EB" w:rsidRPr="00B74069" w:rsidRDefault="00A914EB" w:rsidP="00EB4E1F">
            <w:pPr>
              <w:ind w:firstLine="0"/>
              <w:jc w:val="left"/>
            </w:pPr>
            <w:r w:rsidRPr="00B74069">
              <w:t>1.16</w:t>
            </w:r>
          </w:p>
        </w:tc>
        <w:tc>
          <w:tcPr>
            <w:tcW w:w="5612" w:type="dxa"/>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C41BA8" w:rsidRPr="00B74069" w:rsidRDefault="00C41BA8" w:rsidP="00EB4E1F">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 в пределах зоны СХ</w:t>
            </w:r>
            <w:r w:rsidR="00E76830" w:rsidRPr="00B74069">
              <w:t>.2</w:t>
            </w:r>
            <w:r w:rsidRPr="00B74069">
              <w:t xml:space="preserve"> включают в себя:</w:t>
            </w:r>
          </w:p>
          <w:p w:rsidR="00C41BA8" w:rsidRPr="00B74069" w:rsidRDefault="00C41BA8" w:rsidP="00EB4E1F">
            <w:pPr>
              <w:ind w:firstLine="0"/>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C41BA8" w:rsidRPr="00B74069" w:rsidRDefault="00C41BA8" w:rsidP="00EB4E1F">
            <w:pPr>
              <w:ind w:firstLine="0"/>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C41BA8" w:rsidRPr="00B74069" w:rsidRDefault="00C41BA8" w:rsidP="00EB4E1F">
            <w:pPr>
              <w:ind w:firstLine="0"/>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C41BA8" w:rsidRPr="00B74069" w:rsidRDefault="00C41BA8" w:rsidP="00EB4E1F">
            <w:pPr>
              <w:ind w:firstLine="0"/>
              <w:jc w:val="left"/>
            </w:pPr>
            <w:bookmarkStart w:id="168" w:name="_Toc140622621"/>
            <w:bookmarkStart w:id="169" w:name="_Toc147917730"/>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bookmarkEnd w:id="168"/>
            <w:bookmarkEnd w:id="169"/>
          </w:p>
        </w:tc>
      </w:tr>
      <w:tr w:rsidR="00C41BA8" w:rsidRPr="00B74069" w:rsidTr="00EB4E1F">
        <w:trPr>
          <w:gridAfter w:val="2"/>
          <w:wAfter w:w="12476" w:type="dxa"/>
          <w:trHeight w:hRule="exact" w:val="8939"/>
        </w:trPr>
        <w:tc>
          <w:tcPr>
            <w:tcW w:w="535" w:type="dxa"/>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lastRenderedPageBreak/>
              <w:t>5.</w:t>
            </w:r>
          </w:p>
          <w:p w:rsidR="00DA4889" w:rsidRPr="00B74069" w:rsidRDefault="00DA4889" w:rsidP="00EB4E1F">
            <w:pPr>
              <w:ind w:firstLine="0"/>
              <w:jc w:val="left"/>
            </w:pPr>
          </w:p>
          <w:p w:rsidR="00DA4889" w:rsidRPr="00B74069" w:rsidRDefault="00DA4889" w:rsidP="00EB4E1F">
            <w:pPr>
              <w:ind w:firstLine="0"/>
              <w:jc w:val="left"/>
            </w:pPr>
          </w:p>
          <w:p w:rsidR="00DA4889" w:rsidRPr="00B74069" w:rsidRDefault="00DA4889" w:rsidP="00EB4E1F">
            <w:pPr>
              <w:ind w:firstLine="0"/>
              <w:jc w:val="left"/>
            </w:pPr>
          </w:p>
          <w:p w:rsidR="00DA4889" w:rsidRPr="00B74069" w:rsidRDefault="00DA4889" w:rsidP="00EB4E1F">
            <w:pPr>
              <w:ind w:firstLine="0"/>
              <w:jc w:val="left"/>
            </w:pPr>
          </w:p>
          <w:p w:rsidR="00DA4889" w:rsidRDefault="00DA4889" w:rsidP="00EB4E1F">
            <w:pPr>
              <w:ind w:firstLine="0"/>
              <w:jc w:val="left"/>
            </w:pPr>
          </w:p>
          <w:p w:rsidR="00B82879" w:rsidRPr="00B74069" w:rsidRDefault="00B82879" w:rsidP="00EB4E1F">
            <w:pPr>
              <w:ind w:firstLine="0"/>
              <w:jc w:val="left"/>
            </w:pPr>
          </w:p>
        </w:tc>
        <w:tc>
          <w:tcPr>
            <w:tcW w:w="3119" w:type="dxa"/>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Питомники</w:t>
            </w:r>
          </w:p>
          <w:p w:rsidR="00DA4889" w:rsidRPr="00B74069" w:rsidRDefault="00DA4889" w:rsidP="00EB4E1F">
            <w:pPr>
              <w:ind w:firstLine="0"/>
              <w:jc w:val="left"/>
            </w:pPr>
          </w:p>
          <w:p w:rsidR="00DA4889" w:rsidRPr="00B74069" w:rsidRDefault="00DA4889" w:rsidP="00EB4E1F">
            <w:pPr>
              <w:ind w:firstLine="0"/>
              <w:jc w:val="left"/>
            </w:pPr>
          </w:p>
          <w:p w:rsidR="00DA4889" w:rsidRPr="00B74069" w:rsidRDefault="00DA4889" w:rsidP="00EB4E1F">
            <w:pPr>
              <w:ind w:firstLine="0"/>
              <w:jc w:val="left"/>
            </w:pPr>
          </w:p>
          <w:p w:rsidR="00DA4889" w:rsidRPr="00B74069" w:rsidRDefault="00DA4889" w:rsidP="00EB4E1F">
            <w:pPr>
              <w:ind w:firstLine="0"/>
              <w:jc w:val="left"/>
            </w:pPr>
          </w:p>
          <w:p w:rsidR="00DA4889" w:rsidRPr="00B74069" w:rsidRDefault="00DA4889" w:rsidP="00EB4E1F">
            <w:pPr>
              <w:ind w:firstLine="0"/>
              <w:jc w:val="left"/>
            </w:pPr>
          </w:p>
          <w:p w:rsidR="00DA4889" w:rsidRPr="00B74069" w:rsidRDefault="00DA4889" w:rsidP="00EB4E1F">
            <w:pPr>
              <w:ind w:firstLine="0"/>
              <w:jc w:val="left"/>
            </w:pPr>
          </w:p>
          <w:p w:rsidR="00DA4889" w:rsidRPr="00B74069" w:rsidRDefault="00DA4889" w:rsidP="00EB4E1F">
            <w:pPr>
              <w:ind w:firstLine="0"/>
              <w:jc w:val="left"/>
            </w:pPr>
          </w:p>
          <w:p w:rsidR="00B82879" w:rsidRPr="00B74069" w:rsidRDefault="00B82879" w:rsidP="00EB4E1F">
            <w:pPr>
              <w:ind w:firstLine="0"/>
              <w:jc w:val="left"/>
            </w:pPr>
          </w:p>
        </w:tc>
        <w:tc>
          <w:tcPr>
            <w:tcW w:w="709" w:type="dxa"/>
            <w:tcBorders>
              <w:top w:val="single" w:sz="4" w:space="0" w:color="000000"/>
              <w:left w:val="single" w:sz="4" w:space="0" w:color="000000"/>
              <w:bottom w:val="single" w:sz="4" w:space="0" w:color="000000"/>
              <w:right w:val="single" w:sz="4" w:space="0" w:color="000000"/>
            </w:tcBorders>
            <w:hideMark/>
          </w:tcPr>
          <w:p w:rsidR="002D58A0" w:rsidRPr="00B74069" w:rsidRDefault="002D58A0" w:rsidP="00EB4E1F">
            <w:pPr>
              <w:ind w:firstLine="0"/>
              <w:jc w:val="left"/>
            </w:pPr>
            <w:r w:rsidRPr="00B74069">
              <w:t>СХ.2</w:t>
            </w:r>
          </w:p>
          <w:p w:rsidR="00DA4889" w:rsidRPr="00B74069" w:rsidRDefault="00DA4889" w:rsidP="00EB4E1F">
            <w:pPr>
              <w:ind w:firstLine="0"/>
              <w:jc w:val="left"/>
            </w:pPr>
          </w:p>
          <w:p w:rsidR="00DA4889" w:rsidRPr="00B74069" w:rsidRDefault="00DA4889" w:rsidP="00EB4E1F">
            <w:pPr>
              <w:ind w:firstLine="0"/>
              <w:jc w:val="left"/>
            </w:pPr>
          </w:p>
          <w:p w:rsidR="00DA4889" w:rsidRPr="00B74069" w:rsidRDefault="00DA4889" w:rsidP="00EB4E1F">
            <w:pPr>
              <w:ind w:firstLine="0"/>
              <w:jc w:val="left"/>
            </w:pPr>
          </w:p>
          <w:p w:rsidR="00DA4889" w:rsidRPr="00B74069" w:rsidRDefault="00DA4889" w:rsidP="00EB4E1F">
            <w:pPr>
              <w:ind w:firstLine="0"/>
              <w:jc w:val="left"/>
            </w:pPr>
          </w:p>
          <w:p w:rsidR="00DA4889" w:rsidRPr="00B74069" w:rsidRDefault="00DA4889" w:rsidP="00EB4E1F">
            <w:pPr>
              <w:ind w:firstLine="0"/>
              <w:jc w:val="left"/>
            </w:pPr>
          </w:p>
          <w:p w:rsidR="00B82879" w:rsidRPr="00B74069" w:rsidRDefault="00B82879" w:rsidP="00EB4E1F">
            <w:pPr>
              <w:ind w:firstLine="0"/>
              <w:jc w:val="left"/>
            </w:pPr>
          </w:p>
        </w:tc>
        <w:tc>
          <w:tcPr>
            <w:tcW w:w="4396" w:type="dxa"/>
            <w:gridSpan w:val="2"/>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Выращивание и реализация подроста д</w:t>
            </w:r>
            <w:r w:rsidRPr="00B74069">
              <w:t>е</w:t>
            </w:r>
            <w:r w:rsidRPr="00B74069">
              <w:t>ревьев и кустарников, используемых в сельском хозяйстве, а также иных сел</w:t>
            </w:r>
            <w:r w:rsidRPr="00B74069">
              <w:t>ь</w:t>
            </w:r>
            <w:r w:rsidRPr="00B74069">
              <w:t>скохозяйственных культур для получения рассады и семян;</w:t>
            </w:r>
          </w:p>
          <w:p w:rsidR="00C41BA8" w:rsidRPr="00B74069" w:rsidRDefault="00C41BA8" w:rsidP="00EB4E1F">
            <w:pPr>
              <w:ind w:firstLine="0"/>
              <w:jc w:val="left"/>
            </w:pPr>
            <w:r w:rsidRPr="00B74069">
              <w:t>размещение сооружений, необходимых для указанных видов сельскохозяйстве</w:t>
            </w:r>
            <w:r w:rsidRPr="00B74069">
              <w:t>н</w:t>
            </w:r>
            <w:r w:rsidRPr="00B74069">
              <w:t>ного производства</w:t>
            </w:r>
          </w:p>
          <w:p w:rsidR="00165B0B" w:rsidRPr="00B74069" w:rsidRDefault="00165B0B" w:rsidP="00EB4E1F">
            <w:pPr>
              <w:ind w:firstLine="0"/>
              <w:jc w:val="left"/>
            </w:pPr>
          </w:p>
        </w:tc>
        <w:tc>
          <w:tcPr>
            <w:tcW w:w="708" w:type="dxa"/>
            <w:gridSpan w:val="2"/>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1.17</w:t>
            </w:r>
          </w:p>
          <w:p w:rsidR="00DA4889" w:rsidRPr="00B74069" w:rsidRDefault="00DA4889" w:rsidP="00EB4E1F">
            <w:pPr>
              <w:ind w:firstLine="0"/>
              <w:jc w:val="left"/>
            </w:pPr>
          </w:p>
          <w:p w:rsidR="00DA4889" w:rsidRPr="00B74069" w:rsidRDefault="00DA4889" w:rsidP="00EB4E1F">
            <w:pPr>
              <w:ind w:firstLine="0"/>
              <w:jc w:val="left"/>
            </w:pPr>
          </w:p>
          <w:p w:rsidR="00DA4889" w:rsidRPr="00B74069" w:rsidRDefault="00DA4889" w:rsidP="00EB4E1F">
            <w:pPr>
              <w:ind w:firstLine="0"/>
              <w:jc w:val="left"/>
            </w:pPr>
          </w:p>
          <w:p w:rsidR="00DA4889" w:rsidRPr="00B74069" w:rsidRDefault="00DA4889" w:rsidP="00EB4E1F">
            <w:pPr>
              <w:ind w:firstLine="0"/>
              <w:jc w:val="left"/>
            </w:pPr>
          </w:p>
          <w:p w:rsidR="00DA4889" w:rsidRPr="00B74069" w:rsidRDefault="00DA4889" w:rsidP="00EB4E1F">
            <w:pPr>
              <w:ind w:firstLine="0"/>
              <w:jc w:val="left"/>
            </w:pPr>
          </w:p>
          <w:p w:rsidR="00DA4889" w:rsidRPr="00B74069" w:rsidRDefault="00DA4889" w:rsidP="00EB4E1F">
            <w:pPr>
              <w:ind w:firstLine="0"/>
              <w:jc w:val="left"/>
            </w:pPr>
          </w:p>
          <w:p w:rsidR="00DA4889" w:rsidRPr="00B74069" w:rsidRDefault="00DA4889" w:rsidP="00EB4E1F">
            <w:pPr>
              <w:ind w:firstLine="0"/>
              <w:jc w:val="left"/>
            </w:pPr>
          </w:p>
          <w:p w:rsidR="00B82879" w:rsidRPr="00B74069" w:rsidRDefault="00B82879" w:rsidP="00EB4E1F">
            <w:pPr>
              <w:ind w:firstLine="0"/>
              <w:jc w:val="left"/>
            </w:pPr>
          </w:p>
        </w:tc>
        <w:tc>
          <w:tcPr>
            <w:tcW w:w="5612" w:type="dxa"/>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C41BA8" w:rsidRPr="00B74069" w:rsidRDefault="00C41BA8" w:rsidP="00EB4E1F">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 в пределах зоны СХ</w:t>
            </w:r>
            <w:r w:rsidR="00E76830" w:rsidRPr="00B74069">
              <w:t>.2</w:t>
            </w:r>
            <w:r w:rsidRPr="00B74069">
              <w:t xml:space="preserve"> включают в себя:</w:t>
            </w:r>
          </w:p>
          <w:p w:rsidR="00C41BA8" w:rsidRPr="00B74069" w:rsidRDefault="00C41BA8" w:rsidP="00EB4E1F">
            <w:pPr>
              <w:ind w:firstLine="0"/>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C41BA8" w:rsidRPr="00B74069" w:rsidRDefault="00C41BA8" w:rsidP="00EB4E1F">
            <w:pPr>
              <w:ind w:firstLine="0"/>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C41BA8" w:rsidRPr="00B74069" w:rsidRDefault="00C41BA8" w:rsidP="00EB4E1F">
            <w:pPr>
              <w:ind w:firstLine="0"/>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C41BA8" w:rsidRPr="00B74069" w:rsidRDefault="00C41BA8" w:rsidP="00EB4E1F">
            <w:pPr>
              <w:ind w:firstLine="0"/>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r w:rsidR="00C41BA8" w:rsidRPr="00B74069" w:rsidTr="00EB4E1F">
        <w:trPr>
          <w:trHeight w:hRule="exact" w:val="1284"/>
        </w:trPr>
        <w:tc>
          <w:tcPr>
            <w:tcW w:w="535"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lastRenderedPageBreak/>
              <w:t xml:space="preserve">№ </w:t>
            </w:r>
            <w:proofErr w:type="gramStart"/>
            <w:r w:rsidRPr="00B74069">
              <w:t>п</w:t>
            </w:r>
            <w:proofErr w:type="gramEnd"/>
            <w:r w:rsidRPr="00B74069">
              <w:t>/п</w:t>
            </w:r>
          </w:p>
        </w:tc>
        <w:tc>
          <w:tcPr>
            <w:tcW w:w="382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Виды разрешенного использования по Классификатору</w:t>
            </w:r>
          </w:p>
        </w:tc>
        <w:tc>
          <w:tcPr>
            <w:tcW w:w="5104" w:type="dxa"/>
            <w:gridSpan w:val="4"/>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Описание вида разрешенного использования з</w:t>
            </w:r>
            <w:r w:rsidRPr="00B74069">
              <w:t>е</w:t>
            </w:r>
            <w:r w:rsidRPr="00B74069">
              <w:t>мельного участка</w:t>
            </w:r>
          </w:p>
        </w:tc>
        <w:tc>
          <w:tcPr>
            <w:tcW w:w="5612"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w:t>
            </w:r>
          </w:p>
        </w:tc>
        <w:tc>
          <w:tcPr>
            <w:tcW w:w="6238" w:type="dxa"/>
          </w:tcPr>
          <w:p w:rsidR="00C41BA8" w:rsidRPr="00B74069" w:rsidRDefault="00C41BA8" w:rsidP="00EB4E1F">
            <w:pPr>
              <w:ind w:firstLine="0"/>
              <w:jc w:val="left"/>
            </w:pPr>
          </w:p>
        </w:tc>
        <w:tc>
          <w:tcPr>
            <w:tcW w:w="6238" w:type="dxa"/>
            <w:hideMark/>
          </w:tcPr>
          <w:p w:rsidR="00C41BA8" w:rsidRPr="00B74069" w:rsidRDefault="00C41BA8" w:rsidP="00EB4E1F">
            <w:pPr>
              <w:ind w:firstLine="0"/>
              <w:jc w:val="left"/>
            </w:pPr>
            <w:bookmarkStart w:id="170" w:name="_Toc7105319"/>
            <w:bookmarkStart w:id="171" w:name="_Toc140622622"/>
            <w:bookmarkStart w:id="172" w:name="_Toc147917731"/>
            <w:r w:rsidRPr="00B74069">
              <w:t>1. Суммарная площадь озелененных территорий общего пользования – парков, лесопарков, садов, скверов, бульв</w:t>
            </w:r>
            <w:r w:rsidRPr="00B74069">
              <w:t>а</w:t>
            </w:r>
            <w:r w:rsidRPr="00B74069">
              <w:t>ров и др. должна быть не менее, 12 м</w:t>
            </w:r>
            <w:proofErr w:type="gramStart"/>
            <w:r w:rsidRPr="00B74069">
              <w:t>2</w:t>
            </w:r>
            <w:proofErr w:type="gramEnd"/>
            <w:r w:rsidRPr="00B74069">
              <w:t>/чел.</w:t>
            </w:r>
            <w:bookmarkEnd w:id="170"/>
            <w:bookmarkEnd w:id="171"/>
            <w:bookmarkEnd w:id="172"/>
          </w:p>
        </w:tc>
      </w:tr>
      <w:tr w:rsidR="00C41BA8" w:rsidRPr="00B74069" w:rsidTr="00ED3C15">
        <w:trPr>
          <w:gridAfter w:val="2"/>
          <w:wAfter w:w="12476" w:type="dxa"/>
          <w:trHeight w:hRule="exact" w:val="449"/>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C41BA8" w:rsidRPr="00B74069" w:rsidRDefault="00C41BA8" w:rsidP="00EB4E1F">
            <w:pPr>
              <w:ind w:firstLine="0"/>
              <w:jc w:val="left"/>
            </w:pPr>
          </w:p>
        </w:tc>
        <w:tc>
          <w:tcPr>
            <w:tcW w:w="3119" w:type="dxa"/>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Наименование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Код</w:t>
            </w:r>
          </w:p>
        </w:tc>
        <w:tc>
          <w:tcPr>
            <w:tcW w:w="4396"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Наименование</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Код</w:t>
            </w:r>
          </w:p>
        </w:tc>
        <w:tc>
          <w:tcPr>
            <w:tcW w:w="5612" w:type="dxa"/>
            <w:vMerge/>
            <w:tcBorders>
              <w:top w:val="single" w:sz="4" w:space="0" w:color="000000"/>
              <w:left w:val="single" w:sz="4" w:space="0" w:color="000000"/>
              <w:bottom w:val="single" w:sz="4" w:space="0" w:color="000000"/>
              <w:right w:val="single" w:sz="4" w:space="0" w:color="000000"/>
            </w:tcBorders>
            <w:vAlign w:val="center"/>
            <w:hideMark/>
          </w:tcPr>
          <w:p w:rsidR="00C41BA8" w:rsidRPr="00B74069" w:rsidRDefault="00C41BA8" w:rsidP="00EB4E1F">
            <w:pPr>
              <w:ind w:firstLine="0"/>
              <w:jc w:val="left"/>
            </w:pPr>
          </w:p>
        </w:tc>
      </w:tr>
      <w:tr w:rsidR="00C41BA8" w:rsidRPr="00B74069" w:rsidTr="00ED3C15">
        <w:trPr>
          <w:gridAfter w:val="2"/>
          <w:wAfter w:w="12476" w:type="dxa"/>
          <w:trHeight w:val="240"/>
        </w:trPr>
        <w:tc>
          <w:tcPr>
            <w:tcW w:w="15079" w:type="dxa"/>
            <w:gridSpan w:val="8"/>
            <w:tcBorders>
              <w:top w:val="single" w:sz="4" w:space="0" w:color="000000"/>
              <w:left w:val="single" w:sz="4" w:space="0" w:color="000000"/>
              <w:bottom w:val="single" w:sz="4" w:space="0" w:color="000000"/>
              <w:right w:val="single" w:sz="4" w:space="0" w:color="000000"/>
            </w:tcBorders>
            <w:hideMark/>
          </w:tcPr>
          <w:p w:rsidR="00C41BA8" w:rsidRPr="00EB4E1F" w:rsidRDefault="00114498" w:rsidP="00EB4E1F">
            <w:pPr>
              <w:ind w:firstLine="0"/>
              <w:jc w:val="center"/>
              <w:rPr>
                <w:b/>
              </w:rPr>
            </w:pPr>
            <w:r w:rsidRPr="00EB4E1F">
              <w:rPr>
                <w:b/>
              </w:rPr>
              <w:t>ЗОНА САДОВОДЧЕСКИХ ИЛИ ОГОРОДНИЧЕСКИХ НЕКОММЕРЧЕСКИХ ТОВАРИЩЕСТВ</w:t>
            </w:r>
          </w:p>
        </w:tc>
      </w:tr>
      <w:tr w:rsidR="00C41BA8" w:rsidRPr="00B74069" w:rsidTr="00ED3C15">
        <w:trPr>
          <w:gridAfter w:val="2"/>
          <w:wAfter w:w="12476" w:type="dxa"/>
          <w:trHeight w:val="240"/>
        </w:trPr>
        <w:tc>
          <w:tcPr>
            <w:tcW w:w="15079" w:type="dxa"/>
            <w:gridSpan w:val="8"/>
            <w:tcBorders>
              <w:top w:val="single" w:sz="4" w:space="0" w:color="000000"/>
              <w:left w:val="single" w:sz="4" w:space="0" w:color="000000"/>
              <w:bottom w:val="single" w:sz="4" w:space="0" w:color="000000"/>
              <w:right w:val="single" w:sz="4" w:space="0" w:color="000000"/>
            </w:tcBorders>
            <w:hideMark/>
          </w:tcPr>
          <w:p w:rsidR="00C41BA8" w:rsidRPr="00EB4E1F" w:rsidRDefault="00C41BA8" w:rsidP="00EB4E1F">
            <w:pPr>
              <w:ind w:firstLine="0"/>
              <w:jc w:val="center"/>
              <w:rPr>
                <w:b/>
              </w:rPr>
            </w:pPr>
            <w:r w:rsidRPr="00EB4E1F">
              <w:rPr>
                <w:b/>
              </w:rPr>
              <w:t>ВСПОМОГАТЕЛЬНЫЕ ВИДЫ РАЗРЕШЁННОГО ИСПОЛЬЗОВАНИЯ ЗОНЫ «СХ</w:t>
            </w:r>
            <w:r w:rsidR="002D58A0" w:rsidRPr="00EB4E1F">
              <w:rPr>
                <w:b/>
              </w:rPr>
              <w:t>.2</w:t>
            </w:r>
            <w:r w:rsidRPr="00EB4E1F">
              <w:rPr>
                <w:b/>
              </w:rPr>
              <w:t>»</w:t>
            </w:r>
          </w:p>
        </w:tc>
      </w:tr>
      <w:tr w:rsidR="00C41BA8" w:rsidRPr="00B74069" w:rsidTr="00ED3C15">
        <w:trPr>
          <w:gridAfter w:val="2"/>
          <w:wAfter w:w="12476" w:type="dxa"/>
          <w:trHeight w:hRule="exact" w:val="225"/>
        </w:trPr>
        <w:tc>
          <w:tcPr>
            <w:tcW w:w="535" w:type="dxa"/>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w:t>
            </w:r>
          </w:p>
        </w:tc>
        <w:tc>
          <w:tcPr>
            <w:tcW w:w="3119" w:type="dxa"/>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w:t>
            </w:r>
          </w:p>
        </w:tc>
        <w:tc>
          <w:tcPr>
            <w:tcW w:w="709" w:type="dxa"/>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w:t>
            </w:r>
          </w:p>
        </w:tc>
        <w:tc>
          <w:tcPr>
            <w:tcW w:w="4396" w:type="dxa"/>
            <w:gridSpan w:val="2"/>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w:t>
            </w:r>
          </w:p>
        </w:tc>
        <w:tc>
          <w:tcPr>
            <w:tcW w:w="708" w:type="dxa"/>
            <w:gridSpan w:val="2"/>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w:t>
            </w:r>
          </w:p>
        </w:tc>
        <w:tc>
          <w:tcPr>
            <w:tcW w:w="5612" w:type="dxa"/>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w:t>
            </w:r>
          </w:p>
        </w:tc>
      </w:tr>
      <w:tr w:rsidR="00C41BA8" w:rsidRPr="00B74069" w:rsidTr="00ED3C15">
        <w:trPr>
          <w:gridAfter w:val="2"/>
          <w:wAfter w:w="12476" w:type="dxa"/>
          <w:trHeight w:val="539"/>
        </w:trPr>
        <w:tc>
          <w:tcPr>
            <w:tcW w:w="535"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 xml:space="preserve">№ </w:t>
            </w:r>
            <w:proofErr w:type="gramStart"/>
            <w:r w:rsidRPr="00B74069">
              <w:t>п</w:t>
            </w:r>
            <w:proofErr w:type="gramEnd"/>
            <w:r w:rsidRPr="00B74069">
              <w:t>/п</w:t>
            </w:r>
          </w:p>
        </w:tc>
        <w:tc>
          <w:tcPr>
            <w:tcW w:w="382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Виды разрешенного использования по Классификатору</w:t>
            </w:r>
          </w:p>
        </w:tc>
        <w:tc>
          <w:tcPr>
            <w:tcW w:w="5104" w:type="dxa"/>
            <w:gridSpan w:val="4"/>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Описание вида разрешенного использования з</w:t>
            </w:r>
            <w:r w:rsidRPr="00B74069">
              <w:t>е</w:t>
            </w:r>
            <w:r w:rsidRPr="00B74069">
              <w:t>мельного участка</w:t>
            </w:r>
          </w:p>
        </w:tc>
        <w:tc>
          <w:tcPr>
            <w:tcW w:w="5612"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w:t>
            </w:r>
          </w:p>
        </w:tc>
      </w:tr>
      <w:tr w:rsidR="00C41BA8" w:rsidRPr="00B74069" w:rsidTr="00EB4E1F">
        <w:trPr>
          <w:gridAfter w:val="2"/>
          <w:wAfter w:w="12476" w:type="dxa"/>
          <w:trHeight w:hRule="exact" w:val="746"/>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C41BA8" w:rsidRPr="00B74069" w:rsidRDefault="00C41BA8" w:rsidP="00EB4E1F">
            <w:pPr>
              <w:ind w:firstLine="0"/>
              <w:jc w:val="left"/>
            </w:pPr>
          </w:p>
        </w:tc>
        <w:tc>
          <w:tcPr>
            <w:tcW w:w="3119" w:type="dxa"/>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Наименование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Код</w:t>
            </w:r>
          </w:p>
        </w:tc>
        <w:tc>
          <w:tcPr>
            <w:tcW w:w="4396"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Наименование</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C41BA8" w:rsidRPr="00B74069" w:rsidRDefault="00C41BA8" w:rsidP="00EB4E1F">
            <w:pPr>
              <w:ind w:firstLine="0"/>
              <w:jc w:val="left"/>
            </w:pPr>
            <w:r w:rsidRPr="00B74069">
              <w:t>Код</w:t>
            </w:r>
          </w:p>
        </w:tc>
        <w:tc>
          <w:tcPr>
            <w:tcW w:w="5612" w:type="dxa"/>
            <w:vMerge/>
            <w:tcBorders>
              <w:top w:val="single" w:sz="4" w:space="0" w:color="000000"/>
              <w:left w:val="single" w:sz="4" w:space="0" w:color="000000"/>
              <w:bottom w:val="single" w:sz="4" w:space="0" w:color="000000"/>
              <w:right w:val="single" w:sz="4" w:space="0" w:color="000000"/>
            </w:tcBorders>
            <w:vAlign w:val="center"/>
            <w:hideMark/>
          </w:tcPr>
          <w:p w:rsidR="00C41BA8" w:rsidRPr="00B74069" w:rsidRDefault="00C41BA8" w:rsidP="00EB4E1F">
            <w:pPr>
              <w:ind w:firstLine="0"/>
              <w:jc w:val="left"/>
            </w:pPr>
          </w:p>
        </w:tc>
      </w:tr>
      <w:tr w:rsidR="00C41BA8" w:rsidRPr="00B74069" w:rsidTr="00ED3C15">
        <w:trPr>
          <w:gridAfter w:val="2"/>
          <w:wAfter w:w="12476" w:type="dxa"/>
          <w:trHeight w:val="240"/>
        </w:trPr>
        <w:tc>
          <w:tcPr>
            <w:tcW w:w="15079" w:type="dxa"/>
            <w:gridSpan w:val="8"/>
            <w:tcBorders>
              <w:top w:val="single" w:sz="4" w:space="0" w:color="000000"/>
              <w:left w:val="single" w:sz="4" w:space="0" w:color="000000"/>
              <w:bottom w:val="single" w:sz="4" w:space="0" w:color="000000"/>
              <w:right w:val="single" w:sz="4" w:space="0" w:color="000000"/>
            </w:tcBorders>
            <w:hideMark/>
          </w:tcPr>
          <w:p w:rsidR="00C41BA8" w:rsidRPr="00EB4E1F" w:rsidRDefault="00114498" w:rsidP="00EB4E1F">
            <w:pPr>
              <w:ind w:firstLine="0"/>
              <w:jc w:val="center"/>
              <w:rPr>
                <w:b/>
              </w:rPr>
            </w:pPr>
            <w:r w:rsidRPr="00EB4E1F">
              <w:rPr>
                <w:b/>
              </w:rPr>
              <w:t>ЗОНА САДОВОДЧЕСКИХ ИЛИ ОГОРОДНИЧЕСКИХ НЕКОММЕРЧЕСКИХ ТОВАРИЩЕСТВ</w:t>
            </w:r>
          </w:p>
        </w:tc>
      </w:tr>
      <w:tr w:rsidR="00C41BA8" w:rsidRPr="00B74069" w:rsidTr="00ED3C15">
        <w:trPr>
          <w:gridAfter w:val="2"/>
          <w:wAfter w:w="12476" w:type="dxa"/>
          <w:trHeight w:val="240"/>
        </w:trPr>
        <w:tc>
          <w:tcPr>
            <w:tcW w:w="15079" w:type="dxa"/>
            <w:gridSpan w:val="8"/>
            <w:tcBorders>
              <w:top w:val="single" w:sz="4" w:space="0" w:color="000000"/>
              <w:left w:val="single" w:sz="4" w:space="0" w:color="000000"/>
              <w:bottom w:val="single" w:sz="4" w:space="0" w:color="000000"/>
              <w:right w:val="single" w:sz="4" w:space="0" w:color="000000"/>
            </w:tcBorders>
            <w:hideMark/>
          </w:tcPr>
          <w:p w:rsidR="00C41BA8" w:rsidRPr="00EB4E1F" w:rsidRDefault="00C41BA8" w:rsidP="00EB4E1F">
            <w:pPr>
              <w:ind w:firstLine="0"/>
              <w:jc w:val="center"/>
              <w:rPr>
                <w:b/>
              </w:rPr>
            </w:pPr>
            <w:r w:rsidRPr="00EB4E1F">
              <w:rPr>
                <w:b/>
              </w:rPr>
              <w:t>УСЛОВНО РАЗРЕШЕННЫЕ ВИДЫ ИСПОЛЬЗОВАНИЯ ЗОНЫ «СХ</w:t>
            </w:r>
            <w:r w:rsidR="002D58A0" w:rsidRPr="00EB4E1F">
              <w:rPr>
                <w:b/>
              </w:rPr>
              <w:t>.2</w:t>
            </w:r>
            <w:r w:rsidRPr="00EB4E1F">
              <w:rPr>
                <w:b/>
              </w:rPr>
              <w:t>»</w:t>
            </w:r>
          </w:p>
        </w:tc>
      </w:tr>
      <w:tr w:rsidR="00C41BA8" w:rsidRPr="00B74069" w:rsidTr="00EB4E1F">
        <w:trPr>
          <w:gridAfter w:val="2"/>
          <w:wAfter w:w="12476" w:type="dxa"/>
          <w:trHeight w:hRule="exact" w:val="9506"/>
        </w:trPr>
        <w:tc>
          <w:tcPr>
            <w:tcW w:w="535" w:type="dxa"/>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lastRenderedPageBreak/>
              <w:t>1.</w:t>
            </w:r>
          </w:p>
          <w:p w:rsidR="00DD3144" w:rsidRPr="00B74069" w:rsidRDefault="00DD3144" w:rsidP="00EB4E1F">
            <w:pPr>
              <w:ind w:firstLine="0"/>
              <w:jc w:val="left"/>
            </w:pPr>
          </w:p>
          <w:p w:rsidR="00DD3144" w:rsidRPr="00B74069" w:rsidRDefault="00DD3144" w:rsidP="00EB4E1F">
            <w:pPr>
              <w:ind w:firstLine="0"/>
              <w:jc w:val="left"/>
            </w:pPr>
          </w:p>
          <w:p w:rsidR="00DD3144" w:rsidRPr="00B74069" w:rsidRDefault="00DD3144" w:rsidP="00EB4E1F">
            <w:pPr>
              <w:ind w:firstLine="0"/>
              <w:jc w:val="left"/>
            </w:pPr>
          </w:p>
          <w:p w:rsidR="00DD3144" w:rsidRPr="00B74069" w:rsidRDefault="00DD3144" w:rsidP="00EB4E1F">
            <w:pPr>
              <w:ind w:firstLine="0"/>
              <w:jc w:val="left"/>
            </w:pPr>
          </w:p>
          <w:p w:rsidR="00DD3144" w:rsidRPr="00B74069" w:rsidRDefault="00DD3144" w:rsidP="00EB4E1F">
            <w:pPr>
              <w:ind w:firstLine="0"/>
              <w:jc w:val="left"/>
            </w:pPr>
          </w:p>
          <w:p w:rsidR="00DD3144" w:rsidRPr="00B74069" w:rsidRDefault="00DD3144" w:rsidP="00EB4E1F">
            <w:pPr>
              <w:ind w:firstLine="0"/>
              <w:jc w:val="left"/>
            </w:pPr>
            <w:r w:rsidRPr="00B74069">
              <w:t>2.</w:t>
            </w:r>
          </w:p>
          <w:p w:rsidR="00BA16E6" w:rsidRPr="00B74069" w:rsidRDefault="00BA16E6" w:rsidP="00EB4E1F">
            <w:pPr>
              <w:ind w:firstLine="0"/>
              <w:jc w:val="left"/>
            </w:pPr>
          </w:p>
          <w:p w:rsidR="00BA16E6" w:rsidRPr="00B74069" w:rsidRDefault="00BA16E6" w:rsidP="00EB4E1F">
            <w:pPr>
              <w:ind w:firstLine="0"/>
              <w:jc w:val="left"/>
            </w:pPr>
          </w:p>
          <w:p w:rsidR="00BA16E6" w:rsidRPr="00B74069" w:rsidRDefault="00BA16E6" w:rsidP="00EB4E1F">
            <w:pPr>
              <w:ind w:firstLine="0"/>
              <w:jc w:val="left"/>
            </w:pPr>
          </w:p>
          <w:p w:rsidR="00BA16E6" w:rsidRPr="00B74069" w:rsidRDefault="00BA16E6" w:rsidP="00EB4E1F">
            <w:pPr>
              <w:ind w:firstLine="0"/>
              <w:jc w:val="left"/>
            </w:pPr>
          </w:p>
          <w:p w:rsidR="00BA16E6" w:rsidRPr="00B74069" w:rsidRDefault="00BA16E6" w:rsidP="00EB4E1F">
            <w:pPr>
              <w:ind w:firstLine="0"/>
              <w:jc w:val="left"/>
            </w:pPr>
          </w:p>
          <w:p w:rsidR="00BA16E6" w:rsidRPr="00B74069" w:rsidRDefault="00BA16E6" w:rsidP="00EB4E1F">
            <w:pPr>
              <w:ind w:firstLine="0"/>
              <w:jc w:val="left"/>
            </w:pPr>
          </w:p>
          <w:p w:rsidR="00BA16E6" w:rsidRPr="00B74069" w:rsidRDefault="00BA16E6" w:rsidP="00EB4E1F">
            <w:pPr>
              <w:ind w:firstLine="0"/>
              <w:jc w:val="left"/>
            </w:pPr>
            <w:r w:rsidRPr="00B74069">
              <w:t>3.</w:t>
            </w:r>
          </w:p>
        </w:tc>
        <w:tc>
          <w:tcPr>
            <w:tcW w:w="3119" w:type="dxa"/>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Хранение и переработка</w:t>
            </w:r>
          </w:p>
          <w:p w:rsidR="00C41BA8" w:rsidRPr="00B74069" w:rsidRDefault="00C41BA8" w:rsidP="00EB4E1F">
            <w:pPr>
              <w:ind w:firstLine="0"/>
              <w:jc w:val="left"/>
            </w:pPr>
            <w:r w:rsidRPr="00B74069">
              <w:t>сельскохозяйственной пр</w:t>
            </w:r>
            <w:r w:rsidRPr="00B74069">
              <w:t>о</w:t>
            </w:r>
            <w:r w:rsidRPr="00B74069">
              <w:t>дукции</w:t>
            </w:r>
          </w:p>
          <w:p w:rsidR="00DD3144" w:rsidRPr="00B74069" w:rsidRDefault="00DD3144" w:rsidP="00EB4E1F">
            <w:pPr>
              <w:ind w:firstLine="0"/>
              <w:jc w:val="left"/>
            </w:pPr>
          </w:p>
          <w:p w:rsidR="00DD3144" w:rsidRPr="00B74069" w:rsidRDefault="00DD3144" w:rsidP="00EB4E1F">
            <w:pPr>
              <w:ind w:firstLine="0"/>
              <w:jc w:val="left"/>
            </w:pPr>
          </w:p>
          <w:p w:rsidR="00DD3144" w:rsidRPr="00B74069" w:rsidRDefault="00DD3144" w:rsidP="00EB4E1F">
            <w:pPr>
              <w:ind w:firstLine="0"/>
              <w:jc w:val="left"/>
            </w:pPr>
            <w:r w:rsidRPr="00B74069">
              <w:t xml:space="preserve">Обеспечение </w:t>
            </w:r>
            <w:proofErr w:type="gramStart"/>
            <w:r w:rsidRPr="00B74069">
              <w:t>сельскохозя</w:t>
            </w:r>
            <w:r w:rsidRPr="00B74069">
              <w:t>й</w:t>
            </w:r>
            <w:r w:rsidRPr="00B74069">
              <w:t>ственного</w:t>
            </w:r>
            <w:proofErr w:type="gramEnd"/>
          </w:p>
          <w:p w:rsidR="00DD3144" w:rsidRPr="00B74069" w:rsidRDefault="00BA16E6" w:rsidP="00EB4E1F">
            <w:pPr>
              <w:ind w:firstLine="0"/>
              <w:jc w:val="left"/>
            </w:pPr>
            <w:r w:rsidRPr="00B74069">
              <w:t>п</w:t>
            </w:r>
            <w:r w:rsidR="00DD3144" w:rsidRPr="00B74069">
              <w:t>роизводства</w:t>
            </w:r>
          </w:p>
          <w:p w:rsidR="00BA16E6" w:rsidRPr="00B74069" w:rsidRDefault="00BA16E6" w:rsidP="00EB4E1F">
            <w:pPr>
              <w:ind w:firstLine="0"/>
              <w:jc w:val="left"/>
            </w:pPr>
          </w:p>
          <w:p w:rsidR="00BA16E6" w:rsidRPr="00B74069" w:rsidRDefault="00BA16E6" w:rsidP="00EB4E1F">
            <w:pPr>
              <w:ind w:firstLine="0"/>
              <w:jc w:val="left"/>
            </w:pPr>
          </w:p>
          <w:p w:rsidR="00BA16E6" w:rsidRPr="00B74069" w:rsidRDefault="00BA16E6" w:rsidP="00EB4E1F">
            <w:pPr>
              <w:ind w:firstLine="0"/>
              <w:jc w:val="left"/>
            </w:pPr>
          </w:p>
          <w:p w:rsidR="00BA16E6" w:rsidRPr="00B74069" w:rsidRDefault="00BA16E6" w:rsidP="00EB4E1F">
            <w:pPr>
              <w:ind w:firstLine="0"/>
              <w:jc w:val="left"/>
            </w:pPr>
          </w:p>
          <w:p w:rsidR="00BA16E6" w:rsidRPr="00B74069" w:rsidRDefault="00BA16E6" w:rsidP="00EB4E1F">
            <w:pPr>
              <w:ind w:firstLine="0"/>
              <w:jc w:val="left"/>
            </w:pPr>
          </w:p>
          <w:p w:rsidR="00BA16E6" w:rsidRPr="00B74069" w:rsidRDefault="00BA16E6" w:rsidP="00EB4E1F">
            <w:pPr>
              <w:ind w:firstLine="0"/>
              <w:jc w:val="left"/>
            </w:pPr>
            <w:r w:rsidRPr="00B74069">
              <w:t>Связь</w:t>
            </w:r>
          </w:p>
        </w:tc>
        <w:tc>
          <w:tcPr>
            <w:tcW w:w="709" w:type="dxa"/>
            <w:tcBorders>
              <w:top w:val="single" w:sz="4" w:space="0" w:color="000000"/>
              <w:left w:val="single" w:sz="4" w:space="0" w:color="000000"/>
              <w:bottom w:val="single" w:sz="4" w:space="0" w:color="000000"/>
              <w:right w:val="single" w:sz="4" w:space="0" w:color="000000"/>
            </w:tcBorders>
            <w:hideMark/>
          </w:tcPr>
          <w:p w:rsidR="002D58A0" w:rsidRPr="00B74069" w:rsidRDefault="002D58A0" w:rsidP="00EB4E1F">
            <w:pPr>
              <w:ind w:firstLine="0"/>
              <w:jc w:val="left"/>
            </w:pPr>
            <w:r w:rsidRPr="00B74069">
              <w:t>СХ.2</w:t>
            </w:r>
          </w:p>
          <w:p w:rsidR="00DD3144" w:rsidRPr="00B74069" w:rsidRDefault="00DD3144" w:rsidP="00EB4E1F">
            <w:pPr>
              <w:ind w:firstLine="0"/>
              <w:jc w:val="left"/>
            </w:pPr>
          </w:p>
          <w:p w:rsidR="00DD3144" w:rsidRPr="00B74069" w:rsidRDefault="00DD3144" w:rsidP="00EB4E1F">
            <w:pPr>
              <w:ind w:firstLine="0"/>
              <w:jc w:val="left"/>
            </w:pPr>
          </w:p>
          <w:p w:rsidR="00DD3144" w:rsidRPr="00B74069" w:rsidRDefault="00DD3144" w:rsidP="00EB4E1F">
            <w:pPr>
              <w:ind w:firstLine="0"/>
              <w:jc w:val="left"/>
            </w:pPr>
          </w:p>
          <w:p w:rsidR="00DD3144" w:rsidRPr="00B74069" w:rsidRDefault="00DD3144" w:rsidP="00EB4E1F">
            <w:pPr>
              <w:ind w:firstLine="0"/>
              <w:jc w:val="left"/>
            </w:pPr>
          </w:p>
          <w:p w:rsidR="002D58A0" w:rsidRPr="00B74069" w:rsidRDefault="002D58A0" w:rsidP="00EB4E1F">
            <w:pPr>
              <w:ind w:firstLine="0"/>
              <w:jc w:val="left"/>
            </w:pPr>
            <w:r w:rsidRPr="00B74069">
              <w:t>СХ.2</w:t>
            </w:r>
          </w:p>
          <w:p w:rsidR="00BA16E6" w:rsidRPr="00B74069" w:rsidRDefault="00BA16E6" w:rsidP="00EB4E1F">
            <w:pPr>
              <w:ind w:firstLine="0"/>
              <w:jc w:val="left"/>
            </w:pPr>
          </w:p>
          <w:p w:rsidR="00BA16E6" w:rsidRPr="00B74069" w:rsidRDefault="00BA16E6" w:rsidP="00EB4E1F">
            <w:pPr>
              <w:ind w:firstLine="0"/>
              <w:jc w:val="left"/>
            </w:pPr>
          </w:p>
          <w:p w:rsidR="00BA16E6" w:rsidRPr="00B74069" w:rsidRDefault="00BA16E6" w:rsidP="00EB4E1F">
            <w:pPr>
              <w:ind w:firstLine="0"/>
              <w:jc w:val="left"/>
            </w:pPr>
          </w:p>
          <w:p w:rsidR="00BA16E6" w:rsidRPr="00B74069" w:rsidRDefault="00BA16E6" w:rsidP="00EB4E1F">
            <w:pPr>
              <w:ind w:firstLine="0"/>
              <w:jc w:val="left"/>
            </w:pPr>
          </w:p>
          <w:p w:rsidR="00BA16E6" w:rsidRPr="00B74069" w:rsidRDefault="00BA16E6" w:rsidP="00EB4E1F">
            <w:pPr>
              <w:ind w:firstLine="0"/>
              <w:jc w:val="left"/>
            </w:pPr>
          </w:p>
          <w:p w:rsidR="00BA16E6" w:rsidRDefault="00BA16E6" w:rsidP="00EB4E1F">
            <w:pPr>
              <w:ind w:firstLine="0"/>
              <w:jc w:val="left"/>
            </w:pPr>
          </w:p>
          <w:p w:rsidR="0039329E" w:rsidRPr="00B74069" w:rsidRDefault="0039329E" w:rsidP="00EB4E1F">
            <w:pPr>
              <w:ind w:firstLine="0"/>
              <w:jc w:val="left"/>
            </w:pPr>
          </w:p>
          <w:p w:rsidR="00BA16E6" w:rsidRPr="00B74069" w:rsidRDefault="00BA16E6" w:rsidP="00EB4E1F">
            <w:pPr>
              <w:ind w:firstLine="0"/>
              <w:jc w:val="left"/>
            </w:pPr>
            <w:r w:rsidRPr="00B74069">
              <w:t>СХ.2</w:t>
            </w:r>
          </w:p>
          <w:p w:rsidR="00BA16E6" w:rsidRPr="00B74069" w:rsidRDefault="00BA16E6" w:rsidP="00EB4E1F">
            <w:pPr>
              <w:ind w:firstLine="0"/>
              <w:jc w:val="left"/>
            </w:pPr>
          </w:p>
          <w:p w:rsidR="00DD3144" w:rsidRPr="00B74069" w:rsidRDefault="00DD3144" w:rsidP="00EB4E1F">
            <w:pPr>
              <w:ind w:firstLine="0"/>
              <w:jc w:val="left"/>
            </w:pPr>
          </w:p>
        </w:tc>
        <w:tc>
          <w:tcPr>
            <w:tcW w:w="4396" w:type="dxa"/>
            <w:gridSpan w:val="2"/>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Размещение зданий, сооружений, испол</w:t>
            </w:r>
            <w:r w:rsidRPr="00B74069">
              <w:t>ь</w:t>
            </w:r>
            <w:r w:rsidRPr="00B74069">
              <w:t>зуемых для производства, хранения, пе</w:t>
            </w:r>
            <w:r w:rsidRPr="00B74069">
              <w:t>р</w:t>
            </w:r>
            <w:r w:rsidRPr="00B74069">
              <w:t>вичной и глубокой переработки сельск</w:t>
            </w:r>
            <w:r w:rsidRPr="00B74069">
              <w:t>о</w:t>
            </w:r>
            <w:r w:rsidRPr="00B74069">
              <w:t>хозяйственной продукции</w:t>
            </w:r>
          </w:p>
          <w:p w:rsidR="00DD3144" w:rsidRPr="00B74069" w:rsidRDefault="00DD3144" w:rsidP="00EB4E1F">
            <w:pPr>
              <w:ind w:firstLine="0"/>
              <w:jc w:val="left"/>
            </w:pPr>
          </w:p>
          <w:p w:rsidR="00DD3144" w:rsidRPr="00B74069" w:rsidRDefault="00DD3144" w:rsidP="00EB4E1F">
            <w:pPr>
              <w:ind w:firstLine="0"/>
              <w:jc w:val="left"/>
            </w:pPr>
            <w:r w:rsidRPr="00B74069">
              <w:t>Размещение машинно-транспортных и ремонтных станций, ангаров и гаражей для сельскохозяйственной техники, амб</w:t>
            </w:r>
            <w:r w:rsidRPr="00B74069">
              <w:t>а</w:t>
            </w:r>
            <w:r w:rsidRPr="00B74069">
              <w:t>ров, водонапорных башен, трансформ</w:t>
            </w:r>
            <w:r w:rsidRPr="00B74069">
              <w:t>а</w:t>
            </w:r>
            <w:r w:rsidRPr="00B74069">
              <w:t>торных станций и иного технического оборудования, используемого для ведения сельского хозяйства</w:t>
            </w:r>
          </w:p>
          <w:p w:rsidR="00BA16E6" w:rsidRPr="00B74069" w:rsidRDefault="00BA16E6" w:rsidP="00EB4E1F">
            <w:pPr>
              <w:ind w:firstLine="0"/>
              <w:jc w:val="left"/>
            </w:pPr>
          </w:p>
          <w:p w:rsidR="00BA16E6" w:rsidRPr="00B74069" w:rsidRDefault="00BA16E6" w:rsidP="00EB4E1F">
            <w:pPr>
              <w:ind w:firstLine="0"/>
              <w:jc w:val="left"/>
            </w:pPr>
            <w:r w:rsidRPr="00B74069">
              <w:t>Размещение объектов связи, радиовещ</w:t>
            </w:r>
            <w:r w:rsidRPr="00B74069">
              <w:t>а</w:t>
            </w:r>
            <w:r w:rsidRPr="00B74069">
              <w:t>ния, телевидения, включая воздушные р</w:t>
            </w:r>
            <w:r w:rsidRPr="00B74069">
              <w:t>а</w:t>
            </w:r>
            <w:r w:rsidRPr="00B74069">
              <w:t>диорелейные, надземные и подземные к</w:t>
            </w:r>
            <w:r w:rsidRPr="00B74069">
              <w:t>а</w:t>
            </w:r>
            <w:r w:rsidRPr="00B74069">
              <w:t>бельные линии связи, линии радиофик</w:t>
            </w:r>
            <w:r w:rsidRPr="00B74069">
              <w:t>а</w:t>
            </w:r>
            <w:r w:rsidRPr="00B74069">
              <w:t>ции, антенные поля, усилительные пун</w:t>
            </w:r>
            <w:r w:rsidRPr="00B74069">
              <w:t>к</w:t>
            </w:r>
            <w:r w:rsidRPr="00B74069">
              <w:t>ты на кабельных линиях связи, инфр</w:t>
            </w:r>
            <w:r w:rsidRPr="00B74069">
              <w:t>а</w:t>
            </w:r>
            <w:r w:rsidRPr="00B74069">
              <w:t>структуру спутниковой связи и телер</w:t>
            </w:r>
            <w:r w:rsidRPr="00B74069">
              <w:t>а</w:t>
            </w:r>
            <w:r w:rsidRPr="00B74069">
              <w:t>диовещания, за исключением объектов связи, размещение которых предусмотр</w:t>
            </w:r>
            <w:r w:rsidRPr="00B74069">
              <w:t>е</w:t>
            </w:r>
            <w:r w:rsidRPr="00B74069">
              <w:t>но содержанием видов разрешенного и</w:t>
            </w:r>
            <w:r w:rsidRPr="00B74069">
              <w:t>с</w:t>
            </w:r>
            <w:r w:rsidRPr="00B74069">
              <w:t>пользования с кодами 3.1.1, 3.2.3</w:t>
            </w:r>
          </w:p>
        </w:tc>
        <w:tc>
          <w:tcPr>
            <w:tcW w:w="708" w:type="dxa"/>
            <w:gridSpan w:val="2"/>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1.15</w:t>
            </w:r>
          </w:p>
          <w:p w:rsidR="00DD3144" w:rsidRPr="00B74069" w:rsidRDefault="00DD3144" w:rsidP="00EB4E1F">
            <w:pPr>
              <w:ind w:firstLine="0"/>
              <w:jc w:val="left"/>
            </w:pPr>
          </w:p>
          <w:p w:rsidR="00DD3144" w:rsidRPr="00B74069" w:rsidRDefault="00DD3144" w:rsidP="00EB4E1F">
            <w:pPr>
              <w:ind w:firstLine="0"/>
              <w:jc w:val="left"/>
            </w:pPr>
          </w:p>
          <w:p w:rsidR="00DD3144" w:rsidRPr="00B74069" w:rsidRDefault="00DD3144" w:rsidP="00EB4E1F">
            <w:pPr>
              <w:ind w:firstLine="0"/>
              <w:jc w:val="left"/>
            </w:pPr>
          </w:p>
          <w:p w:rsidR="00DD3144" w:rsidRPr="00B74069" w:rsidRDefault="00DD3144" w:rsidP="00EB4E1F">
            <w:pPr>
              <w:ind w:firstLine="0"/>
              <w:jc w:val="left"/>
            </w:pPr>
          </w:p>
          <w:p w:rsidR="00DD3144" w:rsidRPr="00B74069" w:rsidRDefault="00DD3144" w:rsidP="00EB4E1F">
            <w:pPr>
              <w:ind w:firstLine="0"/>
              <w:jc w:val="left"/>
            </w:pPr>
            <w:r w:rsidRPr="00B74069">
              <w:t>1.18</w:t>
            </w:r>
          </w:p>
          <w:p w:rsidR="00BA16E6" w:rsidRPr="00B74069" w:rsidRDefault="00BA16E6" w:rsidP="00EB4E1F">
            <w:pPr>
              <w:ind w:firstLine="0"/>
              <w:jc w:val="left"/>
            </w:pPr>
          </w:p>
          <w:p w:rsidR="00BA16E6" w:rsidRPr="00B74069" w:rsidRDefault="00BA16E6" w:rsidP="00EB4E1F">
            <w:pPr>
              <w:ind w:firstLine="0"/>
              <w:jc w:val="left"/>
            </w:pPr>
          </w:p>
          <w:p w:rsidR="00BA16E6" w:rsidRPr="00B74069" w:rsidRDefault="00BA16E6" w:rsidP="00EB4E1F">
            <w:pPr>
              <w:ind w:firstLine="0"/>
              <w:jc w:val="left"/>
            </w:pPr>
          </w:p>
          <w:p w:rsidR="00BA16E6" w:rsidRPr="00B74069" w:rsidRDefault="00BA16E6" w:rsidP="00EB4E1F">
            <w:pPr>
              <w:ind w:firstLine="0"/>
              <w:jc w:val="left"/>
            </w:pPr>
          </w:p>
          <w:p w:rsidR="00BA16E6" w:rsidRPr="00B74069" w:rsidRDefault="00BA16E6" w:rsidP="00EB4E1F">
            <w:pPr>
              <w:ind w:firstLine="0"/>
              <w:jc w:val="left"/>
            </w:pPr>
          </w:p>
          <w:p w:rsidR="00BA16E6" w:rsidRDefault="00BA16E6" w:rsidP="00EB4E1F">
            <w:pPr>
              <w:ind w:firstLine="0"/>
              <w:jc w:val="left"/>
            </w:pPr>
          </w:p>
          <w:p w:rsidR="0039329E" w:rsidRPr="00B74069" w:rsidRDefault="0039329E" w:rsidP="00EB4E1F">
            <w:pPr>
              <w:ind w:firstLine="0"/>
              <w:jc w:val="left"/>
            </w:pPr>
          </w:p>
          <w:p w:rsidR="00BA16E6" w:rsidRPr="00B74069" w:rsidRDefault="00BA16E6" w:rsidP="00EB4E1F">
            <w:pPr>
              <w:ind w:firstLine="0"/>
              <w:jc w:val="left"/>
            </w:pPr>
            <w:r w:rsidRPr="00B74069">
              <w:t>6.8</w:t>
            </w:r>
          </w:p>
        </w:tc>
        <w:tc>
          <w:tcPr>
            <w:tcW w:w="5612" w:type="dxa"/>
            <w:tcBorders>
              <w:top w:val="single" w:sz="4" w:space="0" w:color="000000"/>
              <w:left w:val="single" w:sz="4" w:space="0" w:color="000000"/>
              <w:bottom w:val="single" w:sz="4" w:space="0" w:color="000000"/>
              <w:right w:val="single" w:sz="4" w:space="0" w:color="000000"/>
            </w:tcBorders>
            <w:hideMark/>
          </w:tcPr>
          <w:p w:rsidR="00C41BA8" w:rsidRPr="00B74069" w:rsidRDefault="00C41BA8" w:rsidP="00EB4E1F">
            <w:pPr>
              <w:ind w:firstLine="0"/>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C41BA8" w:rsidRPr="00B74069" w:rsidRDefault="00C41BA8" w:rsidP="00EB4E1F">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 в пределах зоны СХ</w:t>
            </w:r>
            <w:r w:rsidR="00E76830" w:rsidRPr="00B74069">
              <w:t>.2</w:t>
            </w:r>
            <w:r w:rsidRPr="00B74069">
              <w:t xml:space="preserve"> включают в себя:</w:t>
            </w:r>
          </w:p>
          <w:p w:rsidR="00C41BA8" w:rsidRPr="00B74069" w:rsidRDefault="00C41BA8" w:rsidP="00EB4E1F">
            <w:pPr>
              <w:ind w:firstLine="0"/>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C41BA8" w:rsidRPr="00B74069" w:rsidRDefault="00C41BA8" w:rsidP="00EB4E1F">
            <w:pPr>
              <w:ind w:firstLine="0"/>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C41BA8" w:rsidRPr="00B74069" w:rsidRDefault="00C41BA8" w:rsidP="00EB4E1F">
            <w:pPr>
              <w:ind w:firstLine="0"/>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C41BA8" w:rsidRPr="00B74069" w:rsidRDefault="00C41BA8" w:rsidP="00EB4E1F">
            <w:pPr>
              <w:ind w:firstLine="0"/>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bl>
    <w:p w:rsidR="0050117F" w:rsidRDefault="0050117F" w:rsidP="0050117F">
      <w:pPr>
        <w:suppressAutoHyphens/>
        <w:spacing w:before="240"/>
        <w:ind w:firstLine="851"/>
        <w:jc w:val="left"/>
        <w:rPr>
          <w:rFonts w:cs="Mangal"/>
          <w:kern w:val="2"/>
          <w:u w:val="single"/>
          <w:lang w:eastAsia="hi-IN" w:bidi="hi-IN"/>
        </w:rPr>
      </w:pPr>
      <w:r>
        <w:rPr>
          <w:rFonts w:cs="Mangal"/>
          <w:kern w:val="2"/>
          <w:u w:val="single"/>
          <w:lang w:eastAsia="hi-IN" w:bidi="hi-IN"/>
        </w:rPr>
        <w:lastRenderedPageBreak/>
        <w:t xml:space="preserve">СХ.4 -  </w:t>
      </w:r>
      <w:r w:rsidRPr="0050117F">
        <w:rPr>
          <w:rFonts w:cs="Mangal"/>
          <w:kern w:val="2"/>
          <w:u w:val="single"/>
          <w:lang w:eastAsia="hi-IN" w:bidi="hi-IN"/>
        </w:rPr>
        <w:t>Иные зоны сельскохозяйственного назначения</w:t>
      </w:r>
      <w:r>
        <w:rPr>
          <w:rFonts w:cs="Mangal"/>
          <w:kern w:val="2"/>
          <w:u w:val="single"/>
          <w:lang w:eastAsia="hi-IN" w:bidi="hi-IN"/>
        </w:rPr>
        <w:t xml:space="preserve">. </w:t>
      </w:r>
    </w:p>
    <w:p w:rsidR="0050117F" w:rsidRDefault="0050117F" w:rsidP="0050117F">
      <w:pPr>
        <w:suppressAutoHyphens/>
        <w:ind w:firstLine="851"/>
        <w:jc w:val="left"/>
        <w:rPr>
          <w:rFonts w:cs="Mangal"/>
          <w:kern w:val="2"/>
          <w:lang w:eastAsia="hi-IN" w:bidi="hi-IN"/>
        </w:rPr>
      </w:pPr>
      <w:r>
        <w:rPr>
          <w:rFonts w:cs="Mangal"/>
          <w:kern w:val="2"/>
          <w:lang w:eastAsia="hi-IN" w:bidi="hi-IN"/>
        </w:rPr>
        <w:t>Зона СХ.4  предназначены для сохранения и развития сельскохозяйственных угодий – пашни, сенокосы, пастбища, залежи и прочие, а также многолетних насаждений  (садов, ягодников питомников и т.п.), обеспечивающие их инфраструктуру, предотвращение их занятия другими видами деятельности, а также осуществления функций недропользования.</w:t>
      </w:r>
    </w:p>
    <w:p w:rsidR="0050117F" w:rsidRDefault="0050117F" w:rsidP="0050117F">
      <w:pPr>
        <w:spacing w:before="240"/>
        <w:ind w:firstLine="851"/>
        <w:rPr>
          <w:u w:val="single"/>
        </w:rPr>
      </w:pPr>
      <w:r>
        <w:rPr>
          <w:rFonts w:cs="Mangal"/>
          <w:kern w:val="2"/>
          <w:lang w:eastAsia="hi-IN" w:bidi="hi-IN"/>
        </w:rPr>
        <w:t>Градостроительные регламенты не устанавливаются для сельскохозяйственных угодий в составе земель сельскохозяйственного назначения.</w:t>
      </w:r>
    </w:p>
    <w:tbl>
      <w:tblPr>
        <w:tblW w:w="27555" w:type="dxa"/>
        <w:tblInd w:w="98" w:type="dxa"/>
        <w:tblLayout w:type="fixed"/>
        <w:tblCellMar>
          <w:left w:w="0" w:type="dxa"/>
          <w:right w:w="0" w:type="dxa"/>
        </w:tblCellMar>
        <w:tblLook w:val="01E0" w:firstRow="1" w:lastRow="1" w:firstColumn="1" w:lastColumn="1" w:noHBand="0" w:noVBand="0"/>
      </w:tblPr>
      <w:tblGrid>
        <w:gridCol w:w="535"/>
        <w:gridCol w:w="3119"/>
        <w:gridCol w:w="709"/>
        <w:gridCol w:w="4333"/>
        <w:gridCol w:w="63"/>
        <w:gridCol w:w="646"/>
        <w:gridCol w:w="62"/>
        <w:gridCol w:w="5612"/>
        <w:gridCol w:w="6238"/>
        <w:gridCol w:w="6238"/>
      </w:tblGrid>
      <w:tr w:rsidR="0050117F" w:rsidRPr="00B74069" w:rsidTr="009507B1">
        <w:trPr>
          <w:gridAfter w:val="2"/>
          <w:wAfter w:w="12476" w:type="dxa"/>
          <w:trHeight w:val="539"/>
        </w:trPr>
        <w:tc>
          <w:tcPr>
            <w:tcW w:w="535"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 xml:space="preserve">№ </w:t>
            </w:r>
            <w:proofErr w:type="gramStart"/>
            <w:r w:rsidRPr="00B74069">
              <w:t>п</w:t>
            </w:r>
            <w:proofErr w:type="gramEnd"/>
            <w:r w:rsidRPr="00B74069">
              <w:t>/п</w:t>
            </w:r>
          </w:p>
        </w:tc>
        <w:tc>
          <w:tcPr>
            <w:tcW w:w="382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Виды разрешенного использования по Классификатору</w:t>
            </w:r>
          </w:p>
        </w:tc>
        <w:tc>
          <w:tcPr>
            <w:tcW w:w="5042" w:type="dxa"/>
            <w:gridSpan w:val="3"/>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Описание вида разрешенного использования з</w:t>
            </w:r>
            <w:r w:rsidRPr="00B74069">
              <w:t>е</w:t>
            </w:r>
            <w:r w:rsidRPr="00B74069">
              <w:t>мельного участка</w:t>
            </w:r>
          </w:p>
        </w:tc>
        <w:tc>
          <w:tcPr>
            <w:tcW w:w="5674" w:type="dxa"/>
            <w:gridSpan w:val="2"/>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0117F" w:rsidRPr="00B74069" w:rsidTr="00EB4E1F">
        <w:trPr>
          <w:gridAfter w:val="2"/>
          <w:wAfter w:w="12476" w:type="dxa"/>
          <w:trHeight w:hRule="exact" w:val="661"/>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50117F" w:rsidRPr="00B74069" w:rsidRDefault="0050117F" w:rsidP="00EB4E1F">
            <w:pPr>
              <w:ind w:firstLine="0"/>
              <w:jc w:val="left"/>
            </w:pPr>
          </w:p>
        </w:tc>
        <w:tc>
          <w:tcPr>
            <w:tcW w:w="3119" w:type="dxa"/>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Наименование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Код</w:t>
            </w:r>
          </w:p>
        </w:tc>
        <w:tc>
          <w:tcPr>
            <w:tcW w:w="4333" w:type="dxa"/>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Наименование</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Код</w:t>
            </w:r>
          </w:p>
        </w:tc>
        <w:tc>
          <w:tcPr>
            <w:tcW w:w="5674" w:type="dxa"/>
            <w:gridSpan w:val="2"/>
            <w:vMerge/>
            <w:tcBorders>
              <w:top w:val="single" w:sz="4" w:space="0" w:color="000000"/>
              <w:left w:val="single" w:sz="4" w:space="0" w:color="000000"/>
              <w:bottom w:val="single" w:sz="4" w:space="0" w:color="000000"/>
              <w:right w:val="single" w:sz="4" w:space="0" w:color="000000"/>
            </w:tcBorders>
            <w:vAlign w:val="center"/>
            <w:hideMark/>
          </w:tcPr>
          <w:p w:rsidR="0050117F" w:rsidRPr="00B74069" w:rsidRDefault="0050117F" w:rsidP="00EB4E1F">
            <w:pPr>
              <w:ind w:firstLine="0"/>
              <w:jc w:val="left"/>
            </w:pPr>
          </w:p>
        </w:tc>
      </w:tr>
      <w:tr w:rsidR="0050117F" w:rsidRPr="00B74069" w:rsidTr="009507B1">
        <w:trPr>
          <w:gridAfter w:val="2"/>
          <w:wAfter w:w="12476" w:type="dxa"/>
          <w:trHeight w:val="240"/>
        </w:trPr>
        <w:tc>
          <w:tcPr>
            <w:tcW w:w="15079" w:type="dxa"/>
            <w:gridSpan w:val="8"/>
            <w:tcBorders>
              <w:top w:val="single" w:sz="4" w:space="0" w:color="000000"/>
              <w:left w:val="single" w:sz="4" w:space="0" w:color="000000"/>
              <w:bottom w:val="single" w:sz="4" w:space="0" w:color="000000"/>
              <w:right w:val="single" w:sz="4" w:space="0" w:color="000000"/>
            </w:tcBorders>
            <w:hideMark/>
          </w:tcPr>
          <w:p w:rsidR="0050117F" w:rsidRPr="00EB4E1F" w:rsidRDefault="00606543" w:rsidP="00EB4E1F">
            <w:pPr>
              <w:ind w:firstLine="0"/>
              <w:jc w:val="center"/>
              <w:rPr>
                <w:b/>
              </w:rPr>
            </w:pPr>
            <w:r w:rsidRPr="00EB4E1F">
              <w:rPr>
                <w:b/>
              </w:rPr>
              <w:t>ИНЫЕ ЗОНЫ СЕЛЬСКОХОЗЯЙСТВЕННОГО НАЗНАЧЕНИЯ</w:t>
            </w:r>
          </w:p>
        </w:tc>
      </w:tr>
      <w:tr w:rsidR="0050117F" w:rsidRPr="00B74069" w:rsidTr="009507B1">
        <w:trPr>
          <w:gridAfter w:val="2"/>
          <w:wAfter w:w="12476" w:type="dxa"/>
          <w:trHeight w:val="240"/>
        </w:trPr>
        <w:tc>
          <w:tcPr>
            <w:tcW w:w="15079" w:type="dxa"/>
            <w:gridSpan w:val="8"/>
            <w:tcBorders>
              <w:top w:val="single" w:sz="4" w:space="0" w:color="000000"/>
              <w:left w:val="single" w:sz="4" w:space="0" w:color="000000"/>
              <w:bottom w:val="single" w:sz="4" w:space="0" w:color="000000"/>
              <w:right w:val="single" w:sz="4" w:space="0" w:color="000000"/>
            </w:tcBorders>
            <w:hideMark/>
          </w:tcPr>
          <w:p w:rsidR="0050117F" w:rsidRPr="00EB4E1F" w:rsidRDefault="0050117F" w:rsidP="00EB4E1F">
            <w:pPr>
              <w:ind w:firstLine="0"/>
              <w:jc w:val="center"/>
              <w:rPr>
                <w:b/>
              </w:rPr>
            </w:pPr>
            <w:r w:rsidRPr="00EB4E1F">
              <w:rPr>
                <w:b/>
              </w:rPr>
              <w:t>ОСНОВНЫЕ ВИДЫ РАЗРЕШЁННОГО ИСПОЛЬЗОВАНИЯ ЗОНЫ «СХ</w:t>
            </w:r>
            <w:r w:rsidR="00606543" w:rsidRPr="00EB4E1F">
              <w:rPr>
                <w:b/>
              </w:rPr>
              <w:t>.4</w:t>
            </w:r>
            <w:r w:rsidRPr="00EB4E1F">
              <w:rPr>
                <w:b/>
              </w:rPr>
              <w:t>»</w:t>
            </w:r>
          </w:p>
        </w:tc>
      </w:tr>
      <w:tr w:rsidR="0050117F" w:rsidRPr="00B74069" w:rsidTr="00EB4E1F">
        <w:trPr>
          <w:gridAfter w:val="2"/>
          <w:wAfter w:w="12476" w:type="dxa"/>
          <w:trHeight w:hRule="exact" w:val="10779"/>
        </w:trPr>
        <w:tc>
          <w:tcPr>
            <w:tcW w:w="535" w:type="dxa"/>
            <w:tcBorders>
              <w:top w:val="single" w:sz="4" w:space="0" w:color="000000"/>
              <w:left w:val="single" w:sz="4" w:space="0" w:color="000000"/>
              <w:bottom w:val="single" w:sz="4" w:space="0" w:color="000000"/>
              <w:right w:val="single" w:sz="4" w:space="0" w:color="000000"/>
            </w:tcBorders>
            <w:hideMark/>
          </w:tcPr>
          <w:p w:rsidR="0050117F" w:rsidRPr="00B74069" w:rsidRDefault="0050117F" w:rsidP="00EB4E1F">
            <w:pPr>
              <w:ind w:firstLine="0"/>
              <w:jc w:val="left"/>
            </w:pPr>
            <w:r w:rsidRPr="00B74069">
              <w:lastRenderedPageBreak/>
              <w:t>1.</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r w:rsidRPr="00B74069">
              <w:t>2.</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Default="00CD0FE8"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r w:rsidRPr="00B74069">
              <w:t>3.</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Default="00CD0FE8" w:rsidP="00EB4E1F">
            <w:pPr>
              <w:ind w:firstLine="0"/>
              <w:jc w:val="left"/>
            </w:pPr>
          </w:p>
          <w:p w:rsidR="00CD0FE8" w:rsidRDefault="00CD0FE8"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r w:rsidRPr="00B74069">
              <w:t>4.</w:t>
            </w:r>
          </w:p>
        </w:tc>
        <w:tc>
          <w:tcPr>
            <w:tcW w:w="3119" w:type="dxa"/>
            <w:tcBorders>
              <w:top w:val="single" w:sz="4" w:space="0" w:color="000000"/>
              <w:left w:val="single" w:sz="4" w:space="0" w:color="000000"/>
              <w:bottom w:val="single" w:sz="4" w:space="0" w:color="000000"/>
              <w:right w:val="single" w:sz="4" w:space="0" w:color="000000"/>
            </w:tcBorders>
            <w:hideMark/>
          </w:tcPr>
          <w:p w:rsidR="0050117F" w:rsidRPr="00B74069" w:rsidRDefault="0050117F" w:rsidP="00EB4E1F">
            <w:pPr>
              <w:ind w:firstLine="0"/>
              <w:jc w:val="left"/>
            </w:pPr>
            <w:r w:rsidRPr="00B74069">
              <w:t>Овощеводство</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r w:rsidRPr="00B74069">
              <w:t>Садоводство</w:t>
            </w: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Default="00CD0FE8"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r w:rsidRPr="00B74069">
              <w:t>Пчеловодство</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Default="00CD0FE8" w:rsidP="00EB4E1F">
            <w:pPr>
              <w:ind w:firstLine="0"/>
              <w:jc w:val="left"/>
            </w:pPr>
          </w:p>
          <w:p w:rsidR="00CD0FE8" w:rsidRDefault="00CD0FE8"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r w:rsidRPr="00B74069">
              <w:t>Питомники</w:t>
            </w:r>
          </w:p>
        </w:tc>
        <w:tc>
          <w:tcPr>
            <w:tcW w:w="709" w:type="dxa"/>
            <w:tcBorders>
              <w:top w:val="single" w:sz="4" w:space="0" w:color="000000"/>
              <w:left w:val="single" w:sz="4" w:space="0" w:color="000000"/>
              <w:bottom w:val="single" w:sz="4" w:space="0" w:color="000000"/>
              <w:right w:val="single" w:sz="4" w:space="0" w:color="000000"/>
            </w:tcBorders>
            <w:hideMark/>
          </w:tcPr>
          <w:p w:rsidR="0050117F" w:rsidRPr="00B74069" w:rsidRDefault="0050117F" w:rsidP="00EB4E1F">
            <w:pPr>
              <w:ind w:firstLine="0"/>
              <w:jc w:val="left"/>
            </w:pPr>
            <w:r w:rsidRPr="00B74069">
              <w:t>СХ</w:t>
            </w:r>
            <w:r w:rsidR="00606543" w:rsidRPr="00B74069">
              <w:t>.4</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606543" w:rsidRPr="00B74069" w:rsidRDefault="00606543" w:rsidP="00EB4E1F">
            <w:pPr>
              <w:ind w:firstLine="0"/>
              <w:jc w:val="left"/>
            </w:pPr>
            <w:r w:rsidRPr="00B74069">
              <w:t>СХ.4</w:t>
            </w: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Default="00CD0FE8"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p>
          <w:p w:rsidR="00606543" w:rsidRPr="00B74069" w:rsidRDefault="00606543" w:rsidP="00EB4E1F">
            <w:pPr>
              <w:ind w:firstLine="0"/>
              <w:jc w:val="left"/>
            </w:pPr>
            <w:r w:rsidRPr="00B74069">
              <w:t>СХ.4</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Default="00CD0FE8" w:rsidP="00EB4E1F">
            <w:pPr>
              <w:ind w:firstLine="0"/>
              <w:jc w:val="left"/>
            </w:pPr>
          </w:p>
          <w:p w:rsidR="00CD0FE8" w:rsidRPr="00B74069" w:rsidRDefault="00CD0FE8" w:rsidP="00EB4E1F">
            <w:pPr>
              <w:ind w:firstLine="0"/>
              <w:jc w:val="left"/>
            </w:pPr>
          </w:p>
          <w:p w:rsidR="00606543" w:rsidRPr="00B74069" w:rsidRDefault="00606543" w:rsidP="00EB4E1F">
            <w:pPr>
              <w:ind w:firstLine="0"/>
              <w:jc w:val="left"/>
            </w:pPr>
            <w:r w:rsidRPr="00B74069">
              <w:t>СХ.4</w:t>
            </w:r>
          </w:p>
          <w:p w:rsidR="0050117F" w:rsidRPr="00B74069" w:rsidRDefault="0050117F" w:rsidP="00EB4E1F">
            <w:pPr>
              <w:ind w:firstLine="0"/>
              <w:jc w:val="left"/>
            </w:pPr>
          </w:p>
        </w:tc>
        <w:tc>
          <w:tcPr>
            <w:tcW w:w="4396" w:type="dxa"/>
            <w:gridSpan w:val="2"/>
            <w:tcBorders>
              <w:top w:val="single" w:sz="4" w:space="0" w:color="000000"/>
              <w:left w:val="single" w:sz="4" w:space="0" w:color="000000"/>
              <w:bottom w:val="single" w:sz="4" w:space="0" w:color="000000"/>
              <w:right w:val="single" w:sz="4" w:space="0" w:color="000000"/>
            </w:tcBorders>
            <w:hideMark/>
          </w:tcPr>
          <w:p w:rsidR="0050117F" w:rsidRPr="00B74069" w:rsidRDefault="0050117F" w:rsidP="00EB4E1F">
            <w:pPr>
              <w:ind w:firstLine="0"/>
              <w:jc w:val="left"/>
            </w:pPr>
            <w:r w:rsidRPr="00B74069">
              <w:t>Осуществление хозяйственной деятельн</w:t>
            </w:r>
            <w:r w:rsidRPr="00B74069">
              <w:t>о</w:t>
            </w:r>
            <w:r w:rsidRPr="00B74069">
              <w:t>сти на сельскохозяйственных угодьях, связанной с производством картофеля, листовых, плодовых, луковичных и ба</w:t>
            </w:r>
            <w:r w:rsidRPr="00B74069">
              <w:t>х</w:t>
            </w:r>
            <w:r w:rsidRPr="00B74069">
              <w:t>чевых сельскохозяйственных культур, в том числе с использованием теплиц</w:t>
            </w:r>
          </w:p>
          <w:p w:rsidR="0050117F" w:rsidRPr="00B74069" w:rsidRDefault="0050117F" w:rsidP="00EB4E1F">
            <w:pPr>
              <w:ind w:firstLine="0"/>
              <w:jc w:val="left"/>
            </w:pPr>
          </w:p>
          <w:p w:rsidR="0050117F" w:rsidRPr="00B74069" w:rsidRDefault="0050117F" w:rsidP="00EB4E1F">
            <w:pPr>
              <w:ind w:firstLine="0"/>
              <w:jc w:val="left"/>
            </w:pPr>
            <w:r w:rsidRPr="00B74069">
              <w:t>Осуществление хозяйственной деятельн</w:t>
            </w:r>
            <w:r w:rsidRPr="00B74069">
              <w:t>о</w:t>
            </w:r>
            <w:r w:rsidRPr="00B74069">
              <w:t>сти, в том числе на сельскохозяйственных угодьях, связанной с выращиванием мн</w:t>
            </w:r>
            <w:r w:rsidRPr="00B74069">
              <w:t>о</w:t>
            </w:r>
            <w:r w:rsidRPr="00B74069">
              <w:t>голетних плодовых и ягодных культур, винограда, и иных многолетних культур</w:t>
            </w:r>
          </w:p>
          <w:p w:rsidR="0050117F" w:rsidRPr="00B74069" w:rsidRDefault="0050117F" w:rsidP="00EB4E1F">
            <w:pPr>
              <w:ind w:firstLine="0"/>
              <w:jc w:val="left"/>
            </w:pPr>
          </w:p>
          <w:p w:rsidR="0050117F" w:rsidRPr="00B74069" w:rsidRDefault="0050117F" w:rsidP="00EB4E1F">
            <w:pPr>
              <w:ind w:firstLine="0"/>
              <w:jc w:val="left"/>
            </w:pPr>
            <w:r w:rsidRPr="00B74069">
              <w:t>Осуществление хозяйственной деятельн</w:t>
            </w:r>
            <w:r w:rsidRPr="00B74069">
              <w:t>о</w:t>
            </w:r>
            <w:r w:rsidRPr="00B74069">
              <w:t>сти, в том числе на сельскохозяйственных угодьях, по разведению, содержанию и использованию пчел и иных полезных насекомых; размещение ульев, иных об</w:t>
            </w:r>
            <w:r w:rsidRPr="00B74069">
              <w:t>ъ</w:t>
            </w:r>
            <w:r w:rsidRPr="00B74069">
              <w:t>ектов и оборудования, необходимого для пчеловодства и разведениях иных поле</w:t>
            </w:r>
            <w:r w:rsidRPr="00B74069">
              <w:t>з</w:t>
            </w:r>
            <w:r w:rsidRPr="00B74069">
              <w:t>ных насекомых; размещение сооружений используемых для хранения и первичной переработки продукции пчеловодства</w:t>
            </w:r>
          </w:p>
          <w:p w:rsidR="0050117F" w:rsidRPr="00B74069" w:rsidRDefault="0050117F" w:rsidP="00EB4E1F">
            <w:pPr>
              <w:ind w:firstLine="0"/>
              <w:jc w:val="left"/>
            </w:pPr>
          </w:p>
          <w:p w:rsidR="0050117F" w:rsidRPr="00B74069" w:rsidRDefault="0050117F" w:rsidP="00EB4E1F">
            <w:pPr>
              <w:ind w:firstLine="0"/>
              <w:jc w:val="left"/>
            </w:pPr>
            <w:r w:rsidRPr="00B74069">
              <w:t>Выращивание и реализация подроста д</w:t>
            </w:r>
            <w:r w:rsidRPr="00B74069">
              <w:t>е</w:t>
            </w:r>
            <w:r w:rsidRPr="00B74069">
              <w:t>ревьев и кустарников, используемых в сельском хозяйстве, а также иных сел</w:t>
            </w:r>
            <w:r w:rsidRPr="00B74069">
              <w:t>ь</w:t>
            </w:r>
            <w:r w:rsidRPr="00B74069">
              <w:t>скохозяйственных культур для получения рассады и семян;</w:t>
            </w:r>
          </w:p>
          <w:p w:rsidR="0050117F" w:rsidRPr="00B74069" w:rsidRDefault="0050117F" w:rsidP="00EB4E1F">
            <w:pPr>
              <w:ind w:firstLine="0"/>
              <w:jc w:val="left"/>
            </w:pPr>
            <w:r w:rsidRPr="00B74069">
              <w:t>размещение сооружений, необходимых для указанных видов сельскохозяйстве</w:t>
            </w:r>
            <w:r w:rsidRPr="00B74069">
              <w:t>н</w:t>
            </w:r>
            <w:r w:rsidRPr="00B74069">
              <w:t>ного производства</w:t>
            </w:r>
          </w:p>
        </w:tc>
        <w:tc>
          <w:tcPr>
            <w:tcW w:w="708" w:type="dxa"/>
            <w:gridSpan w:val="2"/>
            <w:tcBorders>
              <w:top w:val="single" w:sz="4" w:space="0" w:color="000000"/>
              <w:left w:val="single" w:sz="4" w:space="0" w:color="000000"/>
              <w:bottom w:val="single" w:sz="4" w:space="0" w:color="000000"/>
              <w:right w:val="single" w:sz="4" w:space="0" w:color="000000"/>
            </w:tcBorders>
            <w:hideMark/>
          </w:tcPr>
          <w:p w:rsidR="0050117F" w:rsidRPr="00B74069" w:rsidRDefault="0050117F" w:rsidP="00EB4E1F">
            <w:pPr>
              <w:ind w:firstLine="0"/>
              <w:jc w:val="left"/>
            </w:pPr>
            <w:r w:rsidRPr="00B74069">
              <w:t>1.3</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r w:rsidRPr="00B74069">
              <w:t>1.5</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Default="00CD0FE8"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r w:rsidRPr="00B74069">
              <w:t>1.12</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Default="00CD0FE8"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r w:rsidRPr="00B74069">
              <w:t>1.17</w:t>
            </w:r>
          </w:p>
          <w:p w:rsidR="0050117F" w:rsidRPr="00B74069" w:rsidRDefault="0050117F" w:rsidP="00EB4E1F">
            <w:pPr>
              <w:ind w:firstLine="0"/>
              <w:jc w:val="left"/>
            </w:pPr>
          </w:p>
        </w:tc>
        <w:tc>
          <w:tcPr>
            <w:tcW w:w="5612" w:type="dxa"/>
            <w:tcBorders>
              <w:top w:val="single" w:sz="4" w:space="0" w:color="000000"/>
              <w:left w:val="single" w:sz="4" w:space="0" w:color="000000"/>
              <w:bottom w:val="single" w:sz="4" w:space="0" w:color="000000"/>
              <w:right w:val="single" w:sz="4" w:space="0" w:color="000000"/>
            </w:tcBorders>
            <w:hideMark/>
          </w:tcPr>
          <w:p w:rsidR="0050117F" w:rsidRPr="00B74069" w:rsidRDefault="0050117F" w:rsidP="00EB4E1F">
            <w:pPr>
              <w:ind w:firstLine="0"/>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50117F" w:rsidRPr="00B74069" w:rsidRDefault="0050117F" w:rsidP="00EB4E1F">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 в пределах зоны СХ</w:t>
            </w:r>
            <w:r w:rsidR="00E76830" w:rsidRPr="00B74069">
              <w:t>.4</w:t>
            </w:r>
            <w:r w:rsidRPr="00B74069">
              <w:t xml:space="preserve"> включают в себя:</w:t>
            </w:r>
          </w:p>
          <w:p w:rsidR="0050117F" w:rsidRPr="00B74069" w:rsidRDefault="0050117F" w:rsidP="00EB4E1F">
            <w:pPr>
              <w:ind w:firstLine="0"/>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50117F" w:rsidRPr="00B74069" w:rsidRDefault="0050117F" w:rsidP="00EB4E1F">
            <w:pPr>
              <w:ind w:firstLine="0"/>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50117F" w:rsidRPr="00B74069" w:rsidRDefault="0050117F" w:rsidP="00EB4E1F">
            <w:pPr>
              <w:ind w:firstLine="0"/>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50117F" w:rsidRPr="00B74069" w:rsidRDefault="0050117F" w:rsidP="00EB4E1F">
            <w:pPr>
              <w:ind w:firstLine="0"/>
              <w:jc w:val="left"/>
            </w:pPr>
            <w:bookmarkStart w:id="173" w:name="_Toc140622623"/>
            <w:bookmarkStart w:id="174" w:name="_Toc147917732"/>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bookmarkEnd w:id="173"/>
            <w:bookmarkEnd w:id="174"/>
          </w:p>
        </w:tc>
      </w:tr>
      <w:tr w:rsidR="0050117F" w:rsidRPr="00B74069" w:rsidTr="00964B75">
        <w:trPr>
          <w:gridAfter w:val="2"/>
          <w:wAfter w:w="12476" w:type="dxa"/>
          <w:trHeight w:hRule="exact" w:val="10779"/>
        </w:trPr>
        <w:tc>
          <w:tcPr>
            <w:tcW w:w="535" w:type="dxa"/>
            <w:tcBorders>
              <w:top w:val="single" w:sz="4" w:space="0" w:color="000000"/>
              <w:left w:val="single" w:sz="4" w:space="0" w:color="000000"/>
              <w:bottom w:val="single" w:sz="4" w:space="0" w:color="000000"/>
              <w:right w:val="single" w:sz="4" w:space="0" w:color="000000"/>
            </w:tcBorders>
            <w:hideMark/>
          </w:tcPr>
          <w:p w:rsidR="0050117F" w:rsidRPr="00B74069" w:rsidRDefault="0050117F" w:rsidP="00EB4E1F">
            <w:pPr>
              <w:ind w:firstLine="0"/>
              <w:jc w:val="left"/>
            </w:pPr>
            <w:r w:rsidRPr="00B74069">
              <w:lastRenderedPageBreak/>
              <w:t>5.</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r w:rsidRPr="00B74069">
              <w:t>6.</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r w:rsidRPr="00B74069">
              <w:t>7.</w:t>
            </w: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r w:rsidRPr="00B74069">
              <w:t>8.</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r w:rsidRPr="00B74069">
              <w:t>9.</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A810D9" w:rsidP="00EB4E1F">
            <w:pPr>
              <w:ind w:firstLine="0"/>
              <w:jc w:val="left"/>
            </w:pPr>
            <w:r w:rsidRPr="00B74069">
              <w:t>10.</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tc>
        <w:tc>
          <w:tcPr>
            <w:tcW w:w="3119" w:type="dxa"/>
            <w:tcBorders>
              <w:top w:val="single" w:sz="4" w:space="0" w:color="000000"/>
              <w:left w:val="single" w:sz="4" w:space="0" w:color="000000"/>
              <w:bottom w:val="single" w:sz="4" w:space="0" w:color="000000"/>
              <w:right w:val="single" w:sz="4" w:space="0" w:color="000000"/>
            </w:tcBorders>
            <w:hideMark/>
          </w:tcPr>
          <w:p w:rsidR="0050117F" w:rsidRPr="00B74069" w:rsidRDefault="0050117F" w:rsidP="00EB4E1F">
            <w:pPr>
              <w:ind w:firstLine="0"/>
              <w:jc w:val="left"/>
            </w:pPr>
            <w:r w:rsidRPr="00B74069">
              <w:t>Выращивание зерновых и иных сельскохозяйственных культур</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r w:rsidRPr="00B74069">
              <w:t>Выращивание тонизиру</w:t>
            </w:r>
            <w:r w:rsidRPr="00B74069">
              <w:t>ю</w:t>
            </w:r>
            <w:r w:rsidRPr="00B74069">
              <w:t>щих, лекарственных, цвето</w:t>
            </w:r>
            <w:r w:rsidRPr="00B74069">
              <w:t>ч</w:t>
            </w:r>
            <w:r w:rsidRPr="00B74069">
              <w:t>ных культур</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r w:rsidRPr="00B74069">
              <w:t>Выращивание льна и конопли</w:t>
            </w: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r w:rsidRPr="00B74069">
              <w:t>Скотоводство</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r w:rsidRPr="00B74069">
              <w:t>Звероводство</w:t>
            </w:r>
          </w:p>
          <w:p w:rsidR="00765F95" w:rsidRPr="00B74069" w:rsidRDefault="00765F95"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r w:rsidRPr="00B74069">
              <w:t>Трубопроводный транспорт</w:t>
            </w:r>
          </w:p>
        </w:tc>
        <w:tc>
          <w:tcPr>
            <w:tcW w:w="709" w:type="dxa"/>
            <w:tcBorders>
              <w:top w:val="single" w:sz="4" w:space="0" w:color="000000"/>
              <w:left w:val="single" w:sz="4" w:space="0" w:color="000000"/>
              <w:bottom w:val="single" w:sz="4" w:space="0" w:color="000000"/>
              <w:right w:val="single" w:sz="4" w:space="0" w:color="000000"/>
            </w:tcBorders>
            <w:hideMark/>
          </w:tcPr>
          <w:p w:rsidR="00606543" w:rsidRPr="00B74069" w:rsidRDefault="00606543" w:rsidP="00EB4E1F">
            <w:pPr>
              <w:ind w:firstLine="0"/>
              <w:jc w:val="left"/>
            </w:pPr>
            <w:r w:rsidRPr="00B74069">
              <w:t>СХ.4</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606543" w:rsidRPr="00B74069" w:rsidRDefault="00606543" w:rsidP="00EB4E1F">
            <w:pPr>
              <w:ind w:firstLine="0"/>
              <w:jc w:val="left"/>
            </w:pPr>
            <w:r w:rsidRPr="00B74069">
              <w:t>СХ.4</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606543" w:rsidRPr="00B74069" w:rsidRDefault="00606543" w:rsidP="00EB4E1F">
            <w:pPr>
              <w:ind w:firstLine="0"/>
              <w:jc w:val="left"/>
            </w:pPr>
            <w:r w:rsidRPr="00B74069">
              <w:t>СХ.4</w:t>
            </w: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606543" w:rsidRPr="00B74069" w:rsidRDefault="00606543" w:rsidP="00EB4E1F">
            <w:pPr>
              <w:ind w:firstLine="0"/>
              <w:jc w:val="left"/>
            </w:pPr>
            <w:r w:rsidRPr="00B74069">
              <w:t>СХ.4</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p>
          <w:p w:rsidR="00606543" w:rsidRPr="00B74069" w:rsidRDefault="00606543" w:rsidP="00EB4E1F">
            <w:pPr>
              <w:ind w:firstLine="0"/>
              <w:jc w:val="left"/>
            </w:pPr>
            <w:r w:rsidRPr="00B74069">
              <w:t>СХ.4</w:t>
            </w: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r w:rsidRPr="00B74069">
              <w:t>СХ.4</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tc>
        <w:tc>
          <w:tcPr>
            <w:tcW w:w="4396" w:type="dxa"/>
            <w:gridSpan w:val="2"/>
            <w:tcBorders>
              <w:top w:val="single" w:sz="4" w:space="0" w:color="000000"/>
              <w:left w:val="single" w:sz="4" w:space="0" w:color="000000"/>
              <w:bottom w:val="single" w:sz="4" w:space="0" w:color="000000"/>
              <w:right w:val="single" w:sz="4" w:space="0" w:color="000000"/>
            </w:tcBorders>
            <w:hideMark/>
          </w:tcPr>
          <w:p w:rsidR="0050117F" w:rsidRPr="00B74069" w:rsidRDefault="0050117F" w:rsidP="00EB4E1F">
            <w:pPr>
              <w:ind w:firstLine="0"/>
              <w:jc w:val="left"/>
            </w:pPr>
            <w:r w:rsidRPr="00B74069">
              <w:t>Осуществление хозяйственной деятельн</w:t>
            </w:r>
            <w:r w:rsidRPr="00B74069">
              <w:t>о</w:t>
            </w:r>
            <w:r w:rsidRPr="00B74069">
              <w:t>сти на сельскохозяйственных угодьях, связанной с производством зерновых, б</w:t>
            </w:r>
            <w:r w:rsidRPr="00B74069">
              <w:t>о</w:t>
            </w:r>
            <w:r w:rsidRPr="00B74069">
              <w:t>бовых, кормовых, технических, масли</w:t>
            </w:r>
            <w:r w:rsidRPr="00B74069">
              <w:t>ч</w:t>
            </w:r>
            <w:r w:rsidRPr="00B74069">
              <w:t>ных, эфиромасличных, и иных сельскох</w:t>
            </w:r>
            <w:r w:rsidRPr="00B74069">
              <w:t>о</w:t>
            </w:r>
            <w:r w:rsidRPr="00B74069">
              <w:t>зяйственных культур</w:t>
            </w:r>
          </w:p>
          <w:p w:rsidR="0050117F" w:rsidRPr="00B74069" w:rsidRDefault="0050117F" w:rsidP="00EB4E1F">
            <w:pPr>
              <w:ind w:firstLine="0"/>
              <w:jc w:val="left"/>
            </w:pPr>
          </w:p>
          <w:p w:rsidR="0050117F" w:rsidRPr="00B74069" w:rsidRDefault="0050117F" w:rsidP="00EB4E1F">
            <w:pPr>
              <w:ind w:firstLine="0"/>
              <w:jc w:val="left"/>
            </w:pPr>
            <w:r w:rsidRPr="00B74069">
              <w:t>Осуществление хозяйственной деятельн</w:t>
            </w:r>
            <w:r w:rsidRPr="00B74069">
              <w:t>о</w:t>
            </w:r>
            <w:r w:rsidRPr="00B74069">
              <w:t>сти, в том числе на сельскохозяйственных угодьях, связанной с производством чая, лекарственных и цветочных культур</w:t>
            </w:r>
          </w:p>
          <w:p w:rsidR="0050117F" w:rsidRPr="00B74069" w:rsidRDefault="0050117F" w:rsidP="00EB4E1F">
            <w:pPr>
              <w:ind w:firstLine="0"/>
              <w:jc w:val="left"/>
            </w:pPr>
          </w:p>
          <w:p w:rsidR="0050117F" w:rsidRPr="00B74069" w:rsidRDefault="0050117F" w:rsidP="00EB4E1F">
            <w:pPr>
              <w:ind w:firstLine="0"/>
              <w:jc w:val="left"/>
            </w:pPr>
            <w:r w:rsidRPr="00B74069">
              <w:t>Осуществление хозяйственной деятельн</w:t>
            </w:r>
            <w:r w:rsidRPr="00B74069">
              <w:t>о</w:t>
            </w:r>
            <w:r w:rsidRPr="00B74069">
              <w:t>сти, в том числе на сельскохозяйственных угодьях, связанной с выращиванием льна, конопли</w:t>
            </w:r>
          </w:p>
          <w:p w:rsidR="0050117F" w:rsidRPr="00B74069" w:rsidRDefault="0050117F" w:rsidP="00EB4E1F">
            <w:pPr>
              <w:ind w:firstLine="0"/>
              <w:jc w:val="left"/>
            </w:pPr>
          </w:p>
          <w:p w:rsidR="0050117F" w:rsidRPr="00B74069" w:rsidRDefault="0050117F" w:rsidP="00EB4E1F">
            <w:pPr>
              <w:ind w:firstLine="0"/>
              <w:jc w:val="left"/>
            </w:pPr>
            <w:r w:rsidRPr="00B74069">
              <w:t>Осуществление хозяйственной деятельн</w:t>
            </w:r>
            <w:r w:rsidRPr="00B74069">
              <w:t>о</w:t>
            </w:r>
            <w:r w:rsidRPr="00B74069">
              <w:t>сти, в том числе на сельскохозяйственных угодьях, связанной с разведением сел</w:t>
            </w:r>
            <w:r w:rsidRPr="00B74069">
              <w:t>ь</w:t>
            </w:r>
            <w:r w:rsidRPr="00B74069">
              <w:t>скохозяйственных животных (крупного рогатого скота, овец, коз, лошадей, ве</w:t>
            </w:r>
            <w:r w:rsidRPr="00B74069">
              <w:t>р</w:t>
            </w:r>
            <w:r w:rsidRPr="00B74069">
              <w:t>блюдов, оленей);</w:t>
            </w:r>
          </w:p>
          <w:p w:rsidR="0050117F" w:rsidRPr="00B74069" w:rsidRDefault="0050117F" w:rsidP="00EB4E1F">
            <w:pPr>
              <w:ind w:firstLine="0"/>
              <w:jc w:val="left"/>
            </w:pPr>
            <w:r w:rsidRPr="00B74069">
              <w:t>сенокошение, выпас сельскохозяйстве</w:t>
            </w:r>
            <w:r w:rsidRPr="00B74069">
              <w:t>н</w:t>
            </w:r>
            <w:r w:rsidRPr="00B74069">
              <w:t>ных животных, производство кормов, размещение зданий, сооружений, испол</w:t>
            </w:r>
            <w:r w:rsidRPr="00B74069">
              <w:t>ь</w:t>
            </w:r>
            <w:r w:rsidRPr="00B74069">
              <w:t>зуемых для содержания и разведения сельскохозяйственных животных; разв</w:t>
            </w:r>
            <w:r w:rsidRPr="00B74069">
              <w:t>е</w:t>
            </w:r>
            <w:r w:rsidRPr="00B74069">
              <w:t>дение племенных животных, произво</w:t>
            </w:r>
            <w:r w:rsidRPr="00B74069">
              <w:t>д</w:t>
            </w:r>
            <w:r w:rsidRPr="00B74069">
              <w:t>ство и использование племенной проду</w:t>
            </w:r>
            <w:r w:rsidRPr="00B74069">
              <w:t>к</w:t>
            </w:r>
            <w:r w:rsidRPr="00B74069">
              <w:t>ции (материала)</w:t>
            </w:r>
          </w:p>
          <w:p w:rsidR="0050117F" w:rsidRPr="00B74069" w:rsidRDefault="0050117F" w:rsidP="00EB4E1F">
            <w:pPr>
              <w:ind w:firstLine="0"/>
              <w:jc w:val="left"/>
            </w:pPr>
          </w:p>
          <w:p w:rsidR="0050117F" w:rsidRPr="00B74069" w:rsidRDefault="0050117F" w:rsidP="00EB4E1F">
            <w:pPr>
              <w:ind w:firstLine="0"/>
              <w:jc w:val="left"/>
            </w:pPr>
            <w:r w:rsidRPr="00B74069">
              <w:t>Осуществление хозяйственной деятельн</w:t>
            </w:r>
            <w:r w:rsidRPr="00B74069">
              <w:t>о</w:t>
            </w:r>
            <w:r w:rsidRPr="00B74069">
              <w:t>сти, связанной с разведением в неволе ценных пушных зверей;</w:t>
            </w:r>
          </w:p>
          <w:p w:rsidR="0050117F" w:rsidRPr="00B74069" w:rsidRDefault="0050117F" w:rsidP="00EB4E1F">
            <w:pPr>
              <w:ind w:firstLine="0"/>
              <w:jc w:val="left"/>
            </w:pPr>
            <w:r w:rsidRPr="00B74069">
              <w:t>размещение зданий, сооружений, испол</w:t>
            </w:r>
            <w:r w:rsidRPr="00B74069">
              <w:t>ь</w:t>
            </w:r>
            <w:r w:rsidRPr="00B74069">
              <w:t>зуемых для содержания и разведения ж</w:t>
            </w:r>
            <w:r w:rsidRPr="00B74069">
              <w:t>и</w:t>
            </w:r>
            <w:r w:rsidRPr="00B74069">
              <w:t>вотных, производства, хранения и пе</w:t>
            </w:r>
            <w:r w:rsidRPr="00B74069">
              <w:t>р</w:t>
            </w:r>
            <w:r w:rsidRPr="00B74069">
              <w:t>вичной переработки продукции;</w:t>
            </w:r>
          </w:p>
          <w:p w:rsidR="0050117F" w:rsidRPr="00B74069" w:rsidRDefault="0050117F" w:rsidP="00EB4E1F">
            <w:pPr>
              <w:ind w:firstLine="0"/>
              <w:jc w:val="left"/>
            </w:pPr>
            <w:r w:rsidRPr="00B74069">
              <w:t>разведение племенных животных, прои</w:t>
            </w:r>
            <w:r w:rsidRPr="00B74069">
              <w:t>з</w:t>
            </w:r>
            <w:r w:rsidRPr="00B74069">
              <w:t>водство и использование племенной пр</w:t>
            </w:r>
            <w:r w:rsidRPr="00B74069">
              <w:t>о</w:t>
            </w:r>
            <w:r w:rsidRPr="00B74069">
              <w:t>дукции (материала)</w:t>
            </w:r>
          </w:p>
          <w:p w:rsidR="00765F95" w:rsidRPr="00B74069" w:rsidRDefault="00765F95" w:rsidP="00EB4E1F">
            <w:pPr>
              <w:ind w:firstLine="0"/>
              <w:jc w:val="left"/>
            </w:pPr>
          </w:p>
          <w:p w:rsidR="00765F95" w:rsidRPr="00B74069" w:rsidRDefault="00A810D9" w:rsidP="00EB4E1F">
            <w:pPr>
              <w:ind w:firstLine="0"/>
              <w:jc w:val="left"/>
            </w:pPr>
            <w:r w:rsidRPr="00B74069">
              <w:t>Размещение нефтепроводов, водопров</w:t>
            </w:r>
            <w:r w:rsidRPr="00B74069">
              <w:t>о</w:t>
            </w:r>
            <w:r w:rsidRPr="00B74069">
              <w:t xml:space="preserve">дов, </w:t>
            </w:r>
            <w:proofErr w:type="gramStart"/>
            <w:r w:rsidRPr="00B74069">
              <w:t>газо-проводов</w:t>
            </w:r>
            <w:proofErr w:type="gramEnd"/>
            <w:r w:rsidRPr="00B74069">
              <w:t xml:space="preserve"> и иных трубопроводов, а также иных </w:t>
            </w:r>
            <w:proofErr w:type="spellStart"/>
            <w:r w:rsidRPr="00B74069">
              <w:t>зда-ний</w:t>
            </w:r>
            <w:proofErr w:type="spellEnd"/>
            <w:r w:rsidRPr="00B74069">
              <w:t xml:space="preserve"> и сооружений, н</w:t>
            </w:r>
            <w:r w:rsidRPr="00B74069">
              <w:t>е</w:t>
            </w:r>
            <w:r w:rsidRPr="00B74069">
              <w:t>обходимых для эксплуатации названных трубопроводов</w:t>
            </w:r>
          </w:p>
          <w:p w:rsidR="00765F95" w:rsidRPr="00B74069" w:rsidRDefault="00765F95" w:rsidP="00EB4E1F">
            <w:pPr>
              <w:ind w:firstLine="0"/>
              <w:jc w:val="left"/>
            </w:pPr>
          </w:p>
        </w:tc>
        <w:tc>
          <w:tcPr>
            <w:tcW w:w="708" w:type="dxa"/>
            <w:gridSpan w:val="2"/>
            <w:tcBorders>
              <w:top w:val="single" w:sz="4" w:space="0" w:color="000000"/>
              <w:left w:val="single" w:sz="4" w:space="0" w:color="000000"/>
              <w:bottom w:val="single" w:sz="4" w:space="0" w:color="000000"/>
              <w:right w:val="single" w:sz="4" w:space="0" w:color="000000"/>
            </w:tcBorders>
            <w:hideMark/>
          </w:tcPr>
          <w:p w:rsidR="0050117F" w:rsidRPr="00B74069" w:rsidRDefault="0050117F" w:rsidP="00EB4E1F">
            <w:pPr>
              <w:ind w:firstLine="0"/>
              <w:jc w:val="left"/>
            </w:pPr>
            <w:r w:rsidRPr="00B74069">
              <w:t>1.2</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r w:rsidRPr="00B74069">
              <w:t>1.4</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r w:rsidRPr="00B74069">
              <w:t>1.6</w:t>
            </w: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r w:rsidRPr="00B74069">
              <w:t>1.8</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r w:rsidRPr="00B74069">
              <w:t>1.9</w:t>
            </w: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p>
          <w:p w:rsidR="00A810D9" w:rsidRPr="00B74069" w:rsidRDefault="00A810D9" w:rsidP="00EB4E1F">
            <w:pPr>
              <w:ind w:firstLine="0"/>
              <w:jc w:val="left"/>
            </w:pPr>
            <w:r w:rsidRPr="00B74069">
              <w:t>7.5</w:t>
            </w:r>
          </w:p>
        </w:tc>
        <w:tc>
          <w:tcPr>
            <w:tcW w:w="5612" w:type="dxa"/>
            <w:tcBorders>
              <w:top w:val="single" w:sz="4" w:space="0" w:color="000000"/>
              <w:left w:val="single" w:sz="4" w:space="0" w:color="000000"/>
              <w:bottom w:val="single" w:sz="4" w:space="0" w:color="000000"/>
              <w:right w:val="single" w:sz="4" w:space="0" w:color="000000"/>
            </w:tcBorders>
            <w:hideMark/>
          </w:tcPr>
          <w:p w:rsidR="0050117F" w:rsidRPr="00B74069" w:rsidRDefault="0050117F" w:rsidP="00EB4E1F">
            <w:pPr>
              <w:ind w:firstLine="0"/>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50117F" w:rsidRPr="00B74069" w:rsidRDefault="0050117F" w:rsidP="00EB4E1F">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 в пределах зоны СХ</w:t>
            </w:r>
            <w:r w:rsidR="00E76830" w:rsidRPr="00B74069">
              <w:t>.4</w:t>
            </w:r>
            <w:r w:rsidRPr="00B74069">
              <w:t xml:space="preserve"> включают в себя:</w:t>
            </w:r>
          </w:p>
          <w:p w:rsidR="0050117F" w:rsidRPr="00B74069" w:rsidRDefault="0050117F" w:rsidP="00EB4E1F">
            <w:pPr>
              <w:ind w:firstLine="0"/>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50117F" w:rsidRPr="00B74069" w:rsidRDefault="0050117F" w:rsidP="00EB4E1F">
            <w:pPr>
              <w:ind w:firstLine="0"/>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50117F" w:rsidRPr="00B74069" w:rsidRDefault="0050117F" w:rsidP="00EB4E1F">
            <w:pPr>
              <w:ind w:firstLine="0"/>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50117F" w:rsidRPr="00B74069" w:rsidRDefault="0050117F" w:rsidP="00EB4E1F">
            <w:pPr>
              <w:ind w:firstLine="0"/>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r w:rsidR="0050117F" w:rsidRPr="00B74069" w:rsidTr="00964B75">
        <w:trPr>
          <w:gridAfter w:val="2"/>
          <w:wAfter w:w="12476" w:type="dxa"/>
          <w:trHeight w:hRule="exact" w:val="10779"/>
        </w:trPr>
        <w:tc>
          <w:tcPr>
            <w:tcW w:w="535" w:type="dxa"/>
            <w:tcBorders>
              <w:top w:val="single" w:sz="4" w:space="0" w:color="000000"/>
              <w:left w:val="single" w:sz="4" w:space="0" w:color="000000"/>
              <w:bottom w:val="single" w:sz="4" w:space="0" w:color="000000"/>
              <w:right w:val="single" w:sz="4" w:space="0" w:color="000000"/>
            </w:tcBorders>
          </w:tcPr>
          <w:p w:rsidR="0050117F" w:rsidRPr="00B74069" w:rsidRDefault="00A810D9" w:rsidP="00EB4E1F">
            <w:pPr>
              <w:ind w:firstLine="0"/>
              <w:jc w:val="left"/>
            </w:pPr>
            <w:r w:rsidRPr="00B74069">
              <w:lastRenderedPageBreak/>
              <w:t>11</w:t>
            </w:r>
            <w:r w:rsidR="0050117F" w:rsidRPr="00B74069">
              <w:t>.</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Default="00CD0FE8" w:rsidP="00EB4E1F">
            <w:pPr>
              <w:ind w:firstLine="0"/>
              <w:jc w:val="left"/>
            </w:pPr>
          </w:p>
          <w:p w:rsidR="00CD0FE8" w:rsidRPr="00B74069" w:rsidRDefault="00CD0FE8" w:rsidP="00EB4E1F">
            <w:pPr>
              <w:ind w:firstLine="0"/>
              <w:jc w:val="left"/>
            </w:pPr>
          </w:p>
          <w:p w:rsidR="0050117F" w:rsidRPr="00B74069" w:rsidRDefault="00A810D9" w:rsidP="00EB4E1F">
            <w:pPr>
              <w:ind w:firstLine="0"/>
              <w:jc w:val="left"/>
            </w:pPr>
            <w:r w:rsidRPr="00B74069">
              <w:t>12</w:t>
            </w:r>
            <w:r w:rsidR="0050117F" w:rsidRPr="00B74069">
              <w:t>.</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50117F" w:rsidRPr="00B74069" w:rsidRDefault="00A810D9" w:rsidP="00EB4E1F">
            <w:pPr>
              <w:ind w:firstLine="0"/>
              <w:jc w:val="left"/>
            </w:pPr>
            <w:r w:rsidRPr="00B74069">
              <w:t>13</w:t>
            </w:r>
            <w:r w:rsidR="0050117F" w:rsidRPr="00B74069">
              <w:t>.</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50117F" w:rsidRPr="00B74069" w:rsidRDefault="00A810D9" w:rsidP="00EB4E1F">
            <w:pPr>
              <w:ind w:firstLine="0"/>
              <w:jc w:val="left"/>
            </w:pPr>
            <w:r w:rsidRPr="00B74069">
              <w:t>14</w:t>
            </w:r>
            <w:r w:rsidR="0050117F" w:rsidRPr="00B74069">
              <w:t>.</w:t>
            </w:r>
          </w:p>
          <w:p w:rsidR="00765F95" w:rsidRPr="00B74069" w:rsidRDefault="00765F95" w:rsidP="00EB4E1F">
            <w:pPr>
              <w:ind w:firstLine="0"/>
              <w:jc w:val="left"/>
            </w:pPr>
          </w:p>
          <w:p w:rsidR="00765F95" w:rsidRPr="00B74069" w:rsidRDefault="00765F95" w:rsidP="00EB4E1F">
            <w:pPr>
              <w:ind w:firstLine="0"/>
              <w:jc w:val="left"/>
            </w:pPr>
          </w:p>
          <w:p w:rsidR="00765F95" w:rsidRPr="00B74069" w:rsidRDefault="00765F95" w:rsidP="00EB4E1F">
            <w:pPr>
              <w:ind w:firstLine="0"/>
              <w:jc w:val="left"/>
            </w:pPr>
          </w:p>
          <w:p w:rsidR="00765F95" w:rsidRPr="00B74069" w:rsidRDefault="00765F95" w:rsidP="00EB4E1F">
            <w:pPr>
              <w:ind w:firstLine="0"/>
              <w:jc w:val="left"/>
            </w:pPr>
          </w:p>
          <w:p w:rsidR="00765F95" w:rsidRPr="00B74069" w:rsidRDefault="00765F95" w:rsidP="00EB4E1F">
            <w:pPr>
              <w:ind w:firstLine="0"/>
              <w:jc w:val="left"/>
            </w:pPr>
          </w:p>
          <w:p w:rsidR="00765F95" w:rsidRPr="00B74069" w:rsidRDefault="00765F95" w:rsidP="00EB4E1F">
            <w:pPr>
              <w:ind w:firstLine="0"/>
              <w:jc w:val="left"/>
            </w:pPr>
          </w:p>
        </w:tc>
        <w:tc>
          <w:tcPr>
            <w:tcW w:w="3119" w:type="dxa"/>
            <w:tcBorders>
              <w:top w:val="single" w:sz="4" w:space="0" w:color="000000"/>
              <w:left w:val="single" w:sz="4" w:space="0" w:color="000000"/>
              <w:bottom w:val="single" w:sz="4" w:space="0" w:color="000000"/>
              <w:right w:val="single" w:sz="4" w:space="0" w:color="000000"/>
            </w:tcBorders>
          </w:tcPr>
          <w:p w:rsidR="0050117F" w:rsidRPr="00B74069" w:rsidRDefault="0050117F" w:rsidP="00EB4E1F">
            <w:pPr>
              <w:ind w:firstLine="0"/>
              <w:jc w:val="left"/>
            </w:pPr>
            <w:r w:rsidRPr="00B74069">
              <w:t>Птицеводство</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Default="00CD0FE8"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r w:rsidRPr="00B74069">
              <w:t>Свиноводство</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r w:rsidRPr="00B74069">
              <w:t>Рыбоводство</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r w:rsidRPr="00B74069">
              <w:t>Научное обеспечение сел</w:t>
            </w:r>
            <w:r w:rsidRPr="00B74069">
              <w:t>ь</w:t>
            </w:r>
            <w:r w:rsidRPr="00B74069">
              <w:t>ского хозяйства</w:t>
            </w:r>
          </w:p>
          <w:p w:rsidR="00765F95" w:rsidRPr="00B74069" w:rsidRDefault="00765F95" w:rsidP="00EB4E1F">
            <w:pPr>
              <w:ind w:firstLine="0"/>
              <w:jc w:val="left"/>
            </w:pPr>
          </w:p>
          <w:p w:rsidR="00765F95" w:rsidRPr="00B74069" w:rsidRDefault="00765F95" w:rsidP="00EB4E1F">
            <w:pPr>
              <w:ind w:firstLine="0"/>
              <w:jc w:val="left"/>
            </w:pPr>
          </w:p>
          <w:p w:rsidR="00765F95" w:rsidRPr="00B74069" w:rsidRDefault="00765F95" w:rsidP="00EB4E1F">
            <w:pPr>
              <w:ind w:firstLine="0"/>
              <w:jc w:val="left"/>
            </w:pPr>
          </w:p>
          <w:p w:rsidR="00765F95" w:rsidRPr="00B74069" w:rsidRDefault="00765F95" w:rsidP="007C2FAF">
            <w:pPr>
              <w:ind w:firstLine="0"/>
              <w:jc w:val="left"/>
            </w:pPr>
          </w:p>
        </w:tc>
        <w:tc>
          <w:tcPr>
            <w:tcW w:w="709" w:type="dxa"/>
            <w:tcBorders>
              <w:top w:val="single" w:sz="4" w:space="0" w:color="000000"/>
              <w:left w:val="single" w:sz="4" w:space="0" w:color="000000"/>
              <w:bottom w:val="single" w:sz="4" w:space="0" w:color="000000"/>
              <w:right w:val="single" w:sz="4" w:space="0" w:color="000000"/>
            </w:tcBorders>
          </w:tcPr>
          <w:p w:rsidR="00606543" w:rsidRPr="00B74069" w:rsidRDefault="00606543" w:rsidP="00EB4E1F">
            <w:pPr>
              <w:ind w:firstLine="0"/>
              <w:jc w:val="left"/>
            </w:pPr>
            <w:r w:rsidRPr="00B74069">
              <w:t>СХ.4</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Default="00CD0FE8" w:rsidP="00EB4E1F">
            <w:pPr>
              <w:ind w:firstLine="0"/>
              <w:jc w:val="left"/>
            </w:pPr>
          </w:p>
          <w:p w:rsidR="00CD0FE8" w:rsidRPr="00B74069" w:rsidRDefault="00CD0FE8" w:rsidP="00EB4E1F">
            <w:pPr>
              <w:ind w:firstLine="0"/>
              <w:jc w:val="left"/>
            </w:pPr>
          </w:p>
          <w:p w:rsidR="00606543" w:rsidRPr="00B74069" w:rsidRDefault="00606543" w:rsidP="00EB4E1F">
            <w:pPr>
              <w:ind w:firstLine="0"/>
              <w:jc w:val="left"/>
            </w:pPr>
            <w:r w:rsidRPr="00B74069">
              <w:t>СХ.4</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p>
          <w:p w:rsidR="00606543" w:rsidRPr="00B74069" w:rsidRDefault="00606543" w:rsidP="00EB4E1F">
            <w:pPr>
              <w:ind w:firstLine="0"/>
              <w:jc w:val="left"/>
            </w:pPr>
            <w:r w:rsidRPr="00B74069">
              <w:t>СХ.4</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606543" w:rsidRPr="00B74069" w:rsidRDefault="00606543" w:rsidP="00EB4E1F">
            <w:pPr>
              <w:ind w:firstLine="0"/>
              <w:jc w:val="left"/>
            </w:pPr>
            <w:r w:rsidRPr="00B74069">
              <w:t>СХ.4</w:t>
            </w:r>
          </w:p>
          <w:p w:rsidR="0050117F" w:rsidRPr="00B74069" w:rsidRDefault="0050117F" w:rsidP="00EB4E1F">
            <w:pPr>
              <w:ind w:firstLine="0"/>
              <w:jc w:val="left"/>
            </w:pPr>
          </w:p>
          <w:p w:rsidR="00765F95" w:rsidRPr="00B74069" w:rsidRDefault="00765F95" w:rsidP="00EB4E1F">
            <w:pPr>
              <w:ind w:firstLine="0"/>
              <w:jc w:val="left"/>
            </w:pPr>
          </w:p>
          <w:p w:rsidR="00765F95" w:rsidRPr="00B74069" w:rsidRDefault="00765F95" w:rsidP="00EB4E1F">
            <w:pPr>
              <w:ind w:firstLine="0"/>
              <w:jc w:val="left"/>
            </w:pPr>
          </w:p>
          <w:p w:rsidR="00765F95" w:rsidRPr="00B74069" w:rsidRDefault="00765F95" w:rsidP="00EB4E1F">
            <w:pPr>
              <w:ind w:firstLine="0"/>
              <w:jc w:val="left"/>
            </w:pPr>
          </w:p>
          <w:p w:rsidR="00765F95" w:rsidRPr="00B74069" w:rsidRDefault="00765F95" w:rsidP="00EB4E1F">
            <w:pPr>
              <w:ind w:firstLine="0"/>
              <w:jc w:val="left"/>
            </w:pPr>
          </w:p>
          <w:p w:rsidR="00765F95" w:rsidRPr="00B74069" w:rsidRDefault="00765F95" w:rsidP="00EB4E1F">
            <w:pPr>
              <w:ind w:firstLine="0"/>
              <w:jc w:val="left"/>
            </w:pPr>
          </w:p>
        </w:tc>
        <w:tc>
          <w:tcPr>
            <w:tcW w:w="4396" w:type="dxa"/>
            <w:gridSpan w:val="2"/>
            <w:tcBorders>
              <w:top w:val="single" w:sz="4" w:space="0" w:color="000000"/>
              <w:left w:val="single" w:sz="4" w:space="0" w:color="000000"/>
              <w:bottom w:val="single" w:sz="4" w:space="0" w:color="000000"/>
              <w:right w:val="single" w:sz="4" w:space="0" w:color="000000"/>
            </w:tcBorders>
          </w:tcPr>
          <w:p w:rsidR="0050117F" w:rsidRPr="00B74069" w:rsidRDefault="0050117F" w:rsidP="00EB4E1F">
            <w:pPr>
              <w:ind w:firstLine="0"/>
              <w:jc w:val="left"/>
            </w:pPr>
            <w:r w:rsidRPr="00B74069">
              <w:t>Осуществление хозяйственной деятельн</w:t>
            </w:r>
            <w:r w:rsidRPr="00B74069">
              <w:t>о</w:t>
            </w:r>
            <w:r w:rsidRPr="00B74069">
              <w:t>сти, связанной с разведением домашних пород птиц, в том числе водоплавающих; размещение зданий, сооружений, испол</w:t>
            </w:r>
            <w:r w:rsidRPr="00B74069">
              <w:t>ь</w:t>
            </w:r>
            <w:r w:rsidRPr="00B74069">
              <w:t>зуемых для содержания и разведения ж</w:t>
            </w:r>
            <w:r w:rsidRPr="00B74069">
              <w:t>и</w:t>
            </w:r>
            <w:r w:rsidRPr="00B74069">
              <w:t>вотных, производства, хранения и пе</w:t>
            </w:r>
            <w:r w:rsidRPr="00B74069">
              <w:t>р</w:t>
            </w:r>
            <w:r w:rsidRPr="00B74069">
              <w:t>вичной переработки продукции птицево</w:t>
            </w:r>
            <w:r w:rsidRPr="00B74069">
              <w:t>д</w:t>
            </w:r>
            <w:r w:rsidRPr="00B74069">
              <w:t>ства; разведение племенных животных, производство и использование племенной продукции (материала)</w:t>
            </w:r>
          </w:p>
          <w:p w:rsidR="0050117F" w:rsidRPr="00B74069" w:rsidRDefault="0050117F" w:rsidP="00EB4E1F">
            <w:pPr>
              <w:ind w:firstLine="0"/>
              <w:jc w:val="left"/>
            </w:pPr>
          </w:p>
          <w:p w:rsidR="0050117F" w:rsidRPr="00B74069" w:rsidRDefault="0050117F" w:rsidP="00EB4E1F">
            <w:pPr>
              <w:ind w:firstLine="0"/>
              <w:jc w:val="left"/>
            </w:pPr>
            <w:r w:rsidRPr="00B74069">
              <w:t>Осуществление хозяйственной деятельн</w:t>
            </w:r>
            <w:r w:rsidRPr="00B74069">
              <w:t>о</w:t>
            </w:r>
            <w:r w:rsidRPr="00B74069">
              <w:t>сти, связанной с разведением свиней;</w:t>
            </w:r>
          </w:p>
          <w:p w:rsidR="0050117F" w:rsidRPr="00B74069" w:rsidRDefault="0050117F" w:rsidP="00EB4E1F">
            <w:pPr>
              <w:ind w:firstLine="0"/>
              <w:jc w:val="left"/>
            </w:pPr>
            <w:r w:rsidRPr="00B74069">
              <w:t>размещение зданий, сооружений, испол</w:t>
            </w:r>
            <w:r w:rsidRPr="00B74069">
              <w:t>ь</w:t>
            </w:r>
            <w:r w:rsidRPr="00B74069">
              <w:t>зуемых для содержания и разведения ж</w:t>
            </w:r>
            <w:r w:rsidRPr="00B74069">
              <w:t>и</w:t>
            </w:r>
            <w:r w:rsidRPr="00B74069">
              <w:t>вотных, производства, хранения и пе</w:t>
            </w:r>
            <w:r w:rsidRPr="00B74069">
              <w:t>р</w:t>
            </w:r>
            <w:r w:rsidRPr="00B74069">
              <w:t>вичной переработки продукции;</w:t>
            </w:r>
          </w:p>
          <w:p w:rsidR="0050117F" w:rsidRPr="00B74069" w:rsidRDefault="0050117F" w:rsidP="00EB4E1F">
            <w:pPr>
              <w:ind w:firstLine="0"/>
              <w:jc w:val="left"/>
            </w:pPr>
            <w:r w:rsidRPr="00B74069">
              <w:t>разведение племенных животных, прои</w:t>
            </w:r>
            <w:r w:rsidRPr="00B74069">
              <w:t>з</w:t>
            </w:r>
            <w:r w:rsidRPr="00B74069">
              <w:t>водство и использование племенной пр</w:t>
            </w:r>
            <w:r w:rsidRPr="00B74069">
              <w:t>о</w:t>
            </w:r>
            <w:r w:rsidRPr="00B74069">
              <w:t>дукции (материала)</w:t>
            </w:r>
          </w:p>
          <w:p w:rsidR="0050117F" w:rsidRPr="00B74069" w:rsidRDefault="0050117F" w:rsidP="00EB4E1F">
            <w:pPr>
              <w:ind w:firstLine="0"/>
              <w:jc w:val="left"/>
            </w:pPr>
          </w:p>
          <w:p w:rsidR="0050117F" w:rsidRPr="00B74069" w:rsidRDefault="0050117F" w:rsidP="00EB4E1F">
            <w:pPr>
              <w:ind w:firstLine="0"/>
              <w:jc w:val="left"/>
            </w:pPr>
            <w:r w:rsidRPr="00B74069">
              <w:t>Осуществление хозяйственной деятельн</w:t>
            </w:r>
            <w:r w:rsidRPr="00B74069">
              <w:t>о</w:t>
            </w:r>
            <w:r w:rsidRPr="00B74069">
              <w:t>сти, связанной с разведением и (или) с</w:t>
            </w:r>
            <w:r w:rsidRPr="00B74069">
              <w:t>о</w:t>
            </w:r>
            <w:r w:rsidRPr="00B74069">
              <w:t>держанием, выращиванием объектов р</w:t>
            </w:r>
            <w:r w:rsidRPr="00B74069">
              <w:t>ы</w:t>
            </w:r>
            <w:r w:rsidRPr="00B74069">
              <w:t>боводства (</w:t>
            </w:r>
            <w:proofErr w:type="spellStart"/>
            <w:r w:rsidRPr="00B74069">
              <w:t>аквакультуры</w:t>
            </w:r>
            <w:proofErr w:type="spellEnd"/>
            <w:r w:rsidRPr="00B74069">
              <w:t>); размещение зданий, сооружений, оборудования, нео</w:t>
            </w:r>
            <w:r w:rsidRPr="00B74069">
              <w:t>б</w:t>
            </w:r>
            <w:r w:rsidRPr="00B74069">
              <w:t>ходимых для осуществления рыбоводства (</w:t>
            </w:r>
            <w:proofErr w:type="spellStart"/>
            <w:r w:rsidRPr="00B74069">
              <w:t>аквакультуры</w:t>
            </w:r>
            <w:proofErr w:type="spellEnd"/>
            <w:r w:rsidRPr="00B74069">
              <w:t>)</w:t>
            </w:r>
          </w:p>
          <w:p w:rsidR="0050117F" w:rsidRPr="00B74069" w:rsidRDefault="0050117F" w:rsidP="00EB4E1F">
            <w:pPr>
              <w:ind w:firstLine="0"/>
              <w:jc w:val="left"/>
            </w:pPr>
          </w:p>
          <w:p w:rsidR="0050117F" w:rsidRPr="00B74069" w:rsidRDefault="0050117F" w:rsidP="00EB4E1F">
            <w:pPr>
              <w:ind w:firstLine="0"/>
              <w:jc w:val="left"/>
            </w:pPr>
            <w:r w:rsidRPr="00B74069">
              <w:t>Осуществление научной и селекционной работы, ведения сельского хозяйства для получения ценных с научной точки зр</w:t>
            </w:r>
            <w:r w:rsidRPr="00B74069">
              <w:t>е</w:t>
            </w:r>
            <w:r w:rsidRPr="00B74069">
              <w:t>ния образцов растительного и животного мира; размещение коллекций генетич</w:t>
            </w:r>
            <w:r w:rsidRPr="00B74069">
              <w:t>е</w:t>
            </w:r>
            <w:r w:rsidRPr="00B74069">
              <w:t>ских ресурсов растений</w:t>
            </w:r>
          </w:p>
          <w:p w:rsidR="00EB329A" w:rsidRPr="00B74069" w:rsidRDefault="00EB329A" w:rsidP="00EB4E1F">
            <w:pPr>
              <w:ind w:firstLine="0"/>
              <w:jc w:val="left"/>
            </w:pPr>
          </w:p>
          <w:p w:rsidR="00765F95" w:rsidRPr="00B74069" w:rsidRDefault="00765F95" w:rsidP="00EB4E1F">
            <w:pPr>
              <w:ind w:firstLine="0"/>
              <w:jc w:val="left"/>
            </w:pPr>
            <w:r w:rsidRPr="00B74069">
              <w:t>Осуществление геологических изысканий;</w:t>
            </w:r>
          </w:p>
          <w:p w:rsidR="00765F95" w:rsidRPr="00B74069" w:rsidRDefault="00765F95" w:rsidP="00EB4E1F">
            <w:pPr>
              <w:ind w:firstLine="0"/>
              <w:jc w:val="left"/>
            </w:pPr>
            <w:r w:rsidRPr="00B74069">
              <w:t>добыча недр открытым (карьеры, отвалы) и закрытым (шахты, скважины) способ</w:t>
            </w:r>
            <w:r w:rsidRPr="00B74069">
              <w:t>а</w:t>
            </w:r>
            <w:r w:rsidRPr="00B74069">
              <w:t>ми;</w:t>
            </w:r>
          </w:p>
          <w:p w:rsidR="00765F95" w:rsidRPr="00B74069" w:rsidRDefault="00765F95" w:rsidP="00EB4E1F">
            <w:pPr>
              <w:ind w:firstLine="0"/>
              <w:jc w:val="left"/>
            </w:pPr>
            <w:r w:rsidRPr="00B74069">
              <w:t>размещение объектов капитального стр</w:t>
            </w:r>
            <w:r w:rsidRPr="00B74069">
              <w:t>о</w:t>
            </w:r>
            <w:r w:rsidRPr="00B74069">
              <w:t>ительства, в том числе подземных, в целях добычи недр;</w:t>
            </w:r>
          </w:p>
          <w:p w:rsidR="00765F95" w:rsidRPr="00B74069" w:rsidRDefault="00765F95" w:rsidP="00EB4E1F">
            <w:pPr>
              <w:ind w:firstLine="0"/>
              <w:jc w:val="left"/>
            </w:pPr>
            <w:r w:rsidRPr="00B74069">
              <w:t>размещение объектов капитального стр</w:t>
            </w:r>
            <w:r w:rsidRPr="00B74069">
              <w:t>о</w:t>
            </w:r>
            <w:r w:rsidRPr="00B74069">
              <w:t>ительства, необходимых для подготовки сырья к транспортировке и (или) пр</w:t>
            </w:r>
            <w:r w:rsidRPr="00B74069">
              <w:t>о</w:t>
            </w:r>
            <w:r w:rsidRPr="00B74069">
              <w:t>мышленной переработке;</w:t>
            </w:r>
          </w:p>
          <w:p w:rsidR="00765F95" w:rsidRPr="00B74069" w:rsidRDefault="00765F95" w:rsidP="00EB4E1F">
            <w:pPr>
              <w:ind w:firstLine="0"/>
              <w:jc w:val="left"/>
            </w:pPr>
            <w:r w:rsidRPr="00B74069">
              <w:t>размещение объектов капитального стр</w:t>
            </w:r>
            <w:r w:rsidRPr="00B74069">
              <w:t>о</w:t>
            </w:r>
            <w:r w:rsidRPr="00B74069">
              <w:t>ительства, предназначенных для прож</w:t>
            </w:r>
            <w:r w:rsidRPr="00B74069">
              <w:t>и</w:t>
            </w:r>
            <w:r w:rsidRPr="00B74069">
              <w:t>вания в них сотрудников, осуществля</w:t>
            </w:r>
            <w:r w:rsidRPr="00B74069">
              <w:t>ю</w:t>
            </w:r>
            <w:r w:rsidRPr="00B74069">
              <w:t>щих обслуживание зданий и сооружений, необходимых для целей недропользов</w:t>
            </w:r>
            <w:r w:rsidRPr="00B74069">
              <w:t>а</w:t>
            </w:r>
            <w:r w:rsidRPr="00B74069">
              <w:t>ния, если добыча недр происходит на межселенной территории</w:t>
            </w:r>
          </w:p>
        </w:tc>
        <w:tc>
          <w:tcPr>
            <w:tcW w:w="708" w:type="dxa"/>
            <w:gridSpan w:val="2"/>
            <w:tcBorders>
              <w:top w:val="single" w:sz="4" w:space="0" w:color="000000"/>
              <w:left w:val="single" w:sz="4" w:space="0" w:color="000000"/>
              <w:bottom w:val="single" w:sz="4" w:space="0" w:color="000000"/>
              <w:right w:val="single" w:sz="4" w:space="0" w:color="000000"/>
            </w:tcBorders>
          </w:tcPr>
          <w:p w:rsidR="0050117F" w:rsidRPr="00B74069" w:rsidRDefault="0050117F" w:rsidP="00EB4E1F">
            <w:pPr>
              <w:ind w:firstLine="0"/>
              <w:jc w:val="left"/>
            </w:pPr>
            <w:r w:rsidRPr="00B74069">
              <w:t>1.10</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r w:rsidRPr="00B74069">
              <w:t>1.11</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Default="00CD0FE8"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r w:rsidRPr="00B74069">
              <w:t>1.13</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Default="0050117F" w:rsidP="00EB4E1F">
            <w:pPr>
              <w:ind w:firstLine="0"/>
              <w:jc w:val="left"/>
            </w:pPr>
          </w:p>
          <w:p w:rsidR="00CD0FE8" w:rsidRPr="00B74069" w:rsidRDefault="00CD0FE8" w:rsidP="00EB4E1F">
            <w:pPr>
              <w:ind w:firstLine="0"/>
              <w:jc w:val="left"/>
            </w:pPr>
          </w:p>
          <w:p w:rsidR="0050117F" w:rsidRPr="00B74069" w:rsidRDefault="0050117F" w:rsidP="00EB4E1F">
            <w:pPr>
              <w:ind w:firstLine="0"/>
              <w:jc w:val="left"/>
            </w:pPr>
            <w:r w:rsidRPr="00B74069">
              <w:t>1.14</w:t>
            </w:r>
          </w:p>
          <w:p w:rsidR="00765F95" w:rsidRPr="00B74069" w:rsidRDefault="00765F95" w:rsidP="00EB4E1F">
            <w:pPr>
              <w:ind w:firstLine="0"/>
              <w:jc w:val="left"/>
            </w:pPr>
          </w:p>
          <w:p w:rsidR="00765F95" w:rsidRPr="00B74069" w:rsidRDefault="00765F95" w:rsidP="00EB4E1F">
            <w:pPr>
              <w:ind w:firstLine="0"/>
              <w:jc w:val="left"/>
            </w:pPr>
          </w:p>
          <w:p w:rsidR="00765F95" w:rsidRPr="00B74069" w:rsidRDefault="00765F95" w:rsidP="00EB4E1F">
            <w:pPr>
              <w:ind w:firstLine="0"/>
              <w:jc w:val="left"/>
            </w:pPr>
          </w:p>
          <w:p w:rsidR="00765F95" w:rsidRPr="00B74069" w:rsidRDefault="00765F95" w:rsidP="00EB4E1F">
            <w:pPr>
              <w:ind w:firstLine="0"/>
              <w:jc w:val="left"/>
            </w:pPr>
          </w:p>
          <w:p w:rsidR="00765F95" w:rsidRPr="00B74069" w:rsidRDefault="00765F95" w:rsidP="00EB4E1F">
            <w:pPr>
              <w:ind w:firstLine="0"/>
              <w:jc w:val="left"/>
            </w:pPr>
          </w:p>
          <w:p w:rsidR="00765F95" w:rsidRPr="00B74069" w:rsidRDefault="00765F95" w:rsidP="00EB4E1F">
            <w:pPr>
              <w:ind w:firstLine="0"/>
              <w:jc w:val="left"/>
            </w:pPr>
          </w:p>
        </w:tc>
        <w:tc>
          <w:tcPr>
            <w:tcW w:w="5612" w:type="dxa"/>
            <w:tcBorders>
              <w:top w:val="single" w:sz="4" w:space="0" w:color="000000"/>
              <w:left w:val="single" w:sz="4" w:space="0" w:color="000000"/>
              <w:bottom w:val="single" w:sz="4" w:space="0" w:color="000000"/>
              <w:right w:val="single" w:sz="4" w:space="0" w:color="000000"/>
            </w:tcBorders>
          </w:tcPr>
          <w:p w:rsidR="0050117F" w:rsidRPr="00B74069" w:rsidRDefault="0050117F" w:rsidP="00EB4E1F">
            <w:pPr>
              <w:ind w:firstLine="0"/>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50117F" w:rsidRPr="00B74069" w:rsidRDefault="0050117F" w:rsidP="00EB4E1F">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w:t>
            </w:r>
            <w:r w:rsidR="00EB329A" w:rsidRPr="00B74069">
              <w:t>роительства в пределах зоны СХ.4</w:t>
            </w:r>
            <w:r w:rsidRPr="00B74069">
              <w:t xml:space="preserve"> включают в себя:</w:t>
            </w:r>
          </w:p>
          <w:p w:rsidR="0050117F" w:rsidRPr="00B74069" w:rsidRDefault="0050117F" w:rsidP="00EB4E1F">
            <w:pPr>
              <w:ind w:firstLine="0"/>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50117F" w:rsidRPr="00B74069" w:rsidRDefault="0050117F" w:rsidP="00EB4E1F">
            <w:pPr>
              <w:ind w:firstLine="0"/>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50117F" w:rsidRPr="00B74069" w:rsidRDefault="0050117F" w:rsidP="00EB4E1F">
            <w:pPr>
              <w:ind w:firstLine="0"/>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50117F" w:rsidRPr="00B74069" w:rsidRDefault="0050117F" w:rsidP="00EB4E1F">
            <w:pPr>
              <w:ind w:firstLine="0"/>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r w:rsidR="007C2FAF" w:rsidRPr="00B74069" w:rsidTr="008D66C2">
        <w:trPr>
          <w:gridAfter w:val="2"/>
          <w:wAfter w:w="12476" w:type="dxa"/>
          <w:trHeight w:hRule="exact" w:val="6387"/>
        </w:trPr>
        <w:tc>
          <w:tcPr>
            <w:tcW w:w="535" w:type="dxa"/>
            <w:tcBorders>
              <w:top w:val="single" w:sz="4" w:space="0" w:color="000000"/>
              <w:left w:val="single" w:sz="4" w:space="0" w:color="000000"/>
              <w:bottom w:val="single" w:sz="4" w:space="0" w:color="000000"/>
              <w:right w:val="single" w:sz="4" w:space="0" w:color="000000"/>
            </w:tcBorders>
          </w:tcPr>
          <w:p w:rsidR="007C2FAF" w:rsidRDefault="007C2FAF" w:rsidP="00EB4E1F">
            <w:pPr>
              <w:ind w:firstLine="0"/>
              <w:jc w:val="left"/>
            </w:pPr>
            <w:r w:rsidRPr="00B74069">
              <w:lastRenderedPageBreak/>
              <w:t>15.</w:t>
            </w: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Pr="00B74069" w:rsidRDefault="008D66C2" w:rsidP="00EB4E1F">
            <w:pPr>
              <w:ind w:firstLine="0"/>
              <w:jc w:val="left"/>
            </w:pPr>
            <w:r>
              <w:t>16.</w:t>
            </w:r>
          </w:p>
        </w:tc>
        <w:tc>
          <w:tcPr>
            <w:tcW w:w="3119" w:type="dxa"/>
            <w:tcBorders>
              <w:top w:val="single" w:sz="4" w:space="0" w:color="000000"/>
              <w:left w:val="single" w:sz="4" w:space="0" w:color="000000"/>
              <w:bottom w:val="single" w:sz="4" w:space="0" w:color="000000"/>
              <w:right w:val="single" w:sz="4" w:space="0" w:color="000000"/>
            </w:tcBorders>
          </w:tcPr>
          <w:p w:rsidR="007C2FAF" w:rsidRDefault="007C2FAF" w:rsidP="00EB4E1F">
            <w:pPr>
              <w:ind w:firstLine="0"/>
              <w:jc w:val="left"/>
            </w:pPr>
            <w:r w:rsidRPr="00B74069">
              <w:t>Недропользование</w:t>
            </w: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Pr="00B74069" w:rsidRDefault="008D66C2" w:rsidP="00EB4E1F">
            <w:pPr>
              <w:ind w:firstLine="0"/>
              <w:jc w:val="left"/>
            </w:pPr>
            <w:r>
              <w:t>Сенокошение</w:t>
            </w:r>
          </w:p>
        </w:tc>
        <w:tc>
          <w:tcPr>
            <w:tcW w:w="709" w:type="dxa"/>
            <w:tcBorders>
              <w:top w:val="single" w:sz="4" w:space="0" w:color="000000"/>
              <w:left w:val="single" w:sz="4" w:space="0" w:color="000000"/>
              <w:bottom w:val="single" w:sz="4" w:space="0" w:color="000000"/>
              <w:right w:val="single" w:sz="4" w:space="0" w:color="000000"/>
            </w:tcBorders>
          </w:tcPr>
          <w:p w:rsidR="007C2FAF" w:rsidRDefault="007C2FAF" w:rsidP="00EB4E1F">
            <w:pPr>
              <w:ind w:firstLine="0"/>
              <w:jc w:val="left"/>
            </w:pPr>
            <w:r w:rsidRPr="00B74069">
              <w:t>СХ.4</w:t>
            </w: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Pr="00B74069" w:rsidRDefault="008D66C2" w:rsidP="00EB4E1F">
            <w:pPr>
              <w:ind w:firstLine="0"/>
              <w:jc w:val="left"/>
            </w:pPr>
            <w:r w:rsidRPr="00B74069">
              <w:t>СХ.4</w:t>
            </w:r>
          </w:p>
        </w:tc>
        <w:tc>
          <w:tcPr>
            <w:tcW w:w="4396" w:type="dxa"/>
            <w:gridSpan w:val="2"/>
            <w:tcBorders>
              <w:top w:val="single" w:sz="4" w:space="0" w:color="000000"/>
              <w:left w:val="single" w:sz="4" w:space="0" w:color="000000"/>
              <w:bottom w:val="single" w:sz="4" w:space="0" w:color="000000"/>
              <w:right w:val="single" w:sz="4" w:space="0" w:color="000000"/>
            </w:tcBorders>
          </w:tcPr>
          <w:p w:rsidR="007C2FAF" w:rsidRDefault="007C2FAF" w:rsidP="00EB4E1F">
            <w:pPr>
              <w:ind w:firstLine="0"/>
              <w:jc w:val="left"/>
            </w:pPr>
            <w:proofErr w:type="gramStart"/>
            <w:r w:rsidRPr="007C2FAF">
              <w:t xml:space="preserve">Осуществление геологических изысканий; добыча полезных </w:t>
            </w:r>
            <w:proofErr w:type="spellStart"/>
            <w:r w:rsidRPr="007C2FAF">
              <w:t>ископае-мых</w:t>
            </w:r>
            <w:proofErr w:type="spellEnd"/>
            <w:r w:rsidRPr="007C2FAF">
              <w:t xml:space="preserve"> открытым (карьеры, отвалы) и закрытым (шахты, скважины) способами; размещение объе</w:t>
            </w:r>
            <w:r w:rsidRPr="007C2FAF">
              <w:t>к</w:t>
            </w:r>
            <w:r w:rsidRPr="007C2FAF">
              <w:t>тов капитального строительства, в том числе подземных, в целях добычи поле</w:t>
            </w:r>
            <w:r w:rsidRPr="007C2FAF">
              <w:t>з</w:t>
            </w:r>
            <w:r w:rsidRPr="007C2FAF">
              <w:t>ных ископаемых; размещение объектов капитального строительства, необход</w:t>
            </w:r>
            <w:r w:rsidRPr="007C2FAF">
              <w:t>и</w:t>
            </w:r>
            <w:r w:rsidRPr="007C2FAF">
              <w:t>мых для подготовки сырья к транспорт</w:t>
            </w:r>
            <w:r w:rsidRPr="007C2FAF">
              <w:t>и</w:t>
            </w:r>
            <w:r w:rsidRPr="007C2FAF">
              <w:t>ровке и (или) промышленной перерабо</w:t>
            </w:r>
            <w:r w:rsidRPr="007C2FAF">
              <w:t>т</w:t>
            </w:r>
            <w:r w:rsidRPr="007C2FAF">
              <w:t>ке;</w:t>
            </w:r>
            <w:proofErr w:type="gramEnd"/>
            <w:r w:rsidRPr="007C2FAF">
              <w:t xml:space="preserve"> </w:t>
            </w:r>
            <w:proofErr w:type="spellStart"/>
            <w:proofErr w:type="gramStart"/>
            <w:r w:rsidRPr="007C2FAF">
              <w:t>разме-щение</w:t>
            </w:r>
            <w:proofErr w:type="spellEnd"/>
            <w:proofErr w:type="gramEnd"/>
            <w:r w:rsidRPr="007C2FAF">
              <w:t xml:space="preserve"> объектов капитального строительства, предназначенных для пр</w:t>
            </w:r>
            <w:r w:rsidRPr="007C2FAF">
              <w:t>о</w:t>
            </w:r>
            <w:r w:rsidRPr="007C2FAF">
              <w:t>живания в них сотрудников, осуществл</w:t>
            </w:r>
            <w:r w:rsidRPr="007C2FAF">
              <w:t>я</w:t>
            </w:r>
            <w:r w:rsidRPr="007C2FAF">
              <w:t>ющих обслуживание зданий и сооруж</w:t>
            </w:r>
            <w:r w:rsidRPr="007C2FAF">
              <w:t>е</w:t>
            </w:r>
            <w:r w:rsidRPr="007C2FAF">
              <w:t>ний, необходимых для целей недропол</w:t>
            </w:r>
            <w:r w:rsidRPr="007C2FAF">
              <w:t>ь</w:t>
            </w:r>
            <w:r w:rsidRPr="007C2FAF">
              <w:t>зования, если добыча полезных ископа</w:t>
            </w:r>
            <w:r w:rsidRPr="007C2FAF">
              <w:t>е</w:t>
            </w:r>
            <w:r w:rsidRPr="007C2FAF">
              <w:t>мых происходит на межселенной терр</w:t>
            </w:r>
            <w:r w:rsidRPr="007C2FAF">
              <w:t>и</w:t>
            </w:r>
            <w:r w:rsidRPr="007C2FAF">
              <w:t>тории</w:t>
            </w:r>
          </w:p>
          <w:p w:rsidR="008D66C2" w:rsidRDefault="008D66C2" w:rsidP="00EB4E1F">
            <w:pPr>
              <w:ind w:firstLine="0"/>
              <w:jc w:val="left"/>
            </w:pPr>
          </w:p>
          <w:p w:rsidR="008D66C2" w:rsidRPr="00B74069" w:rsidRDefault="008D66C2" w:rsidP="00EB4E1F">
            <w:pPr>
              <w:ind w:firstLine="0"/>
              <w:jc w:val="left"/>
            </w:pPr>
            <w:r w:rsidRPr="009F1884">
              <w:t>Кошение трав, сбор и заготовка сена</w:t>
            </w:r>
          </w:p>
        </w:tc>
        <w:tc>
          <w:tcPr>
            <w:tcW w:w="708" w:type="dxa"/>
            <w:gridSpan w:val="2"/>
            <w:tcBorders>
              <w:top w:val="single" w:sz="4" w:space="0" w:color="000000"/>
              <w:left w:val="single" w:sz="4" w:space="0" w:color="000000"/>
              <w:bottom w:val="single" w:sz="4" w:space="0" w:color="000000"/>
              <w:right w:val="single" w:sz="4" w:space="0" w:color="000000"/>
            </w:tcBorders>
          </w:tcPr>
          <w:p w:rsidR="007C2FAF" w:rsidRDefault="007C2FAF" w:rsidP="00EB4E1F">
            <w:pPr>
              <w:ind w:firstLine="0"/>
              <w:jc w:val="left"/>
            </w:pPr>
            <w:r w:rsidRPr="00B74069">
              <w:t>6.1</w:t>
            </w: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Default="008D66C2" w:rsidP="00EB4E1F">
            <w:pPr>
              <w:ind w:firstLine="0"/>
              <w:jc w:val="left"/>
            </w:pPr>
          </w:p>
          <w:p w:rsidR="008D66C2" w:rsidRPr="00B74069" w:rsidRDefault="008D66C2" w:rsidP="00EB4E1F">
            <w:pPr>
              <w:ind w:firstLine="0"/>
              <w:jc w:val="left"/>
            </w:pPr>
            <w:r>
              <w:t>1.19</w:t>
            </w:r>
          </w:p>
        </w:tc>
        <w:tc>
          <w:tcPr>
            <w:tcW w:w="5612" w:type="dxa"/>
            <w:tcBorders>
              <w:top w:val="single" w:sz="4" w:space="0" w:color="000000"/>
              <w:left w:val="single" w:sz="4" w:space="0" w:color="000000"/>
              <w:bottom w:val="single" w:sz="4" w:space="0" w:color="000000"/>
              <w:right w:val="single" w:sz="4" w:space="0" w:color="000000"/>
            </w:tcBorders>
          </w:tcPr>
          <w:p w:rsidR="007C2FAF" w:rsidRDefault="007C2FAF" w:rsidP="00EB4E1F">
            <w:pPr>
              <w:ind w:firstLine="0"/>
              <w:jc w:val="left"/>
            </w:pPr>
          </w:p>
          <w:p w:rsidR="00495A36" w:rsidRDefault="00495A36" w:rsidP="00EB4E1F">
            <w:pPr>
              <w:ind w:firstLine="0"/>
              <w:jc w:val="left"/>
            </w:pPr>
          </w:p>
          <w:p w:rsidR="00495A36" w:rsidRDefault="00495A36" w:rsidP="00EB4E1F">
            <w:pPr>
              <w:ind w:firstLine="0"/>
              <w:jc w:val="left"/>
            </w:pPr>
          </w:p>
          <w:p w:rsidR="00495A36" w:rsidRDefault="00495A36" w:rsidP="00EB4E1F">
            <w:pPr>
              <w:ind w:firstLine="0"/>
              <w:jc w:val="left"/>
            </w:pPr>
          </w:p>
          <w:p w:rsidR="00495A36" w:rsidRDefault="00495A36" w:rsidP="00EB4E1F">
            <w:pPr>
              <w:ind w:firstLine="0"/>
              <w:jc w:val="left"/>
            </w:pPr>
          </w:p>
          <w:p w:rsidR="00495A36" w:rsidRDefault="00495A36" w:rsidP="00EB4E1F">
            <w:pPr>
              <w:ind w:firstLine="0"/>
              <w:jc w:val="left"/>
            </w:pPr>
          </w:p>
          <w:p w:rsidR="00495A36" w:rsidRDefault="00495A36" w:rsidP="00EB4E1F">
            <w:pPr>
              <w:ind w:firstLine="0"/>
              <w:jc w:val="left"/>
            </w:pPr>
          </w:p>
          <w:p w:rsidR="00495A36" w:rsidRDefault="00495A36" w:rsidP="00EB4E1F">
            <w:pPr>
              <w:ind w:firstLine="0"/>
              <w:jc w:val="left"/>
            </w:pPr>
          </w:p>
          <w:p w:rsidR="00495A36" w:rsidRDefault="00495A36" w:rsidP="00EB4E1F">
            <w:pPr>
              <w:ind w:firstLine="0"/>
              <w:jc w:val="left"/>
            </w:pPr>
          </w:p>
          <w:p w:rsidR="00495A36" w:rsidRDefault="00495A36" w:rsidP="00EB4E1F">
            <w:pPr>
              <w:ind w:firstLine="0"/>
              <w:jc w:val="left"/>
            </w:pPr>
          </w:p>
          <w:p w:rsidR="00495A36" w:rsidRDefault="00495A36" w:rsidP="00EB4E1F">
            <w:pPr>
              <w:ind w:firstLine="0"/>
              <w:jc w:val="left"/>
            </w:pPr>
          </w:p>
          <w:p w:rsidR="00495A36" w:rsidRDefault="00495A36" w:rsidP="00EB4E1F">
            <w:pPr>
              <w:ind w:firstLine="0"/>
              <w:jc w:val="left"/>
            </w:pPr>
          </w:p>
          <w:p w:rsidR="00495A36" w:rsidRDefault="00495A36" w:rsidP="00EB4E1F">
            <w:pPr>
              <w:ind w:firstLine="0"/>
              <w:jc w:val="left"/>
            </w:pPr>
          </w:p>
          <w:p w:rsidR="00495A36" w:rsidRDefault="00495A36" w:rsidP="00EB4E1F">
            <w:pPr>
              <w:ind w:firstLine="0"/>
              <w:jc w:val="left"/>
            </w:pPr>
          </w:p>
          <w:p w:rsidR="00495A36" w:rsidRDefault="00495A36" w:rsidP="00EB4E1F">
            <w:pPr>
              <w:ind w:firstLine="0"/>
              <w:jc w:val="left"/>
            </w:pPr>
          </w:p>
          <w:p w:rsidR="00495A36" w:rsidRDefault="00495A36" w:rsidP="00EB4E1F">
            <w:pPr>
              <w:ind w:firstLine="0"/>
              <w:jc w:val="left"/>
            </w:pPr>
          </w:p>
          <w:p w:rsidR="00495A36" w:rsidRDefault="00495A36" w:rsidP="00EB4E1F">
            <w:pPr>
              <w:ind w:firstLine="0"/>
              <w:jc w:val="left"/>
            </w:pPr>
          </w:p>
          <w:p w:rsidR="00495A36" w:rsidRDefault="00495A36" w:rsidP="00EB4E1F">
            <w:pPr>
              <w:ind w:firstLine="0"/>
              <w:jc w:val="left"/>
            </w:pPr>
          </w:p>
          <w:p w:rsidR="00495A36" w:rsidRDefault="00495A36" w:rsidP="00EB4E1F">
            <w:pPr>
              <w:ind w:firstLine="0"/>
              <w:jc w:val="left"/>
            </w:pPr>
          </w:p>
          <w:p w:rsidR="00495A36" w:rsidRPr="00B74069" w:rsidRDefault="00495A36" w:rsidP="00EB4E1F">
            <w:pPr>
              <w:ind w:firstLine="0"/>
              <w:jc w:val="left"/>
            </w:pPr>
            <w:r w:rsidRPr="00495A36">
              <w:t>Размещение объектов недвижимости не предусмотр</w:t>
            </w:r>
            <w:r w:rsidRPr="00495A36">
              <w:t>е</w:t>
            </w:r>
            <w:r w:rsidRPr="00495A36">
              <w:t>но</w:t>
            </w:r>
          </w:p>
        </w:tc>
      </w:tr>
      <w:tr w:rsidR="0050117F" w:rsidRPr="00B74069" w:rsidTr="009507B1">
        <w:trPr>
          <w:trHeight w:hRule="exact" w:val="539"/>
        </w:trPr>
        <w:tc>
          <w:tcPr>
            <w:tcW w:w="535"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 xml:space="preserve">№ </w:t>
            </w:r>
            <w:proofErr w:type="gramStart"/>
            <w:r w:rsidRPr="00B74069">
              <w:t>п</w:t>
            </w:r>
            <w:proofErr w:type="gramEnd"/>
            <w:r w:rsidRPr="00B74069">
              <w:t>/п</w:t>
            </w:r>
          </w:p>
        </w:tc>
        <w:tc>
          <w:tcPr>
            <w:tcW w:w="382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Виды разрешенного использования по Классификатору</w:t>
            </w:r>
          </w:p>
        </w:tc>
        <w:tc>
          <w:tcPr>
            <w:tcW w:w="5104" w:type="dxa"/>
            <w:gridSpan w:val="4"/>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Описание вида разрешенного использования з</w:t>
            </w:r>
            <w:r w:rsidRPr="00B74069">
              <w:t>е</w:t>
            </w:r>
            <w:r w:rsidRPr="00B74069">
              <w:t>мельного участка</w:t>
            </w:r>
          </w:p>
        </w:tc>
        <w:tc>
          <w:tcPr>
            <w:tcW w:w="5612"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w:t>
            </w:r>
          </w:p>
        </w:tc>
        <w:tc>
          <w:tcPr>
            <w:tcW w:w="6238" w:type="dxa"/>
          </w:tcPr>
          <w:p w:rsidR="0050117F" w:rsidRPr="00B74069" w:rsidRDefault="0050117F" w:rsidP="00EB4E1F">
            <w:pPr>
              <w:ind w:firstLine="0"/>
              <w:jc w:val="left"/>
            </w:pPr>
          </w:p>
        </w:tc>
        <w:tc>
          <w:tcPr>
            <w:tcW w:w="6238" w:type="dxa"/>
            <w:hideMark/>
          </w:tcPr>
          <w:p w:rsidR="0050117F" w:rsidRPr="00B74069" w:rsidRDefault="0050117F" w:rsidP="00EB4E1F">
            <w:pPr>
              <w:ind w:firstLine="0"/>
              <w:jc w:val="left"/>
            </w:pPr>
            <w:bookmarkStart w:id="175" w:name="_Toc140622624"/>
            <w:bookmarkStart w:id="176" w:name="_Toc147917733"/>
            <w:r w:rsidRPr="00B74069">
              <w:t>1. Суммарная площадь озелененных территорий общего пользования – парков, лесопарков, садов, скверов, бульв</w:t>
            </w:r>
            <w:r w:rsidRPr="00B74069">
              <w:t>а</w:t>
            </w:r>
            <w:r w:rsidRPr="00B74069">
              <w:t>ров и др. должна быть не менее, 12 м</w:t>
            </w:r>
            <w:proofErr w:type="gramStart"/>
            <w:r w:rsidRPr="00B74069">
              <w:t>2</w:t>
            </w:r>
            <w:proofErr w:type="gramEnd"/>
            <w:r w:rsidRPr="00B74069">
              <w:t>/чел.</w:t>
            </w:r>
            <w:bookmarkEnd w:id="175"/>
            <w:bookmarkEnd w:id="176"/>
          </w:p>
        </w:tc>
      </w:tr>
      <w:tr w:rsidR="0050117F" w:rsidRPr="00B74069" w:rsidTr="003305FD">
        <w:trPr>
          <w:gridAfter w:val="2"/>
          <w:wAfter w:w="12476" w:type="dxa"/>
          <w:trHeight w:hRule="exact" w:val="596"/>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50117F" w:rsidRPr="00B74069" w:rsidRDefault="0050117F" w:rsidP="00EB4E1F">
            <w:pPr>
              <w:ind w:firstLine="0"/>
              <w:jc w:val="left"/>
            </w:pPr>
          </w:p>
        </w:tc>
        <w:tc>
          <w:tcPr>
            <w:tcW w:w="3119" w:type="dxa"/>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Наименование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Код</w:t>
            </w:r>
          </w:p>
        </w:tc>
        <w:tc>
          <w:tcPr>
            <w:tcW w:w="4396"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Наименование</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Код</w:t>
            </w:r>
          </w:p>
        </w:tc>
        <w:tc>
          <w:tcPr>
            <w:tcW w:w="5612" w:type="dxa"/>
            <w:vMerge/>
            <w:tcBorders>
              <w:top w:val="single" w:sz="4" w:space="0" w:color="000000"/>
              <w:left w:val="single" w:sz="4" w:space="0" w:color="000000"/>
              <w:bottom w:val="single" w:sz="4" w:space="0" w:color="000000"/>
              <w:right w:val="single" w:sz="4" w:space="0" w:color="000000"/>
            </w:tcBorders>
            <w:vAlign w:val="center"/>
            <w:hideMark/>
          </w:tcPr>
          <w:p w:rsidR="0050117F" w:rsidRPr="00B74069" w:rsidRDefault="0050117F" w:rsidP="00EB4E1F">
            <w:pPr>
              <w:ind w:firstLine="0"/>
              <w:jc w:val="left"/>
            </w:pPr>
          </w:p>
        </w:tc>
      </w:tr>
      <w:tr w:rsidR="0050117F" w:rsidRPr="00B74069" w:rsidTr="009507B1">
        <w:trPr>
          <w:gridAfter w:val="2"/>
          <w:wAfter w:w="12476" w:type="dxa"/>
          <w:trHeight w:val="240"/>
        </w:trPr>
        <w:tc>
          <w:tcPr>
            <w:tcW w:w="15079" w:type="dxa"/>
            <w:gridSpan w:val="8"/>
            <w:tcBorders>
              <w:top w:val="single" w:sz="4" w:space="0" w:color="000000"/>
              <w:left w:val="single" w:sz="4" w:space="0" w:color="000000"/>
              <w:bottom w:val="single" w:sz="4" w:space="0" w:color="000000"/>
              <w:right w:val="single" w:sz="4" w:space="0" w:color="000000"/>
            </w:tcBorders>
            <w:hideMark/>
          </w:tcPr>
          <w:p w:rsidR="0050117F" w:rsidRPr="003305FD" w:rsidRDefault="007C53AD" w:rsidP="003305FD">
            <w:pPr>
              <w:ind w:firstLine="0"/>
              <w:jc w:val="center"/>
              <w:rPr>
                <w:b/>
              </w:rPr>
            </w:pPr>
            <w:r w:rsidRPr="003305FD">
              <w:rPr>
                <w:b/>
              </w:rPr>
              <w:t>ИНЫЕ ЗОНЫ СЕЛЬСКОХОЗЯЙСТВЕННОГО НАЗНАЧЕНИЯ</w:t>
            </w:r>
          </w:p>
        </w:tc>
      </w:tr>
      <w:tr w:rsidR="0050117F" w:rsidRPr="00B74069" w:rsidTr="009507B1">
        <w:trPr>
          <w:gridAfter w:val="2"/>
          <w:wAfter w:w="12476" w:type="dxa"/>
          <w:trHeight w:val="240"/>
        </w:trPr>
        <w:tc>
          <w:tcPr>
            <w:tcW w:w="15079" w:type="dxa"/>
            <w:gridSpan w:val="8"/>
            <w:tcBorders>
              <w:top w:val="single" w:sz="4" w:space="0" w:color="000000"/>
              <w:left w:val="single" w:sz="4" w:space="0" w:color="000000"/>
              <w:bottom w:val="single" w:sz="4" w:space="0" w:color="000000"/>
              <w:right w:val="single" w:sz="4" w:space="0" w:color="000000"/>
            </w:tcBorders>
            <w:hideMark/>
          </w:tcPr>
          <w:p w:rsidR="0050117F" w:rsidRPr="003305FD" w:rsidRDefault="0050117F" w:rsidP="003305FD">
            <w:pPr>
              <w:ind w:firstLine="0"/>
              <w:jc w:val="center"/>
              <w:rPr>
                <w:b/>
              </w:rPr>
            </w:pPr>
            <w:r w:rsidRPr="003305FD">
              <w:rPr>
                <w:b/>
              </w:rPr>
              <w:t>ВСПОМОГАТЕЛЬНЫЕ ВИДЫ РАЗРЕШЁННОГО ИСПОЛЬЗОВАНИЯ ЗОНЫ «СХ</w:t>
            </w:r>
            <w:r w:rsidR="007C53AD" w:rsidRPr="003305FD">
              <w:rPr>
                <w:b/>
              </w:rPr>
              <w:t>.4</w:t>
            </w:r>
            <w:r w:rsidRPr="003305FD">
              <w:rPr>
                <w:b/>
              </w:rPr>
              <w:t>»</w:t>
            </w:r>
          </w:p>
        </w:tc>
      </w:tr>
      <w:tr w:rsidR="00F86EE8" w:rsidRPr="00B74069" w:rsidTr="003305FD">
        <w:trPr>
          <w:gridAfter w:val="2"/>
          <w:wAfter w:w="12476" w:type="dxa"/>
          <w:trHeight w:hRule="exact" w:val="9789"/>
        </w:trPr>
        <w:tc>
          <w:tcPr>
            <w:tcW w:w="535" w:type="dxa"/>
            <w:tcBorders>
              <w:top w:val="single" w:sz="4" w:space="0" w:color="000000"/>
              <w:left w:val="single" w:sz="4" w:space="0" w:color="000000"/>
              <w:bottom w:val="single" w:sz="4" w:space="0" w:color="000000"/>
              <w:right w:val="single" w:sz="4" w:space="0" w:color="000000"/>
            </w:tcBorders>
            <w:hideMark/>
          </w:tcPr>
          <w:p w:rsidR="00F86EE8" w:rsidRPr="00B74069" w:rsidRDefault="00F86EE8" w:rsidP="00EB4E1F">
            <w:pPr>
              <w:ind w:firstLine="0"/>
              <w:jc w:val="left"/>
            </w:pPr>
            <w:r w:rsidRPr="00B74069">
              <w:lastRenderedPageBreak/>
              <w:t>1.</w:t>
            </w:r>
          </w:p>
        </w:tc>
        <w:tc>
          <w:tcPr>
            <w:tcW w:w="3119" w:type="dxa"/>
            <w:tcBorders>
              <w:top w:val="single" w:sz="4" w:space="0" w:color="000000"/>
              <w:left w:val="single" w:sz="4" w:space="0" w:color="000000"/>
              <w:bottom w:val="single" w:sz="4" w:space="0" w:color="000000"/>
              <w:right w:val="single" w:sz="4" w:space="0" w:color="000000"/>
            </w:tcBorders>
            <w:hideMark/>
          </w:tcPr>
          <w:p w:rsidR="00F86EE8" w:rsidRPr="00B74069" w:rsidRDefault="00F86EE8" w:rsidP="00EB4E1F">
            <w:pPr>
              <w:ind w:firstLine="0"/>
              <w:jc w:val="left"/>
            </w:pPr>
            <w:r w:rsidRPr="00B74069">
              <w:t>Ведение личного подсобного хозяйства на полевых учас</w:t>
            </w:r>
            <w:r w:rsidRPr="00B74069">
              <w:t>т</w:t>
            </w:r>
            <w:r w:rsidRPr="00B74069">
              <w:t>ках</w:t>
            </w:r>
          </w:p>
        </w:tc>
        <w:tc>
          <w:tcPr>
            <w:tcW w:w="709" w:type="dxa"/>
            <w:tcBorders>
              <w:top w:val="single" w:sz="4" w:space="0" w:color="000000"/>
              <w:left w:val="single" w:sz="4" w:space="0" w:color="000000"/>
              <w:bottom w:val="single" w:sz="4" w:space="0" w:color="000000"/>
              <w:right w:val="single" w:sz="4" w:space="0" w:color="000000"/>
            </w:tcBorders>
            <w:hideMark/>
          </w:tcPr>
          <w:p w:rsidR="00F86EE8" w:rsidRPr="00B74069" w:rsidRDefault="00F86EE8" w:rsidP="00EB4E1F">
            <w:pPr>
              <w:ind w:firstLine="0"/>
              <w:jc w:val="left"/>
            </w:pPr>
            <w:r w:rsidRPr="00B74069">
              <w:t>СХ.4</w:t>
            </w:r>
          </w:p>
        </w:tc>
        <w:tc>
          <w:tcPr>
            <w:tcW w:w="4396" w:type="dxa"/>
            <w:gridSpan w:val="2"/>
            <w:tcBorders>
              <w:top w:val="single" w:sz="4" w:space="0" w:color="000000"/>
              <w:left w:val="single" w:sz="4" w:space="0" w:color="000000"/>
              <w:bottom w:val="single" w:sz="4" w:space="0" w:color="000000"/>
              <w:right w:val="single" w:sz="4" w:space="0" w:color="000000"/>
            </w:tcBorders>
            <w:hideMark/>
          </w:tcPr>
          <w:p w:rsidR="00F86EE8" w:rsidRPr="00B74069" w:rsidRDefault="00F86EE8" w:rsidP="00EB4E1F">
            <w:pPr>
              <w:ind w:firstLine="0"/>
              <w:jc w:val="left"/>
            </w:pPr>
            <w:r w:rsidRPr="00B74069">
              <w:t>Производство сельскохозяйственной пр</w:t>
            </w:r>
            <w:r w:rsidRPr="00B74069">
              <w:t>о</w:t>
            </w:r>
            <w:r w:rsidRPr="00B74069">
              <w:t>дукции без права возведения объектов к</w:t>
            </w:r>
            <w:r w:rsidRPr="00B74069">
              <w:t>а</w:t>
            </w:r>
            <w:r w:rsidRPr="00B74069">
              <w:t>питального строительства</w:t>
            </w:r>
          </w:p>
        </w:tc>
        <w:tc>
          <w:tcPr>
            <w:tcW w:w="708" w:type="dxa"/>
            <w:gridSpan w:val="2"/>
            <w:tcBorders>
              <w:top w:val="single" w:sz="4" w:space="0" w:color="000000"/>
              <w:left w:val="single" w:sz="4" w:space="0" w:color="000000"/>
              <w:bottom w:val="single" w:sz="4" w:space="0" w:color="000000"/>
              <w:right w:val="single" w:sz="4" w:space="0" w:color="000000"/>
            </w:tcBorders>
            <w:hideMark/>
          </w:tcPr>
          <w:p w:rsidR="00F86EE8" w:rsidRPr="00B74069" w:rsidRDefault="00F86EE8" w:rsidP="00EB4E1F">
            <w:pPr>
              <w:ind w:firstLine="0"/>
              <w:jc w:val="left"/>
            </w:pPr>
            <w:r w:rsidRPr="00B74069">
              <w:t>1.16</w:t>
            </w:r>
          </w:p>
        </w:tc>
        <w:tc>
          <w:tcPr>
            <w:tcW w:w="5612" w:type="dxa"/>
            <w:tcBorders>
              <w:top w:val="single" w:sz="4" w:space="0" w:color="000000"/>
              <w:left w:val="single" w:sz="4" w:space="0" w:color="000000"/>
              <w:bottom w:val="single" w:sz="4" w:space="0" w:color="000000"/>
              <w:right w:val="single" w:sz="4" w:space="0" w:color="000000"/>
            </w:tcBorders>
            <w:hideMark/>
          </w:tcPr>
          <w:p w:rsidR="00F86EE8" w:rsidRPr="00B74069" w:rsidRDefault="00F86EE8" w:rsidP="00EB4E1F">
            <w:pPr>
              <w:ind w:firstLine="0"/>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F86EE8" w:rsidRPr="00B74069" w:rsidRDefault="00F86EE8" w:rsidP="00EB4E1F">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w:t>
            </w:r>
            <w:r w:rsidR="00E76830" w:rsidRPr="00B74069">
              <w:t>роительства в пределах зоны СХ.4</w:t>
            </w:r>
            <w:r w:rsidRPr="00B74069">
              <w:t xml:space="preserve"> включают в себя:</w:t>
            </w:r>
          </w:p>
          <w:p w:rsidR="00F86EE8" w:rsidRPr="00B74069" w:rsidRDefault="00F86EE8" w:rsidP="00EB4E1F">
            <w:pPr>
              <w:ind w:firstLine="0"/>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F86EE8" w:rsidRPr="00B74069" w:rsidRDefault="00F86EE8" w:rsidP="00EB4E1F">
            <w:pPr>
              <w:ind w:firstLine="0"/>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F86EE8" w:rsidRPr="00B74069" w:rsidRDefault="00F86EE8" w:rsidP="00EB4E1F">
            <w:pPr>
              <w:ind w:firstLine="0"/>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F86EE8" w:rsidRPr="00B74069" w:rsidRDefault="00F86EE8" w:rsidP="00EB4E1F">
            <w:pPr>
              <w:ind w:firstLine="0"/>
              <w:jc w:val="left"/>
            </w:pPr>
            <w:bookmarkStart w:id="177" w:name="_Toc7105331"/>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bookmarkEnd w:id="177"/>
          </w:p>
        </w:tc>
      </w:tr>
      <w:tr w:rsidR="0050117F" w:rsidRPr="00B74069" w:rsidTr="009507B1">
        <w:trPr>
          <w:gridAfter w:val="2"/>
          <w:wAfter w:w="12476" w:type="dxa"/>
          <w:trHeight w:val="539"/>
        </w:trPr>
        <w:tc>
          <w:tcPr>
            <w:tcW w:w="535"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lastRenderedPageBreak/>
              <w:t xml:space="preserve">№ </w:t>
            </w:r>
            <w:proofErr w:type="gramStart"/>
            <w:r w:rsidRPr="00B74069">
              <w:t>п</w:t>
            </w:r>
            <w:proofErr w:type="gramEnd"/>
            <w:r w:rsidRPr="00B74069">
              <w:t>/п</w:t>
            </w:r>
          </w:p>
        </w:tc>
        <w:tc>
          <w:tcPr>
            <w:tcW w:w="382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Виды разрешенного использования по Классификатору</w:t>
            </w:r>
          </w:p>
        </w:tc>
        <w:tc>
          <w:tcPr>
            <w:tcW w:w="5104" w:type="dxa"/>
            <w:gridSpan w:val="4"/>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Описание вида разрешенного использования з</w:t>
            </w:r>
            <w:r w:rsidRPr="00B74069">
              <w:t>е</w:t>
            </w:r>
            <w:r w:rsidRPr="00B74069">
              <w:t>мельного участка</w:t>
            </w:r>
          </w:p>
        </w:tc>
        <w:tc>
          <w:tcPr>
            <w:tcW w:w="5612"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w:t>
            </w:r>
          </w:p>
        </w:tc>
      </w:tr>
      <w:tr w:rsidR="0050117F" w:rsidRPr="00B74069" w:rsidTr="009507B1">
        <w:trPr>
          <w:gridAfter w:val="2"/>
          <w:wAfter w:w="12476" w:type="dxa"/>
          <w:trHeight w:hRule="exact" w:val="449"/>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50117F" w:rsidRPr="00B74069" w:rsidRDefault="0050117F" w:rsidP="00EB4E1F">
            <w:pPr>
              <w:ind w:firstLine="0"/>
              <w:jc w:val="left"/>
            </w:pPr>
          </w:p>
        </w:tc>
        <w:tc>
          <w:tcPr>
            <w:tcW w:w="3119" w:type="dxa"/>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Наименование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Код</w:t>
            </w:r>
          </w:p>
        </w:tc>
        <w:tc>
          <w:tcPr>
            <w:tcW w:w="4396"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Наименование</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50117F" w:rsidRPr="00B74069" w:rsidRDefault="0050117F" w:rsidP="00EB4E1F">
            <w:pPr>
              <w:ind w:firstLine="0"/>
              <w:jc w:val="left"/>
            </w:pPr>
            <w:r w:rsidRPr="00B74069">
              <w:t>Код</w:t>
            </w:r>
          </w:p>
        </w:tc>
        <w:tc>
          <w:tcPr>
            <w:tcW w:w="5612" w:type="dxa"/>
            <w:vMerge/>
            <w:tcBorders>
              <w:top w:val="single" w:sz="4" w:space="0" w:color="000000"/>
              <w:left w:val="single" w:sz="4" w:space="0" w:color="000000"/>
              <w:bottom w:val="single" w:sz="4" w:space="0" w:color="000000"/>
              <w:right w:val="single" w:sz="4" w:space="0" w:color="000000"/>
            </w:tcBorders>
            <w:vAlign w:val="center"/>
            <w:hideMark/>
          </w:tcPr>
          <w:p w:rsidR="0050117F" w:rsidRPr="00B74069" w:rsidRDefault="0050117F" w:rsidP="00EB4E1F">
            <w:pPr>
              <w:ind w:firstLine="0"/>
              <w:jc w:val="left"/>
            </w:pPr>
          </w:p>
        </w:tc>
      </w:tr>
      <w:tr w:rsidR="0050117F" w:rsidRPr="00B74069" w:rsidTr="00E02601">
        <w:trPr>
          <w:gridAfter w:val="2"/>
          <w:wAfter w:w="12476" w:type="dxa"/>
          <w:trHeight w:val="257"/>
        </w:trPr>
        <w:tc>
          <w:tcPr>
            <w:tcW w:w="15079" w:type="dxa"/>
            <w:gridSpan w:val="8"/>
            <w:tcBorders>
              <w:top w:val="single" w:sz="4" w:space="0" w:color="000000"/>
              <w:left w:val="single" w:sz="4" w:space="0" w:color="000000"/>
              <w:bottom w:val="single" w:sz="4" w:space="0" w:color="000000"/>
              <w:right w:val="single" w:sz="4" w:space="0" w:color="000000"/>
            </w:tcBorders>
            <w:hideMark/>
          </w:tcPr>
          <w:p w:rsidR="0050117F" w:rsidRPr="003305FD" w:rsidRDefault="007C53AD" w:rsidP="003305FD">
            <w:pPr>
              <w:ind w:firstLine="0"/>
              <w:jc w:val="center"/>
              <w:rPr>
                <w:b/>
              </w:rPr>
            </w:pPr>
            <w:r w:rsidRPr="003305FD">
              <w:rPr>
                <w:b/>
              </w:rPr>
              <w:t>ИНЫЕ ЗОНЫ СЕЛЬСКОХОЗЯЙСТВЕННОГО НАЗНАЧЕНИЯ</w:t>
            </w:r>
          </w:p>
        </w:tc>
      </w:tr>
      <w:tr w:rsidR="0050117F" w:rsidRPr="00B74069" w:rsidTr="00E02601">
        <w:trPr>
          <w:gridAfter w:val="2"/>
          <w:wAfter w:w="12476" w:type="dxa"/>
          <w:trHeight w:val="289"/>
        </w:trPr>
        <w:tc>
          <w:tcPr>
            <w:tcW w:w="15079" w:type="dxa"/>
            <w:gridSpan w:val="8"/>
            <w:tcBorders>
              <w:top w:val="single" w:sz="4" w:space="0" w:color="000000"/>
              <w:left w:val="single" w:sz="4" w:space="0" w:color="000000"/>
              <w:bottom w:val="single" w:sz="4" w:space="0" w:color="000000"/>
              <w:right w:val="single" w:sz="4" w:space="0" w:color="000000"/>
            </w:tcBorders>
            <w:hideMark/>
          </w:tcPr>
          <w:p w:rsidR="0050117F" w:rsidRPr="003305FD" w:rsidRDefault="0050117F" w:rsidP="003305FD">
            <w:pPr>
              <w:ind w:firstLine="0"/>
              <w:jc w:val="center"/>
              <w:rPr>
                <w:b/>
              </w:rPr>
            </w:pPr>
            <w:r w:rsidRPr="003305FD">
              <w:rPr>
                <w:b/>
              </w:rPr>
              <w:t>УСЛОВНО РАЗРЕШЕННЫЕ ВИДЫ ИСПОЛЬЗОВАНИЯ ЗОНЫ «СХ</w:t>
            </w:r>
            <w:r w:rsidR="007C53AD" w:rsidRPr="003305FD">
              <w:rPr>
                <w:b/>
              </w:rPr>
              <w:t>.4</w:t>
            </w:r>
            <w:r w:rsidRPr="003305FD">
              <w:rPr>
                <w:b/>
              </w:rPr>
              <w:t>»</w:t>
            </w:r>
          </w:p>
        </w:tc>
      </w:tr>
      <w:tr w:rsidR="0050117F" w:rsidRPr="00B74069" w:rsidTr="00A2124C">
        <w:trPr>
          <w:gridAfter w:val="2"/>
          <w:wAfter w:w="12476" w:type="dxa"/>
          <w:trHeight w:hRule="exact" w:val="8655"/>
        </w:trPr>
        <w:tc>
          <w:tcPr>
            <w:tcW w:w="535" w:type="dxa"/>
            <w:tcBorders>
              <w:top w:val="single" w:sz="4" w:space="0" w:color="000000"/>
              <w:left w:val="single" w:sz="4" w:space="0" w:color="000000"/>
              <w:bottom w:val="single" w:sz="4" w:space="0" w:color="000000"/>
              <w:right w:val="single" w:sz="4" w:space="0" w:color="000000"/>
            </w:tcBorders>
            <w:hideMark/>
          </w:tcPr>
          <w:p w:rsidR="0050117F" w:rsidRPr="00B74069" w:rsidRDefault="0050117F" w:rsidP="00EB4E1F">
            <w:pPr>
              <w:ind w:firstLine="0"/>
              <w:jc w:val="left"/>
            </w:pPr>
            <w:r w:rsidRPr="00B74069">
              <w:lastRenderedPageBreak/>
              <w:t>1.</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r w:rsidRPr="00B74069">
              <w:t>2.</w:t>
            </w:r>
          </w:p>
          <w:p w:rsidR="005E136C" w:rsidRPr="00B74069" w:rsidRDefault="005E136C" w:rsidP="00EB4E1F">
            <w:pPr>
              <w:ind w:firstLine="0"/>
              <w:jc w:val="left"/>
            </w:pPr>
          </w:p>
          <w:p w:rsidR="005E136C" w:rsidRPr="00B74069" w:rsidRDefault="005E136C" w:rsidP="00EB4E1F">
            <w:pPr>
              <w:ind w:firstLine="0"/>
              <w:jc w:val="left"/>
            </w:pPr>
          </w:p>
          <w:p w:rsidR="005E136C" w:rsidRPr="00B74069" w:rsidRDefault="005E136C" w:rsidP="00EB4E1F">
            <w:pPr>
              <w:ind w:firstLine="0"/>
              <w:jc w:val="left"/>
            </w:pPr>
          </w:p>
          <w:p w:rsidR="005E136C" w:rsidRPr="00B74069" w:rsidRDefault="005E136C" w:rsidP="00EB4E1F">
            <w:pPr>
              <w:ind w:firstLine="0"/>
              <w:jc w:val="left"/>
            </w:pPr>
          </w:p>
          <w:p w:rsidR="005E136C" w:rsidRDefault="005E136C" w:rsidP="00EB4E1F">
            <w:pPr>
              <w:ind w:firstLine="0"/>
              <w:jc w:val="left"/>
            </w:pPr>
          </w:p>
          <w:p w:rsidR="008D66C2" w:rsidRPr="00B74069" w:rsidRDefault="008D66C2" w:rsidP="00EB4E1F">
            <w:pPr>
              <w:ind w:firstLine="0"/>
              <w:jc w:val="left"/>
            </w:pPr>
          </w:p>
          <w:p w:rsidR="005E136C" w:rsidRPr="00B74069" w:rsidRDefault="005E136C" w:rsidP="00EB4E1F">
            <w:pPr>
              <w:ind w:firstLine="0"/>
              <w:jc w:val="left"/>
            </w:pPr>
            <w:r w:rsidRPr="00B74069">
              <w:t>3.</w:t>
            </w:r>
          </w:p>
        </w:tc>
        <w:tc>
          <w:tcPr>
            <w:tcW w:w="3119" w:type="dxa"/>
            <w:tcBorders>
              <w:top w:val="single" w:sz="4" w:space="0" w:color="000000"/>
              <w:left w:val="single" w:sz="4" w:space="0" w:color="000000"/>
              <w:bottom w:val="single" w:sz="4" w:space="0" w:color="000000"/>
              <w:right w:val="single" w:sz="4" w:space="0" w:color="000000"/>
            </w:tcBorders>
            <w:hideMark/>
          </w:tcPr>
          <w:p w:rsidR="0050117F" w:rsidRPr="00B74069" w:rsidRDefault="0050117F" w:rsidP="00EB4E1F">
            <w:pPr>
              <w:ind w:firstLine="0"/>
              <w:jc w:val="left"/>
            </w:pPr>
            <w:r w:rsidRPr="00B74069">
              <w:t>Хранение и переработка</w:t>
            </w:r>
          </w:p>
          <w:p w:rsidR="0050117F" w:rsidRPr="00B74069" w:rsidRDefault="0050117F" w:rsidP="00EB4E1F">
            <w:pPr>
              <w:ind w:firstLine="0"/>
              <w:jc w:val="left"/>
            </w:pPr>
            <w:r w:rsidRPr="00B74069">
              <w:t>сельскохозяйственной пр</w:t>
            </w:r>
            <w:r w:rsidRPr="00B74069">
              <w:t>о</w:t>
            </w:r>
            <w:r w:rsidRPr="00B74069">
              <w:t>дукции</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r w:rsidRPr="00B74069">
              <w:t xml:space="preserve">Обеспечение </w:t>
            </w:r>
            <w:proofErr w:type="gramStart"/>
            <w:r w:rsidRPr="00B74069">
              <w:t>сельскохозя</w:t>
            </w:r>
            <w:r w:rsidRPr="00B74069">
              <w:t>й</w:t>
            </w:r>
            <w:r w:rsidRPr="00B74069">
              <w:t>ственного</w:t>
            </w:r>
            <w:proofErr w:type="gramEnd"/>
          </w:p>
          <w:p w:rsidR="0050117F" w:rsidRPr="00B74069" w:rsidRDefault="005E136C" w:rsidP="00EB4E1F">
            <w:pPr>
              <w:ind w:firstLine="0"/>
              <w:jc w:val="left"/>
            </w:pPr>
            <w:r w:rsidRPr="00B74069">
              <w:t>п</w:t>
            </w:r>
            <w:r w:rsidR="0050117F" w:rsidRPr="00B74069">
              <w:t>роизводства</w:t>
            </w:r>
          </w:p>
          <w:p w:rsidR="005E136C" w:rsidRPr="00B74069" w:rsidRDefault="005E136C" w:rsidP="00EB4E1F">
            <w:pPr>
              <w:ind w:firstLine="0"/>
              <w:jc w:val="left"/>
            </w:pPr>
          </w:p>
          <w:p w:rsidR="005E136C" w:rsidRPr="00B74069" w:rsidRDefault="005E136C" w:rsidP="00EB4E1F">
            <w:pPr>
              <w:ind w:firstLine="0"/>
              <w:jc w:val="left"/>
            </w:pPr>
          </w:p>
          <w:p w:rsidR="005E136C" w:rsidRPr="00B74069" w:rsidRDefault="005E136C" w:rsidP="00EB4E1F">
            <w:pPr>
              <w:ind w:firstLine="0"/>
              <w:jc w:val="left"/>
            </w:pPr>
          </w:p>
          <w:p w:rsidR="005E136C" w:rsidRPr="00B74069" w:rsidRDefault="005E136C" w:rsidP="00EB4E1F">
            <w:pPr>
              <w:ind w:firstLine="0"/>
              <w:jc w:val="left"/>
            </w:pPr>
          </w:p>
          <w:p w:rsidR="005E136C" w:rsidRPr="00B74069" w:rsidRDefault="005E136C" w:rsidP="00EB4E1F">
            <w:pPr>
              <w:ind w:firstLine="0"/>
              <w:jc w:val="left"/>
            </w:pPr>
          </w:p>
          <w:p w:rsidR="005E136C" w:rsidRPr="00B74069" w:rsidRDefault="005E136C" w:rsidP="00EB4E1F">
            <w:pPr>
              <w:ind w:firstLine="0"/>
              <w:jc w:val="left"/>
            </w:pPr>
            <w:r w:rsidRPr="00B74069">
              <w:t>Связь</w:t>
            </w:r>
          </w:p>
        </w:tc>
        <w:tc>
          <w:tcPr>
            <w:tcW w:w="709" w:type="dxa"/>
            <w:tcBorders>
              <w:top w:val="single" w:sz="4" w:space="0" w:color="000000"/>
              <w:left w:val="single" w:sz="4" w:space="0" w:color="000000"/>
              <w:bottom w:val="single" w:sz="4" w:space="0" w:color="000000"/>
              <w:right w:val="single" w:sz="4" w:space="0" w:color="000000"/>
            </w:tcBorders>
            <w:hideMark/>
          </w:tcPr>
          <w:p w:rsidR="00606543" w:rsidRPr="00B74069" w:rsidRDefault="00606543" w:rsidP="00EB4E1F">
            <w:pPr>
              <w:ind w:firstLine="0"/>
              <w:jc w:val="left"/>
            </w:pPr>
            <w:r w:rsidRPr="00B74069">
              <w:t>СХ.4</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606543" w:rsidRPr="00B74069" w:rsidRDefault="00606543" w:rsidP="00EB4E1F">
            <w:pPr>
              <w:ind w:firstLine="0"/>
              <w:jc w:val="left"/>
            </w:pPr>
            <w:r w:rsidRPr="00B74069">
              <w:t>СХ.4</w:t>
            </w:r>
          </w:p>
          <w:p w:rsidR="0050117F" w:rsidRPr="00B74069" w:rsidRDefault="0050117F" w:rsidP="00EB4E1F">
            <w:pPr>
              <w:ind w:firstLine="0"/>
              <w:jc w:val="left"/>
            </w:pPr>
          </w:p>
          <w:p w:rsidR="005E136C" w:rsidRPr="00B74069" w:rsidRDefault="005E136C" w:rsidP="00EB4E1F">
            <w:pPr>
              <w:ind w:firstLine="0"/>
              <w:jc w:val="left"/>
            </w:pPr>
          </w:p>
          <w:p w:rsidR="005E136C" w:rsidRPr="00B74069" w:rsidRDefault="005E136C" w:rsidP="00EB4E1F">
            <w:pPr>
              <w:ind w:firstLine="0"/>
              <w:jc w:val="left"/>
            </w:pPr>
          </w:p>
          <w:p w:rsidR="005E136C" w:rsidRPr="00B74069" w:rsidRDefault="005E136C" w:rsidP="00EB4E1F">
            <w:pPr>
              <w:ind w:firstLine="0"/>
              <w:jc w:val="left"/>
            </w:pPr>
          </w:p>
          <w:p w:rsidR="005E136C" w:rsidRDefault="005E136C" w:rsidP="00EB4E1F">
            <w:pPr>
              <w:ind w:firstLine="0"/>
              <w:jc w:val="left"/>
            </w:pPr>
          </w:p>
          <w:p w:rsidR="008D66C2" w:rsidRPr="00B74069" w:rsidRDefault="008D66C2" w:rsidP="00EB4E1F">
            <w:pPr>
              <w:ind w:firstLine="0"/>
              <w:jc w:val="left"/>
            </w:pPr>
          </w:p>
          <w:p w:rsidR="005E136C" w:rsidRPr="00B74069" w:rsidRDefault="005E136C" w:rsidP="00EB4E1F">
            <w:pPr>
              <w:ind w:firstLine="0"/>
              <w:jc w:val="left"/>
            </w:pPr>
          </w:p>
          <w:p w:rsidR="005E136C" w:rsidRPr="00B74069" w:rsidRDefault="005E136C" w:rsidP="00EB4E1F">
            <w:pPr>
              <w:ind w:firstLine="0"/>
              <w:jc w:val="left"/>
            </w:pPr>
            <w:r w:rsidRPr="00B74069">
              <w:t>СХ.4</w:t>
            </w:r>
          </w:p>
          <w:p w:rsidR="005E136C" w:rsidRPr="00B74069" w:rsidRDefault="005E136C" w:rsidP="00EB4E1F">
            <w:pPr>
              <w:ind w:firstLine="0"/>
              <w:jc w:val="left"/>
            </w:pPr>
          </w:p>
        </w:tc>
        <w:tc>
          <w:tcPr>
            <w:tcW w:w="4396" w:type="dxa"/>
            <w:gridSpan w:val="2"/>
            <w:tcBorders>
              <w:top w:val="single" w:sz="4" w:space="0" w:color="000000"/>
              <w:left w:val="single" w:sz="4" w:space="0" w:color="000000"/>
              <w:bottom w:val="single" w:sz="4" w:space="0" w:color="000000"/>
              <w:right w:val="single" w:sz="4" w:space="0" w:color="000000"/>
            </w:tcBorders>
            <w:hideMark/>
          </w:tcPr>
          <w:p w:rsidR="0050117F" w:rsidRPr="00B74069" w:rsidRDefault="0050117F" w:rsidP="00EB4E1F">
            <w:pPr>
              <w:ind w:firstLine="0"/>
              <w:jc w:val="left"/>
            </w:pPr>
            <w:r w:rsidRPr="00B74069">
              <w:t>Размещение зданий, сооружений, испол</w:t>
            </w:r>
            <w:r w:rsidRPr="00B74069">
              <w:t>ь</w:t>
            </w:r>
            <w:r w:rsidRPr="00B74069">
              <w:t>зуемых для производства, хранения, пе</w:t>
            </w:r>
            <w:r w:rsidRPr="00B74069">
              <w:t>р</w:t>
            </w:r>
            <w:r w:rsidRPr="00B74069">
              <w:t>вичной и глубокой переработки сельск</w:t>
            </w:r>
            <w:r w:rsidRPr="00B74069">
              <w:t>о</w:t>
            </w:r>
            <w:r w:rsidRPr="00B74069">
              <w:t>хозяйственной продукции</w:t>
            </w:r>
          </w:p>
          <w:p w:rsidR="0050117F" w:rsidRPr="00B74069" w:rsidRDefault="0050117F" w:rsidP="00EB4E1F">
            <w:pPr>
              <w:ind w:firstLine="0"/>
              <w:jc w:val="left"/>
            </w:pPr>
          </w:p>
          <w:p w:rsidR="0050117F" w:rsidRPr="00B74069" w:rsidRDefault="0050117F" w:rsidP="00EB4E1F">
            <w:pPr>
              <w:ind w:firstLine="0"/>
              <w:jc w:val="left"/>
            </w:pPr>
            <w:r w:rsidRPr="00B74069">
              <w:t>Размещение машинно-транспортных и ремонтных станций, ангаров и гаражей для сельскохозяйственной техники, амб</w:t>
            </w:r>
            <w:r w:rsidRPr="00B74069">
              <w:t>а</w:t>
            </w:r>
            <w:r w:rsidRPr="00B74069">
              <w:t>ров, водонапорных башен, трансформ</w:t>
            </w:r>
            <w:r w:rsidRPr="00B74069">
              <w:t>а</w:t>
            </w:r>
            <w:r w:rsidRPr="00B74069">
              <w:t>торных станций и иного технического оборудования, используемого для ведения сельского хозяйства</w:t>
            </w:r>
          </w:p>
          <w:p w:rsidR="005E136C" w:rsidRPr="00B74069" w:rsidRDefault="005E136C" w:rsidP="00EB4E1F">
            <w:pPr>
              <w:ind w:firstLine="0"/>
              <w:jc w:val="left"/>
            </w:pPr>
          </w:p>
          <w:p w:rsidR="005E136C" w:rsidRPr="00B74069" w:rsidRDefault="005E136C" w:rsidP="00EB4E1F">
            <w:pPr>
              <w:ind w:firstLine="0"/>
              <w:jc w:val="left"/>
            </w:pPr>
            <w:r w:rsidRPr="00B74069">
              <w:t>Размещение объектов связи, радиовещ</w:t>
            </w:r>
            <w:r w:rsidRPr="00B74069">
              <w:t>а</w:t>
            </w:r>
            <w:r w:rsidRPr="00B74069">
              <w:t>ния, телевидения, включая воздушные р</w:t>
            </w:r>
            <w:r w:rsidRPr="00B74069">
              <w:t>а</w:t>
            </w:r>
            <w:r w:rsidRPr="00B74069">
              <w:t>диорелейные, надземные и подземные к</w:t>
            </w:r>
            <w:r w:rsidRPr="00B74069">
              <w:t>а</w:t>
            </w:r>
            <w:r w:rsidRPr="00B74069">
              <w:t>бельные линии связи, линии радиофик</w:t>
            </w:r>
            <w:r w:rsidRPr="00B74069">
              <w:t>а</w:t>
            </w:r>
            <w:r w:rsidRPr="00B74069">
              <w:t>ции, антенные поля, усилительные пун</w:t>
            </w:r>
            <w:r w:rsidRPr="00B74069">
              <w:t>к</w:t>
            </w:r>
            <w:r w:rsidRPr="00B74069">
              <w:t>ты на кабельных линиях связи, инфр</w:t>
            </w:r>
            <w:r w:rsidRPr="00B74069">
              <w:t>а</w:t>
            </w:r>
            <w:r w:rsidRPr="00B74069">
              <w:t>структуру спутниковой связи и телер</w:t>
            </w:r>
            <w:r w:rsidRPr="00B74069">
              <w:t>а</w:t>
            </w:r>
            <w:r w:rsidRPr="00B74069">
              <w:t>диовещания, за исключением объектов связи, размещение которых предусмотр</w:t>
            </w:r>
            <w:r w:rsidRPr="00B74069">
              <w:t>е</w:t>
            </w:r>
            <w:r w:rsidRPr="00B74069">
              <w:t>но содержанием видов разрешенного и</w:t>
            </w:r>
            <w:r w:rsidRPr="00B74069">
              <w:t>с</w:t>
            </w:r>
            <w:r w:rsidRPr="00B74069">
              <w:t>пользования с кодами 3.1.1, 3.2.3</w:t>
            </w:r>
          </w:p>
        </w:tc>
        <w:tc>
          <w:tcPr>
            <w:tcW w:w="708" w:type="dxa"/>
            <w:gridSpan w:val="2"/>
            <w:tcBorders>
              <w:top w:val="single" w:sz="4" w:space="0" w:color="000000"/>
              <w:left w:val="single" w:sz="4" w:space="0" w:color="000000"/>
              <w:bottom w:val="single" w:sz="4" w:space="0" w:color="000000"/>
              <w:right w:val="single" w:sz="4" w:space="0" w:color="000000"/>
            </w:tcBorders>
            <w:hideMark/>
          </w:tcPr>
          <w:p w:rsidR="0050117F" w:rsidRPr="00B74069" w:rsidRDefault="0050117F" w:rsidP="00EB4E1F">
            <w:pPr>
              <w:ind w:firstLine="0"/>
              <w:jc w:val="left"/>
            </w:pPr>
            <w:r w:rsidRPr="00B74069">
              <w:t>1.15</w:t>
            </w: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p>
          <w:p w:rsidR="0050117F" w:rsidRPr="00B74069" w:rsidRDefault="0050117F" w:rsidP="00EB4E1F">
            <w:pPr>
              <w:ind w:firstLine="0"/>
              <w:jc w:val="left"/>
            </w:pPr>
            <w:r w:rsidRPr="00B74069">
              <w:t>1.18</w:t>
            </w:r>
          </w:p>
          <w:p w:rsidR="005E136C" w:rsidRPr="00B74069" w:rsidRDefault="005E136C" w:rsidP="00EB4E1F">
            <w:pPr>
              <w:ind w:firstLine="0"/>
              <w:jc w:val="left"/>
            </w:pPr>
          </w:p>
          <w:p w:rsidR="005E136C" w:rsidRPr="00B74069" w:rsidRDefault="005E136C" w:rsidP="00EB4E1F">
            <w:pPr>
              <w:ind w:firstLine="0"/>
              <w:jc w:val="left"/>
            </w:pPr>
          </w:p>
          <w:p w:rsidR="005E136C" w:rsidRPr="00B74069" w:rsidRDefault="005E136C" w:rsidP="00EB4E1F">
            <w:pPr>
              <w:ind w:firstLine="0"/>
              <w:jc w:val="left"/>
            </w:pPr>
          </w:p>
          <w:p w:rsidR="005E136C" w:rsidRPr="00B74069" w:rsidRDefault="005E136C" w:rsidP="00EB4E1F">
            <w:pPr>
              <w:ind w:firstLine="0"/>
              <w:jc w:val="left"/>
            </w:pPr>
          </w:p>
          <w:p w:rsidR="005E136C" w:rsidRPr="00B74069" w:rsidRDefault="005E136C" w:rsidP="00EB4E1F">
            <w:pPr>
              <w:ind w:firstLine="0"/>
              <w:jc w:val="left"/>
            </w:pPr>
          </w:p>
          <w:p w:rsidR="005E136C" w:rsidRDefault="005E136C" w:rsidP="00EB4E1F">
            <w:pPr>
              <w:ind w:firstLine="0"/>
              <w:jc w:val="left"/>
            </w:pPr>
          </w:p>
          <w:p w:rsidR="008D66C2" w:rsidRPr="00B74069" w:rsidRDefault="008D66C2" w:rsidP="00EB4E1F">
            <w:pPr>
              <w:ind w:firstLine="0"/>
              <w:jc w:val="left"/>
            </w:pPr>
          </w:p>
          <w:p w:rsidR="005E136C" w:rsidRPr="00B74069" w:rsidRDefault="005E136C" w:rsidP="00EB4E1F">
            <w:pPr>
              <w:ind w:firstLine="0"/>
              <w:jc w:val="left"/>
            </w:pPr>
            <w:r w:rsidRPr="00B74069">
              <w:t>6.8</w:t>
            </w:r>
          </w:p>
        </w:tc>
        <w:tc>
          <w:tcPr>
            <w:tcW w:w="5612" w:type="dxa"/>
            <w:tcBorders>
              <w:top w:val="single" w:sz="4" w:space="0" w:color="000000"/>
              <w:left w:val="single" w:sz="4" w:space="0" w:color="000000"/>
              <w:bottom w:val="single" w:sz="4" w:space="0" w:color="000000"/>
              <w:right w:val="single" w:sz="4" w:space="0" w:color="000000"/>
            </w:tcBorders>
            <w:hideMark/>
          </w:tcPr>
          <w:p w:rsidR="0050117F" w:rsidRPr="00B74069" w:rsidRDefault="0050117F" w:rsidP="00EB4E1F">
            <w:pPr>
              <w:ind w:firstLine="0"/>
              <w:jc w:val="left"/>
            </w:pPr>
            <w:r w:rsidRPr="00B74069">
              <w:t>Размещение объектов недвижимости, размещение к</w:t>
            </w:r>
            <w:r w:rsidRPr="00B74069">
              <w:t>о</w:t>
            </w:r>
            <w:r w:rsidRPr="00B74069">
              <w:t>торых предусмотрено основными видами и условно разрешенными видами использования не должно ок</w:t>
            </w:r>
            <w:r w:rsidRPr="00B74069">
              <w:t>а</w:t>
            </w:r>
            <w:r w:rsidRPr="00B74069">
              <w:t>зывать негативного воздействия и причинять сущ</w:t>
            </w:r>
            <w:r w:rsidRPr="00B74069">
              <w:t>е</w:t>
            </w:r>
            <w:r w:rsidRPr="00B74069">
              <w:t>ственного неудобства жителям в прилегающей жилой зоне.</w:t>
            </w:r>
          </w:p>
          <w:p w:rsidR="0050117F" w:rsidRPr="00B74069" w:rsidRDefault="0050117F" w:rsidP="00EB4E1F">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 в пределах зоны СХ</w:t>
            </w:r>
            <w:r w:rsidR="00E76830" w:rsidRPr="00B74069">
              <w:t>.4</w:t>
            </w:r>
            <w:r w:rsidRPr="00B74069">
              <w:t xml:space="preserve"> включают в себя:</w:t>
            </w:r>
          </w:p>
          <w:p w:rsidR="0050117F" w:rsidRPr="00B74069" w:rsidRDefault="0050117F" w:rsidP="00EB4E1F">
            <w:pPr>
              <w:ind w:firstLine="0"/>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50117F" w:rsidRPr="00B74069" w:rsidRDefault="0050117F" w:rsidP="00EB4E1F">
            <w:pPr>
              <w:ind w:firstLine="0"/>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50117F" w:rsidRPr="00B74069" w:rsidRDefault="0050117F" w:rsidP="00EB4E1F">
            <w:pPr>
              <w:ind w:firstLine="0"/>
              <w:jc w:val="left"/>
            </w:pPr>
            <w:r w:rsidRPr="00B74069">
              <w:t>3) предельное количество этажей или предельную в</w:t>
            </w:r>
            <w:r w:rsidRPr="00B74069">
              <w:t>ы</w:t>
            </w:r>
            <w:r w:rsidRPr="00B74069">
              <w:t>соту зданий, строений, сооружений – не подлежит установлению, определяется в рамках разработки проектной документации;</w:t>
            </w:r>
          </w:p>
          <w:p w:rsidR="0050117F" w:rsidRPr="00B74069" w:rsidRDefault="0050117F" w:rsidP="00EB4E1F">
            <w:pPr>
              <w:ind w:firstLine="0"/>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bl>
    <w:p w:rsidR="0050117F" w:rsidRDefault="0050117F" w:rsidP="0050117F"/>
    <w:p w:rsidR="000E327E" w:rsidRDefault="00F55975" w:rsidP="00073003">
      <w:pPr>
        <w:pStyle w:val="afffff4"/>
        <w:rPr>
          <w:i/>
          <w:iCs/>
        </w:rPr>
      </w:pPr>
      <w:bookmarkStart w:id="178" w:name="_Toc147925332"/>
      <w:r w:rsidRPr="00503DEB">
        <w:rPr>
          <w:lang w:eastAsia="hi-IN" w:bidi="hi-IN"/>
        </w:rPr>
        <w:lastRenderedPageBreak/>
        <w:t>Статья 24.6. Градостроительный регламент. Рекреационные зоны</w:t>
      </w:r>
      <w:bookmarkEnd w:id="178"/>
    </w:p>
    <w:p w:rsidR="00C15CA8" w:rsidRDefault="00C15CA8" w:rsidP="00C15CA8">
      <w:pPr>
        <w:suppressAutoHyphens/>
        <w:ind w:firstLine="567"/>
        <w:jc w:val="left"/>
        <w:rPr>
          <w:rFonts w:cs="Mangal"/>
          <w:bCs/>
          <w:kern w:val="2"/>
          <w:u w:val="single"/>
          <w:lang w:eastAsia="hi-IN" w:bidi="hi-IN"/>
        </w:rPr>
      </w:pPr>
      <w:proofErr w:type="gramStart"/>
      <w:r>
        <w:rPr>
          <w:rFonts w:cs="Mangal"/>
          <w:bCs/>
          <w:kern w:val="2"/>
          <w:u w:val="single"/>
          <w:lang w:eastAsia="hi-IN" w:bidi="hi-IN"/>
        </w:rPr>
        <w:t>Р</w:t>
      </w:r>
      <w:proofErr w:type="gramEnd"/>
      <w:r>
        <w:rPr>
          <w:rFonts w:cs="Mangal"/>
          <w:bCs/>
          <w:kern w:val="2"/>
          <w:u w:val="single"/>
          <w:lang w:eastAsia="hi-IN" w:bidi="hi-IN"/>
        </w:rPr>
        <w:t xml:space="preserve"> - </w:t>
      </w:r>
      <w:r w:rsidRPr="00C15CA8">
        <w:rPr>
          <w:rFonts w:cs="Mangal"/>
          <w:bCs/>
          <w:kern w:val="2"/>
          <w:u w:val="single"/>
          <w:lang w:eastAsia="hi-IN" w:bidi="hi-IN"/>
        </w:rPr>
        <w:t>Зоны рекреационного назначения.</w:t>
      </w:r>
    </w:p>
    <w:tbl>
      <w:tblPr>
        <w:tblW w:w="0" w:type="auto"/>
        <w:tblInd w:w="98" w:type="dxa"/>
        <w:tblCellMar>
          <w:left w:w="0" w:type="dxa"/>
          <w:right w:w="0" w:type="dxa"/>
        </w:tblCellMar>
        <w:tblLook w:val="01E0" w:firstRow="1" w:lastRow="1" w:firstColumn="1" w:lastColumn="1" w:noHBand="0" w:noVBand="0"/>
      </w:tblPr>
      <w:tblGrid>
        <w:gridCol w:w="346"/>
        <w:gridCol w:w="2836"/>
        <w:gridCol w:w="413"/>
        <w:gridCol w:w="3719"/>
        <w:gridCol w:w="430"/>
        <w:gridCol w:w="7713"/>
        <w:gridCol w:w="11"/>
        <w:gridCol w:w="6"/>
      </w:tblGrid>
      <w:tr w:rsidR="00C15CA8" w:rsidRPr="00B74069" w:rsidTr="00964B75">
        <w:trPr>
          <w:gridAfter w:val="2"/>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 xml:space="preserve">№ </w:t>
            </w:r>
            <w:proofErr w:type="gramStart"/>
            <w:r w:rsidRPr="00B74069">
              <w:t>п</w:t>
            </w:r>
            <w:proofErr w:type="gramEnd"/>
            <w:r w:rsidRPr="00B74069">
              <w:t>/п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Виды разрешенного использ</w:t>
            </w:r>
            <w:r w:rsidRPr="00B74069">
              <w:t>о</w:t>
            </w:r>
            <w:r w:rsidRPr="00B74069">
              <w:t>вания по Классификатору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Описание вида разрешенного использ</w:t>
            </w:r>
            <w:r w:rsidRPr="00B74069">
              <w:t>о</w:t>
            </w:r>
            <w:r w:rsidRPr="00B74069">
              <w:t>вания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Предельные (минимальные и (или) максимальные) размеры земел</w:t>
            </w:r>
            <w:r w:rsidRPr="00B74069">
              <w:t>ь</w:t>
            </w:r>
            <w:r w:rsidRPr="00B74069">
              <w:t>ных участков и предельные параметры разрешенного строительства, реко</w:t>
            </w:r>
            <w:r w:rsidRPr="00B74069">
              <w:t>н</w:t>
            </w:r>
            <w:r w:rsidRPr="00B74069">
              <w:t>струкции объектов капитального строительства</w:t>
            </w:r>
          </w:p>
        </w:tc>
      </w:tr>
      <w:tr w:rsidR="00C15CA8" w:rsidRPr="00B74069" w:rsidTr="00964B75">
        <w:trPr>
          <w:gridAfter w:val="2"/>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15CA8" w:rsidRPr="003305FD" w:rsidRDefault="00C15CA8" w:rsidP="003305FD">
            <w:pPr>
              <w:ind w:firstLine="0"/>
              <w:jc w:val="center"/>
              <w:rPr>
                <w:b/>
              </w:rPr>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15CA8" w:rsidRPr="003305FD" w:rsidRDefault="00C15CA8" w:rsidP="003305FD">
            <w:pPr>
              <w:ind w:firstLine="0"/>
              <w:jc w:val="center"/>
              <w:rPr>
                <w:b/>
              </w:rPr>
            </w:pPr>
            <w:r w:rsidRPr="003305FD">
              <w:rPr>
                <w:b/>
              </w:rPr>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15CA8" w:rsidRPr="00B74069" w:rsidRDefault="00C15CA8" w:rsidP="003305FD">
            <w:pPr>
              <w:ind w:firstLine="0"/>
            </w:pPr>
          </w:p>
        </w:tc>
      </w:tr>
      <w:tr w:rsidR="00C15CA8" w:rsidRPr="00B74069" w:rsidTr="00964B75">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C15CA8" w:rsidRPr="003305FD" w:rsidRDefault="00C15CA8" w:rsidP="003305FD">
            <w:pPr>
              <w:ind w:firstLine="0"/>
              <w:jc w:val="center"/>
              <w:rPr>
                <w:b/>
              </w:rPr>
            </w:pPr>
            <w:r w:rsidRPr="003305FD">
              <w:rPr>
                <w:b/>
              </w:rPr>
              <w:t>ЗОНЫ РЕКРЕАЦИОННОГО НАЗНАЧЕНИЯ</w:t>
            </w:r>
          </w:p>
        </w:tc>
      </w:tr>
      <w:tr w:rsidR="00C15CA8" w:rsidRPr="00B74069" w:rsidTr="00964B75">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C15CA8" w:rsidRPr="003305FD" w:rsidRDefault="00C15CA8" w:rsidP="003305FD">
            <w:pPr>
              <w:ind w:firstLine="0"/>
              <w:jc w:val="center"/>
              <w:rPr>
                <w:b/>
              </w:rPr>
            </w:pPr>
            <w:r w:rsidRPr="003305FD">
              <w:rPr>
                <w:b/>
              </w:rPr>
              <w:t>ОСНОВНЫЕ ВИДЫ РАЗР</w:t>
            </w:r>
            <w:r w:rsidR="007E2E51">
              <w:rPr>
                <w:b/>
              </w:rPr>
              <w:t>ЕШЁННОГО ИСПОЛЬЗОВАНИЯ ЗОНЫ «Р</w:t>
            </w:r>
            <w:r w:rsidRPr="003305FD">
              <w:rPr>
                <w:b/>
              </w:rPr>
              <w:t>»</w:t>
            </w:r>
          </w:p>
        </w:tc>
      </w:tr>
      <w:tr w:rsidR="00C15CA8" w:rsidRPr="00B74069" w:rsidTr="00851FD4">
        <w:trPr>
          <w:gridAfter w:val="2"/>
          <w:trHeight w:hRule="exact" w:val="7521"/>
        </w:trPr>
        <w:tc>
          <w:tcPr>
            <w:tcW w:w="0" w:type="auto"/>
            <w:tcBorders>
              <w:top w:val="single" w:sz="4" w:space="0" w:color="000000"/>
              <w:left w:val="single" w:sz="4" w:space="0" w:color="000000"/>
              <w:bottom w:val="single" w:sz="4" w:space="0" w:color="000000"/>
              <w:right w:val="single" w:sz="4" w:space="0" w:color="000000"/>
            </w:tcBorders>
            <w:hideMark/>
          </w:tcPr>
          <w:p w:rsidR="00C15CA8" w:rsidRPr="00B74069" w:rsidRDefault="00C15CA8" w:rsidP="003305FD">
            <w:pPr>
              <w:ind w:firstLine="0"/>
            </w:pPr>
            <w:r w:rsidRPr="00B74069">
              <w:t>1</w:t>
            </w:r>
          </w:p>
        </w:tc>
        <w:tc>
          <w:tcPr>
            <w:tcW w:w="0" w:type="auto"/>
            <w:tcBorders>
              <w:top w:val="single" w:sz="4" w:space="0" w:color="000000"/>
              <w:left w:val="single" w:sz="4" w:space="0" w:color="000000"/>
              <w:bottom w:val="single" w:sz="4" w:space="0" w:color="000000"/>
              <w:right w:val="single" w:sz="4" w:space="0" w:color="000000"/>
            </w:tcBorders>
            <w:hideMark/>
          </w:tcPr>
          <w:p w:rsidR="00C15CA8" w:rsidRPr="00B74069" w:rsidRDefault="00C15CA8" w:rsidP="003305FD">
            <w:pPr>
              <w:ind w:firstLine="0"/>
            </w:pPr>
            <w:r w:rsidRPr="00B74069">
              <w:t>Отдых (рекреация)</w:t>
            </w:r>
          </w:p>
        </w:tc>
        <w:tc>
          <w:tcPr>
            <w:tcW w:w="0" w:type="auto"/>
            <w:tcBorders>
              <w:top w:val="single" w:sz="4" w:space="0" w:color="000000"/>
              <w:left w:val="single" w:sz="4" w:space="0" w:color="000000"/>
              <w:bottom w:val="single" w:sz="4" w:space="0" w:color="000000"/>
              <w:right w:val="single" w:sz="4" w:space="0" w:color="000000"/>
            </w:tcBorders>
            <w:hideMark/>
          </w:tcPr>
          <w:p w:rsidR="00C15CA8" w:rsidRPr="00B74069" w:rsidRDefault="00C15CA8" w:rsidP="003305FD">
            <w:pPr>
              <w:ind w:firstLine="0"/>
            </w:pPr>
            <w:proofErr w:type="gramStart"/>
            <w:r w:rsidRPr="00B74069">
              <w:t>Р</w:t>
            </w:r>
            <w:proofErr w:type="gramEnd"/>
          </w:p>
        </w:tc>
        <w:tc>
          <w:tcPr>
            <w:tcW w:w="0" w:type="auto"/>
            <w:tcBorders>
              <w:top w:val="single" w:sz="4" w:space="0" w:color="000000"/>
              <w:left w:val="single" w:sz="4" w:space="0" w:color="000000"/>
              <w:bottom w:val="single" w:sz="4" w:space="0" w:color="000000"/>
              <w:right w:val="single" w:sz="4" w:space="0" w:color="000000"/>
            </w:tcBorders>
            <w:hideMark/>
          </w:tcPr>
          <w:p w:rsidR="00C15CA8" w:rsidRPr="00B74069" w:rsidRDefault="00C15CA8" w:rsidP="003305FD">
            <w:pPr>
              <w:ind w:firstLine="0"/>
            </w:pPr>
            <w:r w:rsidRPr="00B74069">
              <w:t>Обустройство мест для занятия спортом, физической культурой, пешими или верховыми прогулк</w:t>
            </w:r>
            <w:r w:rsidRPr="00B74069">
              <w:t>а</w:t>
            </w:r>
            <w:r w:rsidRPr="00B74069">
              <w:t>ми, отдыха и туризма, наблюд</w:t>
            </w:r>
            <w:r w:rsidRPr="00B74069">
              <w:t>е</w:t>
            </w:r>
            <w:r w:rsidRPr="00B74069">
              <w:t>ния за природой, пикников, охоты, р</w:t>
            </w:r>
            <w:r w:rsidRPr="00B74069">
              <w:t>ы</w:t>
            </w:r>
            <w:r w:rsidRPr="00B74069">
              <w:t>балки и иной</w:t>
            </w:r>
          </w:p>
          <w:p w:rsidR="00C15CA8" w:rsidRPr="00B74069" w:rsidRDefault="00C15CA8" w:rsidP="003305FD">
            <w:pPr>
              <w:ind w:firstLine="0"/>
            </w:pPr>
            <w:r w:rsidRPr="00B74069">
              <w:t>деятельности; создание и уход за городскими лесами, скверами, пр</w:t>
            </w:r>
            <w:r w:rsidRPr="00B74069">
              <w:t>у</w:t>
            </w:r>
            <w:r w:rsidRPr="00B74069">
              <w:t>дами, озер</w:t>
            </w:r>
            <w:r w:rsidRPr="00B74069">
              <w:t>а</w:t>
            </w:r>
            <w:r w:rsidRPr="00B74069">
              <w:t>ми, водохранилищами, пляжами, а также обустройство мест отдыха в них. Содержание данного вида разрешенного и</w:t>
            </w:r>
            <w:r w:rsidRPr="00B74069">
              <w:t>с</w:t>
            </w:r>
            <w:r w:rsidRPr="00B74069">
              <w:t>пользования включает в себя с</w:t>
            </w:r>
            <w:r w:rsidRPr="00B74069">
              <w:t>о</w:t>
            </w:r>
            <w:r w:rsidRPr="00B74069">
              <w:t>держание видов разрешенного и</w:t>
            </w:r>
            <w:r w:rsidRPr="00B74069">
              <w:t>с</w:t>
            </w:r>
            <w:r w:rsidRPr="00B74069">
              <w:t>пользования с кодами 5.1-5.5</w:t>
            </w:r>
          </w:p>
        </w:tc>
        <w:tc>
          <w:tcPr>
            <w:tcW w:w="0" w:type="auto"/>
            <w:tcBorders>
              <w:top w:val="single" w:sz="4" w:space="0" w:color="000000"/>
              <w:left w:val="single" w:sz="4" w:space="0" w:color="000000"/>
              <w:bottom w:val="single" w:sz="4" w:space="0" w:color="000000"/>
              <w:right w:val="single" w:sz="4" w:space="0" w:color="000000"/>
            </w:tcBorders>
            <w:hideMark/>
          </w:tcPr>
          <w:p w:rsidR="00C15CA8" w:rsidRPr="00B74069" w:rsidRDefault="00C15CA8" w:rsidP="003305FD">
            <w:pPr>
              <w:ind w:firstLine="0"/>
            </w:pPr>
            <w:r w:rsidRPr="00B74069">
              <w:t>5.0</w:t>
            </w:r>
          </w:p>
        </w:tc>
        <w:tc>
          <w:tcPr>
            <w:tcW w:w="0" w:type="auto"/>
            <w:tcBorders>
              <w:top w:val="single" w:sz="4" w:space="0" w:color="000000"/>
              <w:left w:val="single" w:sz="4" w:space="0" w:color="000000"/>
              <w:bottom w:val="single" w:sz="4" w:space="0" w:color="000000"/>
              <w:right w:val="single" w:sz="4" w:space="0" w:color="000000"/>
            </w:tcBorders>
            <w:hideMark/>
          </w:tcPr>
          <w:p w:rsidR="00C15CA8" w:rsidRPr="00B74069" w:rsidRDefault="00C15CA8" w:rsidP="003305FD">
            <w:pPr>
              <w:ind w:firstLine="0"/>
            </w:pPr>
            <w:r w:rsidRPr="00B74069">
              <w:t>Предельные (минимальные и (или) максимальные) размеры земел</w:t>
            </w:r>
            <w:r w:rsidRPr="00B74069">
              <w:t>ь</w:t>
            </w:r>
            <w:r w:rsidRPr="00B74069">
              <w:t>ных участков и предельные параметры разрешенного строительства, реко</w:t>
            </w:r>
            <w:r w:rsidRPr="00B74069">
              <w:t>н</w:t>
            </w:r>
            <w:r w:rsidRPr="00B74069">
              <w:t>струкции объектов капитального с</w:t>
            </w:r>
            <w:r w:rsidR="0011010E" w:rsidRPr="00B74069">
              <w:t xml:space="preserve">троительства в пределах зоны </w:t>
            </w:r>
            <w:proofErr w:type="gramStart"/>
            <w:r w:rsidR="0011010E" w:rsidRPr="00B74069">
              <w:t>Р</w:t>
            </w:r>
            <w:proofErr w:type="gramEnd"/>
            <w:r w:rsidRPr="00B74069">
              <w:t xml:space="preserve"> вкл</w:t>
            </w:r>
            <w:r w:rsidRPr="00B74069">
              <w:t>ю</w:t>
            </w:r>
            <w:r w:rsidRPr="00B74069">
              <w:t>чают в себя:</w:t>
            </w:r>
          </w:p>
          <w:p w:rsidR="00C15CA8" w:rsidRPr="00B74069" w:rsidRDefault="00C15CA8" w:rsidP="003305FD">
            <w:pPr>
              <w:ind w:firstLine="0"/>
            </w:pPr>
            <w:r w:rsidRPr="00B74069">
              <w:t>1) предельные (минимальные и (или) максимальные) размеры з</w:t>
            </w:r>
            <w:r w:rsidRPr="00B74069">
              <w:t>е</w:t>
            </w:r>
            <w:r w:rsidRPr="00B74069">
              <w:t xml:space="preserve">мельных участков, в том числе их площадь: </w:t>
            </w:r>
          </w:p>
          <w:p w:rsidR="00C15CA8" w:rsidRPr="00B74069" w:rsidRDefault="00C15CA8" w:rsidP="003305FD">
            <w:pPr>
              <w:ind w:firstLine="0"/>
            </w:pPr>
            <w:r w:rsidRPr="00B74069">
              <w:t>Площадь территории парков, садов и скверов следует принимать не м</w:t>
            </w:r>
            <w:r w:rsidRPr="00B74069">
              <w:t>е</w:t>
            </w:r>
            <w:r w:rsidRPr="00B74069">
              <w:t xml:space="preserve">нее, </w:t>
            </w:r>
            <w:proofErr w:type="gramStart"/>
            <w:r w:rsidRPr="00B74069">
              <w:t>га</w:t>
            </w:r>
            <w:proofErr w:type="gramEnd"/>
            <w:r w:rsidRPr="00B74069">
              <w:t>:</w:t>
            </w:r>
          </w:p>
          <w:p w:rsidR="00C15CA8" w:rsidRPr="00B74069" w:rsidRDefault="00C15CA8" w:rsidP="003305FD">
            <w:pPr>
              <w:ind w:firstLine="0"/>
            </w:pPr>
            <w:r w:rsidRPr="00B74069">
              <w:t>городских парков.............................................................................15</w:t>
            </w:r>
          </w:p>
          <w:p w:rsidR="00C15CA8" w:rsidRPr="00B74069" w:rsidRDefault="00C15CA8" w:rsidP="003305FD">
            <w:pPr>
              <w:ind w:firstLine="0"/>
            </w:pPr>
            <w:r w:rsidRPr="00B74069">
              <w:t>парков планировочных районов....................................................10</w:t>
            </w:r>
          </w:p>
          <w:p w:rsidR="00C15CA8" w:rsidRPr="00B74069" w:rsidRDefault="00C15CA8" w:rsidP="003305FD">
            <w:pPr>
              <w:ind w:firstLine="0"/>
            </w:pPr>
            <w:r w:rsidRPr="00B74069">
              <w:t>садов жилых районов......................................................................3</w:t>
            </w:r>
          </w:p>
          <w:p w:rsidR="00C15CA8" w:rsidRPr="00B74069" w:rsidRDefault="00C15CA8" w:rsidP="003305FD">
            <w:pPr>
              <w:ind w:firstLine="0"/>
            </w:pPr>
            <w:r w:rsidRPr="00B74069">
              <w:t>скверов..............................................................................................0,5</w:t>
            </w:r>
          </w:p>
          <w:p w:rsidR="00C15CA8" w:rsidRPr="00B74069" w:rsidRDefault="00C15CA8" w:rsidP="003305FD">
            <w:pPr>
              <w:ind w:firstLine="0"/>
            </w:pPr>
            <w:r w:rsidRPr="00B74069">
              <w:t>* Предельные параметры иных о</w:t>
            </w:r>
            <w:r w:rsidR="007E2E51">
              <w:t xml:space="preserve">бъекты для размещения в зоне </w:t>
            </w:r>
            <w:proofErr w:type="gramStart"/>
            <w:r w:rsidR="007E2E51">
              <w:t>Р</w:t>
            </w:r>
            <w:proofErr w:type="gramEnd"/>
            <w:r w:rsidR="007E2E51">
              <w:t xml:space="preserve"> </w:t>
            </w:r>
            <w:r w:rsidRPr="00B74069">
              <w:t xml:space="preserve"> прив</w:t>
            </w:r>
            <w:r w:rsidRPr="00B74069">
              <w:t>е</w:t>
            </w:r>
            <w:r w:rsidRPr="00B74069">
              <w:t>дены в Таблице ниже.</w:t>
            </w:r>
          </w:p>
          <w:p w:rsidR="00C15CA8" w:rsidRPr="00B74069" w:rsidRDefault="00C15CA8" w:rsidP="003305FD">
            <w:pPr>
              <w:ind w:firstLine="0"/>
            </w:pPr>
            <w:r w:rsidRPr="00B74069">
              <w:t>2) минимальные отступы от границ земельных участков в целях опред</w:t>
            </w:r>
            <w:r w:rsidRPr="00B74069">
              <w:t>е</w:t>
            </w:r>
            <w:r w:rsidRPr="00B74069">
              <w:t>ления мест допустимого размещения зданий, строений, с</w:t>
            </w:r>
            <w:r w:rsidRPr="00B74069">
              <w:t>о</w:t>
            </w:r>
            <w:r w:rsidRPr="00B74069">
              <w:t>оружений, за пределами которых запрещено строительство зданий, строений, сооруж</w:t>
            </w:r>
            <w:r w:rsidRPr="00B74069">
              <w:t>е</w:t>
            </w:r>
            <w:r w:rsidRPr="00B74069">
              <w:t>ний не подлежит установлению, определяется в рамках разработки пр</w:t>
            </w:r>
            <w:r w:rsidRPr="00B74069">
              <w:t>о</w:t>
            </w:r>
            <w:r w:rsidRPr="00B74069">
              <w:t>ектной документации;</w:t>
            </w:r>
          </w:p>
          <w:p w:rsidR="00C15CA8" w:rsidRPr="00B74069" w:rsidRDefault="00C15CA8" w:rsidP="003305FD">
            <w:pPr>
              <w:ind w:firstLine="0"/>
            </w:pPr>
            <w:r w:rsidRPr="00B74069">
              <w:t>3) предельное количество этажей или предельную высоту зданий, стро</w:t>
            </w:r>
            <w:r w:rsidRPr="00B74069">
              <w:t>е</w:t>
            </w:r>
            <w:r w:rsidRPr="00B74069">
              <w:t>ний, сооружений не подлежит установлению, определяется в рамках ра</w:t>
            </w:r>
            <w:r w:rsidRPr="00B74069">
              <w:t>з</w:t>
            </w:r>
            <w:r w:rsidRPr="00B74069">
              <w:t>работки проектной документации;</w:t>
            </w:r>
          </w:p>
          <w:p w:rsidR="00C15CA8" w:rsidRPr="00B74069" w:rsidRDefault="00C15CA8" w:rsidP="003305FD">
            <w:pPr>
              <w:ind w:firstLine="0"/>
            </w:pPr>
            <w:r w:rsidRPr="00B74069">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w:t>
            </w:r>
            <w:r w:rsidRPr="00B74069">
              <w:t>о</w:t>
            </w:r>
            <w:r w:rsidRPr="00B74069">
              <w:t>го участка – не подлежит установлению, определяется в рамках разработки проектной документации.</w:t>
            </w:r>
          </w:p>
        </w:tc>
      </w:tr>
      <w:tr w:rsidR="00C15CA8" w:rsidRPr="00B74069" w:rsidTr="00964B75">
        <w:trPr>
          <w:gridAfter w:val="2"/>
          <w:trHeight w:hRule="exact" w:val="5679"/>
        </w:trPr>
        <w:tc>
          <w:tcPr>
            <w:tcW w:w="0" w:type="auto"/>
            <w:tcBorders>
              <w:top w:val="single" w:sz="4" w:space="0" w:color="000000"/>
              <w:left w:val="single" w:sz="4" w:space="0" w:color="000000"/>
              <w:bottom w:val="single" w:sz="4" w:space="0" w:color="000000"/>
              <w:right w:val="single" w:sz="4" w:space="0" w:color="000000"/>
            </w:tcBorders>
            <w:hideMark/>
          </w:tcPr>
          <w:p w:rsidR="00C15CA8" w:rsidRPr="00B74069" w:rsidRDefault="00C15CA8" w:rsidP="003305FD">
            <w:pPr>
              <w:ind w:firstLine="0"/>
            </w:pPr>
            <w:r w:rsidRPr="00B74069">
              <w:lastRenderedPageBreak/>
              <w:t>2.</w:t>
            </w:r>
          </w:p>
        </w:tc>
        <w:tc>
          <w:tcPr>
            <w:tcW w:w="0" w:type="auto"/>
            <w:tcBorders>
              <w:top w:val="single" w:sz="4" w:space="0" w:color="000000"/>
              <w:left w:val="single" w:sz="4" w:space="0" w:color="000000"/>
              <w:bottom w:val="single" w:sz="4" w:space="0" w:color="000000"/>
              <w:right w:val="single" w:sz="4" w:space="0" w:color="000000"/>
            </w:tcBorders>
            <w:hideMark/>
          </w:tcPr>
          <w:p w:rsidR="00C15CA8" w:rsidRPr="00B74069" w:rsidRDefault="00C15CA8" w:rsidP="003305FD">
            <w:pPr>
              <w:ind w:firstLine="0"/>
            </w:pPr>
            <w:r w:rsidRPr="00B74069">
              <w:t>Земельные участки (терр</w:t>
            </w:r>
            <w:r w:rsidRPr="00B74069">
              <w:t>и</w:t>
            </w:r>
            <w:r w:rsidRPr="00B74069">
              <w:t>тории) общего пользов</w:t>
            </w:r>
            <w:r w:rsidRPr="00B74069">
              <w:t>а</w:t>
            </w:r>
            <w:r w:rsidRPr="00B74069">
              <w:t>ния</w:t>
            </w:r>
          </w:p>
        </w:tc>
        <w:tc>
          <w:tcPr>
            <w:tcW w:w="0" w:type="auto"/>
            <w:tcBorders>
              <w:top w:val="single" w:sz="4" w:space="0" w:color="000000"/>
              <w:left w:val="single" w:sz="4" w:space="0" w:color="000000"/>
              <w:bottom w:val="single" w:sz="4" w:space="0" w:color="000000"/>
              <w:right w:val="single" w:sz="4" w:space="0" w:color="000000"/>
            </w:tcBorders>
            <w:hideMark/>
          </w:tcPr>
          <w:p w:rsidR="00C15CA8" w:rsidRPr="00B74069" w:rsidRDefault="00C15CA8" w:rsidP="003305FD">
            <w:pPr>
              <w:ind w:firstLine="0"/>
            </w:pPr>
            <w:proofErr w:type="gramStart"/>
            <w:r w:rsidRPr="00B74069">
              <w:t>Р</w:t>
            </w:r>
            <w:proofErr w:type="gramEnd"/>
          </w:p>
        </w:tc>
        <w:tc>
          <w:tcPr>
            <w:tcW w:w="0" w:type="auto"/>
            <w:tcBorders>
              <w:top w:val="single" w:sz="4" w:space="0" w:color="000000"/>
              <w:left w:val="single" w:sz="4" w:space="0" w:color="000000"/>
              <w:bottom w:val="single" w:sz="4" w:space="0" w:color="000000"/>
              <w:right w:val="single" w:sz="4" w:space="0" w:color="000000"/>
            </w:tcBorders>
            <w:hideMark/>
          </w:tcPr>
          <w:p w:rsidR="00C15CA8" w:rsidRPr="00B74069" w:rsidRDefault="00C15CA8" w:rsidP="003305FD">
            <w:pPr>
              <w:ind w:firstLine="0"/>
            </w:pPr>
            <w:r w:rsidRPr="00B74069">
              <w:t>Земельные участки общего польз</w:t>
            </w:r>
            <w:r w:rsidRPr="00B74069">
              <w:t>о</w:t>
            </w:r>
            <w:r w:rsidRPr="00B74069">
              <w:t>вания.</w:t>
            </w:r>
          </w:p>
          <w:p w:rsidR="00C15CA8" w:rsidRPr="00B74069" w:rsidRDefault="00C15CA8" w:rsidP="003305FD">
            <w:pPr>
              <w:ind w:firstLine="0"/>
            </w:pPr>
            <w:r w:rsidRPr="00B74069">
              <w:t>Содержание данного вида разр</w:t>
            </w:r>
            <w:r w:rsidRPr="00B74069">
              <w:t>е</w:t>
            </w:r>
            <w:r w:rsidRPr="00B74069">
              <w:t>шенного использов</w:t>
            </w:r>
            <w:r w:rsidRPr="00B74069">
              <w:t>а</w:t>
            </w:r>
            <w:r w:rsidRPr="00B74069">
              <w:t>ния включает в себя содержание видов разреше</w:t>
            </w:r>
            <w:r w:rsidRPr="00B74069">
              <w:t>н</w:t>
            </w:r>
            <w:r w:rsidRPr="00B74069">
              <w:t>ного использования с кодами 12.0.1 - 12.0.2</w:t>
            </w:r>
          </w:p>
        </w:tc>
        <w:tc>
          <w:tcPr>
            <w:tcW w:w="0" w:type="auto"/>
            <w:tcBorders>
              <w:top w:val="single" w:sz="4" w:space="0" w:color="000000"/>
              <w:left w:val="single" w:sz="4" w:space="0" w:color="000000"/>
              <w:bottom w:val="single" w:sz="4" w:space="0" w:color="000000"/>
              <w:right w:val="single" w:sz="4" w:space="0" w:color="000000"/>
            </w:tcBorders>
            <w:hideMark/>
          </w:tcPr>
          <w:p w:rsidR="00C15CA8" w:rsidRPr="00B74069" w:rsidRDefault="00C15CA8" w:rsidP="003305FD">
            <w:pPr>
              <w:ind w:firstLine="0"/>
            </w:pPr>
            <w:r w:rsidRPr="00B74069">
              <w:t>12.0</w:t>
            </w:r>
          </w:p>
        </w:tc>
        <w:tc>
          <w:tcPr>
            <w:tcW w:w="0" w:type="auto"/>
            <w:tcBorders>
              <w:top w:val="single" w:sz="4" w:space="0" w:color="000000"/>
              <w:left w:val="single" w:sz="4" w:space="0" w:color="000000"/>
              <w:bottom w:val="single" w:sz="4" w:space="0" w:color="000000"/>
              <w:right w:val="single" w:sz="4" w:space="0" w:color="000000"/>
            </w:tcBorders>
            <w:hideMark/>
          </w:tcPr>
          <w:p w:rsidR="00C15CA8" w:rsidRPr="00B74069" w:rsidRDefault="00C15CA8" w:rsidP="003305FD">
            <w:pPr>
              <w:ind w:firstLine="0"/>
            </w:pPr>
            <w:r w:rsidRPr="00B74069">
              <w:t>Предельные (минимальные и (или) максимальные) размеры земел</w:t>
            </w:r>
            <w:r w:rsidRPr="00B74069">
              <w:t>ь</w:t>
            </w:r>
            <w:r w:rsidRPr="00B74069">
              <w:t>ных участков и предельные параметры разрешенного строительства, реко</w:t>
            </w:r>
            <w:r w:rsidRPr="00B74069">
              <w:t>н</w:t>
            </w:r>
            <w:r w:rsidRPr="00B74069">
              <w:t xml:space="preserve">струкции объектов капитального строительства в пределах зоны </w:t>
            </w:r>
            <w:proofErr w:type="gramStart"/>
            <w:r w:rsidRPr="00B74069">
              <w:t>Р</w:t>
            </w:r>
            <w:proofErr w:type="gramEnd"/>
            <w:r w:rsidR="007E2E51">
              <w:t xml:space="preserve"> </w:t>
            </w:r>
            <w:r w:rsidRPr="00B74069">
              <w:t xml:space="preserve"> вкл</w:t>
            </w:r>
            <w:r w:rsidRPr="00B74069">
              <w:t>ю</w:t>
            </w:r>
            <w:r w:rsidRPr="00B74069">
              <w:t>чают в себя:</w:t>
            </w:r>
          </w:p>
          <w:p w:rsidR="00C15CA8" w:rsidRPr="00B74069" w:rsidRDefault="00C15CA8" w:rsidP="003305FD">
            <w:pPr>
              <w:ind w:firstLine="0"/>
            </w:pPr>
            <w:proofErr w:type="gramStart"/>
            <w:r w:rsidRPr="00B74069">
              <w:t>1) предельные (минимальные и (или) максимальные) размеры з</w:t>
            </w:r>
            <w:r w:rsidRPr="00B74069">
              <w:t>е</w:t>
            </w:r>
            <w:r w:rsidRPr="00B74069">
              <w:t>мельных участков, в том числе их площадь: не подлежат установлению, определ</w:t>
            </w:r>
            <w:r w:rsidRPr="00B74069">
              <w:t>я</w:t>
            </w:r>
            <w:r w:rsidRPr="00B74069">
              <w:t>ются в рамках разработки проектной документации 2) минимальные о</w:t>
            </w:r>
            <w:r w:rsidRPr="00B74069">
              <w:t>т</w:t>
            </w:r>
            <w:r w:rsidRPr="00B74069">
              <w:t>ступы от границ земельных участков в целях определения мест допуст</w:t>
            </w:r>
            <w:r w:rsidRPr="00B74069">
              <w:t>и</w:t>
            </w:r>
            <w:r w:rsidRPr="00B74069">
              <w:t>мого размещения зданий, строений, с</w:t>
            </w:r>
            <w:r w:rsidRPr="00B74069">
              <w:t>о</w:t>
            </w:r>
            <w:r w:rsidRPr="00B74069">
              <w:t>оружений, за пределами которых запрещено строительство зданий, строений, сооружений не подлежит установлению, определяется в рамках разработки проектной документ</w:t>
            </w:r>
            <w:r w:rsidRPr="00B74069">
              <w:t>а</w:t>
            </w:r>
            <w:r w:rsidRPr="00B74069">
              <w:t>ции;</w:t>
            </w:r>
            <w:proofErr w:type="gramEnd"/>
          </w:p>
          <w:p w:rsidR="00C15CA8" w:rsidRPr="00B74069" w:rsidRDefault="00C15CA8" w:rsidP="003305FD">
            <w:pPr>
              <w:ind w:firstLine="0"/>
            </w:pPr>
            <w:r w:rsidRPr="00B74069">
              <w:t>3) предельное количество этажей или предельную высоту зданий, стро</w:t>
            </w:r>
            <w:r w:rsidRPr="00B74069">
              <w:t>е</w:t>
            </w:r>
            <w:r w:rsidRPr="00B74069">
              <w:t>ний, сооружений не подлежит установлению, определяется в рамках ра</w:t>
            </w:r>
            <w:r w:rsidRPr="00B74069">
              <w:t>з</w:t>
            </w:r>
            <w:r w:rsidRPr="00B74069">
              <w:t>работки проектной документации;</w:t>
            </w:r>
          </w:p>
          <w:p w:rsidR="00C15CA8" w:rsidRPr="00B74069" w:rsidRDefault="00C15CA8" w:rsidP="003305FD">
            <w:pPr>
              <w:ind w:firstLine="0"/>
            </w:pPr>
            <w:r w:rsidRPr="00B74069">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w:t>
            </w:r>
            <w:r w:rsidRPr="00B74069">
              <w:t>о</w:t>
            </w:r>
            <w:r w:rsidRPr="00B74069">
              <w:t>го участка – не подлежит установлению, определяется в рамках разработки проектной документации.</w:t>
            </w:r>
          </w:p>
        </w:tc>
      </w:tr>
      <w:tr w:rsidR="00C15CA8" w:rsidRPr="00B74069" w:rsidTr="007E2E51">
        <w:trPr>
          <w:trHeight w:hRule="exac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 xml:space="preserve">№ </w:t>
            </w:r>
            <w:proofErr w:type="gramStart"/>
            <w:r w:rsidRPr="00B74069">
              <w:t>п</w:t>
            </w:r>
            <w:proofErr w:type="gramEnd"/>
            <w:r w:rsidRPr="00B74069">
              <w:t>/п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Виды разрешенного использ</w:t>
            </w:r>
            <w:r w:rsidRPr="00B74069">
              <w:t>о</w:t>
            </w:r>
            <w:r w:rsidRPr="00B74069">
              <w:t>вания по Классификатору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Описание вида разрешенного использ</w:t>
            </w:r>
            <w:r w:rsidRPr="00B74069">
              <w:t>о</w:t>
            </w:r>
            <w:r w:rsidRPr="00B74069">
              <w:t>вания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Предельные (минимальные и (или) максимальные) размеры земел</w:t>
            </w:r>
            <w:r w:rsidRPr="00B74069">
              <w:t>ь</w:t>
            </w:r>
            <w:r w:rsidRPr="00B74069">
              <w:t>ных участков и предельные параметры разрешенного строительства, реко</w:t>
            </w:r>
            <w:r w:rsidRPr="00B74069">
              <w:t>н</w:t>
            </w:r>
            <w:r w:rsidRPr="00B74069">
              <w:t>струкции объектов капитального строительства</w:t>
            </w:r>
          </w:p>
        </w:tc>
        <w:tc>
          <w:tcPr>
            <w:tcW w:w="0" w:type="auto"/>
          </w:tcPr>
          <w:p w:rsidR="00C15CA8" w:rsidRPr="00B74069" w:rsidRDefault="00C15CA8" w:rsidP="003305FD">
            <w:pPr>
              <w:ind w:firstLine="0"/>
            </w:pPr>
          </w:p>
        </w:tc>
        <w:tc>
          <w:tcPr>
            <w:tcW w:w="0" w:type="auto"/>
          </w:tcPr>
          <w:p w:rsidR="00C15CA8" w:rsidRPr="00B74069" w:rsidRDefault="00C15CA8" w:rsidP="003305FD">
            <w:pPr>
              <w:ind w:firstLine="0"/>
            </w:pPr>
          </w:p>
        </w:tc>
      </w:tr>
      <w:tr w:rsidR="00C15CA8" w:rsidRPr="00B74069" w:rsidTr="00964B75">
        <w:trPr>
          <w:gridAfter w:val="2"/>
          <w:trHeight w:hRule="exact" w:val="31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15CA8" w:rsidRPr="00B74069" w:rsidRDefault="00C15CA8" w:rsidP="003305FD">
            <w:pPr>
              <w:ind w:firstLine="0"/>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15CA8" w:rsidRPr="00B74069" w:rsidRDefault="00C15CA8" w:rsidP="003305FD">
            <w:pPr>
              <w:ind w:firstLine="0"/>
            </w:pPr>
          </w:p>
        </w:tc>
      </w:tr>
      <w:tr w:rsidR="00C15CA8" w:rsidRPr="00B74069" w:rsidTr="00964B75">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C15CA8" w:rsidRPr="003305FD" w:rsidRDefault="00C15CA8" w:rsidP="003305FD">
            <w:pPr>
              <w:ind w:firstLine="0"/>
              <w:jc w:val="center"/>
              <w:rPr>
                <w:b/>
              </w:rPr>
            </w:pPr>
            <w:r w:rsidRPr="003305FD">
              <w:rPr>
                <w:b/>
              </w:rPr>
              <w:t>ЗОНЫ РЕКРЕАЦИОННОГО НАЗНАЧЕНИЯ</w:t>
            </w:r>
          </w:p>
        </w:tc>
      </w:tr>
      <w:tr w:rsidR="00C15CA8" w:rsidRPr="00B74069" w:rsidTr="00964B75">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C15CA8" w:rsidRPr="003305FD" w:rsidRDefault="00C15CA8" w:rsidP="003305FD">
            <w:pPr>
              <w:ind w:firstLine="0"/>
              <w:jc w:val="center"/>
              <w:rPr>
                <w:b/>
              </w:rPr>
            </w:pPr>
            <w:r w:rsidRPr="003305FD">
              <w:rPr>
                <w:b/>
              </w:rPr>
              <w:t xml:space="preserve">ВСПОМОГАТЕЛЬНЫЕ ВИДЫ РАЗРЕШЁННОГО </w:t>
            </w:r>
            <w:r w:rsidR="007E2E51">
              <w:rPr>
                <w:b/>
              </w:rPr>
              <w:t>ИСПОЛЬЗОВАНИЯ ЗОНЫ «Р</w:t>
            </w:r>
            <w:r w:rsidRPr="003305FD">
              <w:rPr>
                <w:b/>
              </w:rPr>
              <w:t>»</w:t>
            </w:r>
          </w:p>
        </w:tc>
      </w:tr>
      <w:tr w:rsidR="00C15CA8" w:rsidRPr="00B74069" w:rsidTr="00964B75">
        <w:trPr>
          <w:gridAfter w:val="2"/>
          <w:trHeight w:hRule="exact" w:val="198"/>
        </w:trPr>
        <w:tc>
          <w:tcPr>
            <w:tcW w:w="0" w:type="auto"/>
            <w:tcBorders>
              <w:top w:val="single" w:sz="4" w:space="0" w:color="000000"/>
              <w:left w:val="single" w:sz="4" w:space="0" w:color="000000"/>
              <w:bottom w:val="single" w:sz="4" w:space="0" w:color="000000"/>
              <w:right w:val="single" w:sz="4" w:space="0" w:color="000000"/>
            </w:tcBorders>
            <w:hideMark/>
          </w:tcPr>
          <w:p w:rsidR="00C15CA8" w:rsidRPr="00B74069" w:rsidRDefault="00C15CA8" w:rsidP="003305FD">
            <w:pPr>
              <w:ind w:firstLine="0"/>
            </w:pPr>
            <w:r w:rsidRPr="00B74069">
              <w:t>-</w:t>
            </w:r>
          </w:p>
        </w:tc>
        <w:tc>
          <w:tcPr>
            <w:tcW w:w="0" w:type="auto"/>
            <w:tcBorders>
              <w:top w:val="single" w:sz="4" w:space="0" w:color="000000"/>
              <w:left w:val="single" w:sz="4" w:space="0" w:color="000000"/>
              <w:bottom w:val="single" w:sz="4" w:space="0" w:color="000000"/>
              <w:right w:val="single" w:sz="4" w:space="0" w:color="000000"/>
            </w:tcBorders>
          </w:tcPr>
          <w:p w:rsidR="00C15CA8" w:rsidRPr="00B74069" w:rsidRDefault="00C15CA8" w:rsidP="003305FD">
            <w:pPr>
              <w:ind w:firstLine="0"/>
            </w:pPr>
            <w:r w:rsidRPr="00B74069">
              <w:t>-</w:t>
            </w:r>
          </w:p>
        </w:tc>
        <w:tc>
          <w:tcPr>
            <w:tcW w:w="0" w:type="auto"/>
            <w:tcBorders>
              <w:top w:val="single" w:sz="4" w:space="0" w:color="000000"/>
              <w:left w:val="single" w:sz="4" w:space="0" w:color="000000"/>
              <w:bottom w:val="single" w:sz="4" w:space="0" w:color="000000"/>
              <w:right w:val="single" w:sz="4" w:space="0" w:color="000000"/>
            </w:tcBorders>
          </w:tcPr>
          <w:p w:rsidR="00C15CA8" w:rsidRPr="00B74069" w:rsidRDefault="00C15CA8" w:rsidP="003305FD">
            <w:pPr>
              <w:ind w:firstLine="0"/>
            </w:pPr>
            <w:r w:rsidRPr="00B74069">
              <w:t>-</w:t>
            </w:r>
          </w:p>
        </w:tc>
        <w:tc>
          <w:tcPr>
            <w:tcW w:w="0" w:type="auto"/>
            <w:tcBorders>
              <w:top w:val="single" w:sz="4" w:space="0" w:color="000000"/>
              <w:left w:val="single" w:sz="4" w:space="0" w:color="000000"/>
              <w:bottom w:val="single" w:sz="4" w:space="0" w:color="000000"/>
              <w:right w:val="single" w:sz="4" w:space="0" w:color="000000"/>
            </w:tcBorders>
          </w:tcPr>
          <w:p w:rsidR="00C15CA8" w:rsidRPr="00B74069" w:rsidRDefault="00C15CA8" w:rsidP="003305FD">
            <w:pPr>
              <w:ind w:firstLine="0"/>
            </w:pPr>
            <w:r w:rsidRPr="00B74069">
              <w:t>-</w:t>
            </w:r>
          </w:p>
        </w:tc>
        <w:tc>
          <w:tcPr>
            <w:tcW w:w="0" w:type="auto"/>
            <w:tcBorders>
              <w:top w:val="single" w:sz="4" w:space="0" w:color="000000"/>
              <w:left w:val="single" w:sz="4" w:space="0" w:color="000000"/>
              <w:bottom w:val="single" w:sz="4" w:space="0" w:color="000000"/>
              <w:right w:val="single" w:sz="4" w:space="0" w:color="000000"/>
            </w:tcBorders>
          </w:tcPr>
          <w:p w:rsidR="00C15CA8" w:rsidRPr="00B74069" w:rsidRDefault="00C15CA8" w:rsidP="003305FD">
            <w:pPr>
              <w:ind w:firstLine="0"/>
            </w:pPr>
            <w:r w:rsidRPr="00B74069">
              <w:t>-</w:t>
            </w:r>
          </w:p>
        </w:tc>
        <w:tc>
          <w:tcPr>
            <w:tcW w:w="0" w:type="auto"/>
            <w:tcBorders>
              <w:top w:val="single" w:sz="4" w:space="0" w:color="000000"/>
              <w:left w:val="single" w:sz="4" w:space="0" w:color="000000"/>
              <w:bottom w:val="single" w:sz="4" w:space="0" w:color="000000"/>
              <w:right w:val="single" w:sz="4" w:space="0" w:color="000000"/>
            </w:tcBorders>
          </w:tcPr>
          <w:p w:rsidR="00C15CA8" w:rsidRPr="00B74069" w:rsidRDefault="00C15CA8" w:rsidP="003305FD">
            <w:pPr>
              <w:ind w:firstLine="0"/>
            </w:pPr>
            <w:r w:rsidRPr="00B74069">
              <w:t>-</w:t>
            </w:r>
          </w:p>
        </w:tc>
      </w:tr>
      <w:tr w:rsidR="00C15CA8" w:rsidRPr="00B74069" w:rsidTr="00964B75">
        <w:trPr>
          <w:gridAfter w:val="2"/>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 xml:space="preserve">№ </w:t>
            </w:r>
            <w:proofErr w:type="gramStart"/>
            <w:r w:rsidRPr="00B74069">
              <w:t>п</w:t>
            </w:r>
            <w:proofErr w:type="gramEnd"/>
            <w:r w:rsidRPr="00B74069">
              <w:t>/п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Виды разрешенного использ</w:t>
            </w:r>
            <w:r w:rsidRPr="00B74069">
              <w:t>о</w:t>
            </w:r>
            <w:r w:rsidRPr="00B74069">
              <w:t>вания по Классификатору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Описание вида разрешенного использ</w:t>
            </w:r>
            <w:r w:rsidRPr="00B74069">
              <w:t>о</w:t>
            </w:r>
            <w:r w:rsidRPr="00B74069">
              <w:t>вания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Предельные (минимальные и (или) максимальные) размеры земел</w:t>
            </w:r>
            <w:r w:rsidRPr="00B74069">
              <w:t>ь</w:t>
            </w:r>
            <w:r w:rsidRPr="00B74069">
              <w:t>ных участков и предельные параметры разрешенного строительства, реко</w:t>
            </w:r>
            <w:r w:rsidRPr="00B74069">
              <w:t>н</w:t>
            </w:r>
            <w:r w:rsidRPr="00B74069">
              <w:t>струкции объектов капитального строительства</w:t>
            </w:r>
          </w:p>
        </w:tc>
      </w:tr>
      <w:tr w:rsidR="00C15CA8" w:rsidRPr="00B74069" w:rsidTr="00964B75">
        <w:trPr>
          <w:gridAfter w:val="2"/>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15CA8" w:rsidRPr="00B74069" w:rsidRDefault="00C15CA8" w:rsidP="003305FD">
            <w:pPr>
              <w:ind w:firstLine="0"/>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15CA8" w:rsidRPr="00B74069" w:rsidRDefault="00C15CA8" w:rsidP="003305FD">
            <w:pPr>
              <w:ind w:firstLine="0"/>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15CA8" w:rsidRPr="00B74069" w:rsidRDefault="00C15CA8" w:rsidP="003305FD">
            <w:pPr>
              <w:ind w:firstLine="0"/>
            </w:pPr>
          </w:p>
        </w:tc>
      </w:tr>
      <w:tr w:rsidR="00C15CA8" w:rsidTr="00964B75">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C15CA8" w:rsidRPr="00F55975" w:rsidRDefault="00C15CA8" w:rsidP="007F4A4D">
            <w:pPr>
              <w:widowControl w:val="0"/>
              <w:spacing w:line="227" w:lineRule="exact"/>
              <w:ind w:left="-1" w:right="1" w:firstLine="0"/>
              <w:jc w:val="center"/>
              <w:rPr>
                <w:sz w:val="20"/>
                <w:szCs w:val="20"/>
                <w:lang w:eastAsia="en-US"/>
              </w:rPr>
            </w:pPr>
            <w:r>
              <w:br w:type="page"/>
            </w:r>
            <w:r w:rsidRPr="00C15CA8">
              <w:rPr>
                <w:rFonts w:cs="Mangal"/>
                <w:b/>
                <w:bCs/>
                <w:kern w:val="2"/>
                <w:sz w:val="20"/>
                <w:szCs w:val="20"/>
                <w:lang w:eastAsia="hi-IN" w:bidi="hi-IN"/>
              </w:rPr>
              <w:t>ЗОНЫ РЕКРЕАЦИОННОГО НАЗНАЧЕНИЯ</w:t>
            </w:r>
          </w:p>
        </w:tc>
      </w:tr>
      <w:tr w:rsidR="00C15CA8" w:rsidTr="00964B75">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C15CA8" w:rsidRDefault="00C15CA8" w:rsidP="007F4A4D">
            <w:pPr>
              <w:widowControl w:val="0"/>
              <w:spacing w:line="227" w:lineRule="exact"/>
              <w:ind w:left="4132" w:firstLine="0"/>
              <w:jc w:val="left"/>
              <w:rPr>
                <w:sz w:val="20"/>
                <w:szCs w:val="20"/>
                <w:lang w:eastAsia="en-US"/>
              </w:rPr>
            </w:pPr>
            <w:r>
              <w:rPr>
                <w:b/>
                <w:sz w:val="20"/>
                <w:szCs w:val="22"/>
                <w:lang w:eastAsia="en-US"/>
              </w:rPr>
              <w:t>УСЛОВНО РАЗРЕШЕННЫЕ</w:t>
            </w:r>
            <w:r>
              <w:rPr>
                <w:b/>
                <w:spacing w:val="-14"/>
                <w:sz w:val="20"/>
                <w:szCs w:val="22"/>
                <w:lang w:eastAsia="en-US"/>
              </w:rPr>
              <w:t xml:space="preserve"> </w:t>
            </w:r>
            <w:r>
              <w:rPr>
                <w:b/>
                <w:sz w:val="20"/>
                <w:szCs w:val="22"/>
                <w:lang w:eastAsia="en-US"/>
              </w:rPr>
              <w:t>ВИДЫ</w:t>
            </w:r>
            <w:r>
              <w:rPr>
                <w:b/>
                <w:spacing w:val="-12"/>
                <w:sz w:val="20"/>
                <w:szCs w:val="22"/>
                <w:lang w:eastAsia="en-US"/>
              </w:rPr>
              <w:t xml:space="preserve"> </w:t>
            </w:r>
            <w:r>
              <w:rPr>
                <w:b/>
                <w:sz w:val="20"/>
                <w:szCs w:val="22"/>
                <w:lang w:eastAsia="en-US"/>
              </w:rPr>
              <w:t>ИСПОЛЬЗОВАНИЯ</w:t>
            </w:r>
            <w:r>
              <w:rPr>
                <w:b/>
                <w:spacing w:val="-14"/>
                <w:sz w:val="20"/>
                <w:szCs w:val="22"/>
                <w:lang w:eastAsia="en-US"/>
              </w:rPr>
              <w:t xml:space="preserve"> </w:t>
            </w:r>
            <w:r>
              <w:rPr>
                <w:b/>
                <w:sz w:val="20"/>
                <w:szCs w:val="22"/>
                <w:lang w:eastAsia="en-US"/>
              </w:rPr>
              <w:t>ЗОНЫ</w:t>
            </w:r>
            <w:r>
              <w:rPr>
                <w:b/>
                <w:spacing w:val="-14"/>
                <w:sz w:val="20"/>
                <w:szCs w:val="22"/>
                <w:lang w:eastAsia="en-US"/>
              </w:rPr>
              <w:t xml:space="preserve"> </w:t>
            </w:r>
            <w:r w:rsidR="007E2E51">
              <w:rPr>
                <w:b/>
                <w:spacing w:val="1"/>
                <w:sz w:val="20"/>
                <w:szCs w:val="22"/>
                <w:lang w:eastAsia="en-US"/>
              </w:rPr>
              <w:t>«Р</w:t>
            </w:r>
            <w:r>
              <w:rPr>
                <w:b/>
                <w:spacing w:val="1"/>
                <w:sz w:val="20"/>
                <w:szCs w:val="22"/>
                <w:lang w:eastAsia="en-US"/>
              </w:rPr>
              <w:t>»</w:t>
            </w:r>
          </w:p>
        </w:tc>
      </w:tr>
      <w:tr w:rsidR="00C15CA8" w:rsidTr="00964B75">
        <w:trPr>
          <w:gridAfter w:val="2"/>
          <w:trHeight w:hRule="exact" w:val="6529"/>
        </w:trPr>
        <w:tc>
          <w:tcPr>
            <w:tcW w:w="0" w:type="auto"/>
            <w:tcBorders>
              <w:top w:val="single" w:sz="4" w:space="0" w:color="000000"/>
              <w:left w:val="single" w:sz="4" w:space="0" w:color="000000"/>
              <w:bottom w:val="single" w:sz="4" w:space="0" w:color="000000"/>
              <w:right w:val="single" w:sz="4" w:space="0" w:color="000000"/>
            </w:tcBorders>
          </w:tcPr>
          <w:p w:rsidR="00C15CA8" w:rsidRPr="00964B75" w:rsidRDefault="00C15CA8" w:rsidP="007F4A4D">
            <w:pPr>
              <w:widowControl w:val="0"/>
              <w:spacing w:line="202" w:lineRule="exact"/>
              <w:ind w:firstLine="0"/>
              <w:jc w:val="center"/>
              <w:rPr>
                <w:rFonts w:hAnsi="Calibri"/>
                <w:spacing w:val="1"/>
                <w:lang w:eastAsia="en-US"/>
              </w:rPr>
            </w:pPr>
            <w:r w:rsidRPr="00964B75">
              <w:rPr>
                <w:rFonts w:hAnsi="Calibri"/>
                <w:spacing w:val="1"/>
                <w:lang w:eastAsia="en-US"/>
              </w:rPr>
              <w:lastRenderedPageBreak/>
              <w:t>1.</w:t>
            </w:r>
          </w:p>
        </w:tc>
        <w:tc>
          <w:tcPr>
            <w:tcW w:w="0" w:type="auto"/>
            <w:tcBorders>
              <w:top w:val="single" w:sz="4" w:space="0" w:color="000000"/>
              <w:left w:val="single" w:sz="4" w:space="0" w:color="000000"/>
              <w:bottom w:val="single" w:sz="4" w:space="0" w:color="000000"/>
              <w:right w:val="single" w:sz="4" w:space="0" w:color="000000"/>
            </w:tcBorders>
          </w:tcPr>
          <w:p w:rsidR="00C15CA8" w:rsidRPr="00964B75" w:rsidRDefault="00C15CA8" w:rsidP="007F4A4D">
            <w:pPr>
              <w:widowControl w:val="0"/>
              <w:spacing w:line="202" w:lineRule="exact"/>
              <w:ind w:left="102" w:firstLine="0"/>
              <w:jc w:val="center"/>
              <w:rPr>
                <w:spacing w:val="-1"/>
                <w:lang w:eastAsia="en-US"/>
              </w:rPr>
            </w:pPr>
            <w:r w:rsidRPr="00964B75">
              <w:rPr>
                <w:spacing w:val="-1"/>
                <w:lang w:eastAsia="en-US"/>
              </w:rPr>
              <w:t>Коммунальное обслуж</w:t>
            </w:r>
            <w:r w:rsidRPr="00964B75">
              <w:rPr>
                <w:spacing w:val="-1"/>
                <w:lang w:eastAsia="en-US"/>
              </w:rPr>
              <w:t>и</w:t>
            </w:r>
            <w:r w:rsidRPr="00964B75">
              <w:rPr>
                <w:spacing w:val="-1"/>
                <w:lang w:eastAsia="en-US"/>
              </w:rPr>
              <w:t>вание</w:t>
            </w:r>
          </w:p>
        </w:tc>
        <w:tc>
          <w:tcPr>
            <w:tcW w:w="0" w:type="auto"/>
            <w:tcBorders>
              <w:top w:val="single" w:sz="4" w:space="0" w:color="000000"/>
              <w:left w:val="single" w:sz="4" w:space="0" w:color="000000"/>
              <w:bottom w:val="single" w:sz="4" w:space="0" w:color="000000"/>
              <w:right w:val="single" w:sz="4" w:space="0" w:color="000000"/>
            </w:tcBorders>
          </w:tcPr>
          <w:p w:rsidR="00C15CA8" w:rsidRPr="00964B75" w:rsidRDefault="00C15CA8" w:rsidP="007F4A4D">
            <w:pPr>
              <w:widowControl w:val="0"/>
              <w:spacing w:line="202" w:lineRule="exact"/>
              <w:ind w:left="207" w:firstLine="0"/>
              <w:jc w:val="center"/>
              <w:rPr>
                <w:lang w:eastAsia="en-US"/>
              </w:rPr>
            </w:pPr>
            <w:proofErr w:type="gramStart"/>
            <w:r w:rsidRPr="00964B75">
              <w:rPr>
                <w:lang w:eastAsia="en-US"/>
              </w:rPr>
              <w:t>Р</w:t>
            </w:r>
            <w:proofErr w:type="gramEnd"/>
          </w:p>
        </w:tc>
        <w:tc>
          <w:tcPr>
            <w:tcW w:w="0" w:type="auto"/>
            <w:tcBorders>
              <w:top w:val="single" w:sz="4" w:space="0" w:color="000000"/>
              <w:left w:val="single" w:sz="4" w:space="0" w:color="000000"/>
              <w:bottom w:val="single" w:sz="4" w:space="0" w:color="000000"/>
              <w:right w:val="single" w:sz="4" w:space="0" w:color="000000"/>
            </w:tcBorders>
          </w:tcPr>
          <w:p w:rsidR="00C15CA8" w:rsidRPr="00964B75" w:rsidRDefault="00C15CA8" w:rsidP="007F4A4D">
            <w:pPr>
              <w:widowControl w:val="0"/>
              <w:ind w:left="104" w:right="257" w:firstLine="0"/>
              <w:rPr>
                <w:spacing w:val="-1"/>
                <w:lang w:eastAsia="en-US"/>
              </w:rPr>
            </w:pPr>
            <w:r w:rsidRPr="00964B75">
              <w:rPr>
                <w:spacing w:val="-1"/>
                <w:lang w:eastAsia="en-US"/>
              </w:rPr>
              <w:t>Размещение зданий и сооруж</w:t>
            </w:r>
            <w:r w:rsidRPr="00964B75">
              <w:rPr>
                <w:spacing w:val="-1"/>
                <w:lang w:eastAsia="en-US"/>
              </w:rPr>
              <w:t>е</w:t>
            </w:r>
            <w:r w:rsidRPr="00964B75">
              <w:rPr>
                <w:spacing w:val="-1"/>
                <w:lang w:eastAsia="en-US"/>
              </w:rPr>
              <w:t>ний в целях обеспечения физ</w:t>
            </w:r>
            <w:r w:rsidRPr="00964B75">
              <w:rPr>
                <w:spacing w:val="-1"/>
                <w:lang w:eastAsia="en-US"/>
              </w:rPr>
              <w:t>и</w:t>
            </w:r>
            <w:r w:rsidRPr="00964B75">
              <w:rPr>
                <w:spacing w:val="-1"/>
                <w:lang w:eastAsia="en-US"/>
              </w:rPr>
              <w:t>ческих и юридических лиц ко</w:t>
            </w:r>
            <w:r w:rsidRPr="00964B75">
              <w:rPr>
                <w:spacing w:val="-1"/>
                <w:lang w:eastAsia="en-US"/>
              </w:rPr>
              <w:t>м</w:t>
            </w:r>
            <w:r w:rsidRPr="00964B75">
              <w:rPr>
                <w:spacing w:val="-1"/>
                <w:lang w:eastAsia="en-US"/>
              </w:rPr>
              <w:t>мунальными услугами. Соде</w:t>
            </w:r>
            <w:r w:rsidRPr="00964B75">
              <w:rPr>
                <w:spacing w:val="-1"/>
                <w:lang w:eastAsia="en-US"/>
              </w:rPr>
              <w:t>р</w:t>
            </w:r>
            <w:r w:rsidRPr="00964B75">
              <w:rPr>
                <w:spacing w:val="-1"/>
                <w:lang w:eastAsia="en-US"/>
              </w:rPr>
              <w:t>жание данного вида разреше</w:t>
            </w:r>
            <w:r w:rsidRPr="00964B75">
              <w:rPr>
                <w:spacing w:val="-1"/>
                <w:lang w:eastAsia="en-US"/>
              </w:rPr>
              <w:t>н</w:t>
            </w:r>
            <w:r w:rsidRPr="00964B75">
              <w:rPr>
                <w:spacing w:val="-1"/>
                <w:lang w:eastAsia="en-US"/>
              </w:rPr>
              <w:t>ного испол</w:t>
            </w:r>
            <w:r w:rsidRPr="00964B75">
              <w:rPr>
                <w:spacing w:val="-1"/>
                <w:lang w:eastAsia="en-US"/>
              </w:rPr>
              <w:t>ь</w:t>
            </w:r>
            <w:r w:rsidRPr="00964B75">
              <w:rPr>
                <w:spacing w:val="-1"/>
                <w:lang w:eastAsia="en-US"/>
              </w:rPr>
              <w:t>зования включает в себя содержание видов разр</w:t>
            </w:r>
            <w:r w:rsidRPr="00964B75">
              <w:rPr>
                <w:spacing w:val="-1"/>
                <w:lang w:eastAsia="en-US"/>
              </w:rPr>
              <w:t>е</w:t>
            </w:r>
            <w:r w:rsidRPr="00964B75">
              <w:rPr>
                <w:spacing w:val="-1"/>
                <w:lang w:eastAsia="en-US"/>
              </w:rPr>
              <w:t>шенного использования с код</w:t>
            </w:r>
            <w:r w:rsidRPr="00964B75">
              <w:rPr>
                <w:spacing w:val="-1"/>
                <w:lang w:eastAsia="en-US"/>
              </w:rPr>
              <w:t>а</w:t>
            </w:r>
            <w:r w:rsidRPr="00964B75">
              <w:rPr>
                <w:spacing w:val="-1"/>
                <w:lang w:eastAsia="en-US"/>
              </w:rPr>
              <w:t>ми 3.1.1 - 3.1.2</w:t>
            </w:r>
          </w:p>
        </w:tc>
        <w:tc>
          <w:tcPr>
            <w:tcW w:w="0" w:type="auto"/>
            <w:tcBorders>
              <w:top w:val="single" w:sz="4" w:space="0" w:color="000000"/>
              <w:left w:val="single" w:sz="4" w:space="0" w:color="000000"/>
              <w:bottom w:val="single" w:sz="4" w:space="0" w:color="000000"/>
              <w:right w:val="single" w:sz="4" w:space="0" w:color="000000"/>
            </w:tcBorders>
          </w:tcPr>
          <w:p w:rsidR="00C15CA8" w:rsidRPr="00964B75" w:rsidRDefault="00C15CA8" w:rsidP="007F4A4D">
            <w:pPr>
              <w:widowControl w:val="0"/>
              <w:spacing w:line="202" w:lineRule="exact"/>
              <w:ind w:right="1" w:firstLine="0"/>
              <w:jc w:val="center"/>
              <w:rPr>
                <w:rFonts w:hAnsi="Calibri"/>
                <w:lang w:eastAsia="en-US"/>
              </w:rPr>
            </w:pPr>
            <w:r w:rsidRPr="00964B75">
              <w:rPr>
                <w:rFonts w:hAnsi="Calibri"/>
                <w:lang w:eastAsia="en-US"/>
              </w:rPr>
              <w:t>3.1</w:t>
            </w:r>
          </w:p>
        </w:tc>
        <w:tc>
          <w:tcPr>
            <w:tcW w:w="0" w:type="auto"/>
            <w:tcBorders>
              <w:top w:val="single" w:sz="4" w:space="0" w:color="000000"/>
              <w:left w:val="single" w:sz="4" w:space="0" w:color="000000"/>
              <w:bottom w:val="single" w:sz="4" w:space="0" w:color="000000"/>
              <w:right w:val="single" w:sz="4" w:space="0" w:color="000000"/>
            </w:tcBorders>
          </w:tcPr>
          <w:p w:rsidR="00C15CA8" w:rsidRPr="00964B75" w:rsidRDefault="00C15CA8" w:rsidP="00E86E37">
            <w:pPr>
              <w:ind w:left="101" w:firstLine="0"/>
            </w:pPr>
            <w:r w:rsidRPr="00964B75">
              <w:t>Предельные (минимальные и (или) максимальные) размеры з</w:t>
            </w:r>
            <w:r w:rsidRPr="00964B75">
              <w:t>е</w:t>
            </w:r>
            <w:r w:rsidRPr="00964B75">
              <w:t>мельных участков и предельные параметры разрешенного строительства, реко</w:t>
            </w:r>
            <w:r w:rsidRPr="00964B75">
              <w:t>н</w:t>
            </w:r>
            <w:r w:rsidRPr="00964B75">
              <w:t>струкции объектов капитального с</w:t>
            </w:r>
            <w:r w:rsidR="0011010E" w:rsidRPr="00964B75">
              <w:t xml:space="preserve">троительства в пределах зоны </w:t>
            </w:r>
            <w:proofErr w:type="gramStart"/>
            <w:r w:rsidR="0011010E" w:rsidRPr="00964B75">
              <w:t>Р</w:t>
            </w:r>
            <w:proofErr w:type="gramEnd"/>
            <w:r w:rsidRPr="00964B75">
              <w:t xml:space="preserve"> вкл</w:t>
            </w:r>
            <w:r w:rsidRPr="00964B75">
              <w:t>ю</w:t>
            </w:r>
            <w:r w:rsidRPr="00964B75">
              <w:t>чают в себя:</w:t>
            </w:r>
          </w:p>
          <w:p w:rsidR="00C15CA8" w:rsidRPr="00964B75" w:rsidRDefault="00C15CA8" w:rsidP="00E86E37">
            <w:pPr>
              <w:ind w:left="101" w:firstLine="0"/>
            </w:pPr>
            <w:r w:rsidRPr="00964B75">
              <w:t>1) предельные (минимальные и (или) максимальные) размеры з</w:t>
            </w:r>
            <w:r w:rsidRPr="00964B75">
              <w:t>е</w:t>
            </w:r>
            <w:r w:rsidRPr="00964B75">
              <w:t>мельных участков, не подлежат установлению, определяются в рамках разработки проектной документации</w:t>
            </w:r>
          </w:p>
          <w:p w:rsidR="00C15CA8" w:rsidRPr="00964B75" w:rsidRDefault="00C15CA8" w:rsidP="00E86E37">
            <w:pPr>
              <w:ind w:left="101" w:firstLine="0"/>
            </w:pPr>
            <w:r w:rsidRPr="00964B75">
              <w:t>2) минимальные отступы от границ земельных участков в целях опред</w:t>
            </w:r>
            <w:r w:rsidRPr="00964B75">
              <w:t>е</w:t>
            </w:r>
            <w:r w:rsidRPr="00964B75">
              <w:t>ления мест допустимого размещения зданий, строений, с</w:t>
            </w:r>
            <w:r w:rsidRPr="00964B75">
              <w:t>о</w:t>
            </w:r>
            <w:r w:rsidRPr="00964B75">
              <w:t>оружений, за пределами которых запрещено строительство зданий, строений, соор</w:t>
            </w:r>
            <w:r w:rsidRPr="00964B75">
              <w:t>у</w:t>
            </w:r>
            <w:r w:rsidRPr="00964B75">
              <w:t>жений – не подлежат установлению, определяются в рамках разработки проектной документации;</w:t>
            </w:r>
          </w:p>
          <w:p w:rsidR="00C15CA8" w:rsidRPr="00964B75" w:rsidRDefault="00C15CA8" w:rsidP="00E86E37">
            <w:pPr>
              <w:ind w:left="101" w:firstLine="0"/>
            </w:pPr>
            <w:r w:rsidRPr="00964B75">
              <w:t>3) предельное количество этажей или предельную высоту зданий, стро</w:t>
            </w:r>
            <w:r w:rsidRPr="00964B75">
              <w:t>е</w:t>
            </w:r>
            <w:r w:rsidRPr="00964B75">
              <w:t>ний, сооружений – не подлежат установлению, определяются в рамках разработки проектной документации;</w:t>
            </w:r>
          </w:p>
          <w:p w:rsidR="00C15CA8" w:rsidRPr="00964B75" w:rsidRDefault="00C15CA8" w:rsidP="00E86E37">
            <w:pPr>
              <w:ind w:left="101" w:firstLine="0"/>
              <w:rPr>
                <w:rFonts w:ascii="Cambria" w:hAnsi="Cambria"/>
                <w:lang w:eastAsia="en-US"/>
              </w:rPr>
            </w:pPr>
            <w:r w:rsidRPr="00964B75">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w:t>
            </w:r>
            <w:r w:rsidRPr="00964B75">
              <w:t>о</w:t>
            </w:r>
            <w:r w:rsidRPr="00964B75">
              <w:t>го участка – не подлежит установлению</w:t>
            </w:r>
            <w:r w:rsidRPr="00964B75">
              <w:rPr>
                <w:lang w:eastAsia="en-US"/>
              </w:rPr>
              <w:t>, определяется в рамках разработки проектной документации.</w:t>
            </w:r>
          </w:p>
        </w:tc>
      </w:tr>
      <w:tr w:rsidR="00C15CA8" w:rsidTr="00E86E37">
        <w:trPr>
          <w:gridAfter w:val="2"/>
          <w:trHeight w:hRule="exact" w:val="7663"/>
        </w:trPr>
        <w:tc>
          <w:tcPr>
            <w:tcW w:w="0" w:type="auto"/>
            <w:tcBorders>
              <w:top w:val="single" w:sz="4" w:space="0" w:color="000000"/>
              <w:left w:val="single" w:sz="4" w:space="0" w:color="000000"/>
              <w:bottom w:val="single" w:sz="4" w:space="0" w:color="000000"/>
              <w:right w:val="single" w:sz="4" w:space="0" w:color="000000"/>
            </w:tcBorders>
            <w:hideMark/>
          </w:tcPr>
          <w:p w:rsidR="00C15CA8" w:rsidRPr="00964B75" w:rsidRDefault="00C15CA8" w:rsidP="007F4A4D">
            <w:pPr>
              <w:widowControl w:val="0"/>
              <w:spacing w:line="201" w:lineRule="exact"/>
              <w:ind w:left="102" w:firstLine="0"/>
              <w:jc w:val="left"/>
              <w:rPr>
                <w:spacing w:val="1"/>
                <w:lang w:eastAsia="en-US"/>
              </w:rPr>
            </w:pPr>
            <w:r w:rsidRPr="00964B75">
              <w:rPr>
                <w:spacing w:val="1"/>
                <w:lang w:eastAsia="en-US"/>
              </w:rPr>
              <w:lastRenderedPageBreak/>
              <w:t>2.</w:t>
            </w:r>
          </w:p>
          <w:p w:rsidR="00FE4779" w:rsidRPr="00964B75" w:rsidRDefault="00FE4779" w:rsidP="007F4A4D">
            <w:pPr>
              <w:widowControl w:val="0"/>
              <w:spacing w:line="201" w:lineRule="exact"/>
              <w:ind w:left="102" w:firstLine="0"/>
              <w:jc w:val="left"/>
              <w:rPr>
                <w:spacing w:val="1"/>
                <w:lang w:eastAsia="en-US"/>
              </w:rPr>
            </w:pPr>
          </w:p>
          <w:p w:rsidR="00FE4779" w:rsidRPr="00964B75" w:rsidRDefault="00FE4779" w:rsidP="007F4A4D">
            <w:pPr>
              <w:widowControl w:val="0"/>
              <w:spacing w:line="201" w:lineRule="exact"/>
              <w:ind w:left="102" w:firstLine="0"/>
              <w:jc w:val="left"/>
              <w:rPr>
                <w:spacing w:val="1"/>
                <w:lang w:eastAsia="en-US"/>
              </w:rPr>
            </w:pPr>
          </w:p>
          <w:p w:rsidR="00FE4779" w:rsidRPr="00964B75" w:rsidRDefault="00FE4779" w:rsidP="007F4A4D">
            <w:pPr>
              <w:widowControl w:val="0"/>
              <w:spacing w:line="201" w:lineRule="exact"/>
              <w:ind w:left="102" w:firstLine="0"/>
              <w:jc w:val="left"/>
              <w:rPr>
                <w:spacing w:val="1"/>
                <w:lang w:eastAsia="en-US"/>
              </w:rPr>
            </w:pPr>
          </w:p>
          <w:p w:rsidR="00FE4779" w:rsidRPr="00964B75" w:rsidRDefault="00FE4779" w:rsidP="007F4A4D">
            <w:pPr>
              <w:widowControl w:val="0"/>
              <w:spacing w:line="201" w:lineRule="exact"/>
              <w:ind w:left="102" w:firstLine="0"/>
              <w:jc w:val="left"/>
              <w:rPr>
                <w:spacing w:val="1"/>
                <w:lang w:eastAsia="en-US"/>
              </w:rPr>
            </w:pPr>
          </w:p>
          <w:p w:rsidR="00FE4779" w:rsidRPr="00964B75" w:rsidRDefault="00FE4779" w:rsidP="007F4A4D">
            <w:pPr>
              <w:widowControl w:val="0"/>
              <w:spacing w:line="201" w:lineRule="exact"/>
              <w:ind w:left="102" w:firstLine="0"/>
              <w:jc w:val="left"/>
              <w:rPr>
                <w:spacing w:val="1"/>
                <w:lang w:eastAsia="en-US"/>
              </w:rPr>
            </w:pPr>
          </w:p>
          <w:p w:rsidR="00FE4779" w:rsidRPr="00964B75" w:rsidRDefault="00FE4779" w:rsidP="007F4A4D">
            <w:pPr>
              <w:widowControl w:val="0"/>
              <w:spacing w:line="201" w:lineRule="exact"/>
              <w:ind w:left="102" w:firstLine="0"/>
              <w:jc w:val="left"/>
              <w:rPr>
                <w:spacing w:val="1"/>
                <w:lang w:eastAsia="en-US"/>
              </w:rPr>
            </w:pPr>
          </w:p>
          <w:p w:rsidR="00FE4779" w:rsidRPr="00964B75" w:rsidRDefault="00FE4779" w:rsidP="007F4A4D">
            <w:pPr>
              <w:widowControl w:val="0"/>
              <w:spacing w:line="201" w:lineRule="exact"/>
              <w:ind w:left="102" w:firstLine="0"/>
              <w:jc w:val="left"/>
              <w:rPr>
                <w:spacing w:val="1"/>
                <w:lang w:eastAsia="en-US"/>
              </w:rPr>
            </w:pPr>
          </w:p>
          <w:p w:rsidR="00FE4779" w:rsidRDefault="00FE4779" w:rsidP="007F4A4D">
            <w:pPr>
              <w:widowControl w:val="0"/>
              <w:spacing w:line="201" w:lineRule="exact"/>
              <w:ind w:left="102" w:firstLine="0"/>
              <w:jc w:val="left"/>
              <w:rPr>
                <w:spacing w:val="1"/>
                <w:lang w:eastAsia="en-US"/>
              </w:rPr>
            </w:pPr>
          </w:p>
          <w:p w:rsidR="00AD6658" w:rsidRDefault="00AD6658" w:rsidP="007F4A4D">
            <w:pPr>
              <w:widowControl w:val="0"/>
              <w:spacing w:line="201" w:lineRule="exact"/>
              <w:ind w:left="102" w:firstLine="0"/>
              <w:jc w:val="left"/>
              <w:rPr>
                <w:spacing w:val="1"/>
                <w:lang w:eastAsia="en-US"/>
              </w:rPr>
            </w:pPr>
          </w:p>
          <w:p w:rsidR="00AD6658" w:rsidRDefault="00AD6658" w:rsidP="007F4A4D">
            <w:pPr>
              <w:widowControl w:val="0"/>
              <w:spacing w:line="201" w:lineRule="exact"/>
              <w:ind w:left="102" w:firstLine="0"/>
              <w:jc w:val="left"/>
              <w:rPr>
                <w:spacing w:val="1"/>
                <w:lang w:eastAsia="en-US"/>
              </w:rPr>
            </w:pPr>
          </w:p>
          <w:p w:rsidR="00AD6658" w:rsidRDefault="00AD6658" w:rsidP="007F4A4D">
            <w:pPr>
              <w:widowControl w:val="0"/>
              <w:spacing w:line="201" w:lineRule="exact"/>
              <w:ind w:left="102" w:firstLine="0"/>
              <w:jc w:val="left"/>
              <w:rPr>
                <w:spacing w:val="1"/>
                <w:lang w:eastAsia="en-US"/>
              </w:rPr>
            </w:pPr>
          </w:p>
          <w:p w:rsidR="00AD6658" w:rsidRDefault="00AD6658" w:rsidP="007F4A4D">
            <w:pPr>
              <w:widowControl w:val="0"/>
              <w:spacing w:line="201" w:lineRule="exact"/>
              <w:ind w:left="102" w:firstLine="0"/>
              <w:jc w:val="left"/>
              <w:rPr>
                <w:spacing w:val="1"/>
                <w:lang w:eastAsia="en-US"/>
              </w:rPr>
            </w:pPr>
          </w:p>
          <w:p w:rsidR="00AD6658" w:rsidRDefault="00AD6658" w:rsidP="007F4A4D">
            <w:pPr>
              <w:widowControl w:val="0"/>
              <w:spacing w:line="201" w:lineRule="exact"/>
              <w:ind w:left="102" w:firstLine="0"/>
              <w:jc w:val="left"/>
              <w:rPr>
                <w:spacing w:val="1"/>
                <w:lang w:eastAsia="en-US"/>
              </w:rPr>
            </w:pPr>
          </w:p>
          <w:p w:rsidR="00AD6658" w:rsidRDefault="00AD6658" w:rsidP="007F4A4D">
            <w:pPr>
              <w:widowControl w:val="0"/>
              <w:spacing w:line="201" w:lineRule="exact"/>
              <w:ind w:left="102" w:firstLine="0"/>
              <w:jc w:val="left"/>
              <w:rPr>
                <w:spacing w:val="1"/>
                <w:lang w:eastAsia="en-US"/>
              </w:rPr>
            </w:pPr>
          </w:p>
          <w:p w:rsidR="00AD6658" w:rsidRDefault="00AD6658" w:rsidP="007F4A4D">
            <w:pPr>
              <w:widowControl w:val="0"/>
              <w:spacing w:line="201" w:lineRule="exact"/>
              <w:ind w:left="102" w:firstLine="0"/>
              <w:jc w:val="left"/>
              <w:rPr>
                <w:spacing w:val="1"/>
                <w:lang w:eastAsia="en-US"/>
              </w:rPr>
            </w:pPr>
          </w:p>
          <w:p w:rsidR="00AD6658" w:rsidRPr="00964B75" w:rsidRDefault="00AD6658" w:rsidP="007F4A4D">
            <w:pPr>
              <w:widowControl w:val="0"/>
              <w:spacing w:line="201" w:lineRule="exact"/>
              <w:ind w:left="102" w:firstLine="0"/>
              <w:jc w:val="left"/>
              <w:rPr>
                <w:spacing w:val="1"/>
                <w:lang w:eastAsia="en-US"/>
              </w:rPr>
            </w:pPr>
          </w:p>
          <w:p w:rsidR="00FE4779" w:rsidRPr="00964B75" w:rsidRDefault="00FE4779" w:rsidP="007F4A4D">
            <w:pPr>
              <w:widowControl w:val="0"/>
              <w:spacing w:line="201" w:lineRule="exact"/>
              <w:ind w:left="102" w:firstLine="0"/>
              <w:jc w:val="left"/>
              <w:rPr>
                <w:spacing w:val="1"/>
                <w:lang w:eastAsia="en-US"/>
              </w:rPr>
            </w:pPr>
          </w:p>
          <w:p w:rsidR="00FE4779" w:rsidRPr="00964B75" w:rsidRDefault="00FE4779" w:rsidP="007F4A4D">
            <w:pPr>
              <w:widowControl w:val="0"/>
              <w:spacing w:line="201" w:lineRule="exact"/>
              <w:ind w:left="102" w:firstLine="0"/>
              <w:jc w:val="left"/>
              <w:rPr>
                <w:spacing w:val="1"/>
                <w:lang w:eastAsia="en-US"/>
              </w:rPr>
            </w:pPr>
            <w:r w:rsidRPr="00964B75">
              <w:rPr>
                <w:spacing w:val="1"/>
                <w:lang w:eastAsia="en-US"/>
              </w:rPr>
              <w:t>3.</w:t>
            </w:r>
          </w:p>
        </w:tc>
        <w:tc>
          <w:tcPr>
            <w:tcW w:w="0" w:type="auto"/>
            <w:tcBorders>
              <w:top w:val="single" w:sz="4" w:space="0" w:color="000000"/>
              <w:left w:val="single" w:sz="4" w:space="0" w:color="000000"/>
              <w:bottom w:val="single" w:sz="4" w:space="0" w:color="000000"/>
              <w:right w:val="single" w:sz="4" w:space="0" w:color="000000"/>
            </w:tcBorders>
            <w:hideMark/>
          </w:tcPr>
          <w:p w:rsidR="00FE4779" w:rsidRPr="00964B75" w:rsidRDefault="00FE4779" w:rsidP="007F4A4D">
            <w:pPr>
              <w:widowControl w:val="0"/>
              <w:ind w:left="102" w:right="1013" w:firstLine="0"/>
              <w:jc w:val="left"/>
              <w:rPr>
                <w:spacing w:val="-1"/>
                <w:lang w:eastAsia="en-US"/>
              </w:rPr>
            </w:pPr>
            <w:r w:rsidRPr="00964B75">
              <w:rPr>
                <w:spacing w:val="-1"/>
                <w:lang w:eastAsia="en-US"/>
              </w:rPr>
              <w:t>Ведение ог</w:t>
            </w:r>
            <w:r w:rsidRPr="00964B75">
              <w:rPr>
                <w:spacing w:val="-1"/>
                <w:lang w:eastAsia="en-US"/>
              </w:rPr>
              <w:t>о</w:t>
            </w:r>
            <w:r w:rsidRPr="00964B75">
              <w:rPr>
                <w:spacing w:val="-1"/>
                <w:lang w:eastAsia="en-US"/>
              </w:rPr>
              <w:t>родничества</w:t>
            </w:r>
          </w:p>
          <w:p w:rsidR="00FE4779" w:rsidRPr="00964B75" w:rsidRDefault="00FE4779" w:rsidP="007F4A4D">
            <w:pPr>
              <w:widowControl w:val="0"/>
              <w:ind w:left="102" w:right="1013" w:firstLine="0"/>
              <w:jc w:val="left"/>
              <w:rPr>
                <w:spacing w:val="-1"/>
                <w:lang w:eastAsia="en-US"/>
              </w:rPr>
            </w:pPr>
          </w:p>
          <w:p w:rsidR="00FE4779" w:rsidRPr="00964B75" w:rsidRDefault="00FE4779" w:rsidP="007F4A4D">
            <w:pPr>
              <w:widowControl w:val="0"/>
              <w:ind w:left="102" w:right="1013" w:firstLine="0"/>
              <w:jc w:val="left"/>
              <w:rPr>
                <w:spacing w:val="-1"/>
                <w:lang w:eastAsia="en-US"/>
              </w:rPr>
            </w:pPr>
          </w:p>
          <w:p w:rsidR="00FE4779" w:rsidRPr="00964B75" w:rsidRDefault="00FE4779" w:rsidP="007F4A4D">
            <w:pPr>
              <w:widowControl w:val="0"/>
              <w:ind w:left="102" w:right="1013" w:firstLine="0"/>
              <w:jc w:val="left"/>
              <w:rPr>
                <w:spacing w:val="-1"/>
                <w:lang w:eastAsia="en-US"/>
              </w:rPr>
            </w:pPr>
          </w:p>
          <w:p w:rsidR="00FE4779" w:rsidRPr="00964B75" w:rsidRDefault="00FE4779" w:rsidP="007F4A4D">
            <w:pPr>
              <w:widowControl w:val="0"/>
              <w:ind w:left="102" w:right="1013" w:firstLine="0"/>
              <w:jc w:val="left"/>
              <w:rPr>
                <w:spacing w:val="-1"/>
                <w:lang w:eastAsia="en-US"/>
              </w:rPr>
            </w:pPr>
          </w:p>
          <w:p w:rsidR="00FE4779" w:rsidRPr="00964B75" w:rsidRDefault="00FE4779" w:rsidP="007F4A4D">
            <w:pPr>
              <w:widowControl w:val="0"/>
              <w:ind w:left="102" w:right="1013" w:firstLine="0"/>
              <w:jc w:val="left"/>
              <w:rPr>
                <w:spacing w:val="-1"/>
                <w:lang w:eastAsia="en-US"/>
              </w:rPr>
            </w:pPr>
          </w:p>
          <w:p w:rsidR="00FE4779" w:rsidRPr="00964B75" w:rsidRDefault="00FE4779" w:rsidP="007F4A4D">
            <w:pPr>
              <w:widowControl w:val="0"/>
              <w:ind w:left="102" w:right="1013" w:firstLine="0"/>
              <w:jc w:val="left"/>
              <w:rPr>
                <w:spacing w:val="-1"/>
                <w:lang w:eastAsia="en-US"/>
              </w:rPr>
            </w:pPr>
          </w:p>
          <w:p w:rsidR="00FE4779" w:rsidRPr="00964B75" w:rsidRDefault="00FE4779" w:rsidP="007F4A4D">
            <w:pPr>
              <w:widowControl w:val="0"/>
              <w:ind w:left="102" w:right="1013" w:firstLine="0"/>
              <w:jc w:val="left"/>
              <w:rPr>
                <w:spacing w:val="-1"/>
                <w:lang w:eastAsia="en-US"/>
              </w:rPr>
            </w:pPr>
          </w:p>
          <w:p w:rsidR="00FE4779" w:rsidRDefault="00FE4779" w:rsidP="007F4A4D">
            <w:pPr>
              <w:widowControl w:val="0"/>
              <w:ind w:left="102" w:right="1013" w:firstLine="0"/>
              <w:jc w:val="left"/>
              <w:rPr>
                <w:spacing w:val="-1"/>
                <w:lang w:eastAsia="en-US"/>
              </w:rPr>
            </w:pPr>
          </w:p>
          <w:p w:rsidR="00AD6658" w:rsidRDefault="00AD6658" w:rsidP="007F4A4D">
            <w:pPr>
              <w:widowControl w:val="0"/>
              <w:ind w:left="102" w:right="1013" w:firstLine="0"/>
              <w:jc w:val="left"/>
              <w:rPr>
                <w:spacing w:val="-1"/>
                <w:lang w:eastAsia="en-US"/>
              </w:rPr>
            </w:pPr>
          </w:p>
          <w:p w:rsidR="00AD6658" w:rsidRDefault="00AD6658" w:rsidP="007F4A4D">
            <w:pPr>
              <w:widowControl w:val="0"/>
              <w:ind w:left="102" w:right="1013" w:firstLine="0"/>
              <w:jc w:val="left"/>
              <w:rPr>
                <w:spacing w:val="-1"/>
                <w:lang w:eastAsia="en-US"/>
              </w:rPr>
            </w:pPr>
          </w:p>
          <w:p w:rsidR="00AD6658" w:rsidRPr="00964B75" w:rsidRDefault="00AD6658" w:rsidP="007F4A4D">
            <w:pPr>
              <w:widowControl w:val="0"/>
              <w:ind w:left="102" w:right="1013" w:firstLine="0"/>
              <w:jc w:val="left"/>
              <w:rPr>
                <w:spacing w:val="-1"/>
                <w:lang w:eastAsia="en-US"/>
              </w:rPr>
            </w:pPr>
          </w:p>
          <w:p w:rsidR="00C15CA8" w:rsidRPr="00964B75" w:rsidRDefault="00C15CA8" w:rsidP="007F4A4D">
            <w:pPr>
              <w:widowControl w:val="0"/>
              <w:ind w:left="102" w:right="1013" w:firstLine="0"/>
              <w:jc w:val="left"/>
              <w:rPr>
                <w:spacing w:val="-1"/>
                <w:lang w:eastAsia="en-US"/>
              </w:rPr>
            </w:pPr>
            <w:r w:rsidRPr="00964B75">
              <w:rPr>
                <w:spacing w:val="-1"/>
                <w:lang w:eastAsia="en-US"/>
              </w:rPr>
              <w:t>Ведение сад</w:t>
            </w:r>
            <w:r w:rsidRPr="00964B75">
              <w:rPr>
                <w:spacing w:val="-1"/>
                <w:lang w:eastAsia="en-US"/>
              </w:rPr>
              <w:t>о</w:t>
            </w:r>
            <w:r w:rsidRPr="00964B75">
              <w:rPr>
                <w:spacing w:val="-1"/>
                <w:lang w:eastAsia="en-US"/>
              </w:rPr>
              <w:t>водства</w:t>
            </w:r>
          </w:p>
        </w:tc>
        <w:tc>
          <w:tcPr>
            <w:tcW w:w="0" w:type="auto"/>
            <w:tcBorders>
              <w:top w:val="single" w:sz="4" w:space="0" w:color="000000"/>
              <w:left w:val="single" w:sz="4" w:space="0" w:color="000000"/>
              <w:bottom w:val="single" w:sz="4" w:space="0" w:color="000000"/>
              <w:right w:val="single" w:sz="4" w:space="0" w:color="000000"/>
            </w:tcBorders>
            <w:hideMark/>
          </w:tcPr>
          <w:p w:rsidR="00C15CA8" w:rsidRPr="00964B75" w:rsidRDefault="00C15CA8" w:rsidP="007F4A4D">
            <w:pPr>
              <w:widowControl w:val="0"/>
              <w:spacing w:line="201" w:lineRule="exact"/>
              <w:ind w:left="190" w:firstLine="0"/>
              <w:jc w:val="left"/>
              <w:rPr>
                <w:spacing w:val="-1"/>
                <w:lang w:eastAsia="en-US"/>
              </w:rPr>
            </w:pPr>
            <w:proofErr w:type="gramStart"/>
            <w:r w:rsidRPr="00964B75">
              <w:rPr>
                <w:spacing w:val="-1"/>
                <w:lang w:eastAsia="en-US"/>
              </w:rPr>
              <w:t>Р</w:t>
            </w:r>
            <w:proofErr w:type="gramEnd"/>
          </w:p>
          <w:p w:rsidR="00C15CA8" w:rsidRPr="00964B75" w:rsidRDefault="00C15CA8" w:rsidP="007F4A4D">
            <w:pPr>
              <w:widowControl w:val="0"/>
              <w:spacing w:line="201" w:lineRule="exact"/>
              <w:ind w:left="190" w:firstLine="0"/>
              <w:jc w:val="left"/>
              <w:rPr>
                <w:spacing w:val="-1"/>
                <w:lang w:eastAsia="en-US"/>
              </w:rPr>
            </w:pPr>
          </w:p>
          <w:p w:rsidR="00C15CA8" w:rsidRPr="00964B75" w:rsidRDefault="00C15CA8" w:rsidP="007F4A4D">
            <w:pPr>
              <w:widowControl w:val="0"/>
              <w:spacing w:line="201" w:lineRule="exact"/>
              <w:ind w:left="190" w:firstLine="0"/>
              <w:jc w:val="left"/>
              <w:rPr>
                <w:spacing w:val="-1"/>
                <w:lang w:eastAsia="en-US"/>
              </w:rPr>
            </w:pPr>
          </w:p>
          <w:p w:rsidR="00C15CA8" w:rsidRPr="00964B75" w:rsidRDefault="00C15CA8" w:rsidP="007F4A4D">
            <w:pPr>
              <w:widowControl w:val="0"/>
              <w:spacing w:line="201" w:lineRule="exact"/>
              <w:ind w:left="190" w:firstLine="0"/>
              <w:jc w:val="left"/>
              <w:rPr>
                <w:spacing w:val="-1"/>
                <w:lang w:eastAsia="en-US"/>
              </w:rPr>
            </w:pPr>
          </w:p>
          <w:p w:rsidR="00C15CA8" w:rsidRPr="00964B75" w:rsidRDefault="00C15CA8" w:rsidP="007F4A4D">
            <w:pPr>
              <w:widowControl w:val="0"/>
              <w:spacing w:line="201" w:lineRule="exact"/>
              <w:ind w:left="190" w:firstLine="0"/>
              <w:jc w:val="left"/>
              <w:rPr>
                <w:spacing w:val="-1"/>
                <w:lang w:eastAsia="en-US"/>
              </w:rPr>
            </w:pPr>
          </w:p>
          <w:p w:rsidR="00C15CA8" w:rsidRPr="00964B75" w:rsidRDefault="00C15CA8" w:rsidP="007F4A4D">
            <w:pPr>
              <w:widowControl w:val="0"/>
              <w:spacing w:line="201" w:lineRule="exact"/>
              <w:ind w:left="190" w:firstLine="0"/>
              <w:jc w:val="left"/>
              <w:rPr>
                <w:spacing w:val="-1"/>
                <w:lang w:eastAsia="en-US"/>
              </w:rPr>
            </w:pPr>
          </w:p>
          <w:p w:rsidR="00C15CA8" w:rsidRPr="00964B75" w:rsidRDefault="00C15CA8" w:rsidP="007F4A4D">
            <w:pPr>
              <w:widowControl w:val="0"/>
              <w:spacing w:line="201" w:lineRule="exact"/>
              <w:ind w:left="190" w:firstLine="0"/>
              <w:jc w:val="left"/>
              <w:rPr>
                <w:spacing w:val="-1"/>
                <w:lang w:eastAsia="en-US"/>
              </w:rPr>
            </w:pPr>
          </w:p>
          <w:p w:rsidR="00C15CA8" w:rsidRDefault="00C15CA8" w:rsidP="007F4A4D">
            <w:pPr>
              <w:widowControl w:val="0"/>
              <w:spacing w:line="201" w:lineRule="exact"/>
              <w:ind w:left="190" w:firstLine="0"/>
              <w:jc w:val="left"/>
              <w:rPr>
                <w:spacing w:val="-1"/>
                <w:lang w:eastAsia="en-US"/>
              </w:rPr>
            </w:pPr>
          </w:p>
          <w:p w:rsidR="00AD6658" w:rsidRDefault="00AD6658" w:rsidP="007F4A4D">
            <w:pPr>
              <w:widowControl w:val="0"/>
              <w:spacing w:line="201" w:lineRule="exact"/>
              <w:ind w:left="190" w:firstLine="0"/>
              <w:jc w:val="left"/>
              <w:rPr>
                <w:spacing w:val="-1"/>
                <w:lang w:eastAsia="en-US"/>
              </w:rPr>
            </w:pPr>
          </w:p>
          <w:p w:rsidR="00AD6658" w:rsidRDefault="00AD6658" w:rsidP="007F4A4D">
            <w:pPr>
              <w:widowControl w:val="0"/>
              <w:spacing w:line="201" w:lineRule="exact"/>
              <w:ind w:left="190" w:firstLine="0"/>
              <w:jc w:val="left"/>
              <w:rPr>
                <w:spacing w:val="-1"/>
                <w:lang w:eastAsia="en-US"/>
              </w:rPr>
            </w:pPr>
          </w:p>
          <w:p w:rsidR="00AD6658" w:rsidRDefault="00AD6658" w:rsidP="007F4A4D">
            <w:pPr>
              <w:widowControl w:val="0"/>
              <w:spacing w:line="201" w:lineRule="exact"/>
              <w:ind w:left="190" w:firstLine="0"/>
              <w:jc w:val="left"/>
              <w:rPr>
                <w:spacing w:val="-1"/>
                <w:lang w:eastAsia="en-US"/>
              </w:rPr>
            </w:pPr>
          </w:p>
          <w:p w:rsidR="00AD6658" w:rsidRDefault="00AD6658" w:rsidP="007F4A4D">
            <w:pPr>
              <w:widowControl w:val="0"/>
              <w:spacing w:line="201" w:lineRule="exact"/>
              <w:ind w:left="190" w:firstLine="0"/>
              <w:jc w:val="left"/>
              <w:rPr>
                <w:spacing w:val="-1"/>
                <w:lang w:eastAsia="en-US"/>
              </w:rPr>
            </w:pPr>
          </w:p>
          <w:p w:rsidR="00AD6658" w:rsidRDefault="00AD6658" w:rsidP="007F4A4D">
            <w:pPr>
              <w:widowControl w:val="0"/>
              <w:spacing w:line="201" w:lineRule="exact"/>
              <w:ind w:left="190" w:firstLine="0"/>
              <w:jc w:val="left"/>
              <w:rPr>
                <w:spacing w:val="-1"/>
                <w:lang w:eastAsia="en-US"/>
              </w:rPr>
            </w:pPr>
          </w:p>
          <w:p w:rsidR="00AD6658" w:rsidRDefault="00AD6658" w:rsidP="007F4A4D">
            <w:pPr>
              <w:widowControl w:val="0"/>
              <w:spacing w:line="201" w:lineRule="exact"/>
              <w:ind w:left="190" w:firstLine="0"/>
              <w:jc w:val="left"/>
              <w:rPr>
                <w:spacing w:val="-1"/>
                <w:lang w:eastAsia="en-US"/>
              </w:rPr>
            </w:pPr>
          </w:p>
          <w:p w:rsidR="00AD6658" w:rsidRDefault="00AD6658" w:rsidP="007F4A4D">
            <w:pPr>
              <w:widowControl w:val="0"/>
              <w:spacing w:line="201" w:lineRule="exact"/>
              <w:ind w:left="190" w:firstLine="0"/>
              <w:jc w:val="left"/>
              <w:rPr>
                <w:spacing w:val="-1"/>
                <w:lang w:eastAsia="en-US"/>
              </w:rPr>
            </w:pPr>
          </w:p>
          <w:p w:rsidR="00AD6658" w:rsidRDefault="00AD6658" w:rsidP="007F4A4D">
            <w:pPr>
              <w:widowControl w:val="0"/>
              <w:spacing w:line="201" w:lineRule="exact"/>
              <w:ind w:left="190" w:firstLine="0"/>
              <w:jc w:val="left"/>
              <w:rPr>
                <w:spacing w:val="-1"/>
                <w:lang w:eastAsia="en-US"/>
              </w:rPr>
            </w:pPr>
          </w:p>
          <w:p w:rsidR="00AD6658" w:rsidRPr="00964B75" w:rsidRDefault="00AD6658" w:rsidP="007F4A4D">
            <w:pPr>
              <w:widowControl w:val="0"/>
              <w:spacing w:line="201" w:lineRule="exact"/>
              <w:ind w:left="190" w:firstLine="0"/>
              <w:jc w:val="left"/>
              <w:rPr>
                <w:spacing w:val="-1"/>
                <w:lang w:eastAsia="en-US"/>
              </w:rPr>
            </w:pPr>
          </w:p>
          <w:p w:rsidR="00FE4779" w:rsidRPr="00964B75" w:rsidRDefault="00FE4779" w:rsidP="007F4A4D">
            <w:pPr>
              <w:widowControl w:val="0"/>
              <w:spacing w:line="201" w:lineRule="exact"/>
              <w:ind w:left="190" w:firstLine="0"/>
              <w:jc w:val="left"/>
              <w:rPr>
                <w:spacing w:val="-1"/>
                <w:lang w:eastAsia="en-US"/>
              </w:rPr>
            </w:pPr>
          </w:p>
          <w:p w:rsidR="00C15CA8" w:rsidRPr="00964B75" w:rsidRDefault="00C15CA8" w:rsidP="007F4A4D">
            <w:pPr>
              <w:widowControl w:val="0"/>
              <w:spacing w:line="201" w:lineRule="exact"/>
              <w:ind w:left="190" w:firstLine="0"/>
              <w:jc w:val="left"/>
              <w:rPr>
                <w:spacing w:val="-1"/>
                <w:lang w:eastAsia="en-US"/>
              </w:rPr>
            </w:pPr>
            <w:proofErr w:type="gramStart"/>
            <w:r w:rsidRPr="00964B75">
              <w:rPr>
                <w:spacing w:val="-1"/>
                <w:lang w:eastAsia="en-US"/>
              </w:rPr>
              <w:t>Р</w:t>
            </w:r>
            <w:proofErr w:type="gramEnd"/>
          </w:p>
        </w:tc>
        <w:tc>
          <w:tcPr>
            <w:tcW w:w="0" w:type="auto"/>
            <w:tcBorders>
              <w:top w:val="single" w:sz="4" w:space="0" w:color="000000"/>
              <w:left w:val="single" w:sz="4" w:space="0" w:color="000000"/>
              <w:bottom w:val="single" w:sz="4" w:space="0" w:color="000000"/>
              <w:right w:val="single" w:sz="4" w:space="0" w:color="000000"/>
            </w:tcBorders>
            <w:hideMark/>
          </w:tcPr>
          <w:p w:rsidR="00FE4779" w:rsidRPr="00964B75" w:rsidRDefault="00FE4779" w:rsidP="007F4A4D">
            <w:pPr>
              <w:widowControl w:val="0"/>
              <w:ind w:left="102" w:right="171" w:firstLine="0"/>
              <w:rPr>
                <w:spacing w:val="-1"/>
                <w:lang w:eastAsia="en-US"/>
              </w:rPr>
            </w:pPr>
            <w:r w:rsidRPr="00964B75">
              <w:rPr>
                <w:spacing w:val="-1"/>
                <w:lang w:eastAsia="en-US"/>
              </w:rPr>
              <w:t>Осуществление деятельности, связанной с выращиванием яго</w:t>
            </w:r>
            <w:r w:rsidRPr="00964B75">
              <w:rPr>
                <w:spacing w:val="-1"/>
                <w:lang w:eastAsia="en-US"/>
              </w:rPr>
              <w:t>д</w:t>
            </w:r>
            <w:r w:rsidRPr="00964B75">
              <w:rPr>
                <w:spacing w:val="-1"/>
                <w:lang w:eastAsia="en-US"/>
              </w:rPr>
              <w:t>ных, овощных, бахчевых или иных сельскохозяйственных культур и картофеля; размещ</w:t>
            </w:r>
            <w:r w:rsidRPr="00964B75">
              <w:rPr>
                <w:spacing w:val="-1"/>
                <w:lang w:eastAsia="en-US"/>
              </w:rPr>
              <w:t>е</w:t>
            </w:r>
            <w:r w:rsidRPr="00964B75">
              <w:rPr>
                <w:spacing w:val="-1"/>
                <w:lang w:eastAsia="en-US"/>
              </w:rPr>
              <w:t>ние некапитального жилого строения и хозяйственных стро</w:t>
            </w:r>
            <w:r w:rsidRPr="00964B75">
              <w:rPr>
                <w:spacing w:val="-1"/>
                <w:lang w:eastAsia="en-US"/>
              </w:rPr>
              <w:t>е</w:t>
            </w:r>
            <w:r w:rsidRPr="00964B75">
              <w:rPr>
                <w:spacing w:val="-1"/>
                <w:lang w:eastAsia="en-US"/>
              </w:rPr>
              <w:t>ний и сооружений, предназн</w:t>
            </w:r>
            <w:r w:rsidRPr="00964B75">
              <w:rPr>
                <w:spacing w:val="-1"/>
                <w:lang w:eastAsia="en-US"/>
              </w:rPr>
              <w:t>а</w:t>
            </w:r>
            <w:r w:rsidRPr="00964B75">
              <w:rPr>
                <w:spacing w:val="-1"/>
                <w:lang w:eastAsia="en-US"/>
              </w:rPr>
              <w:t>ченных для хранения сельскох</w:t>
            </w:r>
            <w:r w:rsidRPr="00964B75">
              <w:rPr>
                <w:spacing w:val="-1"/>
                <w:lang w:eastAsia="en-US"/>
              </w:rPr>
              <w:t>о</w:t>
            </w:r>
            <w:r w:rsidRPr="00964B75">
              <w:rPr>
                <w:spacing w:val="-1"/>
                <w:lang w:eastAsia="en-US"/>
              </w:rPr>
              <w:t>зяйственных орудий труда и в</w:t>
            </w:r>
            <w:r w:rsidRPr="00964B75">
              <w:rPr>
                <w:spacing w:val="-1"/>
                <w:lang w:eastAsia="en-US"/>
              </w:rPr>
              <w:t>ы</w:t>
            </w:r>
            <w:r w:rsidRPr="00964B75">
              <w:rPr>
                <w:spacing w:val="-1"/>
                <w:lang w:eastAsia="en-US"/>
              </w:rPr>
              <w:t>ращенной сельскохозяйстве</w:t>
            </w:r>
            <w:r w:rsidRPr="00964B75">
              <w:rPr>
                <w:spacing w:val="-1"/>
                <w:lang w:eastAsia="en-US"/>
              </w:rPr>
              <w:t>н</w:t>
            </w:r>
            <w:r w:rsidRPr="00964B75">
              <w:rPr>
                <w:spacing w:val="-1"/>
                <w:lang w:eastAsia="en-US"/>
              </w:rPr>
              <w:t>ной продукции</w:t>
            </w:r>
          </w:p>
          <w:p w:rsidR="00FE4779" w:rsidRPr="00964B75" w:rsidRDefault="00FE4779" w:rsidP="007F4A4D">
            <w:pPr>
              <w:widowControl w:val="0"/>
              <w:ind w:left="102" w:right="171" w:firstLine="0"/>
              <w:rPr>
                <w:spacing w:val="-1"/>
                <w:lang w:eastAsia="en-US"/>
              </w:rPr>
            </w:pPr>
          </w:p>
          <w:p w:rsidR="00C15CA8" w:rsidRPr="00964B75" w:rsidRDefault="00C15CA8" w:rsidP="007F4A4D">
            <w:pPr>
              <w:widowControl w:val="0"/>
              <w:ind w:left="102" w:right="171" w:firstLine="0"/>
              <w:rPr>
                <w:spacing w:val="-1"/>
                <w:lang w:eastAsia="en-US"/>
              </w:rPr>
            </w:pPr>
            <w:r w:rsidRPr="00964B75">
              <w:rPr>
                <w:spacing w:val="-1"/>
                <w:lang w:eastAsia="en-US"/>
              </w:rPr>
              <w:t>Осуществление деятельности, связанной с выращиванием пл</w:t>
            </w:r>
            <w:r w:rsidRPr="00964B75">
              <w:rPr>
                <w:spacing w:val="-1"/>
                <w:lang w:eastAsia="en-US"/>
              </w:rPr>
              <w:t>о</w:t>
            </w:r>
            <w:r w:rsidRPr="00964B75">
              <w:rPr>
                <w:spacing w:val="-1"/>
                <w:lang w:eastAsia="en-US"/>
              </w:rPr>
              <w:t>довых, ягодных, овощных, ба</w:t>
            </w:r>
            <w:r w:rsidRPr="00964B75">
              <w:rPr>
                <w:spacing w:val="-1"/>
                <w:lang w:eastAsia="en-US"/>
              </w:rPr>
              <w:t>х</w:t>
            </w:r>
            <w:r w:rsidRPr="00964B75">
              <w:rPr>
                <w:spacing w:val="-1"/>
                <w:lang w:eastAsia="en-US"/>
              </w:rPr>
              <w:t>чевых или иных сельскохозя</w:t>
            </w:r>
            <w:r w:rsidRPr="00964B75">
              <w:rPr>
                <w:spacing w:val="-1"/>
                <w:lang w:eastAsia="en-US"/>
              </w:rPr>
              <w:t>й</w:t>
            </w:r>
            <w:r w:rsidRPr="00964B75">
              <w:rPr>
                <w:spacing w:val="-1"/>
                <w:lang w:eastAsia="en-US"/>
              </w:rPr>
              <w:t>ственных культур и картофеля; размещение садового дома, предн</w:t>
            </w:r>
            <w:r w:rsidRPr="00964B75">
              <w:rPr>
                <w:spacing w:val="-1"/>
                <w:lang w:eastAsia="en-US"/>
              </w:rPr>
              <w:t>а</w:t>
            </w:r>
            <w:r w:rsidRPr="00964B75">
              <w:rPr>
                <w:spacing w:val="-1"/>
                <w:lang w:eastAsia="en-US"/>
              </w:rPr>
              <w:t>значенного для отдыха и не подлежащего разделу на ква</w:t>
            </w:r>
            <w:r w:rsidRPr="00964B75">
              <w:rPr>
                <w:spacing w:val="-1"/>
                <w:lang w:eastAsia="en-US"/>
              </w:rPr>
              <w:t>р</w:t>
            </w:r>
            <w:r w:rsidRPr="00964B75">
              <w:rPr>
                <w:spacing w:val="-1"/>
                <w:lang w:eastAsia="en-US"/>
              </w:rPr>
              <w:t>тиры; размещение хозяйстве</w:t>
            </w:r>
            <w:r w:rsidRPr="00964B75">
              <w:rPr>
                <w:spacing w:val="-1"/>
                <w:lang w:eastAsia="en-US"/>
              </w:rPr>
              <w:t>н</w:t>
            </w:r>
            <w:r w:rsidRPr="00964B75">
              <w:rPr>
                <w:spacing w:val="-1"/>
                <w:lang w:eastAsia="en-US"/>
              </w:rPr>
              <w:t>ных строений и сооружений</w:t>
            </w:r>
          </w:p>
          <w:p w:rsidR="00C15CA8" w:rsidRPr="00964B75" w:rsidRDefault="00C15CA8" w:rsidP="007F4A4D">
            <w:pPr>
              <w:widowControl w:val="0"/>
              <w:ind w:left="102" w:right="171" w:firstLine="0"/>
              <w:rPr>
                <w:spacing w:val="-1"/>
                <w:lang w:eastAsia="en-US"/>
              </w:rPr>
            </w:pPr>
          </w:p>
          <w:p w:rsidR="00C15CA8" w:rsidRPr="00964B75" w:rsidRDefault="00C15CA8" w:rsidP="007F4A4D">
            <w:pPr>
              <w:widowControl w:val="0"/>
              <w:ind w:left="102" w:right="171" w:firstLine="0"/>
              <w:rPr>
                <w:spacing w:val="-1"/>
                <w:lang w:eastAsia="en-US"/>
              </w:rPr>
            </w:pPr>
          </w:p>
        </w:tc>
        <w:tc>
          <w:tcPr>
            <w:tcW w:w="0" w:type="auto"/>
            <w:tcBorders>
              <w:top w:val="single" w:sz="4" w:space="0" w:color="000000"/>
              <w:left w:val="single" w:sz="4" w:space="0" w:color="000000"/>
              <w:bottom w:val="single" w:sz="4" w:space="0" w:color="000000"/>
              <w:right w:val="single" w:sz="4" w:space="0" w:color="000000"/>
            </w:tcBorders>
            <w:hideMark/>
          </w:tcPr>
          <w:p w:rsidR="00C15CA8" w:rsidRPr="00964B75" w:rsidRDefault="00FE4779" w:rsidP="007F4A4D">
            <w:pPr>
              <w:widowControl w:val="0"/>
              <w:ind w:firstLine="0"/>
              <w:jc w:val="center"/>
              <w:rPr>
                <w:lang w:eastAsia="en-US"/>
              </w:rPr>
            </w:pPr>
            <w:r w:rsidRPr="00964B75">
              <w:rPr>
                <w:lang w:eastAsia="en-US"/>
              </w:rPr>
              <w:t>13.1</w:t>
            </w:r>
          </w:p>
          <w:p w:rsidR="00C15CA8" w:rsidRPr="00964B75" w:rsidRDefault="00C15CA8" w:rsidP="007F4A4D">
            <w:pPr>
              <w:widowControl w:val="0"/>
              <w:ind w:firstLine="0"/>
              <w:jc w:val="center"/>
              <w:rPr>
                <w:lang w:eastAsia="en-US"/>
              </w:rPr>
            </w:pPr>
          </w:p>
          <w:p w:rsidR="00C15CA8" w:rsidRPr="00964B75" w:rsidRDefault="00C15CA8" w:rsidP="007F4A4D">
            <w:pPr>
              <w:widowControl w:val="0"/>
              <w:ind w:firstLine="0"/>
              <w:jc w:val="center"/>
              <w:rPr>
                <w:lang w:eastAsia="en-US"/>
              </w:rPr>
            </w:pPr>
          </w:p>
          <w:p w:rsidR="00C15CA8" w:rsidRPr="00964B75" w:rsidRDefault="00C15CA8" w:rsidP="007F4A4D">
            <w:pPr>
              <w:widowControl w:val="0"/>
              <w:ind w:firstLine="0"/>
              <w:jc w:val="center"/>
              <w:rPr>
                <w:lang w:eastAsia="en-US"/>
              </w:rPr>
            </w:pPr>
          </w:p>
          <w:p w:rsidR="00C15CA8" w:rsidRPr="00964B75" w:rsidRDefault="00C15CA8" w:rsidP="007F4A4D">
            <w:pPr>
              <w:widowControl w:val="0"/>
              <w:ind w:firstLine="0"/>
              <w:jc w:val="center"/>
              <w:rPr>
                <w:lang w:eastAsia="en-US"/>
              </w:rPr>
            </w:pPr>
          </w:p>
          <w:p w:rsidR="00C15CA8" w:rsidRPr="00964B75" w:rsidRDefault="00C15CA8" w:rsidP="007F4A4D">
            <w:pPr>
              <w:widowControl w:val="0"/>
              <w:ind w:firstLine="0"/>
              <w:jc w:val="center"/>
              <w:rPr>
                <w:lang w:eastAsia="en-US"/>
              </w:rPr>
            </w:pPr>
          </w:p>
          <w:p w:rsidR="00C15CA8" w:rsidRPr="00964B75" w:rsidRDefault="00C15CA8" w:rsidP="007F4A4D">
            <w:pPr>
              <w:widowControl w:val="0"/>
              <w:ind w:firstLine="0"/>
              <w:jc w:val="center"/>
              <w:rPr>
                <w:lang w:eastAsia="en-US"/>
              </w:rPr>
            </w:pPr>
          </w:p>
          <w:p w:rsidR="00C15CA8" w:rsidRDefault="00C15CA8" w:rsidP="007F4A4D">
            <w:pPr>
              <w:widowControl w:val="0"/>
              <w:ind w:firstLine="0"/>
              <w:jc w:val="center"/>
              <w:rPr>
                <w:lang w:eastAsia="en-US"/>
              </w:rPr>
            </w:pPr>
          </w:p>
          <w:p w:rsidR="00AD6658" w:rsidRDefault="00AD6658" w:rsidP="007F4A4D">
            <w:pPr>
              <w:widowControl w:val="0"/>
              <w:ind w:firstLine="0"/>
              <w:jc w:val="center"/>
              <w:rPr>
                <w:lang w:eastAsia="en-US"/>
              </w:rPr>
            </w:pPr>
          </w:p>
          <w:p w:rsidR="00AD6658" w:rsidRDefault="00AD6658" w:rsidP="007F4A4D">
            <w:pPr>
              <w:widowControl w:val="0"/>
              <w:ind w:firstLine="0"/>
              <w:jc w:val="center"/>
              <w:rPr>
                <w:lang w:eastAsia="en-US"/>
              </w:rPr>
            </w:pPr>
          </w:p>
          <w:p w:rsidR="00AD6658" w:rsidRDefault="00AD6658" w:rsidP="007F4A4D">
            <w:pPr>
              <w:widowControl w:val="0"/>
              <w:ind w:firstLine="0"/>
              <w:jc w:val="center"/>
              <w:rPr>
                <w:lang w:eastAsia="en-US"/>
              </w:rPr>
            </w:pPr>
          </w:p>
          <w:p w:rsidR="00AD6658" w:rsidRDefault="00AD6658" w:rsidP="007F4A4D">
            <w:pPr>
              <w:widowControl w:val="0"/>
              <w:ind w:firstLine="0"/>
              <w:jc w:val="center"/>
              <w:rPr>
                <w:lang w:eastAsia="en-US"/>
              </w:rPr>
            </w:pPr>
          </w:p>
          <w:p w:rsidR="00AD6658" w:rsidRPr="00964B75" w:rsidRDefault="00AD6658" w:rsidP="007F4A4D">
            <w:pPr>
              <w:widowControl w:val="0"/>
              <w:ind w:firstLine="0"/>
              <w:jc w:val="center"/>
              <w:rPr>
                <w:lang w:eastAsia="en-US"/>
              </w:rPr>
            </w:pPr>
          </w:p>
          <w:p w:rsidR="00C15CA8" w:rsidRPr="00964B75" w:rsidRDefault="00FE4779" w:rsidP="007F4A4D">
            <w:pPr>
              <w:widowControl w:val="0"/>
              <w:ind w:firstLine="0"/>
              <w:jc w:val="center"/>
              <w:rPr>
                <w:lang w:eastAsia="en-US"/>
              </w:rPr>
            </w:pPr>
            <w:r w:rsidRPr="00964B75">
              <w:rPr>
                <w:lang w:eastAsia="en-US"/>
              </w:rPr>
              <w:t>13.2</w:t>
            </w:r>
          </w:p>
        </w:tc>
        <w:tc>
          <w:tcPr>
            <w:tcW w:w="0" w:type="auto"/>
            <w:tcBorders>
              <w:top w:val="single" w:sz="4" w:space="0" w:color="000000"/>
              <w:left w:val="single" w:sz="4" w:space="0" w:color="000000"/>
              <w:bottom w:val="single" w:sz="4" w:space="0" w:color="000000"/>
              <w:right w:val="single" w:sz="4" w:space="0" w:color="000000"/>
            </w:tcBorders>
            <w:hideMark/>
          </w:tcPr>
          <w:p w:rsidR="00C15CA8" w:rsidRPr="00964B75" w:rsidRDefault="00C15CA8" w:rsidP="00E86E37">
            <w:pPr>
              <w:widowControl w:val="0"/>
              <w:tabs>
                <w:tab w:val="left" w:pos="287"/>
              </w:tabs>
              <w:ind w:left="84" w:firstLine="304"/>
              <w:rPr>
                <w:spacing w:val="-1"/>
                <w:lang w:eastAsia="en-US"/>
              </w:rPr>
            </w:pPr>
            <w:r w:rsidRPr="00964B75">
              <w:rPr>
                <w:spacing w:val="-1"/>
                <w:lang w:eastAsia="en-US"/>
              </w:rPr>
              <w:t>Предельные (минимальные и (или) максимальные) размеры з</w:t>
            </w:r>
            <w:r w:rsidRPr="00964B75">
              <w:rPr>
                <w:spacing w:val="-1"/>
                <w:lang w:eastAsia="en-US"/>
              </w:rPr>
              <w:t>е</w:t>
            </w:r>
            <w:r w:rsidRPr="00964B75">
              <w:rPr>
                <w:spacing w:val="-1"/>
                <w:lang w:eastAsia="en-US"/>
              </w:rPr>
              <w:t>мельных участков и предельные параметры разрешенного строительства, реко</w:t>
            </w:r>
            <w:r w:rsidRPr="00964B75">
              <w:rPr>
                <w:spacing w:val="-1"/>
                <w:lang w:eastAsia="en-US"/>
              </w:rPr>
              <w:t>н</w:t>
            </w:r>
            <w:r w:rsidRPr="00964B75">
              <w:rPr>
                <w:spacing w:val="-1"/>
                <w:lang w:eastAsia="en-US"/>
              </w:rPr>
              <w:t>струкции объектов капитального с</w:t>
            </w:r>
            <w:r w:rsidR="007E2E51">
              <w:rPr>
                <w:spacing w:val="-1"/>
                <w:lang w:eastAsia="en-US"/>
              </w:rPr>
              <w:t xml:space="preserve">троительства в пределах зоны </w:t>
            </w:r>
            <w:proofErr w:type="gramStart"/>
            <w:r w:rsidR="007E2E51">
              <w:rPr>
                <w:spacing w:val="-1"/>
                <w:lang w:eastAsia="en-US"/>
              </w:rPr>
              <w:t>Р</w:t>
            </w:r>
            <w:proofErr w:type="gramEnd"/>
            <w:r w:rsidR="007E2E51">
              <w:rPr>
                <w:spacing w:val="-1"/>
                <w:lang w:eastAsia="en-US"/>
              </w:rPr>
              <w:t xml:space="preserve"> </w:t>
            </w:r>
            <w:r w:rsidRPr="00964B75">
              <w:rPr>
                <w:spacing w:val="-1"/>
                <w:lang w:eastAsia="en-US"/>
              </w:rPr>
              <w:t xml:space="preserve"> вкл</w:t>
            </w:r>
            <w:r w:rsidRPr="00964B75">
              <w:rPr>
                <w:spacing w:val="-1"/>
                <w:lang w:eastAsia="en-US"/>
              </w:rPr>
              <w:t>ю</w:t>
            </w:r>
            <w:r w:rsidRPr="00964B75">
              <w:rPr>
                <w:spacing w:val="-1"/>
                <w:lang w:eastAsia="en-US"/>
              </w:rPr>
              <w:t>чают в себя:</w:t>
            </w:r>
          </w:p>
          <w:p w:rsidR="00C15CA8" w:rsidRPr="00964B75" w:rsidRDefault="00C15CA8" w:rsidP="00E86E37">
            <w:pPr>
              <w:widowControl w:val="0"/>
              <w:tabs>
                <w:tab w:val="left" w:pos="287"/>
              </w:tabs>
              <w:ind w:left="84" w:firstLine="304"/>
              <w:rPr>
                <w:spacing w:val="-1"/>
                <w:lang w:eastAsia="en-US"/>
              </w:rPr>
            </w:pPr>
            <w:r w:rsidRPr="00964B75">
              <w:rPr>
                <w:spacing w:val="-1"/>
                <w:lang w:eastAsia="en-US"/>
              </w:rPr>
              <w:t>1) предельные (минимальные и (или) максимальные) размеры земел</w:t>
            </w:r>
            <w:r w:rsidRPr="00964B75">
              <w:rPr>
                <w:spacing w:val="-1"/>
                <w:lang w:eastAsia="en-US"/>
              </w:rPr>
              <w:t>ь</w:t>
            </w:r>
            <w:r w:rsidRPr="00964B75">
              <w:rPr>
                <w:spacing w:val="-1"/>
                <w:lang w:eastAsia="en-US"/>
              </w:rPr>
              <w:t xml:space="preserve">ных участков, в том числе их площадь: </w:t>
            </w:r>
          </w:p>
          <w:p w:rsidR="00C15CA8" w:rsidRPr="00964B75" w:rsidRDefault="00C15CA8" w:rsidP="00E86E37">
            <w:pPr>
              <w:widowControl w:val="0"/>
              <w:tabs>
                <w:tab w:val="left" w:pos="287"/>
              </w:tabs>
              <w:ind w:left="84" w:firstLine="304"/>
              <w:rPr>
                <w:spacing w:val="-1"/>
                <w:lang w:eastAsia="en-US"/>
              </w:rPr>
            </w:pPr>
            <w:r w:rsidRPr="00964B75">
              <w:rPr>
                <w:spacing w:val="-1"/>
                <w:lang w:eastAsia="en-US"/>
              </w:rPr>
              <w:t xml:space="preserve">Площадь территории парков, садов и скверов следует принимать не менее, </w:t>
            </w:r>
            <w:proofErr w:type="gramStart"/>
            <w:r w:rsidRPr="00964B75">
              <w:rPr>
                <w:spacing w:val="-1"/>
                <w:lang w:eastAsia="en-US"/>
              </w:rPr>
              <w:t>га</w:t>
            </w:r>
            <w:proofErr w:type="gramEnd"/>
            <w:r w:rsidRPr="00964B75">
              <w:rPr>
                <w:spacing w:val="-1"/>
                <w:lang w:eastAsia="en-US"/>
              </w:rPr>
              <w:t>:</w:t>
            </w:r>
          </w:p>
          <w:p w:rsidR="00C15CA8" w:rsidRPr="00964B75" w:rsidRDefault="00C15CA8" w:rsidP="00E86E37">
            <w:pPr>
              <w:widowControl w:val="0"/>
              <w:tabs>
                <w:tab w:val="left" w:pos="287"/>
              </w:tabs>
              <w:ind w:left="84" w:firstLine="304"/>
              <w:rPr>
                <w:spacing w:val="-1"/>
                <w:lang w:eastAsia="en-US"/>
              </w:rPr>
            </w:pPr>
            <w:r w:rsidRPr="00964B75">
              <w:rPr>
                <w:spacing w:val="-1"/>
                <w:lang w:eastAsia="en-US"/>
              </w:rPr>
              <w:t>городских парков.............................................................................15</w:t>
            </w:r>
          </w:p>
          <w:p w:rsidR="00C15CA8" w:rsidRPr="00964B75" w:rsidRDefault="00C15CA8" w:rsidP="00E86E37">
            <w:pPr>
              <w:widowControl w:val="0"/>
              <w:tabs>
                <w:tab w:val="left" w:pos="287"/>
              </w:tabs>
              <w:ind w:left="84" w:firstLine="304"/>
              <w:rPr>
                <w:spacing w:val="-1"/>
                <w:lang w:eastAsia="en-US"/>
              </w:rPr>
            </w:pPr>
            <w:r w:rsidRPr="00964B75">
              <w:rPr>
                <w:spacing w:val="-1"/>
                <w:lang w:eastAsia="en-US"/>
              </w:rPr>
              <w:t>парков планировочных районов....................................................10</w:t>
            </w:r>
          </w:p>
          <w:p w:rsidR="00C15CA8" w:rsidRPr="00964B75" w:rsidRDefault="00C15CA8" w:rsidP="00E86E37">
            <w:pPr>
              <w:widowControl w:val="0"/>
              <w:tabs>
                <w:tab w:val="left" w:pos="287"/>
              </w:tabs>
              <w:ind w:left="84" w:firstLine="304"/>
              <w:rPr>
                <w:spacing w:val="-1"/>
                <w:lang w:eastAsia="en-US"/>
              </w:rPr>
            </w:pPr>
            <w:r w:rsidRPr="00964B75">
              <w:rPr>
                <w:spacing w:val="-1"/>
                <w:lang w:eastAsia="en-US"/>
              </w:rPr>
              <w:t>садов жилых районов......................................................................3</w:t>
            </w:r>
          </w:p>
          <w:p w:rsidR="00C15CA8" w:rsidRPr="00964B75" w:rsidRDefault="00C15CA8" w:rsidP="00E86E37">
            <w:pPr>
              <w:widowControl w:val="0"/>
              <w:tabs>
                <w:tab w:val="left" w:pos="287"/>
              </w:tabs>
              <w:ind w:left="84" w:firstLine="304"/>
              <w:rPr>
                <w:spacing w:val="-1"/>
                <w:lang w:eastAsia="en-US"/>
              </w:rPr>
            </w:pPr>
            <w:r w:rsidRPr="00964B75">
              <w:rPr>
                <w:spacing w:val="-1"/>
                <w:lang w:eastAsia="en-US"/>
              </w:rPr>
              <w:t>скверов..............................................................................................0,5</w:t>
            </w:r>
          </w:p>
          <w:p w:rsidR="00C15CA8" w:rsidRPr="00964B75" w:rsidRDefault="00C15CA8" w:rsidP="00E86E37">
            <w:pPr>
              <w:widowControl w:val="0"/>
              <w:tabs>
                <w:tab w:val="left" w:pos="287"/>
              </w:tabs>
              <w:ind w:left="84" w:firstLine="304"/>
              <w:rPr>
                <w:spacing w:val="-1"/>
                <w:lang w:eastAsia="en-US"/>
              </w:rPr>
            </w:pPr>
            <w:r w:rsidRPr="00964B75">
              <w:rPr>
                <w:spacing w:val="-1"/>
                <w:lang w:eastAsia="en-US"/>
              </w:rPr>
              <w:t>* Предельные параметры иных об</w:t>
            </w:r>
            <w:r w:rsidR="007E2E51">
              <w:rPr>
                <w:spacing w:val="-1"/>
                <w:lang w:eastAsia="en-US"/>
              </w:rPr>
              <w:t xml:space="preserve">ъекты для размещения в зоне </w:t>
            </w:r>
            <w:proofErr w:type="gramStart"/>
            <w:r w:rsidR="007E2E51">
              <w:rPr>
                <w:spacing w:val="-1"/>
                <w:lang w:eastAsia="en-US"/>
              </w:rPr>
              <w:t>Р</w:t>
            </w:r>
            <w:proofErr w:type="gramEnd"/>
            <w:r w:rsidR="007E2E51">
              <w:rPr>
                <w:spacing w:val="-1"/>
                <w:lang w:eastAsia="en-US"/>
              </w:rPr>
              <w:t xml:space="preserve"> </w:t>
            </w:r>
            <w:r w:rsidRPr="00964B75">
              <w:rPr>
                <w:spacing w:val="-1"/>
                <w:lang w:eastAsia="en-US"/>
              </w:rPr>
              <w:t>пр</w:t>
            </w:r>
            <w:r w:rsidRPr="00964B75">
              <w:rPr>
                <w:spacing w:val="-1"/>
                <w:lang w:eastAsia="en-US"/>
              </w:rPr>
              <w:t>и</w:t>
            </w:r>
            <w:r w:rsidR="007E2E51">
              <w:rPr>
                <w:spacing w:val="-1"/>
                <w:lang w:eastAsia="en-US"/>
              </w:rPr>
              <w:t>ведены в т</w:t>
            </w:r>
            <w:r w:rsidRPr="00964B75">
              <w:rPr>
                <w:spacing w:val="-1"/>
                <w:lang w:eastAsia="en-US"/>
              </w:rPr>
              <w:t>аблице ниже.</w:t>
            </w:r>
          </w:p>
          <w:p w:rsidR="00C15CA8" w:rsidRPr="00964B75" w:rsidRDefault="00C15CA8" w:rsidP="00E86E37">
            <w:pPr>
              <w:widowControl w:val="0"/>
              <w:tabs>
                <w:tab w:val="left" w:pos="287"/>
              </w:tabs>
              <w:ind w:left="84" w:firstLine="304"/>
              <w:rPr>
                <w:lang w:eastAsia="en-US"/>
              </w:rPr>
            </w:pPr>
            <w:r w:rsidRPr="00964B75">
              <w:rPr>
                <w:lang w:eastAsia="en-US"/>
              </w:rPr>
              <w:t>2) минимальные отступы от границ земельных участков в целях опр</w:t>
            </w:r>
            <w:r w:rsidRPr="00964B75">
              <w:rPr>
                <w:lang w:eastAsia="en-US"/>
              </w:rPr>
              <w:t>е</w:t>
            </w:r>
            <w:r w:rsidRPr="00964B75">
              <w:rPr>
                <w:lang w:eastAsia="en-US"/>
              </w:rPr>
              <w:t>деления мест допустимого размещения зданий, строений, с</w:t>
            </w:r>
            <w:r w:rsidRPr="00964B75">
              <w:rPr>
                <w:lang w:eastAsia="en-US"/>
              </w:rPr>
              <w:t>о</w:t>
            </w:r>
            <w:r w:rsidRPr="00964B75">
              <w:rPr>
                <w:lang w:eastAsia="en-US"/>
              </w:rPr>
              <w:t>оружений, за пределами которых запрещено строительство зданий, строений, соор</w:t>
            </w:r>
            <w:r w:rsidRPr="00964B75">
              <w:rPr>
                <w:lang w:eastAsia="en-US"/>
              </w:rPr>
              <w:t>у</w:t>
            </w:r>
            <w:r w:rsidRPr="00964B75">
              <w:rPr>
                <w:lang w:eastAsia="en-US"/>
              </w:rPr>
              <w:t>жений не подлежит установлению, определяется в рамках разработки проектной документации;</w:t>
            </w:r>
          </w:p>
          <w:p w:rsidR="00C15CA8" w:rsidRPr="00964B75" w:rsidRDefault="00C15CA8" w:rsidP="00E86E37">
            <w:pPr>
              <w:widowControl w:val="0"/>
              <w:tabs>
                <w:tab w:val="left" w:pos="287"/>
              </w:tabs>
              <w:ind w:left="84" w:firstLine="304"/>
              <w:rPr>
                <w:lang w:eastAsia="en-US"/>
              </w:rPr>
            </w:pPr>
            <w:r w:rsidRPr="00964B75">
              <w:rPr>
                <w:lang w:eastAsia="en-US"/>
              </w:rPr>
              <w:t>3) предельное количество этажей или предельную высоту зданий, строений, сооружений не подлежит установлению, определ</w:t>
            </w:r>
            <w:r w:rsidRPr="00964B75">
              <w:rPr>
                <w:lang w:eastAsia="en-US"/>
              </w:rPr>
              <w:t>я</w:t>
            </w:r>
            <w:r w:rsidRPr="00964B75">
              <w:rPr>
                <w:lang w:eastAsia="en-US"/>
              </w:rPr>
              <w:t>ется в рамках разработки проектной документации;</w:t>
            </w:r>
          </w:p>
          <w:p w:rsidR="00C15CA8" w:rsidRPr="00964B75" w:rsidRDefault="00C15CA8" w:rsidP="00E86E37">
            <w:pPr>
              <w:widowControl w:val="0"/>
              <w:tabs>
                <w:tab w:val="left" w:pos="287"/>
              </w:tabs>
              <w:ind w:left="84" w:firstLine="304"/>
              <w:rPr>
                <w:spacing w:val="-1"/>
                <w:lang w:eastAsia="en-US"/>
              </w:rPr>
            </w:pPr>
            <w:r w:rsidRPr="00964B75">
              <w:rPr>
                <w:lang w:eastAsia="en-US"/>
              </w:rPr>
              <w:t>4) максимальный процент застройки в границах земельного участка, определяемый как отношение суммарной площади з</w:t>
            </w:r>
            <w:r w:rsidRPr="00964B75">
              <w:rPr>
                <w:lang w:eastAsia="en-US"/>
              </w:rPr>
              <w:t>е</w:t>
            </w:r>
            <w:r w:rsidRPr="00964B75">
              <w:rPr>
                <w:lang w:eastAsia="en-US"/>
              </w:rPr>
              <w:t>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bl>
    <w:p w:rsidR="00C15CA8" w:rsidRDefault="00C15CA8" w:rsidP="00C15CA8"/>
    <w:p w:rsidR="00AD6658" w:rsidRDefault="00AD6658" w:rsidP="00C15CA8"/>
    <w:p w:rsidR="00AD6658" w:rsidRDefault="00AD6658" w:rsidP="00C15CA8"/>
    <w:p w:rsidR="00AD6658" w:rsidRDefault="00AD6658" w:rsidP="00C15CA8"/>
    <w:p w:rsidR="00AD6658" w:rsidRDefault="00AD6658" w:rsidP="00C15CA8"/>
    <w:p w:rsidR="00AD6658" w:rsidRDefault="00AD6658" w:rsidP="00C15CA8"/>
    <w:p w:rsidR="00AD6658" w:rsidRDefault="00AD6658" w:rsidP="00C15CA8"/>
    <w:p w:rsidR="00AD6658" w:rsidRDefault="00AD6658" w:rsidP="00C15CA8"/>
    <w:tbl>
      <w:tblPr>
        <w:tblW w:w="0" w:type="auto"/>
        <w:jc w:val="center"/>
        <w:tblInd w:w="-1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4"/>
        <w:gridCol w:w="3402"/>
        <w:gridCol w:w="4799"/>
      </w:tblGrid>
      <w:tr w:rsidR="00C15CA8" w:rsidTr="007F4A4D">
        <w:trPr>
          <w:trHeight w:val="534"/>
          <w:jc w:val="center"/>
        </w:trPr>
        <w:tc>
          <w:tcPr>
            <w:tcW w:w="5114" w:type="dxa"/>
            <w:tcBorders>
              <w:top w:val="single" w:sz="4" w:space="0" w:color="auto"/>
              <w:left w:val="single" w:sz="4" w:space="0" w:color="auto"/>
              <w:bottom w:val="single" w:sz="4" w:space="0" w:color="auto"/>
              <w:right w:val="single" w:sz="4" w:space="0" w:color="auto"/>
            </w:tcBorders>
            <w:vAlign w:val="center"/>
            <w:hideMark/>
          </w:tcPr>
          <w:p w:rsidR="00C15CA8" w:rsidRDefault="00C15CA8" w:rsidP="007F4A4D">
            <w:pPr>
              <w:suppressAutoHyphens/>
              <w:ind w:firstLine="0"/>
              <w:jc w:val="center"/>
              <w:rPr>
                <w:rFonts w:cs="Mangal"/>
                <w:kern w:val="2"/>
                <w:lang w:eastAsia="hi-IN" w:bidi="hi-IN"/>
              </w:rPr>
            </w:pPr>
            <w:r>
              <w:rPr>
                <w:rFonts w:cs="Mangal"/>
                <w:kern w:val="2"/>
                <w:lang w:eastAsia="hi-IN" w:bidi="hi-IN"/>
              </w:rPr>
              <w:t>Наименование объекта</w:t>
            </w:r>
          </w:p>
        </w:tc>
        <w:tc>
          <w:tcPr>
            <w:tcW w:w="3402" w:type="dxa"/>
            <w:tcBorders>
              <w:top w:val="single" w:sz="4" w:space="0" w:color="auto"/>
              <w:left w:val="single" w:sz="4" w:space="0" w:color="auto"/>
              <w:bottom w:val="single" w:sz="4" w:space="0" w:color="auto"/>
              <w:right w:val="single" w:sz="4" w:space="0" w:color="auto"/>
            </w:tcBorders>
            <w:vAlign w:val="center"/>
            <w:hideMark/>
          </w:tcPr>
          <w:p w:rsidR="00C15CA8" w:rsidRDefault="00C15CA8" w:rsidP="007F4A4D">
            <w:pPr>
              <w:suppressAutoHyphens/>
              <w:ind w:firstLine="0"/>
              <w:jc w:val="center"/>
              <w:rPr>
                <w:rFonts w:cs="Mangal"/>
                <w:kern w:val="2"/>
                <w:lang w:eastAsia="hi-IN" w:bidi="hi-IN"/>
              </w:rPr>
            </w:pPr>
            <w:r>
              <w:rPr>
                <w:rFonts w:cs="Mangal"/>
                <w:kern w:val="2"/>
                <w:lang w:eastAsia="hi-IN" w:bidi="hi-IN"/>
              </w:rPr>
              <w:t xml:space="preserve">Число </w:t>
            </w:r>
          </w:p>
        </w:tc>
        <w:tc>
          <w:tcPr>
            <w:tcW w:w="4799" w:type="dxa"/>
            <w:tcBorders>
              <w:top w:val="single" w:sz="4" w:space="0" w:color="auto"/>
              <w:left w:val="single" w:sz="4" w:space="0" w:color="auto"/>
              <w:bottom w:val="single" w:sz="4" w:space="0" w:color="auto"/>
              <w:right w:val="single" w:sz="4" w:space="0" w:color="auto"/>
            </w:tcBorders>
            <w:vAlign w:val="center"/>
            <w:hideMark/>
          </w:tcPr>
          <w:p w:rsidR="00C15CA8" w:rsidRDefault="00C15CA8" w:rsidP="007F4A4D">
            <w:pPr>
              <w:suppressAutoHyphens/>
              <w:ind w:firstLine="0"/>
              <w:jc w:val="center"/>
              <w:rPr>
                <w:rFonts w:cs="Mangal"/>
                <w:kern w:val="2"/>
                <w:lang w:eastAsia="hi-IN" w:bidi="hi-IN"/>
              </w:rPr>
            </w:pPr>
            <w:r>
              <w:rPr>
                <w:rFonts w:cs="Mangal"/>
                <w:kern w:val="2"/>
                <w:lang w:eastAsia="hi-IN" w:bidi="hi-IN"/>
              </w:rPr>
              <w:t>Размеры земельных участков</w:t>
            </w:r>
          </w:p>
        </w:tc>
      </w:tr>
      <w:tr w:rsidR="00C15CA8" w:rsidTr="007F4A4D">
        <w:trPr>
          <w:trHeight w:val="604"/>
          <w:jc w:val="center"/>
        </w:trPr>
        <w:tc>
          <w:tcPr>
            <w:tcW w:w="5114" w:type="dxa"/>
            <w:tcBorders>
              <w:top w:val="single" w:sz="4" w:space="0" w:color="auto"/>
              <w:left w:val="single" w:sz="4" w:space="0" w:color="auto"/>
              <w:bottom w:val="single" w:sz="4" w:space="0" w:color="auto"/>
              <w:right w:val="single" w:sz="4" w:space="0" w:color="auto"/>
            </w:tcBorders>
            <w:hideMark/>
          </w:tcPr>
          <w:p w:rsidR="00C15CA8" w:rsidRDefault="00C15CA8" w:rsidP="007F4A4D">
            <w:pPr>
              <w:numPr>
                <w:ilvl w:val="0"/>
                <w:numId w:val="4"/>
              </w:numPr>
              <w:snapToGrid w:val="0"/>
              <w:ind w:left="0" w:firstLine="0"/>
              <w:contextualSpacing/>
              <w:jc w:val="left"/>
              <w:rPr>
                <w:rFonts w:cs="Calibri"/>
                <w:lang w:eastAsia="en-US"/>
              </w:rPr>
            </w:pPr>
            <w:r>
              <w:rPr>
                <w:rFonts w:cs="Calibri"/>
                <w:lang w:eastAsia="en-US"/>
              </w:rPr>
              <w:t>физкультурно-оздоровительные соор</w:t>
            </w:r>
            <w:r>
              <w:rPr>
                <w:rFonts w:cs="Calibri"/>
                <w:lang w:eastAsia="en-US"/>
              </w:rPr>
              <w:t>у</w:t>
            </w:r>
            <w:r>
              <w:rPr>
                <w:rFonts w:cs="Calibri"/>
                <w:lang w:eastAsia="en-US"/>
              </w:rPr>
              <w:t>жения</w:t>
            </w:r>
          </w:p>
        </w:tc>
        <w:tc>
          <w:tcPr>
            <w:tcW w:w="3402" w:type="dxa"/>
            <w:vMerge w:val="restart"/>
            <w:tcBorders>
              <w:top w:val="single" w:sz="4" w:space="0" w:color="auto"/>
              <w:left w:val="single" w:sz="4" w:space="0" w:color="auto"/>
              <w:bottom w:val="single" w:sz="4" w:space="0" w:color="auto"/>
              <w:right w:val="single" w:sz="4" w:space="0" w:color="auto"/>
            </w:tcBorders>
            <w:hideMark/>
          </w:tcPr>
          <w:p w:rsidR="00C15CA8" w:rsidRDefault="00C15CA8" w:rsidP="007F4A4D">
            <w:pPr>
              <w:suppressAutoHyphens/>
              <w:ind w:firstLine="0"/>
              <w:jc w:val="left"/>
              <w:rPr>
                <w:rFonts w:cs="Mangal"/>
                <w:kern w:val="2"/>
                <w:lang w:eastAsia="hi-IN" w:bidi="hi-IN"/>
              </w:rPr>
            </w:pPr>
            <w:r>
              <w:rPr>
                <w:rFonts w:cs="Mangal"/>
                <w:kern w:val="2"/>
                <w:lang w:eastAsia="hi-IN" w:bidi="hi-IN"/>
              </w:rPr>
              <w:t>70-80 м</w:t>
            </w:r>
            <w:proofErr w:type="gramStart"/>
            <w:r>
              <w:rPr>
                <w:rFonts w:cs="Mangal"/>
                <w:kern w:val="2"/>
                <w:lang w:eastAsia="hi-IN" w:bidi="hi-IN"/>
              </w:rPr>
              <w:t>2</w:t>
            </w:r>
            <w:proofErr w:type="gramEnd"/>
            <w:r>
              <w:rPr>
                <w:rFonts w:cs="Mangal"/>
                <w:kern w:val="2"/>
                <w:lang w:eastAsia="hi-IN" w:bidi="hi-IN"/>
              </w:rPr>
              <w:t xml:space="preserve"> общей площади на 1 тыс. чел.</w:t>
            </w:r>
          </w:p>
        </w:tc>
        <w:tc>
          <w:tcPr>
            <w:tcW w:w="4799" w:type="dxa"/>
            <w:vMerge w:val="restart"/>
            <w:tcBorders>
              <w:top w:val="single" w:sz="4" w:space="0" w:color="auto"/>
              <w:left w:val="single" w:sz="4" w:space="0" w:color="auto"/>
              <w:bottom w:val="single" w:sz="4" w:space="0" w:color="auto"/>
              <w:right w:val="single" w:sz="4" w:space="0" w:color="auto"/>
            </w:tcBorders>
            <w:hideMark/>
          </w:tcPr>
          <w:p w:rsidR="00C15CA8" w:rsidRDefault="00C15CA8" w:rsidP="007F4A4D">
            <w:pPr>
              <w:suppressAutoHyphens/>
              <w:ind w:firstLine="0"/>
              <w:jc w:val="left"/>
              <w:rPr>
                <w:rFonts w:cs="Mangal"/>
                <w:kern w:val="2"/>
                <w:lang w:eastAsia="hi-IN" w:bidi="hi-IN"/>
              </w:rPr>
            </w:pPr>
            <w:r>
              <w:rPr>
                <w:rFonts w:cs="Mangal"/>
                <w:kern w:val="2"/>
                <w:lang w:eastAsia="hi-IN" w:bidi="hi-IN"/>
              </w:rPr>
              <w:t>В поселениях с числом жителей от                  2 до 5 тыс. следует предусматривать один спортивный зал площадью                540 м</w:t>
            </w:r>
            <w:proofErr w:type="gramStart"/>
            <w:r>
              <w:rPr>
                <w:rFonts w:cs="Mangal"/>
                <w:kern w:val="2"/>
                <w:lang w:eastAsia="hi-IN" w:bidi="hi-IN"/>
              </w:rPr>
              <w:t>2</w:t>
            </w:r>
            <w:proofErr w:type="gramEnd"/>
          </w:p>
        </w:tc>
      </w:tr>
      <w:tr w:rsidR="00C15CA8" w:rsidTr="007F4A4D">
        <w:trPr>
          <w:trHeight w:val="617"/>
          <w:jc w:val="center"/>
        </w:trPr>
        <w:tc>
          <w:tcPr>
            <w:tcW w:w="5114" w:type="dxa"/>
            <w:tcBorders>
              <w:top w:val="single" w:sz="4" w:space="0" w:color="auto"/>
              <w:left w:val="single" w:sz="4" w:space="0" w:color="auto"/>
              <w:bottom w:val="single" w:sz="4" w:space="0" w:color="auto"/>
              <w:right w:val="single" w:sz="4" w:space="0" w:color="auto"/>
            </w:tcBorders>
            <w:hideMark/>
          </w:tcPr>
          <w:p w:rsidR="00C15CA8" w:rsidRDefault="00C15CA8" w:rsidP="007F4A4D">
            <w:pPr>
              <w:numPr>
                <w:ilvl w:val="0"/>
                <w:numId w:val="4"/>
              </w:numPr>
              <w:snapToGrid w:val="0"/>
              <w:ind w:left="0" w:firstLine="0"/>
              <w:contextualSpacing/>
              <w:jc w:val="left"/>
              <w:rPr>
                <w:rFonts w:cs="Calibri"/>
                <w:lang w:eastAsia="en-US"/>
              </w:rPr>
            </w:pPr>
            <w:r>
              <w:rPr>
                <w:rFonts w:cs="Calibri"/>
                <w:lang w:eastAsia="en-US"/>
              </w:rPr>
              <w:t>спортивно-зрелищные сооружения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5CA8" w:rsidRDefault="00C15CA8" w:rsidP="007F4A4D">
            <w:pPr>
              <w:ind w:firstLine="0"/>
              <w:jc w:val="left"/>
              <w:rPr>
                <w:rFonts w:cs="Mangal"/>
                <w:kern w:val="2"/>
                <w:lang w:eastAsia="hi-IN"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5CA8" w:rsidRDefault="00C15CA8" w:rsidP="007F4A4D">
            <w:pPr>
              <w:ind w:firstLine="0"/>
              <w:jc w:val="left"/>
              <w:rPr>
                <w:rFonts w:cs="Mangal"/>
                <w:kern w:val="2"/>
                <w:lang w:eastAsia="hi-IN" w:bidi="hi-IN"/>
              </w:rPr>
            </w:pPr>
          </w:p>
        </w:tc>
      </w:tr>
      <w:tr w:rsidR="00C15CA8" w:rsidTr="007F4A4D">
        <w:trPr>
          <w:trHeight w:val="563"/>
          <w:jc w:val="center"/>
        </w:trPr>
        <w:tc>
          <w:tcPr>
            <w:tcW w:w="5114" w:type="dxa"/>
            <w:tcBorders>
              <w:top w:val="single" w:sz="4" w:space="0" w:color="auto"/>
              <w:left w:val="single" w:sz="4" w:space="0" w:color="auto"/>
              <w:bottom w:val="single" w:sz="4" w:space="0" w:color="auto"/>
              <w:right w:val="single" w:sz="4" w:space="0" w:color="auto"/>
            </w:tcBorders>
            <w:hideMark/>
          </w:tcPr>
          <w:p w:rsidR="00C15CA8" w:rsidRDefault="00C15CA8" w:rsidP="007F4A4D">
            <w:pPr>
              <w:numPr>
                <w:ilvl w:val="0"/>
                <w:numId w:val="4"/>
              </w:numPr>
              <w:snapToGrid w:val="0"/>
              <w:ind w:left="0" w:firstLine="0"/>
              <w:contextualSpacing/>
              <w:jc w:val="left"/>
              <w:rPr>
                <w:rFonts w:cs="Calibri"/>
                <w:lang w:eastAsia="en-US"/>
              </w:rPr>
            </w:pPr>
            <w:r>
              <w:rPr>
                <w:rFonts w:cs="Calibri"/>
                <w:lang w:eastAsia="en-US"/>
              </w:rPr>
              <w:t>специальные спортивно-развлекательные сооружения;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5CA8" w:rsidRDefault="00C15CA8" w:rsidP="007F4A4D">
            <w:pPr>
              <w:ind w:firstLine="0"/>
              <w:jc w:val="left"/>
              <w:rPr>
                <w:rFonts w:cs="Mangal"/>
                <w:kern w:val="2"/>
                <w:lang w:eastAsia="hi-IN"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5CA8" w:rsidRDefault="00C15CA8" w:rsidP="007F4A4D">
            <w:pPr>
              <w:ind w:firstLine="0"/>
              <w:jc w:val="left"/>
              <w:rPr>
                <w:rFonts w:cs="Mangal"/>
                <w:kern w:val="2"/>
                <w:lang w:eastAsia="hi-IN" w:bidi="hi-IN"/>
              </w:rPr>
            </w:pPr>
          </w:p>
        </w:tc>
      </w:tr>
      <w:tr w:rsidR="00C15CA8" w:rsidTr="007F4A4D">
        <w:trPr>
          <w:trHeight w:val="309"/>
          <w:jc w:val="center"/>
        </w:trPr>
        <w:tc>
          <w:tcPr>
            <w:tcW w:w="5114" w:type="dxa"/>
            <w:tcBorders>
              <w:top w:val="single" w:sz="4" w:space="0" w:color="auto"/>
              <w:left w:val="single" w:sz="4" w:space="0" w:color="auto"/>
              <w:bottom w:val="single" w:sz="4" w:space="0" w:color="auto"/>
              <w:right w:val="single" w:sz="4" w:space="0" w:color="auto"/>
            </w:tcBorders>
            <w:hideMark/>
          </w:tcPr>
          <w:p w:rsidR="00C15CA8" w:rsidRDefault="00C15CA8" w:rsidP="007F4A4D">
            <w:pPr>
              <w:numPr>
                <w:ilvl w:val="1"/>
                <w:numId w:val="3"/>
              </w:numPr>
              <w:snapToGrid w:val="0"/>
              <w:ind w:firstLine="0"/>
              <w:contextualSpacing/>
              <w:jc w:val="left"/>
              <w:rPr>
                <w:rFonts w:cs="Calibri"/>
                <w:lang w:eastAsia="en-US"/>
              </w:rPr>
            </w:pPr>
            <w:r>
              <w:rPr>
                <w:rFonts w:cs="Calibri"/>
                <w:lang w:eastAsia="en-US"/>
              </w:rPr>
              <w:t>спортплощадки, корты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5CA8" w:rsidRDefault="00C15CA8" w:rsidP="007F4A4D">
            <w:pPr>
              <w:ind w:firstLine="0"/>
              <w:jc w:val="left"/>
              <w:rPr>
                <w:rFonts w:cs="Mangal"/>
                <w:kern w:val="2"/>
                <w:lang w:eastAsia="hi-IN"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5CA8" w:rsidRDefault="00C15CA8" w:rsidP="007F4A4D">
            <w:pPr>
              <w:ind w:firstLine="0"/>
              <w:jc w:val="left"/>
              <w:rPr>
                <w:rFonts w:cs="Mangal"/>
                <w:kern w:val="2"/>
                <w:lang w:eastAsia="hi-IN" w:bidi="hi-IN"/>
              </w:rPr>
            </w:pPr>
          </w:p>
        </w:tc>
      </w:tr>
      <w:tr w:rsidR="00C15CA8" w:rsidTr="007F4A4D">
        <w:trPr>
          <w:trHeight w:val="548"/>
          <w:jc w:val="center"/>
        </w:trPr>
        <w:tc>
          <w:tcPr>
            <w:tcW w:w="5114" w:type="dxa"/>
            <w:tcBorders>
              <w:top w:val="single" w:sz="4" w:space="0" w:color="auto"/>
              <w:left w:val="single" w:sz="4" w:space="0" w:color="auto"/>
              <w:bottom w:val="single" w:sz="4" w:space="0" w:color="auto"/>
              <w:right w:val="single" w:sz="4" w:space="0" w:color="auto"/>
            </w:tcBorders>
            <w:hideMark/>
          </w:tcPr>
          <w:p w:rsidR="00C15CA8" w:rsidRDefault="00C15CA8" w:rsidP="007F4A4D">
            <w:pPr>
              <w:numPr>
                <w:ilvl w:val="0"/>
                <w:numId w:val="4"/>
              </w:numPr>
              <w:snapToGrid w:val="0"/>
              <w:ind w:left="0" w:firstLine="0"/>
              <w:contextualSpacing/>
              <w:jc w:val="left"/>
              <w:rPr>
                <w:rFonts w:cs="Calibri"/>
                <w:lang w:eastAsia="en-US"/>
              </w:rPr>
            </w:pPr>
            <w:r>
              <w:rPr>
                <w:rFonts w:cs="Calibri"/>
                <w:lang w:eastAsia="en-US"/>
              </w:rPr>
              <w:t>спортивные залы местного значения;</w:t>
            </w:r>
          </w:p>
        </w:tc>
        <w:tc>
          <w:tcPr>
            <w:tcW w:w="3402" w:type="dxa"/>
            <w:tcBorders>
              <w:top w:val="single" w:sz="4" w:space="0" w:color="auto"/>
              <w:left w:val="single" w:sz="4" w:space="0" w:color="auto"/>
              <w:bottom w:val="single" w:sz="4" w:space="0" w:color="auto"/>
              <w:right w:val="single" w:sz="4" w:space="0" w:color="auto"/>
            </w:tcBorders>
            <w:hideMark/>
          </w:tcPr>
          <w:p w:rsidR="00C15CA8" w:rsidRDefault="00C15CA8" w:rsidP="007F4A4D">
            <w:pPr>
              <w:suppressAutoHyphens/>
              <w:ind w:firstLine="0"/>
              <w:jc w:val="left"/>
              <w:rPr>
                <w:rFonts w:cs="Mangal"/>
                <w:kern w:val="2"/>
                <w:lang w:eastAsia="hi-IN" w:bidi="hi-IN"/>
              </w:rPr>
            </w:pPr>
            <w:r>
              <w:rPr>
                <w:rFonts w:cs="Mangal"/>
                <w:kern w:val="2"/>
                <w:lang w:eastAsia="hi-IN" w:bidi="hi-IN"/>
              </w:rPr>
              <w:t>60-80 м</w:t>
            </w:r>
            <w:proofErr w:type="gramStart"/>
            <w:r>
              <w:rPr>
                <w:rFonts w:cs="Mangal"/>
                <w:kern w:val="2"/>
                <w:lang w:eastAsia="hi-IN" w:bidi="hi-IN"/>
              </w:rPr>
              <w:t>2</w:t>
            </w:r>
            <w:proofErr w:type="gramEnd"/>
            <w:r>
              <w:rPr>
                <w:rFonts w:cs="Mangal"/>
                <w:kern w:val="2"/>
                <w:lang w:eastAsia="hi-IN" w:bidi="hi-IN"/>
              </w:rPr>
              <w:t xml:space="preserve"> площади пола на 1 тыс. чел.</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5CA8" w:rsidRDefault="00C15CA8" w:rsidP="007F4A4D">
            <w:pPr>
              <w:ind w:firstLine="0"/>
              <w:jc w:val="left"/>
              <w:rPr>
                <w:rFonts w:cs="Mangal"/>
                <w:kern w:val="2"/>
                <w:lang w:eastAsia="hi-IN" w:bidi="hi-IN"/>
              </w:rPr>
            </w:pPr>
          </w:p>
        </w:tc>
      </w:tr>
      <w:tr w:rsidR="00C15CA8" w:rsidTr="007F4A4D">
        <w:trPr>
          <w:trHeight w:val="548"/>
          <w:jc w:val="center"/>
        </w:trPr>
        <w:tc>
          <w:tcPr>
            <w:tcW w:w="5114" w:type="dxa"/>
            <w:tcBorders>
              <w:top w:val="single" w:sz="4" w:space="0" w:color="auto"/>
              <w:left w:val="single" w:sz="4" w:space="0" w:color="auto"/>
              <w:bottom w:val="single" w:sz="4" w:space="0" w:color="auto"/>
              <w:right w:val="single" w:sz="4" w:space="0" w:color="auto"/>
            </w:tcBorders>
            <w:hideMark/>
          </w:tcPr>
          <w:p w:rsidR="00C15CA8" w:rsidRDefault="00C15CA8" w:rsidP="007F4A4D">
            <w:pPr>
              <w:numPr>
                <w:ilvl w:val="0"/>
                <w:numId w:val="4"/>
              </w:numPr>
              <w:snapToGrid w:val="0"/>
              <w:ind w:left="0" w:firstLine="0"/>
              <w:contextualSpacing/>
              <w:jc w:val="left"/>
              <w:rPr>
                <w:rFonts w:cs="Calibri"/>
                <w:lang w:eastAsia="en-US"/>
              </w:rPr>
            </w:pPr>
            <w:r>
              <w:rPr>
                <w:rFonts w:cs="Calibri"/>
                <w:lang w:eastAsia="en-US"/>
              </w:rPr>
              <w:t>игровые детские площадки</w:t>
            </w:r>
          </w:p>
        </w:tc>
        <w:tc>
          <w:tcPr>
            <w:tcW w:w="8201" w:type="dxa"/>
            <w:gridSpan w:val="2"/>
            <w:tcBorders>
              <w:top w:val="single" w:sz="4" w:space="0" w:color="auto"/>
              <w:left w:val="single" w:sz="4" w:space="0" w:color="auto"/>
              <w:bottom w:val="single" w:sz="4" w:space="0" w:color="auto"/>
              <w:right w:val="single" w:sz="4" w:space="0" w:color="auto"/>
            </w:tcBorders>
            <w:hideMark/>
          </w:tcPr>
          <w:p w:rsidR="00C15CA8" w:rsidRDefault="00C15CA8" w:rsidP="007F4A4D">
            <w:pPr>
              <w:suppressAutoHyphens/>
              <w:ind w:firstLine="0"/>
              <w:jc w:val="left"/>
              <w:rPr>
                <w:rFonts w:cs="Mangal"/>
                <w:kern w:val="2"/>
                <w:lang w:eastAsia="hi-IN" w:bidi="hi-IN"/>
              </w:rPr>
            </w:pPr>
            <w:r>
              <w:rPr>
                <w:rFonts w:cs="Mangal"/>
                <w:kern w:val="2"/>
                <w:lang w:eastAsia="hi-IN" w:bidi="hi-IN"/>
              </w:rPr>
              <w:t>По заданию на проектирование</w:t>
            </w:r>
          </w:p>
        </w:tc>
      </w:tr>
    </w:tbl>
    <w:p w:rsidR="00C15CA8" w:rsidRDefault="00C15CA8" w:rsidP="00F55975">
      <w:pPr>
        <w:suppressAutoHyphens/>
        <w:ind w:firstLine="567"/>
        <w:jc w:val="left"/>
        <w:rPr>
          <w:rFonts w:cs="Mangal"/>
          <w:bCs/>
          <w:kern w:val="2"/>
          <w:u w:val="single"/>
          <w:lang w:eastAsia="hi-IN" w:bidi="hi-IN"/>
        </w:rPr>
      </w:pPr>
    </w:p>
    <w:p w:rsidR="00C15CA8" w:rsidRDefault="00C15CA8" w:rsidP="00F55975">
      <w:pPr>
        <w:suppressAutoHyphens/>
        <w:ind w:firstLine="567"/>
        <w:jc w:val="left"/>
        <w:rPr>
          <w:rFonts w:cs="Mangal"/>
          <w:bCs/>
          <w:kern w:val="2"/>
          <w:u w:val="single"/>
          <w:lang w:eastAsia="hi-IN" w:bidi="hi-IN"/>
        </w:rPr>
      </w:pPr>
    </w:p>
    <w:p w:rsidR="00F55975" w:rsidRDefault="00F55975" w:rsidP="00F55975">
      <w:pPr>
        <w:suppressAutoHyphens/>
        <w:ind w:firstLine="567"/>
        <w:jc w:val="left"/>
        <w:rPr>
          <w:rFonts w:cs="Mangal"/>
          <w:bCs/>
          <w:kern w:val="2"/>
          <w:u w:val="single"/>
          <w:lang w:eastAsia="hi-IN" w:bidi="hi-IN"/>
        </w:rPr>
      </w:pPr>
      <w:r>
        <w:rPr>
          <w:rFonts w:cs="Mangal"/>
          <w:bCs/>
          <w:kern w:val="2"/>
          <w:u w:val="single"/>
          <w:lang w:eastAsia="hi-IN" w:bidi="hi-IN"/>
        </w:rPr>
        <w:t xml:space="preserve">Р.1 - </w:t>
      </w:r>
      <w:r w:rsidRPr="00F55975">
        <w:rPr>
          <w:rFonts w:cs="Mangal"/>
          <w:bCs/>
          <w:kern w:val="2"/>
          <w:u w:val="single"/>
          <w:lang w:eastAsia="hi-IN" w:bidi="hi-IN"/>
        </w:rPr>
        <w:t>Зоны озелененных территорий общего пользования</w:t>
      </w:r>
      <w:r>
        <w:rPr>
          <w:rFonts w:cs="Mangal"/>
          <w:bCs/>
          <w:kern w:val="2"/>
          <w:u w:val="single"/>
          <w:lang w:eastAsia="hi-IN" w:bidi="hi-IN"/>
        </w:rPr>
        <w:t xml:space="preserve"> </w:t>
      </w:r>
      <w:r w:rsidRPr="00F55975">
        <w:rPr>
          <w:rFonts w:cs="Mangal"/>
          <w:bCs/>
          <w:kern w:val="2"/>
          <w:u w:val="single"/>
          <w:lang w:eastAsia="hi-IN" w:bidi="hi-IN"/>
        </w:rPr>
        <w:t>(парки, сады, скверы, бульвары)</w:t>
      </w:r>
      <w:r>
        <w:rPr>
          <w:rFonts w:cs="Mangal"/>
          <w:bCs/>
          <w:kern w:val="2"/>
          <w:u w:val="single"/>
          <w:lang w:eastAsia="hi-IN" w:bidi="hi-IN"/>
        </w:rPr>
        <w:t>.</w:t>
      </w:r>
    </w:p>
    <w:p w:rsidR="00F55975" w:rsidRDefault="00F55975" w:rsidP="00F55975"/>
    <w:tbl>
      <w:tblPr>
        <w:tblW w:w="0" w:type="auto"/>
        <w:tblInd w:w="98" w:type="dxa"/>
        <w:tblCellMar>
          <w:left w:w="0" w:type="dxa"/>
          <w:right w:w="0" w:type="dxa"/>
        </w:tblCellMar>
        <w:tblLook w:val="01E0" w:firstRow="1" w:lastRow="1" w:firstColumn="1" w:lastColumn="1" w:noHBand="0" w:noVBand="0"/>
      </w:tblPr>
      <w:tblGrid>
        <w:gridCol w:w="460"/>
        <w:gridCol w:w="2035"/>
        <w:gridCol w:w="526"/>
        <w:gridCol w:w="3815"/>
        <w:gridCol w:w="603"/>
        <w:gridCol w:w="8018"/>
        <w:gridCol w:w="11"/>
        <w:gridCol w:w="6"/>
      </w:tblGrid>
      <w:tr w:rsidR="00F55975" w:rsidRPr="00B74069" w:rsidTr="003305FD">
        <w:trPr>
          <w:gridAfter w:val="2"/>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 xml:space="preserve">№ </w:t>
            </w:r>
            <w:proofErr w:type="gramStart"/>
            <w:r w:rsidRPr="00B74069">
              <w:t>п</w:t>
            </w:r>
            <w:proofErr w:type="gramEnd"/>
            <w:r w:rsidRPr="00B74069">
              <w:t>/п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Виды разрешенного использования по Классификатору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Описание вида разрешенного использ</w:t>
            </w:r>
            <w:r w:rsidRPr="00B74069">
              <w:t>о</w:t>
            </w:r>
            <w:r w:rsidRPr="00B74069">
              <w:t>вания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Предельные (минимальные и (или) максимальные) размеры земельных участков и предельные параметры разрешенного строительства, реко</w:t>
            </w:r>
            <w:r w:rsidRPr="00B74069">
              <w:t>н</w:t>
            </w:r>
            <w:r w:rsidRPr="00B74069">
              <w:t>струкции объектов капитального строительства</w:t>
            </w:r>
          </w:p>
        </w:tc>
      </w:tr>
      <w:tr w:rsidR="00F55975" w:rsidRPr="00B74069" w:rsidTr="003305FD">
        <w:trPr>
          <w:gridAfter w:val="2"/>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5975" w:rsidRPr="00B74069" w:rsidRDefault="00F55975" w:rsidP="003305FD">
            <w:pPr>
              <w:ind w:right="113" w:firstLine="0"/>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5975" w:rsidRPr="00B74069" w:rsidRDefault="00F55975" w:rsidP="003305FD">
            <w:pPr>
              <w:ind w:right="113" w:firstLine="0"/>
              <w:jc w:val="left"/>
            </w:pPr>
          </w:p>
        </w:tc>
      </w:tr>
      <w:tr w:rsidR="00F55975" w:rsidRPr="00B74069" w:rsidTr="003305FD">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F55975" w:rsidRPr="003305FD" w:rsidRDefault="00F55975" w:rsidP="003305FD">
            <w:pPr>
              <w:ind w:right="113" w:firstLine="0"/>
              <w:jc w:val="center"/>
              <w:rPr>
                <w:b/>
              </w:rPr>
            </w:pPr>
            <w:r w:rsidRPr="003305FD">
              <w:rPr>
                <w:b/>
              </w:rPr>
              <w:t>ЗОНЫ ОЗЕЛЕНЕННЫХ ТЕРРИТОРИЙ ОБЩЕГО ПОЛЬЗОВАНИЯ (ПАРКИ, САДЫ, СКВЕРЫ, БУЛЬВАРЫ)</w:t>
            </w:r>
          </w:p>
        </w:tc>
      </w:tr>
      <w:tr w:rsidR="00F55975" w:rsidRPr="00B74069" w:rsidTr="003305FD">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F55975" w:rsidRPr="003305FD" w:rsidRDefault="00F55975" w:rsidP="003305FD">
            <w:pPr>
              <w:ind w:right="113" w:firstLine="0"/>
              <w:jc w:val="center"/>
              <w:rPr>
                <w:b/>
              </w:rPr>
            </w:pPr>
            <w:r w:rsidRPr="003305FD">
              <w:rPr>
                <w:b/>
              </w:rPr>
              <w:t>ОСНОВНЫЕ ВИДЫ РАЗРЕШЁННОГО ИСПОЛЬЗОВАНИЯ ЗОНЫ «Р.1»</w:t>
            </w:r>
          </w:p>
        </w:tc>
      </w:tr>
      <w:tr w:rsidR="00F55975" w:rsidRPr="00B74069" w:rsidTr="003305FD">
        <w:trPr>
          <w:gridAfter w:val="2"/>
          <w:trHeight w:hRule="exact" w:val="7663"/>
        </w:trPr>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lastRenderedPageBreak/>
              <w:t>1</w:t>
            </w:r>
            <w:r w:rsidR="009C59E7"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Парки культуры и отдыха</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Р.1</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Размещение парков культуры и о</w:t>
            </w:r>
            <w:r w:rsidRPr="00B74069">
              <w:t>т</w:t>
            </w:r>
            <w:r w:rsidRPr="00B74069">
              <w:t>дыха</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3.6.2</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Предельные (минимальные и (или) максимальные) размеры земельных участков и предельные параметры разрешенного строительства, реко</w:t>
            </w:r>
            <w:r w:rsidRPr="00B74069">
              <w:t>н</w:t>
            </w:r>
            <w:r w:rsidRPr="00B74069">
              <w:t>струкции объектов капитального строительства в пределах зоны Р.1 вкл</w:t>
            </w:r>
            <w:r w:rsidRPr="00B74069">
              <w:t>ю</w:t>
            </w:r>
            <w:r w:rsidRPr="00B74069">
              <w:t>чают в себя:</w:t>
            </w:r>
          </w:p>
          <w:p w:rsidR="00F55975" w:rsidRPr="00B74069" w:rsidRDefault="00F55975" w:rsidP="003305FD">
            <w:pPr>
              <w:ind w:right="113" w:firstLine="0"/>
              <w:jc w:val="left"/>
            </w:pPr>
            <w:r w:rsidRPr="00B74069">
              <w:t xml:space="preserve">1) предельные (минимальные и (или) максимальные) размеры земельных участков, в том числе их площадь: </w:t>
            </w:r>
          </w:p>
          <w:p w:rsidR="00F55975" w:rsidRPr="00B74069" w:rsidRDefault="00F55975" w:rsidP="003305FD">
            <w:pPr>
              <w:ind w:right="113" w:firstLine="0"/>
              <w:jc w:val="left"/>
            </w:pPr>
            <w:r w:rsidRPr="00B74069">
              <w:t xml:space="preserve">Площадь территории парков, садов и скверов следует принимать не менее, </w:t>
            </w:r>
            <w:proofErr w:type="gramStart"/>
            <w:r w:rsidRPr="00B74069">
              <w:t>га</w:t>
            </w:r>
            <w:proofErr w:type="gramEnd"/>
            <w:r w:rsidRPr="00B74069">
              <w:t>:</w:t>
            </w:r>
          </w:p>
          <w:p w:rsidR="00F55975" w:rsidRPr="00B74069" w:rsidRDefault="00F55975" w:rsidP="003305FD">
            <w:pPr>
              <w:ind w:right="113" w:firstLine="0"/>
              <w:jc w:val="left"/>
            </w:pPr>
            <w:r w:rsidRPr="00B74069">
              <w:t>городских парков.............................................................................15</w:t>
            </w:r>
          </w:p>
          <w:p w:rsidR="00F55975" w:rsidRPr="00B74069" w:rsidRDefault="00F55975" w:rsidP="003305FD">
            <w:pPr>
              <w:ind w:right="113" w:firstLine="0"/>
              <w:jc w:val="left"/>
            </w:pPr>
            <w:r w:rsidRPr="00B74069">
              <w:t>парков планировочных районов....................................................10</w:t>
            </w:r>
          </w:p>
          <w:p w:rsidR="00F55975" w:rsidRPr="00B74069" w:rsidRDefault="00F55975" w:rsidP="003305FD">
            <w:pPr>
              <w:ind w:right="113" w:firstLine="0"/>
              <w:jc w:val="left"/>
            </w:pPr>
            <w:r w:rsidRPr="00B74069">
              <w:t>садов жилых районов......................................................................3</w:t>
            </w:r>
          </w:p>
          <w:p w:rsidR="00F55975" w:rsidRPr="00B74069" w:rsidRDefault="00F55975" w:rsidP="003305FD">
            <w:pPr>
              <w:ind w:right="113" w:firstLine="0"/>
              <w:jc w:val="left"/>
            </w:pPr>
            <w:r w:rsidRPr="00B74069">
              <w:t>скверов..............................................................................................0,5</w:t>
            </w:r>
          </w:p>
          <w:p w:rsidR="00F55975" w:rsidRPr="00B74069" w:rsidRDefault="00F55975" w:rsidP="003305FD">
            <w:pPr>
              <w:ind w:right="113" w:firstLine="0"/>
              <w:jc w:val="left"/>
            </w:pPr>
            <w:r w:rsidRPr="00B74069">
              <w:t>* Предельные параметры иных объекты для размещения в зоне Р.1 привед</w:t>
            </w:r>
            <w:r w:rsidRPr="00B74069">
              <w:t>е</w:t>
            </w:r>
            <w:r w:rsidRPr="00B74069">
              <w:t>ны в Таблице ниже.</w:t>
            </w:r>
          </w:p>
          <w:p w:rsidR="00F55975" w:rsidRPr="00B74069" w:rsidRDefault="00F55975" w:rsidP="003305FD">
            <w:pPr>
              <w:ind w:right="113" w:firstLine="0"/>
              <w:jc w:val="left"/>
            </w:pPr>
            <w:r w:rsidRPr="00B74069">
              <w:t>2) минимальные отступы от границ земельных участков в целях определ</w:t>
            </w:r>
            <w:r w:rsidRPr="00B74069">
              <w:t>е</w:t>
            </w:r>
            <w:r w:rsidRPr="00B74069">
              <w:t>ния мест допустимого размещения зданий, строений, сооружений, за пред</w:t>
            </w:r>
            <w:r w:rsidRPr="00B74069">
              <w:t>е</w:t>
            </w:r>
            <w:r w:rsidRPr="00B74069">
              <w:t>лами которых запрещено строительство зданий, строений, сооружений не подлежит установлению, определяется в рамках разработки проектной д</w:t>
            </w:r>
            <w:r w:rsidRPr="00B74069">
              <w:t>о</w:t>
            </w:r>
            <w:r w:rsidRPr="00B74069">
              <w:t>кументации;</w:t>
            </w:r>
          </w:p>
          <w:p w:rsidR="00F55975" w:rsidRPr="00B74069" w:rsidRDefault="00F55975" w:rsidP="003305FD">
            <w:pPr>
              <w:ind w:right="113" w:firstLine="0"/>
              <w:jc w:val="left"/>
            </w:pPr>
            <w:r w:rsidRPr="00B74069">
              <w:t>3) предельное количество этажей или предельную высоту зданий, строений, сооружений не подлежит установлению, определяется в рамках разработки проектной документации;</w:t>
            </w:r>
          </w:p>
          <w:p w:rsidR="00F55975" w:rsidRPr="00B74069" w:rsidRDefault="00F55975" w:rsidP="003305FD">
            <w:pPr>
              <w:ind w:right="113" w:firstLine="0"/>
              <w:jc w:val="left"/>
            </w:pPr>
            <w:r w:rsidRPr="00B74069">
              <w:t>4) максимальный процент застройки в границах земельного участка, опр</w:t>
            </w:r>
            <w:r w:rsidRPr="00B74069">
              <w:t>е</w:t>
            </w:r>
            <w:r w:rsidRPr="00B74069">
              <w:t>деляемый как отношение суммарной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r w:rsidR="00F55975" w:rsidRPr="00B74069" w:rsidTr="003305FD">
        <w:trPr>
          <w:gridAfter w:val="2"/>
          <w:trHeight w:hRule="exact" w:val="7521"/>
        </w:trPr>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lastRenderedPageBreak/>
              <w:t>2</w:t>
            </w:r>
            <w:r w:rsidR="009C59E7"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Развлекательные мероприятия</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Р.1</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Размещение зданий и сооружений, предназначенных для организации развлекательных мероприятий, п</w:t>
            </w:r>
            <w:r w:rsidRPr="00B74069">
              <w:t>у</w:t>
            </w:r>
            <w:r w:rsidRPr="00B74069">
              <w:t>тешествий, для размещения диск</w:t>
            </w:r>
            <w:r w:rsidRPr="00B74069">
              <w:t>о</w:t>
            </w:r>
            <w:r w:rsidRPr="00B74069">
              <w:t>тек и танцевальных площадок, ночных клубов, аквапарков, б</w:t>
            </w:r>
            <w:r w:rsidRPr="00B74069">
              <w:t>о</w:t>
            </w:r>
            <w:r w:rsidRPr="00B74069">
              <w:t>улинга, аттракционов и т.п., игр</w:t>
            </w:r>
            <w:r w:rsidRPr="00B74069">
              <w:t>о</w:t>
            </w:r>
            <w:r w:rsidRPr="00B74069">
              <w:t>вых автоматов (кроме игрового оборудования, используемого для проведения азартных игр), игровых площадок</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4.8.1</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Предельные (минимальные и (или) максимальные) размеры земельных участков и предельные параметры разрешенного строительства, реко</w:t>
            </w:r>
            <w:r w:rsidRPr="00B74069">
              <w:t>н</w:t>
            </w:r>
            <w:r w:rsidRPr="00B74069">
              <w:t>струкции объектов капитального строительства в пределах зоны Р.1 вкл</w:t>
            </w:r>
            <w:r w:rsidRPr="00B74069">
              <w:t>ю</w:t>
            </w:r>
            <w:r w:rsidRPr="00B74069">
              <w:t>чают в себя:</w:t>
            </w:r>
          </w:p>
          <w:p w:rsidR="00F55975" w:rsidRPr="00B74069" w:rsidRDefault="00F55975" w:rsidP="003305FD">
            <w:pPr>
              <w:ind w:right="113" w:firstLine="0"/>
              <w:jc w:val="left"/>
            </w:pPr>
            <w:r w:rsidRPr="00B74069">
              <w:t xml:space="preserve">1) предельные (минимальные и (или) максимальные) размеры земельных участков, в том числе их площадь: </w:t>
            </w:r>
          </w:p>
          <w:p w:rsidR="00F55975" w:rsidRPr="00B74069" w:rsidRDefault="00F55975" w:rsidP="003305FD">
            <w:pPr>
              <w:ind w:right="113" w:firstLine="0"/>
              <w:jc w:val="left"/>
            </w:pPr>
            <w:r w:rsidRPr="00B74069">
              <w:t xml:space="preserve">Площадь территории парков, садов и скверов следует принимать не менее, </w:t>
            </w:r>
            <w:proofErr w:type="gramStart"/>
            <w:r w:rsidRPr="00B74069">
              <w:t>га</w:t>
            </w:r>
            <w:proofErr w:type="gramEnd"/>
            <w:r w:rsidRPr="00B74069">
              <w:t>:</w:t>
            </w:r>
          </w:p>
          <w:p w:rsidR="00F55975" w:rsidRPr="00B74069" w:rsidRDefault="00F55975" w:rsidP="003305FD">
            <w:pPr>
              <w:ind w:right="113" w:firstLine="0"/>
              <w:jc w:val="left"/>
            </w:pPr>
            <w:r w:rsidRPr="00B74069">
              <w:t>городских парков.............................................................................15</w:t>
            </w:r>
          </w:p>
          <w:p w:rsidR="00F55975" w:rsidRPr="00B74069" w:rsidRDefault="00F55975" w:rsidP="003305FD">
            <w:pPr>
              <w:ind w:right="113" w:firstLine="0"/>
              <w:jc w:val="left"/>
            </w:pPr>
            <w:r w:rsidRPr="00B74069">
              <w:t>парков планировочных районов....................................................10</w:t>
            </w:r>
          </w:p>
          <w:p w:rsidR="00F55975" w:rsidRPr="00B74069" w:rsidRDefault="00F55975" w:rsidP="003305FD">
            <w:pPr>
              <w:ind w:right="113" w:firstLine="0"/>
              <w:jc w:val="left"/>
            </w:pPr>
            <w:r w:rsidRPr="00B74069">
              <w:t>садов жилых районов......................................................................3</w:t>
            </w:r>
          </w:p>
          <w:p w:rsidR="00F55975" w:rsidRPr="00B74069" w:rsidRDefault="00F55975" w:rsidP="003305FD">
            <w:pPr>
              <w:ind w:right="113" w:firstLine="0"/>
              <w:jc w:val="left"/>
            </w:pPr>
            <w:r w:rsidRPr="00B74069">
              <w:t>скверов..............................................................................................0,5</w:t>
            </w:r>
          </w:p>
          <w:p w:rsidR="00F55975" w:rsidRPr="00B74069" w:rsidRDefault="00F55975" w:rsidP="003305FD">
            <w:pPr>
              <w:ind w:right="113" w:firstLine="0"/>
              <w:jc w:val="left"/>
            </w:pPr>
            <w:r w:rsidRPr="00B74069">
              <w:t>* Предельные параметры иных объекты для размещения в зоне Р.1 привед</w:t>
            </w:r>
            <w:r w:rsidRPr="00B74069">
              <w:t>е</w:t>
            </w:r>
            <w:r w:rsidRPr="00B74069">
              <w:t>ны в Таблице ниже.</w:t>
            </w:r>
          </w:p>
          <w:p w:rsidR="00F55975" w:rsidRPr="00B74069" w:rsidRDefault="00F55975" w:rsidP="003305FD">
            <w:pPr>
              <w:ind w:right="113" w:firstLine="0"/>
              <w:jc w:val="left"/>
            </w:pPr>
            <w:r w:rsidRPr="00B74069">
              <w:t>2) минимальные отступы от границ земельных участков в целях определ</w:t>
            </w:r>
            <w:r w:rsidRPr="00B74069">
              <w:t>е</w:t>
            </w:r>
            <w:r w:rsidRPr="00B74069">
              <w:t>ния мест допустимого размещения зданий, строений, сооружений, за пред</w:t>
            </w:r>
            <w:r w:rsidRPr="00B74069">
              <w:t>е</w:t>
            </w:r>
            <w:r w:rsidRPr="00B74069">
              <w:t>лами которых запрещено строительство зданий, строений, сооружений не подлежит установлению, определяется в рамках разработки проектной д</w:t>
            </w:r>
            <w:r w:rsidRPr="00B74069">
              <w:t>о</w:t>
            </w:r>
            <w:r w:rsidRPr="00B74069">
              <w:t>кументации;</w:t>
            </w:r>
          </w:p>
          <w:p w:rsidR="00F55975" w:rsidRPr="00B74069" w:rsidRDefault="00F55975" w:rsidP="003305FD">
            <w:pPr>
              <w:ind w:right="113" w:firstLine="0"/>
              <w:jc w:val="left"/>
            </w:pPr>
            <w:r w:rsidRPr="00B74069">
              <w:t>3) предельное количество этажей или предельную высоту зданий, строений, сооружений не подлежит установлению, определяется в рамках разработки проектной документации;</w:t>
            </w:r>
          </w:p>
          <w:p w:rsidR="00F55975" w:rsidRPr="00B74069" w:rsidRDefault="00F55975" w:rsidP="003305FD">
            <w:pPr>
              <w:ind w:right="113" w:firstLine="0"/>
              <w:jc w:val="left"/>
            </w:pPr>
            <w:r w:rsidRPr="00B74069">
              <w:t>4) максимальный процент застройки в границах земельного участка, опр</w:t>
            </w:r>
            <w:r w:rsidRPr="00B74069">
              <w:t>е</w:t>
            </w:r>
            <w:r w:rsidRPr="00B74069">
              <w:t>деляемый как отношение суммарной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r w:rsidR="00F55975" w:rsidRPr="00B74069" w:rsidTr="003305FD">
        <w:trPr>
          <w:gridAfter w:val="2"/>
          <w:trHeight w:hRule="exact" w:val="7663"/>
        </w:trPr>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lastRenderedPageBreak/>
              <w:t>3</w:t>
            </w:r>
            <w:r w:rsidR="009C59E7" w:rsidRPr="00B74069">
              <w:t>.</w:t>
            </w:r>
          </w:p>
          <w:p w:rsidR="009C59E7" w:rsidRPr="00B74069" w:rsidRDefault="009C59E7" w:rsidP="003305FD">
            <w:pPr>
              <w:ind w:right="113" w:firstLine="0"/>
              <w:jc w:val="left"/>
            </w:pPr>
          </w:p>
          <w:p w:rsidR="009C59E7" w:rsidRPr="00B74069" w:rsidRDefault="009C59E7" w:rsidP="003305FD">
            <w:pPr>
              <w:ind w:right="113" w:firstLine="0"/>
              <w:jc w:val="left"/>
            </w:pPr>
          </w:p>
          <w:p w:rsidR="009C59E7" w:rsidRPr="00B74069" w:rsidRDefault="009C59E7" w:rsidP="003305FD">
            <w:pPr>
              <w:ind w:right="113" w:firstLine="0"/>
              <w:jc w:val="left"/>
            </w:pPr>
          </w:p>
          <w:p w:rsidR="009C59E7" w:rsidRPr="00B74069" w:rsidRDefault="009C59E7" w:rsidP="003305FD">
            <w:pPr>
              <w:ind w:right="113" w:firstLine="0"/>
              <w:jc w:val="left"/>
            </w:pPr>
          </w:p>
          <w:p w:rsidR="009C59E7" w:rsidRPr="00B74069" w:rsidRDefault="009C59E7" w:rsidP="003305FD">
            <w:pPr>
              <w:ind w:right="113" w:firstLine="0"/>
              <w:jc w:val="left"/>
            </w:pPr>
          </w:p>
          <w:p w:rsidR="009C59E7" w:rsidRPr="00B74069" w:rsidRDefault="009C59E7" w:rsidP="003305FD">
            <w:pPr>
              <w:ind w:right="113" w:firstLine="0"/>
              <w:jc w:val="left"/>
            </w:pPr>
          </w:p>
          <w:p w:rsidR="009C59E7" w:rsidRDefault="009C59E7" w:rsidP="003305FD">
            <w:pPr>
              <w:ind w:right="113" w:firstLine="0"/>
              <w:jc w:val="left"/>
            </w:pPr>
          </w:p>
          <w:p w:rsidR="009A1281" w:rsidRDefault="009A1281" w:rsidP="003305FD">
            <w:pPr>
              <w:ind w:right="113" w:firstLine="0"/>
              <w:jc w:val="left"/>
            </w:pPr>
          </w:p>
          <w:p w:rsidR="009A1281" w:rsidRPr="00B74069" w:rsidRDefault="009A1281" w:rsidP="003305FD">
            <w:pPr>
              <w:ind w:right="113" w:firstLine="0"/>
              <w:jc w:val="left"/>
            </w:pPr>
          </w:p>
          <w:p w:rsidR="009C59E7" w:rsidRPr="00B74069" w:rsidRDefault="009C59E7" w:rsidP="003305FD">
            <w:pPr>
              <w:ind w:right="113" w:firstLine="0"/>
              <w:jc w:val="left"/>
            </w:pPr>
          </w:p>
          <w:p w:rsidR="009C59E7" w:rsidRPr="00B74069" w:rsidRDefault="009C59E7" w:rsidP="003305FD">
            <w:pPr>
              <w:ind w:right="113" w:firstLine="0"/>
              <w:jc w:val="left"/>
            </w:pPr>
            <w:r w:rsidRPr="00B74069">
              <w:t>4.</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proofErr w:type="spellStart"/>
            <w:r w:rsidRPr="00B74069">
              <w:t>Выставочно</w:t>
            </w:r>
            <w:proofErr w:type="spellEnd"/>
            <w:r w:rsidRPr="00B74069">
              <w:t>-ярмарочная де</w:t>
            </w:r>
            <w:r w:rsidRPr="00B74069">
              <w:t>я</w:t>
            </w:r>
            <w:r w:rsidRPr="00B74069">
              <w:t>тельность</w:t>
            </w:r>
          </w:p>
          <w:p w:rsidR="009C59E7" w:rsidRPr="00B74069" w:rsidRDefault="009C59E7" w:rsidP="003305FD">
            <w:pPr>
              <w:ind w:right="113" w:firstLine="0"/>
              <w:jc w:val="left"/>
            </w:pPr>
          </w:p>
          <w:p w:rsidR="009C59E7" w:rsidRPr="00B74069" w:rsidRDefault="009C59E7" w:rsidP="003305FD">
            <w:pPr>
              <w:ind w:right="113" w:firstLine="0"/>
              <w:jc w:val="left"/>
            </w:pPr>
          </w:p>
          <w:p w:rsidR="009C59E7" w:rsidRPr="00B74069" w:rsidRDefault="009C59E7" w:rsidP="003305FD">
            <w:pPr>
              <w:ind w:right="113" w:firstLine="0"/>
              <w:jc w:val="left"/>
            </w:pPr>
          </w:p>
          <w:p w:rsidR="009C59E7" w:rsidRPr="00B74069" w:rsidRDefault="009C59E7" w:rsidP="003305FD">
            <w:pPr>
              <w:ind w:right="113" w:firstLine="0"/>
              <w:jc w:val="left"/>
            </w:pPr>
          </w:p>
          <w:p w:rsidR="009C59E7" w:rsidRPr="00B74069" w:rsidRDefault="009C59E7" w:rsidP="003305FD">
            <w:pPr>
              <w:ind w:right="113" w:firstLine="0"/>
              <w:jc w:val="left"/>
            </w:pPr>
          </w:p>
          <w:p w:rsidR="009C59E7" w:rsidRDefault="009C59E7" w:rsidP="003305FD">
            <w:pPr>
              <w:ind w:right="113" w:firstLine="0"/>
              <w:jc w:val="left"/>
            </w:pPr>
          </w:p>
          <w:p w:rsidR="009A1281" w:rsidRDefault="009A1281" w:rsidP="003305FD">
            <w:pPr>
              <w:ind w:right="113" w:firstLine="0"/>
              <w:jc w:val="left"/>
            </w:pPr>
          </w:p>
          <w:p w:rsidR="009A1281" w:rsidRPr="00B74069" w:rsidRDefault="009A1281" w:rsidP="003305FD">
            <w:pPr>
              <w:ind w:right="113" w:firstLine="0"/>
              <w:jc w:val="left"/>
            </w:pPr>
          </w:p>
          <w:p w:rsidR="009C59E7" w:rsidRPr="00B74069" w:rsidRDefault="009C59E7" w:rsidP="003305FD">
            <w:pPr>
              <w:ind w:right="113" w:firstLine="0"/>
              <w:jc w:val="left"/>
            </w:pPr>
            <w:r w:rsidRPr="00B74069">
              <w:t>Площадки для з</w:t>
            </w:r>
            <w:r w:rsidRPr="00B74069">
              <w:t>а</w:t>
            </w:r>
            <w:r w:rsidRPr="00B74069">
              <w:t>нятий спортом</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Р.1</w:t>
            </w:r>
          </w:p>
          <w:p w:rsidR="009C59E7" w:rsidRPr="00B74069" w:rsidRDefault="009C59E7" w:rsidP="003305FD">
            <w:pPr>
              <w:ind w:right="113" w:firstLine="0"/>
              <w:jc w:val="left"/>
            </w:pPr>
          </w:p>
          <w:p w:rsidR="009C59E7" w:rsidRPr="00B74069" w:rsidRDefault="009C59E7" w:rsidP="003305FD">
            <w:pPr>
              <w:ind w:right="113" w:firstLine="0"/>
              <w:jc w:val="left"/>
            </w:pPr>
          </w:p>
          <w:p w:rsidR="009C59E7" w:rsidRPr="00B74069" w:rsidRDefault="009C59E7" w:rsidP="003305FD">
            <w:pPr>
              <w:ind w:right="113" w:firstLine="0"/>
              <w:jc w:val="left"/>
            </w:pPr>
          </w:p>
          <w:p w:rsidR="009C59E7" w:rsidRPr="00B74069" w:rsidRDefault="009C59E7" w:rsidP="003305FD">
            <w:pPr>
              <w:ind w:right="113" w:firstLine="0"/>
              <w:jc w:val="left"/>
            </w:pPr>
          </w:p>
          <w:p w:rsidR="009C59E7" w:rsidRPr="00B74069" w:rsidRDefault="009C59E7" w:rsidP="003305FD">
            <w:pPr>
              <w:ind w:right="113" w:firstLine="0"/>
              <w:jc w:val="left"/>
            </w:pPr>
          </w:p>
          <w:p w:rsidR="009C59E7" w:rsidRPr="00B74069" w:rsidRDefault="009C59E7" w:rsidP="003305FD">
            <w:pPr>
              <w:ind w:right="113" w:firstLine="0"/>
              <w:jc w:val="left"/>
            </w:pPr>
          </w:p>
          <w:p w:rsidR="009C59E7" w:rsidRDefault="009C59E7" w:rsidP="003305FD">
            <w:pPr>
              <w:ind w:right="113" w:firstLine="0"/>
              <w:jc w:val="left"/>
            </w:pPr>
          </w:p>
          <w:p w:rsidR="009A1281" w:rsidRDefault="009A1281" w:rsidP="003305FD">
            <w:pPr>
              <w:ind w:right="113" w:firstLine="0"/>
              <w:jc w:val="left"/>
            </w:pPr>
          </w:p>
          <w:p w:rsidR="009A1281" w:rsidRPr="00B74069" w:rsidRDefault="009A1281" w:rsidP="003305FD">
            <w:pPr>
              <w:ind w:right="113" w:firstLine="0"/>
              <w:jc w:val="left"/>
            </w:pPr>
          </w:p>
          <w:p w:rsidR="009C59E7" w:rsidRPr="00B74069" w:rsidRDefault="009C59E7" w:rsidP="003305FD">
            <w:pPr>
              <w:ind w:right="113" w:firstLine="0"/>
              <w:jc w:val="left"/>
            </w:pPr>
          </w:p>
          <w:p w:rsidR="009C59E7" w:rsidRPr="00B74069" w:rsidRDefault="009C59E7" w:rsidP="003305FD">
            <w:pPr>
              <w:ind w:right="113" w:firstLine="0"/>
              <w:jc w:val="left"/>
            </w:pPr>
            <w:r w:rsidRPr="00B74069">
              <w:t>Р.1</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Размещение объектов капитального строительства, сооружений, пре</w:t>
            </w:r>
            <w:r w:rsidRPr="00B74069">
              <w:t>д</w:t>
            </w:r>
            <w:r w:rsidRPr="00B74069">
              <w:t xml:space="preserve">назначенных для осуществления </w:t>
            </w:r>
            <w:proofErr w:type="spellStart"/>
            <w:r w:rsidRPr="00B74069">
              <w:t>выставочно</w:t>
            </w:r>
            <w:proofErr w:type="spellEnd"/>
            <w:r w:rsidRPr="00B74069">
              <w:t xml:space="preserve">-ярмарочной и </w:t>
            </w:r>
            <w:proofErr w:type="spellStart"/>
            <w:r w:rsidRPr="00B74069">
              <w:t>конгре</w:t>
            </w:r>
            <w:r w:rsidRPr="00B74069">
              <w:t>с</w:t>
            </w:r>
            <w:r w:rsidRPr="00B74069">
              <w:t>сной</w:t>
            </w:r>
            <w:proofErr w:type="spellEnd"/>
            <w:r w:rsidRPr="00B74069">
              <w:t xml:space="preserve"> деятельности, включая де</w:t>
            </w:r>
            <w:r w:rsidRPr="00B74069">
              <w:t>я</w:t>
            </w:r>
            <w:r w:rsidRPr="00B74069">
              <w:t>тельность, необходимую для о</w:t>
            </w:r>
            <w:r w:rsidRPr="00B74069">
              <w:t>б</w:t>
            </w:r>
            <w:r w:rsidRPr="00B74069">
              <w:t>служивания указанных меропри</w:t>
            </w:r>
            <w:r w:rsidRPr="00B74069">
              <w:t>я</w:t>
            </w:r>
            <w:r w:rsidRPr="00B74069">
              <w:t>тий (застройка экспозиционной площади, организация питания участников мероприятий)</w:t>
            </w:r>
          </w:p>
          <w:p w:rsidR="009C59E7" w:rsidRPr="00B74069" w:rsidRDefault="009C59E7" w:rsidP="003305FD">
            <w:pPr>
              <w:ind w:right="113" w:firstLine="0"/>
              <w:jc w:val="left"/>
            </w:pPr>
          </w:p>
          <w:p w:rsidR="009C59E7" w:rsidRPr="00B74069" w:rsidRDefault="009C59E7" w:rsidP="003305FD">
            <w:pPr>
              <w:ind w:right="113" w:firstLine="0"/>
              <w:jc w:val="left"/>
            </w:pPr>
            <w:r w:rsidRPr="00B74069">
              <w:t>Размещение площадок для занятия спортом и физкультурой на откр</w:t>
            </w:r>
            <w:r w:rsidRPr="00B74069">
              <w:t>ы</w:t>
            </w:r>
            <w:r w:rsidRPr="00B74069">
              <w:t>том воздухе (физкультурные пл</w:t>
            </w:r>
            <w:r w:rsidRPr="00B74069">
              <w:t>о</w:t>
            </w:r>
            <w:r w:rsidRPr="00B74069">
              <w:t>щадки, беговые дорожки, поля для спортивной игры)</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4.10</w:t>
            </w:r>
          </w:p>
          <w:p w:rsidR="009C59E7" w:rsidRPr="00B74069" w:rsidRDefault="009C59E7" w:rsidP="003305FD">
            <w:pPr>
              <w:ind w:right="113" w:firstLine="0"/>
              <w:jc w:val="left"/>
            </w:pPr>
          </w:p>
          <w:p w:rsidR="009C59E7" w:rsidRPr="00B74069" w:rsidRDefault="009C59E7" w:rsidP="003305FD">
            <w:pPr>
              <w:ind w:right="113" w:firstLine="0"/>
              <w:jc w:val="left"/>
            </w:pPr>
          </w:p>
          <w:p w:rsidR="009C59E7" w:rsidRPr="00B74069" w:rsidRDefault="009C59E7" w:rsidP="003305FD">
            <w:pPr>
              <w:ind w:right="113" w:firstLine="0"/>
              <w:jc w:val="left"/>
            </w:pPr>
          </w:p>
          <w:p w:rsidR="009C59E7" w:rsidRPr="00B74069" w:rsidRDefault="009C59E7" w:rsidP="003305FD">
            <w:pPr>
              <w:ind w:right="113" w:firstLine="0"/>
              <w:jc w:val="left"/>
            </w:pPr>
          </w:p>
          <w:p w:rsidR="009C59E7" w:rsidRPr="00B74069" w:rsidRDefault="009C59E7" w:rsidP="003305FD">
            <w:pPr>
              <w:ind w:right="113" w:firstLine="0"/>
              <w:jc w:val="left"/>
            </w:pPr>
          </w:p>
          <w:p w:rsidR="009C59E7" w:rsidRPr="00B74069" w:rsidRDefault="009C59E7" w:rsidP="003305FD">
            <w:pPr>
              <w:ind w:right="113" w:firstLine="0"/>
              <w:jc w:val="left"/>
            </w:pPr>
          </w:p>
          <w:p w:rsidR="009C59E7" w:rsidRPr="00B74069" w:rsidRDefault="009C59E7" w:rsidP="003305FD">
            <w:pPr>
              <w:ind w:right="113" w:firstLine="0"/>
              <w:jc w:val="left"/>
            </w:pPr>
          </w:p>
          <w:p w:rsidR="009C59E7" w:rsidRDefault="009C59E7" w:rsidP="003305FD">
            <w:pPr>
              <w:ind w:right="113" w:firstLine="0"/>
              <w:jc w:val="left"/>
            </w:pPr>
          </w:p>
          <w:p w:rsidR="009A1281" w:rsidRDefault="009A1281" w:rsidP="003305FD">
            <w:pPr>
              <w:ind w:right="113" w:firstLine="0"/>
              <w:jc w:val="left"/>
            </w:pPr>
          </w:p>
          <w:p w:rsidR="009A1281" w:rsidRPr="00B74069" w:rsidRDefault="009A1281" w:rsidP="003305FD">
            <w:pPr>
              <w:ind w:right="113" w:firstLine="0"/>
              <w:jc w:val="left"/>
            </w:pPr>
          </w:p>
          <w:p w:rsidR="009C59E7" w:rsidRPr="00B74069" w:rsidRDefault="009C59E7" w:rsidP="003305FD">
            <w:pPr>
              <w:ind w:right="113" w:firstLine="0"/>
              <w:jc w:val="left"/>
            </w:pPr>
            <w:r w:rsidRPr="00B74069">
              <w:t>5.1.3</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Предельные (минимальные и (или) максимальные) размеры земельных участков и предельные параметры разрешенного строительства, реко</w:t>
            </w:r>
            <w:r w:rsidRPr="00B74069">
              <w:t>н</w:t>
            </w:r>
            <w:r w:rsidRPr="00B74069">
              <w:t>струкции объектов капитального строительства в пределах зоны Р.1 вкл</w:t>
            </w:r>
            <w:r w:rsidRPr="00B74069">
              <w:t>ю</w:t>
            </w:r>
            <w:r w:rsidRPr="00B74069">
              <w:t>чают в себя:</w:t>
            </w:r>
          </w:p>
          <w:p w:rsidR="00F55975" w:rsidRPr="00B74069" w:rsidRDefault="00F55975" w:rsidP="003305FD">
            <w:pPr>
              <w:ind w:right="113" w:firstLine="0"/>
              <w:jc w:val="left"/>
            </w:pPr>
            <w:r w:rsidRPr="00B74069">
              <w:t xml:space="preserve">1) предельные (минимальные и (или) максимальные) размеры земельных участков, в том числе их площадь: </w:t>
            </w:r>
          </w:p>
          <w:p w:rsidR="00F55975" w:rsidRPr="00B74069" w:rsidRDefault="00F55975" w:rsidP="003305FD">
            <w:pPr>
              <w:ind w:right="113" w:firstLine="0"/>
              <w:jc w:val="left"/>
            </w:pPr>
            <w:r w:rsidRPr="00B74069">
              <w:t xml:space="preserve">Площадь территории парков, садов и скверов следует принимать не менее, </w:t>
            </w:r>
            <w:proofErr w:type="gramStart"/>
            <w:r w:rsidRPr="00B74069">
              <w:t>га</w:t>
            </w:r>
            <w:proofErr w:type="gramEnd"/>
            <w:r w:rsidRPr="00B74069">
              <w:t>:</w:t>
            </w:r>
          </w:p>
          <w:p w:rsidR="00F55975" w:rsidRPr="00B74069" w:rsidRDefault="00F55975" w:rsidP="003305FD">
            <w:pPr>
              <w:ind w:right="113" w:firstLine="0"/>
              <w:jc w:val="left"/>
            </w:pPr>
            <w:r w:rsidRPr="00B74069">
              <w:t>городских парков.............................................................................15</w:t>
            </w:r>
          </w:p>
          <w:p w:rsidR="00F55975" w:rsidRPr="00B74069" w:rsidRDefault="00F55975" w:rsidP="003305FD">
            <w:pPr>
              <w:ind w:right="113" w:firstLine="0"/>
              <w:jc w:val="left"/>
            </w:pPr>
            <w:r w:rsidRPr="00B74069">
              <w:t>парков планировочных районов....................................................10</w:t>
            </w:r>
          </w:p>
          <w:p w:rsidR="00F55975" w:rsidRPr="00B74069" w:rsidRDefault="00F55975" w:rsidP="003305FD">
            <w:pPr>
              <w:ind w:right="113" w:firstLine="0"/>
              <w:jc w:val="left"/>
            </w:pPr>
            <w:r w:rsidRPr="00B74069">
              <w:t>садов жилых районов......................................................................3</w:t>
            </w:r>
          </w:p>
          <w:p w:rsidR="00F55975" w:rsidRPr="00B74069" w:rsidRDefault="00F55975" w:rsidP="003305FD">
            <w:pPr>
              <w:ind w:right="113" w:firstLine="0"/>
              <w:jc w:val="left"/>
            </w:pPr>
            <w:r w:rsidRPr="00B74069">
              <w:t>скверов..............................................................................................0,5</w:t>
            </w:r>
          </w:p>
          <w:p w:rsidR="00F55975" w:rsidRPr="00B74069" w:rsidRDefault="00F55975" w:rsidP="003305FD">
            <w:pPr>
              <w:ind w:right="113" w:firstLine="0"/>
              <w:jc w:val="left"/>
            </w:pPr>
            <w:r w:rsidRPr="00B74069">
              <w:t>* Предельные параметры иных объекты для размещения в зоне Р.1 привед</w:t>
            </w:r>
            <w:r w:rsidRPr="00B74069">
              <w:t>е</w:t>
            </w:r>
            <w:r w:rsidRPr="00B74069">
              <w:t>ны в Таблице ниже.</w:t>
            </w:r>
          </w:p>
          <w:p w:rsidR="00F55975" w:rsidRPr="00B74069" w:rsidRDefault="00F55975" w:rsidP="003305FD">
            <w:pPr>
              <w:ind w:right="113" w:firstLine="0"/>
              <w:jc w:val="left"/>
            </w:pPr>
            <w:r w:rsidRPr="00B74069">
              <w:t>2) минимальные отступы от границ земельных участков в целях определ</w:t>
            </w:r>
            <w:r w:rsidRPr="00B74069">
              <w:t>е</w:t>
            </w:r>
            <w:r w:rsidRPr="00B74069">
              <w:t>ния мест допустимого размещения зданий, строений, сооружений, за пред</w:t>
            </w:r>
            <w:r w:rsidRPr="00B74069">
              <w:t>е</w:t>
            </w:r>
            <w:r w:rsidRPr="00B74069">
              <w:t>лами которых запрещено строительство зданий, строений, сооружений не подлежит установлению, определяется в рамках разработки проектной д</w:t>
            </w:r>
            <w:r w:rsidRPr="00B74069">
              <w:t>о</w:t>
            </w:r>
            <w:r w:rsidRPr="00B74069">
              <w:t>кументации;</w:t>
            </w:r>
          </w:p>
          <w:p w:rsidR="00F55975" w:rsidRPr="00B74069" w:rsidRDefault="00F55975" w:rsidP="003305FD">
            <w:pPr>
              <w:ind w:right="113" w:firstLine="0"/>
              <w:jc w:val="left"/>
            </w:pPr>
            <w:r w:rsidRPr="00B74069">
              <w:t>3) предельное количество этажей или предельную высоту зданий, строений, сооружений не подлежит установлению, определяется в рамках разработки проектной документации;</w:t>
            </w:r>
          </w:p>
          <w:p w:rsidR="00F55975" w:rsidRPr="00B74069" w:rsidRDefault="00F55975" w:rsidP="003305FD">
            <w:pPr>
              <w:ind w:right="113" w:firstLine="0"/>
              <w:jc w:val="left"/>
            </w:pPr>
            <w:r w:rsidRPr="00B74069">
              <w:t>4) максимальный процент застройки в границах земельного участка, опр</w:t>
            </w:r>
            <w:r w:rsidRPr="00B74069">
              <w:t>е</w:t>
            </w:r>
            <w:r w:rsidRPr="00B74069">
              <w:t>деляемый как отношение суммарной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r w:rsidR="00F55975" w:rsidRPr="00B74069" w:rsidTr="003305FD">
        <w:trPr>
          <w:gridAfter w:val="2"/>
          <w:trHeight w:hRule="exact" w:val="5111"/>
        </w:trPr>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lastRenderedPageBreak/>
              <w:t>5.</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Земельные учас</w:t>
            </w:r>
            <w:r w:rsidRPr="00B74069">
              <w:t>т</w:t>
            </w:r>
            <w:r w:rsidRPr="00B74069">
              <w:t>ки (территории) общего пользов</w:t>
            </w:r>
            <w:r w:rsidRPr="00B74069">
              <w:t>а</w:t>
            </w:r>
            <w:r w:rsidRPr="00B74069">
              <w:t>ния</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Р.1</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Земельные участки общего польз</w:t>
            </w:r>
            <w:r w:rsidRPr="00B74069">
              <w:t>о</w:t>
            </w:r>
            <w:r w:rsidRPr="00B74069">
              <w:t>вания.</w:t>
            </w:r>
          </w:p>
          <w:p w:rsidR="00F55975" w:rsidRPr="00B74069" w:rsidRDefault="00F55975" w:rsidP="003305FD">
            <w:pPr>
              <w:ind w:right="113" w:firstLine="0"/>
              <w:jc w:val="left"/>
            </w:pPr>
            <w:r w:rsidRPr="00B74069">
              <w:t>Содержание данного вида разр</w:t>
            </w:r>
            <w:r w:rsidRPr="00B74069">
              <w:t>е</w:t>
            </w:r>
            <w:r w:rsidRPr="00B74069">
              <w:t>шенного использования включает в себя содержание видов разреше</w:t>
            </w:r>
            <w:r w:rsidRPr="00B74069">
              <w:t>н</w:t>
            </w:r>
            <w:r w:rsidRPr="00B74069">
              <w:t>ного использования с кодами 12.0.1 - 12.0.2</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12.0</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Предельные (минимальные и (или) максимальные) размеры земельных участков и предельные параметры разрешенного строительства, реко</w:t>
            </w:r>
            <w:r w:rsidRPr="00B74069">
              <w:t>н</w:t>
            </w:r>
            <w:r w:rsidRPr="00B74069">
              <w:t>струкции объектов капитального строительства в пределах зоны Р.1 вкл</w:t>
            </w:r>
            <w:r w:rsidRPr="00B74069">
              <w:t>ю</w:t>
            </w:r>
            <w:r w:rsidRPr="00B74069">
              <w:t>чают в себя:</w:t>
            </w:r>
          </w:p>
          <w:p w:rsidR="00F55975" w:rsidRPr="00B74069" w:rsidRDefault="00F55975" w:rsidP="003305FD">
            <w:pPr>
              <w:ind w:right="113" w:firstLine="0"/>
              <w:jc w:val="left"/>
            </w:pPr>
            <w:proofErr w:type="gramStart"/>
            <w:r w:rsidRPr="00B74069">
              <w:t>1) предельные (минимальные и (или) максимальные) размеры земельных участков, в том числе их площадь: не подлежат установлению, определяю</w:t>
            </w:r>
            <w:r w:rsidRPr="00B74069">
              <w:t>т</w:t>
            </w:r>
            <w:r w:rsidRPr="00B74069">
              <w:t>ся в рамках разработки проектной документации 2) минимальные отступы от границ земельных участков в целях определения мест допустимого ра</w:t>
            </w:r>
            <w:r w:rsidRPr="00B74069">
              <w:t>з</w:t>
            </w:r>
            <w:r w:rsidRPr="00B74069">
              <w:t>мещения зданий, строений, сооружений, за пределами которых запрещено строительство зданий, строений, сооружений не подлежит установлению, определяется в рамках разработки проектной документации;</w:t>
            </w:r>
            <w:proofErr w:type="gramEnd"/>
          </w:p>
          <w:p w:rsidR="00F55975" w:rsidRPr="00B74069" w:rsidRDefault="00F55975" w:rsidP="003305FD">
            <w:pPr>
              <w:ind w:right="113" w:firstLine="0"/>
              <w:jc w:val="left"/>
            </w:pPr>
            <w:r w:rsidRPr="00B74069">
              <w:t>3) предельное количество этажей или предельную высоту зданий, строений, сооружений не подлежит установлению, определяется в рамках разработки проектной документации;</w:t>
            </w:r>
          </w:p>
          <w:p w:rsidR="00F55975" w:rsidRPr="00B74069" w:rsidRDefault="00F55975" w:rsidP="003305FD">
            <w:pPr>
              <w:ind w:right="113" w:firstLine="0"/>
              <w:jc w:val="left"/>
            </w:pPr>
            <w:r w:rsidRPr="00B74069">
              <w:t>4) максимальный процент застройки в границах земельного участка, опр</w:t>
            </w:r>
            <w:r w:rsidRPr="00B74069">
              <w:t>е</w:t>
            </w:r>
            <w:r w:rsidRPr="00B74069">
              <w:t>деляемый как отношение суммарной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r w:rsidR="00F55975" w:rsidRPr="00B74069" w:rsidTr="003305FD">
        <w:trPr>
          <w:trHeight w:hRule="exac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 xml:space="preserve">№ </w:t>
            </w:r>
            <w:proofErr w:type="gramStart"/>
            <w:r w:rsidRPr="00B74069">
              <w:t>п</w:t>
            </w:r>
            <w:proofErr w:type="gramEnd"/>
            <w:r w:rsidRPr="00B74069">
              <w:t>/п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Виды разрешенного использования по Классификатору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Описание вида разрешенного использ</w:t>
            </w:r>
            <w:r w:rsidRPr="00B74069">
              <w:t>о</w:t>
            </w:r>
            <w:r w:rsidRPr="00B74069">
              <w:t>вания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Предельные (минимальные и (или) максимальные) размеры земельных участков и предельные параметры разрешенного строительства, реко</w:t>
            </w:r>
            <w:r w:rsidRPr="00B74069">
              <w:t>н</w:t>
            </w:r>
            <w:r w:rsidRPr="00B74069">
              <w:t>струкции объектов капитального строительства</w:t>
            </w:r>
          </w:p>
        </w:tc>
        <w:tc>
          <w:tcPr>
            <w:tcW w:w="0" w:type="auto"/>
          </w:tcPr>
          <w:p w:rsidR="00F55975" w:rsidRPr="00B74069" w:rsidRDefault="00F55975" w:rsidP="003305FD">
            <w:pPr>
              <w:ind w:right="113" w:firstLine="0"/>
              <w:jc w:val="left"/>
            </w:pPr>
          </w:p>
        </w:tc>
        <w:tc>
          <w:tcPr>
            <w:tcW w:w="0" w:type="auto"/>
          </w:tcPr>
          <w:p w:rsidR="00F55975" w:rsidRPr="00B74069" w:rsidRDefault="00F55975" w:rsidP="003305FD">
            <w:pPr>
              <w:ind w:right="113" w:firstLine="0"/>
              <w:jc w:val="left"/>
            </w:pPr>
          </w:p>
        </w:tc>
      </w:tr>
      <w:tr w:rsidR="00F55975" w:rsidRPr="00B74069" w:rsidTr="003305FD">
        <w:trPr>
          <w:gridAfter w:val="2"/>
          <w:trHeight w:hRule="exact" w:val="31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5975" w:rsidRPr="00B74069" w:rsidRDefault="00F55975" w:rsidP="003305FD">
            <w:pPr>
              <w:ind w:right="113" w:firstLine="0"/>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5975" w:rsidRPr="00B74069" w:rsidRDefault="00F55975" w:rsidP="003305FD">
            <w:pPr>
              <w:ind w:right="113" w:firstLine="0"/>
              <w:jc w:val="left"/>
            </w:pPr>
          </w:p>
        </w:tc>
      </w:tr>
      <w:tr w:rsidR="00F55975" w:rsidRPr="00B74069" w:rsidTr="003305FD">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F55975" w:rsidRPr="003305FD" w:rsidRDefault="00F55975" w:rsidP="003305FD">
            <w:pPr>
              <w:ind w:right="113" w:firstLine="0"/>
              <w:jc w:val="center"/>
              <w:rPr>
                <w:b/>
              </w:rPr>
            </w:pPr>
            <w:r w:rsidRPr="003305FD">
              <w:rPr>
                <w:b/>
              </w:rPr>
              <w:t>ЗОНЫ ОЗЕЛЕНЕННЫХ ТЕРРИТОРИЙ ОБЩЕГО ПОЛЬЗОВАНИЯ (ПАРКИ, САДЫ, СКВЕРЫ, БУЛЬВАРЫ)</w:t>
            </w:r>
          </w:p>
        </w:tc>
      </w:tr>
      <w:tr w:rsidR="00F55975" w:rsidRPr="00B74069" w:rsidTr="003305FD">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F55975" w:rsidRPr="003305FD" w:rsidRDefault="00F55975" w:rsidP="003305FD">
            <w:pPr>
              <w:ind w:right="113" w:firstLine="0"/>
              <w:jc w:val="center"/>
              <w:rPr>
                <w:b/>
              </w:rPr>
            </w:pPr>
            <w:r w:rsidRPr="003305FD">
              <w:rPr>
                <w:b/>
              </w:rPr>
              <w:t>ВСПОМОГАТЕЛЬНЫЕ ВИДЫ РАЗРЕШЁННОГО ИСПОЛЬЗОВАНИЯ ЗОНЫ «Р.1»</w:t>
            </w:r>
          </w:p>
        </w:tc>
      </w:tr>
      <w:tr w:rsidR="00F55975" w:rsidRPr="00B74069" w:rsidTr="003305FD">
        <w:trPr>
          <w:gridAfter w:val="2"/>
          <w:trHeight w:hRule="exact" w:val="5395"/>
        </w:trPr>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lastRenderedPageBreak/>
              <w:t>1</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Коммунальное обслуживание</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Р.1</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Размещение зданий и сооружений в целях обеспечения физических и юридических лиц коммунальными услугами. Содержание данного в</w:t>
            </w:r>
            <w:r w:rsidRPr="00B74069">
              <w:t>и</w:t>
            </w:r>
            <w:r w:rsidRPr="00B74069">
              <w:t>да разрешенного использования включает в себя содержание видов разрешенного использования с к</w:t>
            </w:r>
            <w:r w:rsidRPr="00B74069">
              <w:t>о</w:t>
            </w:r>
            <w:r w:rsidRPr="00B74069">
              <w:t>дами 3.1.1 - 3.1.2</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3.1</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bookmarkStart w:id="179" w:name="_Toc140622627"/>
            <w:r w:rsidRPr="00B74069">
              <w:t>Предельные (минимальные и (или) максимальные) размеры земельных участков и предельные параметры разрешенного строительства, реко</w:t>
            </w:r>
            <w:r w:rsidRPr="00B74069">
              <w:t>н</w:t>
            </w:r>
            <w:r w:rsidRPr="00B74069">
              <w:t>струкции объектов капитального строительства в пределах зоны Р.1 вкл</w:t>
            </w:r>
            <w:r w:rsidRPr="00B74069">
              <w:t>ю</w:t>
            </w:r>
            <w:r w:rsidRPr="00B74069">
              <w:t>чают в себя:</w:t>
            </w:r>
            <w:bookmarkEnd w:id="179"/>
          </w:p>
          <w:p w:rsidR="00F55975" w:rsidRPr="00B74069" w:rsidRDefault="00F55975" w:rsidP="003305FD">
            <w:pPr>
              <w:ind w:right="113" w:firstLine="0"/>
              <w:jc w:val="left"/>
            </w:pPr>
            <w:bookmarkStart w:id="180" w:name="_Toc140622628"/>
            <w:r w:rsidRPr="00B74069">
              <w:t>1) предельные (минимальные и (или) максимальные) размеры земельных участков, не подлежат установлению, определяются в рамках разработки проектной документации</w:t>
            </w:r>
            <w:bookmarkEnd w:id="180"/>
          </w:p>
          <w:p w:rsidR="00F55975" w:rsidRPr="00B74069" w:rsidRDefault="00F55975" w:rsidP="003305FD">
            <w:pPr>
              <w:ind w:right="113" w:firstLine="0"/>
              <w:jc w:val="left"/>
            </w:pPr>
            <w:bookmarkStart w:id="181" w:name="_Toc140622629"/>
            <w:r w:rsidRPr="00B74069">
              <w:t>2) минимальные отступы от границ земельных участков в целях определ</w:t>
            </w:r>
            <w:r w:rsidRPr="00B74069">
              <w:t>е</w:t>
            </w:r>
            <w:r w:rsidRPr="00B74069">
              <w:t>ния мест допустимого размещения зданий, строений, сооружений, за пред</w:t>
            </w:r>
            <w:r w:rsidRPr="00B74069">
              <w:t>е</w:t>
            </w:r>
            <w:r w:rsidRPr="00B74069">
              <w:t>лами которых запрещено строительство зданий, строений, сооружений – не подлежат установлению, определяются в рамках разработки проектной д</w:t>
            </w:r>
            <w:r w:rsidRPr="00B74069">
              <w:t>о</w:t>
            </w:r>
            <w:r w:rsidRPr="00B74069">
              <w:t>кументации;</w:t>
            </w:r>
            <w:bookmarkEnd w:id="181"/>
          </w:p>
          <w:p w:rsidR="00F55975" w:rsidRPr="00B74069" w:rsidRDefault="00F55975" w:rsidP="003305FD">
            <w:pPr>
              <w:ind w:right="113" w:firstLine="0"/>
              <w:jc w:val="left"/>
            </w:pPr>
            <w:bookmarkStart w:id="182" w:name="_Toc140622630"/>
            <w:r w:rsidRPr="00B74069">
              <w:t>3) предельное количество этажей или предельную высоту зданий, строений, сооружений – не подлежат установлению, определяются в рамках разрабо</w:t>
            </w:r>
            <w:r w:rsidRPr="00B74069">
              <w:t>т</w:t>
            </w:r>
            <w:r w:rsidRPr="00B74069">
              <w:t>ки проектной документации;</w:t>
            </w:r>
            <w:bookmarkEnd w:id="182"/>
          </w:p>
          <w:p w:rsidR="00F55975" w:rsidRPr="00B74069" w:rsidRDefault="00F55975" w:rsidP="003305FD">
            <w:pPr>
              <w:ind w:right="113" w:firstLine="0"/>
              <w:jc w:val="left"/>
            </w:pPr>
            <w:bookmarkStart w:id="183" w:name="_Toc140622631"/>
            <w:r w:rsidRPr="00B74069">
              <w:t>4) максимальный процент застройки в границах земельного участка, опр</w:t>
            </w:r>
            <w:r w:rsidRPr="00B74069">
              <w:t>е</w:t>
            </w:r>
            <w:r w:rsidRPr="00B74069">
              <w:t>деляемый как отношение суммарной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bookmarkEnd w:id="183"/>
          </w:p>
        </w:tc>
      </w:tr>
      <w:tr w:rsidR="00F55975" w:rsidRPr="00B74069" w:rsidTr="003305FD">
        <w:trPr>
          <w:gridAfter w:val="2"/>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 xml:space="preserve">№ </w:t>
            </w:r>
            <w:proofErr w:type="gramStart"/>
            <w:r w:rsidRPr="00B74069">
              <w:t>п</w:t>
            </w:r>
            <w:proofErr w:type="gramEnd"/>
            <w:r w:rsidRPr="00B74069">
              <w:t>/п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Виды разрешенного использования по Классификатору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Описание вида разрешенного использ</w:t>
            </w:r>
            <w:r w:rsidRPr="00B74069">
              <w:t>о</w:t>
            </w:r>
            <w:r w:rsidRPr="00B74069">
              <w:t>вания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Предельные (минимальные и (или) максимальные) размеры земельных участков и предельные параметры разрешенного строительства, реко</w:t>
            </w:r>
            <w:r w:rsidRPr="00B74069">
              <w:t>н</w:t>
            </w:r>
            <w:r w:rsidRPr="00B74069">
              <w:t>струкции объектов капитального строительства</w:t>
            </w:r>
          </w:p>
        </w:tc>
      </w:tr>
      <w:tr w:rsidR="00F55975" w:rsidRPr="00B74069" w:rsidTr="003305FD">
        <w:trPr>
          <w:gridAfter w:val="2"/>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5975" w:rsidRPr="00B74069" w:rsidRDefault="00F55975" w:rsidP="003305FD">
            <w:pPr>
              <w:ind w:right="113" w:firstLine="0"/>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right="113" w:firstLine="0"/>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5975" w:rsidRPr="00B74069" w:rsidRDefault="00F55975" w:rsidP="003305FD">
            <w:pPr>
              <w:ind w:right="113" w:firstLine="0"/>
              <w:jc w:val="left"/>
            </w:pPr>
          </w:p>
        </w:tc>
      </w:tr>
      <w:tr w:rsidR="00F55975" w:rsidRPr="00B74069" w:rsidTr="003305FD">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F55975" w:rsidRPr="003305FD" w:rsidRDefault="00F55975" w:rsidP="003305FD">
            <w:pPr>
              <w:ind w:right="113" w:firstLine="0"/>
              <w:jc w:val="left"/>
              <w:rPr>
                <w:b/>
              </w:rPr>
            </w:pPr>
            <w:r w:rsidRPr="003305FD">
              <w:rPr>
                <w:b/>
              </w:rPr>
              <w:t>ЗОНЫ ОЗЕЛЕНЕННЫХ ТЕРРИТОРИЙ ОБЩЕГО ПОЛЬЗОВАНИЯ (ПАРКИ, САДЫ, СКВЕРЫ, БУЛЬВАРЫ)</w:t>
            </w:r>
          </w:p>
        </w:tc>
      </w:tr>
      <w:tr w:rsidR="00F55975" w:rsidRPr="00B74069" w:rsidTr="003305FD">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F55975" w:rsidRPr="003305FD" w:rsidRDefault="00F55975" w:rsidP="003305FD">
            <w:pPr>
              <w:ind w:right="113" w:firstLine="0"/>
              <w:jc w:val="left"/>
              <w:rPr>
                <w:b/>
              </w:rPr>
            </w:pPr>
            <w:r w:rsidRPr="003305FD">
              <w:rPr>
                <w:b/>
              </w:rPr>
              <w:t>УСЛОВНО РАЗРЕШЕННЫЕ ВИДЫ ИСПОЛЬЗОВАНИЯ ЗОНЫ «Р.1»</w:t>
            </w:r>
          </w:p>
        </w:tc>
      </w:tr>
      <w:tr w:rsidR="00F55975" w:rsidRPr="00B74069" w:rsidTr="003305FD">
        <w:trPr>
          <w:gridAfter w:val="2"/>
          <w:trHeight w:hRule="exact" w:val="7663"/>
        </w:trPr>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lastRenderedPageBreak/>
              <w:t>1.</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Ведение садово</w:t>
            </w:r>
            <w:r w:rsidRPr="00B74069">
              <w:t>д</w:t>
            </w:r>
            <w:r w:rsidRPr="00B74069">
              <w:t>ства</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Р.1</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Осуществление деятельности, св</w:t>
            </w:r>
            <w:r w:rsidRPr="00B74069">
              <w:t>я</w:t>
            </w:r>
            <w:r w:rsidRPr="00B74069">
              <w:t>занной с выращиванием плодовых, ягодных, овощных, бахчевых или иных сельскохозяйственных кул</w:t>
            </w:r>
            <w:r w:rsidRPr="00B74069">
              <w:t>ь</w:t>
            </w:r>
            <w:r w:rsidRPr="00B74069">
              <w:t>тур и картофеля; размещение сад</w:t>
            </w:r>
            <w:r w:rsidRPr="00B74069">
              <w:t>о</w:t>
            </w:r>
            <w:r w:rsidRPr="00B74069">
              <w:t>вого дома, предназначенного для отдыха и не подлежащего разделу на квартиры; размещение хозя</w:t>
            </w:r>
            <w:r w:rsidRPr="00B74069">
              <w:t>й</w:t>
            </w:r>
            <w:r w:rsidRPr="00B74069">
              <w:t>ственных строений и сооружений</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13.2</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right="113" w:firstLine="0"/>
              <w:jc w:val="left"/>
            </w:pPr>
            <w:r w:rsidRPr="00B74069">
              <w:t>Предельные (минимальные и (или) максимальные) размеры земельных участков и предельные параметры разрешенного строительства, реко</w:t>
            </w:r>
            <w:r w:rsidRPr="00B74069">
              <w:t>н</w:t>
            </w:r>
            <w:r w:rsidRPr="00B74069">
              <w:t>струкции объектов капитального строительства в пределах зоны Р.1 вкл</w:t>
            </w:r>
            <w:r w:rsidRPr="00B74069">
              <w:t>ю</w:t>
            </w:r>
            <w:r w:rsidRPr="00B74069">
              <w:t>чают в себя:</w:t>
            </w:r>
          </w:p>
          <w:p w:rsidR="00F55975" w:rsidRPr="00B74069" w:rsidRDefault="00F55975" w:rsidP="003305FD">
            <w:pPr>
              <w:ind w:right="113" w:firstLine="0"/>
              <w:jc w:val="left"/>
            </w:pPr>
            <w:r w:rsidRPr="00B74069">
              <w:t xml:space="preserve">1) предельные (минимальные и (или) максимальные) размеры земельных участков, в том числе их площадь: </w:t>
            </w:r>
          </w:p>
          <w:p w:rsidR="00F55975" w:rsidRPr="00B74069" w:rsidRDefault="00F55975" w:rsidP="003305FD">
            <w:pPr>
              <w:ind w:right="113" w:firstLine="0"/>
              <w:jc w:val="left"/>
            </w:pPr>
            <w:r w:rsidRPr="00B74069">
              <w:t xml:space="preserve">Площадь территории парков, садов и скверов следует принимать не менее, </w:t>
            </w:r>
            <w:proofErr w:type="gramStart"/>
            <w:r w:rsidRPr="00B74069">
              <w:t>га</w:t>
            </w:r>
            <w:proofErr w:type="gramEnd"/>
            <w:r w:rsidRPr="00B74069">
              <w:t>:</w:t>
            </w:r>
          </w:p>
          <w:p w:rsidR="00F55975" w:rsidRPr="00B74069" w:rsidRDefault="00F55975" w:rsidP="003305FD">
            <w:pPr>
              <w:ind w:right="113" w:firstLine="0"/>
              <w:jc w:val="left"/>
            </w:pPr>
            <w:r w:rsidRPr="00B74069">
              <w:t>городских парков.............................................................................15</w:t>
            </w:r>
          </w:p>
          <w:p w:rsidR="00F55975" w:rsidRPr="00B74069" w:rsidRDefault="00F55975" w:rsidP="003305FD">
            <w:pPr>
              <w:ind w:right="113" w:firstLine="0"/>
              <w:jc w:val="left"/>
            </w:pPr>
            <w:r w:rsidRPr="00B74069">
              <w:t>парков планировочных районов....................................................10</w:t>
            </w:r>
          </w:p>
          <w:p w:rsidR="00F55975" w:rsidRPr="00B74069" w:rsidRDefault="00F55975" w:rsidP="003305FD">
            <w:pPr>
              <w:ind w:right="113" w:firstLine="0"/>
              <w:jc w:val="left"/>
            </w:pPr>
            <w:r w:rsidRPr="00B74069">
              <w:t>садов жилых районов......................................................................3</w:t>
            </w:r>
          </w:p>
          <w:p w:rsidR="00F55975" w:rsidRPr="00B74069" w:rsidRDefault="00F55975" w:rsidP="003305FD">
            <w:pPr>
              <w:ind w:right="113" w:firstLine="0"/>
              <w:jc w:val="left"/>
            </w:pPr>
            <w:r w:rsidRPr="00B74069">
              <w:t>скверов..............................................................................................0,5</w:t>
            </w:r>
          </w:p>
          <w:p w:rsidR="00F55975" w:rsidRPr="00B74069" w:rsidRDefault="00F55975" w:rsidP="003305FD">
            <w:pPr>
              <w:ind w:right="113" w:firstLine="0"/>
              <w:jc w:val="left"/>
            </w:pPr>
            <w:r w:rsidRPr="00B74069">
              <w:t>* Предельные параметры иных объекты для размещения в зоне Р.1 привед</w:t>
            </w:r>
            <w:r w:rsidRPr="00B74069">
              <w:t>е</w:t>
            </w:r>
            <w:r w:rsidRPr="00B74069">
              <w:t>ны в Таблице ниже.</w:t>
            </w:r>
          </w:p>
          <w:p w:rsidR="00F55975" w:rsidRPr="00B74069" w:rsidRDefault="00F55975" w:rsidP="003305FD">
            <w:pPr>
              <w:ind w:right="113" w:firstLine="0"/>
              <w:jc w:val="left"/>
            </w:pPr>
            <w:r w:rsidRPr="00B74069">
              <w:t>2) минимальные отступы от границ земельных участков в целях определ</w:t>
            </w:r>
            <w:r w:rsidRPr="00B74069">
              <w:t>е</w:t>
            </w:r>
            <w:r w:rsidRPr="00B74069">
              <w:t>ния мест допустимого размещения зданий, строений, сооружений, за пред</w:t>
            </w:r>
            <w:r w:rsidRPr="00B74069">
              <w:t>е</w:t>
            </w:r>
            <w:r w:rsidRPr="00B74069">
              <w:t>лами которых запрещено строительство зданий, строений, сооружений не подлежит установлению, определяется в рамках разработки проектной д</w:t>
            </w:r>
            <w:r w:rsidRPr="00B74069">
              <w:t>о</w:t>
            </w:r>
            <w:r w:rsidRPr="00B74069">
              <w:t>кументации;</w:t>
            </w:r>
          </w:p>
          <w:p w:rsidR="00F55975" w:rsidRPr="00B74069" w:rsidRDefault="00F55975" w:rsidP="003305FD">
            <w:pPr>
              <w:ind w:right="113" w:firstLine="0"/>
              <w:jc w:val="left"/>
            </w:pPr>
            <w:r w:rsidRPr="00B74069">
              <w:t>3) предельное количество этажей или предельную высоту зданий, строений, сооружений не подлежит установлению, определяется в рамках разработки проектной документации;</w:t>
            </w:r>
          </w:p>
          <w:p w:rsidR="00F55975" w:rsidRPr="00B74069" w:rsidRDefault="00F55975" w:rsidP="003305FD">
            <w:pPr>
              <w:ind w:right="113" w:firstLine="0"/>
              <w:jc w:val="left"/>
            </w:pPr>
            <w:r w:rsidRPr="00B74069">
              <w:t>4) максимальный процент застройки в границах земельного участка, опр</w:t>
            </w:r>
            <w:r w:rsidRPr="00B74069">
              <w:t>е</w:t>
            </w:r>
            <w:r w:rsidRPr="00B74069">
              <w:t>деляемый как отношение суммарной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bl>
    <w:p w:rsidR="00F55975" w:rsidRDefault="00F55975" w:rsidP="00F55975"/>
    <w:p w:rsidR="00D8224D" w:rsidRDefault="00D8224D" w:rsidP="00F55975"/>
    <w:p w:rsidR="00D8224D" w:rsidRDefault="00D8224D" w:rsidP="00F55975"/>
    <w:p w:rsidR="00D8224D" w:rsidRDefault="00D8224D" w:rsidP="00F55975"/>
    <w:p w:rsidR="00D8224D" w:rsidRDefault="00D8224D" w:rsidP="00F55975"/>
    <w:p w:rsidR="00D8224D" w:rsidRDefault="00D8224D" w:rsidP="00F55975"/>
    <w:tbl>
      <w:tblPr>
        <w:tblW w:w="0" w:type="auto"/>
        <w:jc w:val="center"/>
        <w:tblInd w:w="-1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4"/>
        <w:gridCol w:w="3402"/>
        <w:gridCol w:w="4799"/>
      </w:tblGrid>
      <w:tr w:rsidR="00F55975" w:rsidRPr="00B74069" w:rsidTr="009507B1">
        <w:trPr>
          <w:trHeight w:val="534"/>
          <w:jc w:val="center"/>
        </w:trPr>
        <w:tc>
          <w:tcPr>
            <w:tcW w:w="5114" w:type="dxa"/>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r w:rsidRPr="00B74069">
              <w:lastRenderedPageBreak/>
              <w:t>Наименование объекта</w:t>
            </w:r>
          </w:p>
        </w:tc>
        <w:tc>
          <w:tcPr>
            <w:tcW w:w="3402" w:type="dxa"/>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r w:rsidRPr="00B74069">
              <w:t xml:space="preserve">Число </w:t>
            </w:r>
          </w:p>
        </w:tc>
        <w:tc>
          <w:tcPr>
            <w:tcW w:w="4799" w:type="dxa"/>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r w:rsidRPr="00B74069">
              <w:t>Размеры земельных участков</w:t>
            </w:r>
          </w:p>
        </w:tc>
      </w:tr>
      <w:tr w:rsidR="00F55975" w:rsidRPr="00B74069" w:rsidTr="009507B1">
        <w:trPr>
          <w:trHeight w:val="604"/>
          <w:jc w:val="center"/>
        </w:trPr>
        <w:tc>
          <w:tcPr>
            <w:tcW w:w="5114"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физкультурно-оздоровительные соор</w:t>
            </w:r>
            <w:r w:rsidRPr="00B74069">
              <w:t>у</w:t>
            </w:r>
            <w:r w:rsidRPr="00B74069">
              <w:t>жения</w:t>
            </w:r>
          </w:p>
        </w:tc>
        <w:tc>
          <w:tcPr>
            <w:tcW w:w="3402" w:type="dxa"/>
            <w:vMerge w:val="restart"/>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70-80 м</w:t>
            </w:r>
            <w:proofErr w:type="gramStart"/>
            <w:r w:rsidRPr="00B74069">
              <w:t>2</w:t>
            </w:r>
            <w:proofErr w:type="gramEnd"/>
            <w:r w:rsidRPr="00B74069">
              <w:t xml:space="preserve"> общей площ</w:t>
            </w:r>
            <w:r w:rsidRPr="00B74069">
              <w:t>а</w:t>
            </w:r>
            <w:r w:rsidRPr="00B74069">
              <w:t>ди на 1 тыс. чел.</w:t>
            </w:r>
          </w:p>
        </w:tc>
        <w:tc>
          <w:tcPr>
            <w:tcW w:w="4799" w:type="dxa"/>
            <w:vMerge w:val="restart"/>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В поселениях с числом жителей от                  2 до 5 тыс. следует предусматривать один спортивный зал площадью                540 м</w:t>
            </w:r>
            <w:proofErr w:type="gramStart"/>
            <w:r w:rsidRPr="00B74069">
              <w:t>2</w:t>
            </w:r>
            <w:proofErr w:type="gramEnd"/>
          </w:p>
        </w:tc>
      </w:tr>
      <w:tr w:rsidR="00F55975" w:rsidRPr="00B74069" w:rsidTr="009507B1">
        <w:trPr>
          <w:trHeight w:val="617"/>
          <w:jc w:val="center"/>
        </w:trPr>
        <w:tc>
          <w:tcPr>
            <w:tcW w:w="5114"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спортивно-зрелищные сооружения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p>
        </w:tc>
      </w:tr>
      <w:tr w:rsidR="00F55975" w:rsidRPr="00B74069" w:rsidTr="009507B1">
        <w:trPr>
          <w:trHeight w:val="563"/>
          <w:jc w:val="center"/>
        </w:trPr>
        <w:tc>
          <w:tcPr>
            <w:tcW w:w="5114"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специальные спортивно-развлекательные сооружения;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p>
        </w:tc>
      </w:tr>
      <w:tr w:rsidR="00F55975" w:rsidRPr="00B74069" w:rsidTr="009507B1">
        <w:trPr>
          <w:trHeight w:val="309"/>
          <w:jc w:val="center"/>
        </w:trPr>
        <w:tc>
          <w:tcPr>
            <w:tcW w:w="5114"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спортплощадки, корты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p>
        </w:tc>
      </w:tr>
      <w:tr w:rsidR="00F55975" w:rsidRPr="00B74069" w:rsidTr="009507B1">
        <w:trPr>
          <w:trHeight w:val="548"/>
          <w:jc w:val="center"/>
        </w:trPr>
        <w:tc>
          <w:tcPr>
            <w:tcW w:w="5114"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спортивные залы местного значения;</w:t>
            </w:r>
          </w:p>
        </w:tc>
        <w:tc>
          <w:tcPr>
            <w:tcW w:w="3402"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60-80 м</w:t>
            </w:r>
            <w:proofErr w:type="gramStart"/>
            <w:r w:rsidRPr="00B74069">
              <w:t>2</w:t>
            </w:r>
            <w:proofErr w:type="gramEnd"/>
            <w:r w:rsidRPr="00B74069">
              <w:t xml:space="preserve"> площади пола на 1 тыс. чел.</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p>
        </w:tc>
      </w:tr>
      <w:tr w:rsidR="00F55975" w:rsidRPr="00B74069" w:rsidTr="009507B1">
        <w:trPr>
          <w:trHeight w:val="548"/>
          <w:jc w:val="center"/>
        </w:trPr>
        <w:tc>
          <w:tcPr>
            <w:tcW w:w="5114"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игровые детские площадки</w:t>
            </w:r>
          </w:p>
        </w:tc>
        <w:tc>
          <w:tcPr>
            <w:tcW w:w="8201" w:type="dxa"/>
            <w:gridSpan w:val="2"/>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По заданию на проектирование</w:t>
            </w:r>
          </w:p>
        </w:tc>
      </w:tr>
    </w:tbl>
    <w:p w:rsidR="00F55975" w:rsidRDefault="00F55975" w:rsidP="00F55975">
      <w:pPr>
        <w:widowControl w:val="0"/>
        <w:suppressAutoHyphens/>
        <w:spacing w:before="240"/>
        <w:ind w:firstLine="567"/>
        <w:jc w:val="left"/>
        <w:rPr>
          <w:rFonts w:cs="Mangal"/>
          <w:bCs/>
          <w:kern w:val="2"/>
          <w:u w:val="single"/>
          <w:lang w:eastAsia="hi-IN" w:bidi="hi-IN"/>
        </w:rPr>
      </w:pPr>
    </w:p>
    <w:p w:rsidR="00F55975" w:rsidRDefault="00F55975" w:rsidP="00F55975">
      <w:pPr>
        <w:widowControl w:val="0"/>
        <w:suppressAutoHyphens/>
        <w:spacing w:before="240"/>
        <w:ind w:firstLine="567"/>
        <w:jc w:val="left"/>
        <w:rPr>
          <w:rFonts w:cs="Mangal"/>
          <w:bCs/>
          <w:kern w:val="2"/>
          <w:u w:val="single"/>
          <w:lang w:eastAsia="hi-IN" w:bidi="hi-IN"/>
        </w:rPr>
      </w:pPr>
      <w:r>
        <w:rPr>
          <w:rFonts w:cs="Mangal"/>
          <w:bCs/>
          <w:kern w:val="2"/>
          <w:u w:val="single"/>
          <w:lang w:eastAsia="hi-IN" w:bidi="hi-IN"/>
        </w:rPr>
        <w:t>Р.3</w:t>
      </w:r>
      <w:r w:rsidR="00D54F2D">
        <w:rPr>
          <w:rFonts w:cs="Mangal"/>
          <w:bCs/>
          <w:kern w:val="2"/>
          <w:u w:val="single"/>
          <w:lang w:eastAsia="hi-IN" w:bidi="hi-IN"/>
        </w:rPr>
        <w:t xml:space="preserve"> -</w:t>
      </w:r>
      <w:r>
        <w:rPr>
          <w:rFonts w:cs="Mangal"/>
          <w:bCs/>
          <w:kern w:val="2"/>
          <w:u w:val="single"/>
          <w:lang w:eastAsia="hi-IN" w:bidi="hi-IN"/>
        </w:rPr>
        <w:t xml:space="preserve">  </w:t>
      </w:r>
      <w:r w:rsidRPr="00F55975">
        <w:rPr>
          <w:rFonts w:cs="Mangal"/>
          <w:bCs/>
          <w:kern w:val="2"/>
          <w:u w:val="single"/>
          <w:lang w:eastAsia="hi-IN" w:bidi="hi-IN"/>
        </w:rPr>
        <w:t>Зона объектов отдыха и туризма</w:t>
      </w:r>
      <w:r>
        <w:rPr>
          <w:rFonts w:cs="Mangal"/>
          <w:bCs/>
          <w:kern w:val="2"/>
          <w:u w:val="single"/>
          <w:lang w:eastAsia="hi-IN" w:bidi="hi-IN"/>
        </w:rPr>
        <w:t>.</w:t>
      </w:r>
    </w:p>
    <w:p w:rsidR="00F55975" w:rsidRDefault="00F55975" w:rsidP="00F55975"/>
    <w:tbl>
      <w:tblPr>
        <w:tblW w:w="0" w:type="auto"/>
        <w:tblInd w:w="98" w:type="dxa"/>
        <w:tblCellMar>
          <w:left w:w="0" w:type="dxa"/>
          <w:right w:w="0" w:type="dxa"/>
        </w:tblCellMar>
        <w:tblLook w:val="01E0" w:firstRow="1" w:lastRow="1" w:firstColumn="1" w:lastColumn="1" w:noHBand="0" w:noVBand="0"/>
      </w:tblPr>
      <w:tblGrid>
        <w:gridCol w:w="346"/>
        <w:gridCol w:w="2453"/>
        <w:gridCol w:w="417"/>
        <w:gridCol w:w="4013"/>
        <w:gridCol w:w="490"/>
        <w:gridCol w:w="7738"/>
        <w:gridCol w:w="11"/>
        <w:gridCol w:w="6"/>
      </w:tblGrid>
      <w:tr w:rsidR="00F55975" w:rsidRPr="00B74069" w:rsidTr="00964B75">
        <w:trPr>
          <w:gridAfter w:val="2"/>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 xml:space="preserve">№ </w:t>
            </w:r>
            <w:proofErr w:type="gramStart"/>
            <w:r w:rsidRPr="00B74069">
              <w:t>п</w:t>
            </w:r>
            <w:proofErr w:type="gramEnd"/>
            <w:r w:rsidRPr="00B74069">
              <w:t>/п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Виды разрешенного и</w:t>
            </w:r>
            <w:r w:rsidRPr="00B74069">
              <w:t>с</w:t>
            </w:r>
            <w:r w:rsidRPr="00B74069">
              <w:t>пользования по Классиф</w:t>
            </w:r>
            <w:r w:rsidRPr="00B74069">
              <w:t>и</w:t>
            </w:r>
            <w:r w:rsidRPr="00B74069">
              <w:t>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Описание вида разрешенного использов</w:t>
            </w:r>
            <w:r w:rsidRPr="00B74069">
              <w:t>а</w:t>
            </w:r>
            <w:r w:rsidRPr="00B74069">
              <w:t>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Предельные (минимальные и (или) максимальные) размеры земел</w:t>
            </w:r>
            <w:r w:rsidRPr="00B74069">
              <w:t>ь</w:t>
            </w:r>
            <w:r w:rsidRPr="00B74069">
              <w:t>ных участков и предельные параметры разрешенного строительства, реко</w:t>
            </w:r>
            <w:r w:rsidRPr="00B74069">
              <w:t>н</w:t>
            </w:r>
            <w:r w:rsidRPr="00B74069">
              <w:t>струкции объектов капитального строительства</w:t>
            </w:r>
          </w:p>
        </w:tc>
      </w:tr>
      <w:tr w:rsidR="00F55975" w:rsidRPr="00B74069" w:rsidTr="00964B75">
        <w:trPr>
          <w:gridAfter w:val="2"/>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5975" w:rsidRPr="00B74069" w:rsidRDefault="00F55975" w:rsidP="003305FD">
            <w:pPr>
              <w:ind w:firstLine="0"/>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5975" w:rsidRPr="00B74069" w:rsidRDefault="00F55975" w:rsidP="003305FD">
            <w:pPr>
              <w:ind w:firstLine="0"/>
              <w:jc w:val="left"/>
            </w:pPr>
          </w:p>
        </w:tc>
      </w:tr>
      <w:tr w:rsidR="00F55975" w:rsidRPr="00B74069" w:rsidTr="00964B75">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F55975" w:rsidRPr="003305FD" w:rsidRDefault="00F55975" w:rsidP="003305FD">
            <w:pPr>
              <w:ind w:firstLine="0"/>
              <w:jc w:val="center"/>
              <w:rPr>
                <w:b/>
              </w:rPr>
            </w:pPr>
            <w:r w:rsidRPr="003305FD">
              <w:rPr>
                <w:b/>
              </w:rPr>
              <w:t>ЗОНА ОБЪЕКТОВ ОТДЫХА И ТУРИЗМА</w:t>
            </w:r>
          </w:p>
        </w:tc>
      </w:tr>
      <w:tr w:rsidR="00F55975" w:rsidRPr="00B74069" w:rsidTr="00964B75">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F55975" w:rsidRPr="003305FD" w:rsidRDefault="00F55975" w:rsidP="003305FD">
            <w:pPr>
              <w:ind w:firstLine="0"/>
              <w:jc w:val="center"/>
              <w:rPr>
                <w:b/>
              </w:rPr>
            </w:pPr>
            <w:r w:rsidRPr="003305FD">
              <w:rPr>
                <w:b/>
              </w:rPr>
              <w:t>ОСНОВНЫЕ ВИДЫ РАЗРЕШЁННОГО ИСПОЛЬЗОВАНИЯ ЗОНЫ «Р.3»</w:t>
            </w:r>
          </w:p>
        </w:tc>
      </w:tr>
      <w:tr w:rsidR="00F55975" w:rsidRPr="00B74069" w:rsidTr="00964B75">
        <w:trPr>
          <w:gridAfter w:val="2"/>
          <w:trHeight w:hRule="exact" w:val="10779"/>
        </w:trPr>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lastRenderedPageBreak/>
              <w:t>1.</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Спорт</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Р.3</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Размещение зданий и соор</w:t>
            </w:r>
            <w:r w:rsidRPr="00B74069">
              <w:t>у</w:t>
            </w:r>
            <w:r w:rsidRPr="00B74069">
              <w:t>жений для занятия спортом. Содержание данного вида разрешенного использования включает в себя содержание видов разрешенного использ</w:t>
            </w:r>
            <w:r w:rsidRPr="00B74069">
              <w:t>о</w:t>
            </w:r>
            <w:r w:rsidRPr="00B74069">
              <w:t>вания с кодами 5.1.1 - 5.1.7</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5.1</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Предельные (минимальные и (или) максимальные) размеры земел</w:t>
            </w:r>
            <w:r w:rsidRPr="00B74069">
              <w:t>ь</w:t>
            </w:r>
            <w:r w:rsidRPr="00B74069">
              <w:t>ных участков и предельные параметры разрешенного строительства, реко</w:t>
            </w:r>
            <w:r w:rsidRPr="00B74069">
              <w:t>н</w:t>
            </w:r>
            <w:r w:rsidRPr="00B74069">
              <w:t>струкции объектов капитального строительства в пределах зоны Р.3 вкл</w:t>
            </w:r>
            <w:r w:rsidRPr="00B74069">
              <w:t>ю</w:t>
            </w:r>
            <w:r w:rsidRPr="00B74069">
              <w:t>чают в себя:</w:t>
            </w:r>
          </w:p>
          <w:p w:rsidR="00F55975" w:rsidRPr="00B74069" w:rsidRDefault="00F55975" w:rsidP="003305FD">
            <w:pPr>
              <w:ind w:firstLine="0"/>
              <w:jc w:val="left"/>
            </w:pPr>
            <w:r w:rsidRPr="00B74069">
              <w:t>1) предельные (минимальные и (или) максимальные) размеры з</w:t>
            </w:r>
            <w:r w:rsidRPr="00B74069">
              <w:t>е</w:t>
            </w:r>
            <w:r w:rsidRPr="00B74069">
              <w:t xml:space="preserve">мельных участков, в том числе их площадь: </w:t>
            </w:r>
          </w:p>
          <w:p w:rsidR="00F55975" w:rsidRPr="00B74069" w:rsidRDefault="00F55975" w:rsidP="003305FD">
            <w:pPr>
              <w:ind w:firstLine="0"/>
              <w:jc w:val="left"/>
            </w:pPr>
            <w:r w:rsidRPr="00B74069">
              <w:t xml:space="preserve">Площадь территории парков, садов и скверов следует принимать не менее, </w:t>
            </w:r>
            <w:proofErr w:type="gramStart"/>
            <w:r w:rsidRPr="00B74069">
              <w:t>га</w:t>
            </w:r>
            <w:proofErr w:type="gramEnd"/>
            <w:r w:rsidRPr="00B74069">
              <w:t>:</w:t>
            </w:r>
          </w:p>
          <w:p w:rsidR="00F55975" w:rsidRPr="00B74069" w:rsidRDefault="00F55975" w:rsidP="003305FD">
            <w:pPr>
              <w:ind w:firstLine="0"/>
              <w:jc w:val="left"/>
            </w:pPr>
            <w:r w:rsidRPr="00B74069">
              <w:t>городских парков.............................................................................15</w:t>
            </w:r>
          </w:p>
          <w:p w:rsidR="00F55975" w:rsidRPr="00B74069" w:rsidRDefault="00F55975" w:rsidP="003305FD">
            <w:pPr>
              <w:ind w:firstLine="0"/>
              <w:jc w:val="left"/>
            </w:pPr>
            <w:r w:rsidRPr="00B74069">
              <w:t>парков планировочных районов....................................................10</w:t>
            </w:r>
          </w:p>
          <w:p w:rsidR="00F55975" w:rsidRPr="00B74069" w:rsidRDefault="00F55975" w:rsidP="003305FD">
            <w:pPr>
              <w:ind w:firstLine="0"/>
              <w:jc w:val="left"/>
            </w:pPr>
            <w:r w:rsidRPr="00B74069">
              <w:t>садов жилых районов......................................................................3</w:t>
            </w:r>
          </w:p>
          <w:p w:rsidR="00F55975" w:rsidRPr="00B74069" w:rsidRDefault="00F55975" w:rsidP="003305FD">
            <w:pPr>
              <w:ind w:firstLine="0"/>
              <w:jc w:val="left"/>
            </w:pPr>
            <w:r w:rsidRPr="00B74069">
              <w:t>скверов..............................................................................................0,5</w:t>
            </w:r>
          </w:p>
          <w:p w:rsidR="00F55975" w:rsidRPr="00B74069" w:rsidRDefault="00F55975" w:rsidP="003305FD">
            <w:pPr>
              <w:ind w:firstLine="0"/>
              <w:jc w:val="left"/>
            </w:pPr>
            <w:r w:rsidRPr="00B74069">
              <w:t>Размеры территорий зон отдыха следует принимать из расчёта 500-1000 м</w:t>
            </w:r>
            <w:proofErr w:type="gramStart"/>
            <w:r w:rsidRPr="00B74069">
              <w:t>2</w:t>
            </w:r>
            <w:proofErr w:type="gramEnd"/>
            <w:r w:rsidRPr="00B74069">
              <w:t xml:space="preserve"> на одного посетителя.</w:t>
            </w:r>
          </w:p>
          <w:p w:rsidR="00F55975" w:rsidRPr="00B74069" w:rsidRDefault="00F55975" w:rsidP="003305FD">
            <w:pPr>
              <w:ind w:firstLine="0"/>
              <w:jc w:val="left"/>
            </w:pPr>
            <w:r w:rsidRPr="00B74069">
              <w:t>Размеры  территорий общего пользования курортных зон устана</w:t>
            </w:r>
            <w:r w:rsidRPr="00B74069">
              <w:t>в</w:t>
            </w:r>
            <w:r w:rsidRPr="00B74069">
              <w:t>ливаются из  расчёта в санитарно-курортных и оздоровительных учреждениях, м</w:t>
            </w:r>
            <w:proofErr w:type="gramStart"/>
            <w:r w:rsidRPr="00B74069">
              <w:t>2</w:t>
            </w:r>
            <w:proofErr w:type="gramEnd"/>
            <w:r w:rsidRPr="00B74069">
              <w:t xml:space="preserve"> на одно  место: общекурортных центров – 10,  оз</w:t>
            </w:r>
            <w:r w:rsidRPr="00B74069">
              <w:t>е</w:t>
            </w:r>
            <w:r w:rsidRPr="00B74069">
              <w:t>ленённых – 100.</w:t>
            </w:r>
          </w:p>
          <w:p w:rsidR="00F55975" w:rsidRPr="00B74069" w:rsidRDefault="00F55975" w:rsidP="003305FD">
            <w:pPr>
              <w:ind w:firstLine="0"/>
              <w:jc w:val="left"/>
            </w:pPr>
            <w:r w:rsidRPr="00B74069">
              <w:t>* Предельные параметры иных объекты для размещения в зоне Р.3 прив</w:t>
            </w:r>
            <w:r w:rsidRPr="00B74069">
              <w:t>е</w:t>
            </w:r>
            <w:r w:rsidRPr="00B74069">
              <w:t>дены в Таблице ниже.</w:t>
            </w:r>
          </w:p>
          <w:p w:rsidR="00F55975" w:rsidRPr="00B74069" w:rsidRDefault="00F55975" w:rsidP="003305FD">
            <w:pPr>
              <w:ind w:firstLine="0"/>
              <w:jc w:val="left"/>
            </w:pPr>
            <w:r w:rsidRPr="00B74069">
              <w:t>2) минимальные отступы от границ земельных участков в целях определ</w:t>
            </w:r>
            <w:r w:rsidRPr="00B74069">
              <w:t>е</w:t>
            </w:r>
            <w:r w:rsidRPr="00B74069">
              <w:t>ния мест допустимого размещения зданий, строений, сооружений, за пр</w:t>
            </w:r>
            <w:r w:rsidRPr="00B74069">
              <w:t>е</w:t>
            </w:r>
            <w:r w:rsidRPr="00B74069">
              <w:t>делами которых запрещено строительство зданий, строений, сооружений не подлежит установлению, определяется в рамках разработки проектной документации;</w:t>
            </w:r>
          </w:p>
          <w:p w:rsidR="00F55975" w:rsidRPr="00B74069" w:rsidRDefault="00F55975" w:rsidP="003305FD">
            <w:pPr>
              <w:ind w:firstLine="0"/>
              <w:jc w:val="left"/>
            </w:pPr>
            <w:r w:rsidRPr="00B74069">
              <w:t>3) предельное количество этажей или предельную высоту зданий, стро</w:t>
            </w:r>
            <w:r w:rsidRPr="00B74069">
              <w:t>е</w:t>
            </w:r>
            <w:r w:rsidRPr="00B74069">
              <w:t>ний, сооружений не подлежит установлению, определяется в рамках ра</w:t>
            </w:r>
            <w:r w:rsidRPr="00B74069">
              <w:t>з</w:t>
            </w:r>
            <w:r w:rsidRPr="00B74069">
              <w:t>работки проектной документации;</w:t>
            </w:r>
          </w:p>
          <w:p w:rsidR="00F55975" w:rsidRPr="00B74069" w:rsidRDefault="00F55975" w:rsidP="003305FD">
            <w:pPr>
              <w:ind w:firstLine="0"/>
              <w:jc w:val="left"/>
            </w:pPr>
            <w:r w:rsidRPr="00B74069">
              <w:t>4) максимальный процент застройки в границах земельного участка, опр</w:t>
            </w:r>
            <w:r w:rsidRPr="00B74069">
              <w:t>е</w:t>
            </w:r>
            <w:r w:rsidRPr="00B74069">
              <w:t>деляемый как отношение суммарной площади земельного участка, кот</w:t>
            </w:r>
            <w:r w:rsidRPr="00B74069">
              <w:t>о</w:t>
            </w:r>
            <w:r w:rsidRPr="00B74069">
              <w:t>рая может быть застроена, ко всей площади земельного участка – не по</w:t>
            </w:r>
            <w:r w:rsidRPr="00B74069">
              <w:t>д</w:t>
            </w:r>
            <w:r w:rsidRPr="00B74069">
              <w:t>лежит установлению, определяется в рамках разработки проектной док</w:t>
            </w:r>
            <w:r w:rsidRPr="00B74069">
              <w:t>у</w:t>
            </w:r>
            <w:r w:rsidRPr="00B74069">
              <w:t>ментации.</w:t>
            </w:r>
          </w:p>
        </w:tc>
      </w:tr>
      <w:tr w:rsidR="00F55975" w:rsidRPr="00B74069" w:rsidTr="00964B75">
        <w:trPr>
          <w:gridAfter w:val="2"/>
          <w:trHeight w:hRule="exact" w:val="10779"/>
        </w:trPr>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lastRenderedPageBreak/>
              <w:t>2.</w:t>
            </w: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Default="00811A5B" w:rsidP="003305FD">
            <w:pPr>
              <w:ind w:firstLine="0"/>
              <w:jc w:val="left"/>
            </w:pPr>
          </w:p>
          <w:p w:rsidR="009A1281" w:rsidRDefault="009A1281" w:rsidP="003305FD">
            <w:pPr>
              <w:ind w:firstLine="0"/>
              <w:jc w:val="left"/>
            </w:pPr>
          </w:p>
          <w:p w:rsidR="009A1281" w:rsidRDefault="009A1281" w:rsidP="003305FD">
            <w:pPr>
              <w:ind w:firstLine="0"/>
              <w:jc w:val="left"/>
            </w:pPr>
          </w:p>
          <w:p w:rsidR="009A1281" w:rsidRPr="00B74069" w:rsidRDefault="009A1281"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r w:rsidRPr="00B74069">
              <w:t>3.</w:t>
            </w: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Default="00811A5B" w:rsidP="003305FD">
            <w:pPr>
              <w:ind w:firstLine="0"/>
              <w:jc w:val="left"/>
            </w:pPr>
          </w:p>
          <w:p w:rsidR="009A1281" w:rsidRPr="00B74069" w:rsidRDefault="009A1281" w:rsidP="003305FD">
            <w:pPr>
              <w:ind w:firstLine="0"/>
              <w:jc w:val="left"/>
            </w:pPr>
          </w:p>
          <w:p w:rsidR="00811A5B" w:rsidRPr="00B74069" w:rsidRDefault="00811A5B" w:rsidP="003305FD">
            <w:pPr>
              <w:ind w:firstLine="0"/>
              <w:jc w:val="left"/>
            </w:pPr>
            <w:r w:rsidRPr="00B74069">
              <w:t>4.</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Природно-познавательный т</w:t>
            </w:r>
            <w:r w:rsidRPr="00B74069">
              <w:t>у</w:t>
            </w:r>
            <w:r w:rsidRPr="00B74069">
              <w:t>ризм</w:t>
            </w: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Default="00811A5B" w:rsidP="003305FD">
            <w:pPr>
              <w:ind w:firstLine="0"/>
              <w:jc w:val="left"/>
            </w:pPr>
          </w:p>
          <w:p w:rsidR="009A1281" w:rsidRDefault="009A1281" w:rsidP="003305FD">
            <w:pPr>
              <w:ind w:firstLine="0"/>
              <w:jc w:val="left"/>
            </w:pPr>
          </w:p>
          <w:p w:rsidR="009A1281" w:rsidRDefault="009A1281" w:rsidP="003305FD">
            <w:pPr>
              <w:ind w:firstLine="0"/>
              <w:jc w:val="left"/>
            </w:pPr>
          </w:p>
          <w:p w:rsidR="009A1281" w:rsidRPr="00B74069" w:rsidRDefault="009A1281"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r w:rsidRPr="00B74069">
              <w:t>Охота и рыбалка</w:t>
            </w: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Default="00811A5B" w:rsidP="003305FD">
            <w:pPr>
              <w:ind w:firstLine="0"/>
              <w:jc w:val="left"/>
            </w:pPr>
          </w:p>
          <w:p w:rsidR="009A1281" w:rsidRDefault="009A1281" w:rsidP="003305FD">
            <w:pPr>
              <w:ind w:firstLine="0"/>
              <w:jc w:val="left"/>
            </w:pPr>
          </w:p>
          <w:p w:rsidR="009A1281" w:rsidRPr="00B74069" w:rsidRDefault="009A1281" w:rsidP="003305FD">
            <w:pPr>
              <w:ind w:firstLine="0"/>
              <w:jc w:val="left"/>
            </w:pPr>
          </w:p>
          <w:p w:rsidR="00811A5B" w:rsidRPr="00B74069" w:rsidRDefault="00811A5B" w:rsidP="003305FD">
            <w:pPr>
              <w:ind w:firstLine="0"/>
              <w:jc w:val="left"/>
            </w:pPr>
            <w:r w:rsidRPr="00B74069">
              <w:t>Причалы для маломе</w:t>
            </w:r>
            <w:r w:rsidRPr="00B74069">
              <w:t>р</w:t>
            </w:r>
            <w:r w:rsidRPr="00B74069">
              <w:t>ных судов</w:t>
            </w:r>
          </w:p>
          <w:p w:rsidR="00811A5B" w:rsidRPr="00B74069" w:rsidRDefault="00811A5B" w:rsidP="003305FD">
            <w:pPr>
              <w:ind w:firstLine="0"/>
              <w:jc w:val="left"/>
            </w:pP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Р.3</w:t>
            </w: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Default="00811A5B" w:rsidP="003305FD">
            <w:pPr>
              <w:ind w:firstLine="0"/>
              <w:jc w:val="left"/>
            </w:pPr>
          </w:p>
          <w:p w:rsidR="009A1281" w:rsidRDefault="009A1281" w:rsidP="003305FD">
            <w:pPr>
              <w:ind w:firstLine="0"/>
              <w:jc w:val="left"/>
            </w:pPr>
          </w:p>
          <w:p w:rsidR="009A1281" w:rsidRPr="00B74069" w:rsidRDefault="009A1281" w:rsidP="003305FD">
            <w:pPr>
              <w:ind w:firstLine="0"/>
              <w:jc w:val="left"/>
            </w:pPr>
          </w:p>
          <w:p w:rsidR="00811A5B" w:rsidRPr="00B74069" w:rsidRDefault="00811A5B" w:rsidP="003305FD">
            <w:pPr>
              <w:ind w:firstLine="0"/>
              <w:jc w:val="left"/>
            </w:pPr>
            <w:r w:rsidRPr="00B74069">
              <w:t>Р.3</w:t>
            </w: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Default="00811A5B" w:rsidP="003305FD">
            <w:pPr>
              <w:ind w:firstLine="0"/>
              <w:jc w:val="left"/>
            </w:pPr>
          </w:p>
          <w:p w:rsidR="009A1281" w:rsidRDefault="009A1281" w:rsidP="003305FD">
            <w:pPr>
              <w:ind w:firstLine="0"/>
              <w:jc w:val="left"/>
            </w:pPr>
          </w:p>
          <w:p w:rsidR="009A1281" w:rsidRPr="00B74069" w:rsidRDefault="009A1281" w:rsidP="003305FD">
            <w:pPr>
              <w:ind w:firstLine="0"/>
              <w:jc w:val="left"/>
            </w:pPr>
          </w:p>
          <w:p w:rsidR="00811A5B" w:rsidRPr="00B74069" w:rsidRDefault="00811A5B" w:rsidP="003305FD">
            <w:pPr>
              <w:ind w:firstLine="0"/>
              <w:jc w:val="left"/>
            </w:pPr>
            <w:r w:rsidRPr="00B74069">
              <w:t>Р.3</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Размещение баз и палаточных лагерей для проведения пох</w:t>
            </w:r>
            <w:r w:rsidRPr="00B74069">
              <w:t>о</w:t>
            </w:r>
            <w:r w:rsidRPr="00B74069">
              <w:t>дов и экскурсий по ознакомл</w:t>
            </w:r>
            <w:r w:rsidRPr="00B74069">
              <w:t>е</w:t>
            </w:r>
            <w:r w:rsidRPr="00B74069">
              <w:t>нию с природой, пеших и ко</w:t>
            </w:r>
            <w:r w:rsidRPr="00B74069">
              <w:t>н</w:t>
            </w:r>
            <w:r w:rsidRPr="00B74069">
              <w:t>ных прогулок, устройство троп и дорожек, размещение щитов с позн</w:t>
            </w:r>
            <w:r w:rsidRPr="00B74069">
              <w:t>а</w:t>
            </w:r>
            <w:r w:rsidRPr="00B74069">
              <w:t>вательными сведениями об окружа</w:t>
            </w:r>
            <w:r w:rsidRPr="00B74069">
              <w:t>ю</w:t>
            </w:r>
            <w:r w:rsidRPr="00B74069">
              <w:t>щей природной среде;</w:t>
            </w:r>
          </w:p>
          <w:p w:rsidR="00F55975" w:rsidRPr="00B74069" w:rsidRDefault="00F55975" w:rsidP="003305FD">
            <w:pPr>
              <w:ind w:firstLine="0"/>
              <w:jc w:val="left"/>
            </w:pPr>
            <w:r w:rsidRPr="00B74069">
              <w:t>осуществление необходимых прир</w:t>
            </w:r>
            <w:r w:rsidRPr="00B74069">
              <w:t>о</w:t>
            </w:r>
            <w:r w:rsidRPr="00B74069">
              <w:t xml:space="preserve">доохранных и </w:t>
            </w:r>
            <w:proofErr w:type="spellStart"/>
            <w:r w:rsidRPr="00B74069">
              <w:t>природовосстанов</w:t>
            </w:r>
            <w:r w:rsidRPr="00B74069">
              <w:t>и</w:t>
            </w:r>
            <w:r w:rsidRPr="00B74069">
              <w:t>тельных</w:t>
            </w:r>
            <w:proofErr w:type="spellEnd"/>
            <w:r w:rsidRPr="00B74069">
              <w:t xml:space="preserve"> меропри</w:t>
            </w:r>
            <w:r w:rsidRPr="00B74069">
              <w:t>я</w:t>
            </w:r>
            <w:r w:rsidRPr="00B74069">
              <w:t>тий</w:t>
            </w:r>
          </w:p>
          <w:p w:rsidR="00811A5B" w:rsidRPr="00B74069" w:rsidRDefault="00811A5B" w:rsidP="003305FD">
            <w:pPr>
              <w:ind w:firstLine="0"/>
              <w:jc w:val="left"/>
            </w:pPr>
          </w:p>
          <w:p w:rsidR="00811A5B" w:rsidRPr="00B74069" w:rsidRDefault="00811A5B" w:rsidP="003305FD">
            <w:pPr>
              <w:ind w:firstLine="0"/>
              <w:jc w:val="left"/>
            </w:pPr>
            <w:r w:rsidRPr="00B74069">
              <w:t>Обустройство мест охоты и рыбалки, в том числе размещение дома охотн</w:t>
            </w:r>
            <w:r w:rsidRPr="00B74069">
              <w:t>и</w:t>
            </w:r>
            <w:r w:rsidRPr="00B74069">
              <w:t>ка или рыболова, сооружений, нео</w:t>
            </w:r>
            <w:r w:rsidRPr="00B74069">
              <w:t>б</w:t>
            </w:r>
            <w:r w:rsidRPr="00B74069">
              <w:t>ходимых для восстановления и по</w:t>
            </w:r>
            <w:r w:rsidRPr="00B74069">
              <w:t>д</w:t>
            </w:r>
            <w:r w:rsidRPr="00B74069">
              <w:t>держания поголовья зверей или кол</w:t>
            </w:r>
            <w:r w:rsidRPr="00B74069">
              <w:t>и</w:t>
            </w:r>
            <w:r w:rsidRPr="00B74069">
              <w:t>чества рыбы</w:t>
            </w:r>
          </w:p>
          <w:p w:rsidR="00811A5B" w:rsidRPr="00B74069" w:rsidRDefault="00811A5B" w:rsidP="003305FD">
            <w:pPr>
              <w:ind w:firstLine="0"/>
              <w:jc w:val="left"/>
            </w:pPr>
          </w:p>
          <w:p w:rsidR="00811A5B" w:rsidRPr="00B74069" w:rsidRDefault="00811A5B" w:rsidP="003305FD">
            <w:pPr>
              <w:ind w:firstLine="0"/>
              <w:jc w:val="left"/>
            </w:pPr>
            <w:r w:rsidRPr="00B74069">
              <w:t>Размещение сооружений, предназн</w:t>
            </w:r>
            <w:r w:rsidRPr="00B74069">
              <w:t>а</w:t>
            </w:r>
            <w:r w:rsidRPr="00B74069">
              <w:t>ченных для прич</w:t>
            </w:r>
            <w:r w:rsidRPr="00B74069">
              <w:t>а</w:t>
            </w:r>
            <w:r w:rsidRPr="00B74069">
              <w:t>ливания, хранения и обслуж</w:t>
            </w:r>
            <w:r w:rsidRPr="00B74069">
              <w:t>и</w:t>
            </w:r>
            <w:r w:rsidRPr="00B74069">
              <w:t>вания катеров, лодок и других маломерных судов</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5.2</w:t>
            </w: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Default="00811A5B" w:rsidP="003305FD">
            <w:pPr>
              <w:ind w:firstLine="0"/>
              <w:jc w:val="left"/>
            </w:pPr>
          </w:p>
          <w:p w:rsidR="009A1281" w:rsidRDefault="009A1281" w:rsidP="003305FD">
            <w:pPr>
              <w:ind w:firstLine="0"/>
              <w:jc w:val="left"/>
            </w:pPr>
          </w:p>
          <w:p w:rsidR="009A1281" w:rsidRDefault="009A1281" w:rsidP="003305FD">
            <w:pPr>
              <w:ind w:firstLine="0"/>
              <w:jc w:val="left"/>
            </w:pPr>
          </w:p>
          <w:p w:rsidR="009A1281" w:rsidRDefault="009A1281" w:rsidP="003305FD">
            <w:pPr>
              <w:ind w:firstLine="0"/>
              <w:jc w:val="left"/>
            </w:pPr>
          </w:p>
          <w:p w:rsidR="00811A5B" w:rsidRPr="00B74069" w:rsidRDefault="00811A5B" w:rsidP="003305FD">
            <w:pPr>
              <w:ind w:firstLine="0"/>
              <w:jc w:val="left"/>
            </w:pPr>
            <w:r w:rsidRPr="00B74069">
              <w:t>5.3</w:t>
            </w:r>
          </w:p>
          <w:p w:rsidR="00811A5B" w:rsidRPr="00B74069" w:rsidRDefault="00811A5B" w:rsidP="003305FD">
            <w:pPr>
              <w:ind w:firstLine="0"/>
              <w:jc w:val="left"/>
            </w:pPr>
          </w:p>
          <w:p w:rsidR="00811A5B" w:rsidRPr="00B74069" w:rsidRDefault="00811A5B" w:rsidP="003305FD">
            <w:pPr>
              <w:ind w:firstLine="0"/>
              <w:jc w:val="left"/>
            </w:pPr>
          </w:p>
          <w:p w:rsidR="00811A5B" w:rsidRDefault="00811A5B" w:rsidP="003305FD">
            <w:pPr>
              <w:ind w:firstLine="0"/>
              <w:jc w:val="left"/>
            </w:pPr>
          </w:p>
          <w:p w:rsidR="009A1281" w:rsidRDefault="009A1281" w:rsidP="003305FD">
            <w:pPr>
              <w:ind w:firstLine="0"/>
              <w:jc w:val="left"/>
            </w:pPr>
          </w:p>
          <w:p w:rsidR="009A1281" w:rsidRPr="00B74069" w:rsidRDefault="009A1281"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r w:rsidRPr="00B74069">
              <w:t>5.4</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Предельные (минимальные и (или) максимальные) размеры земел</w:t>
            </w:r>
            <w:r w:rsidRPr="00B74069">
              <w:t>ь</w:t>
            </w:r>
            <w:r w:rsidRPr="00B74069">
              <w:t>ных участков и предельные параметры разрешенного строительства, реко</w:t>
            </w:r>
            <w:r w:rsidRPr="00B74069">
              <w:t>н</w:t>
            </w:r>
            <w:r w:rsidRPr="00B74069">
              <w:t>струкции объектов капитального строительства в пределах зоны Р.3 вкл</w:t>
            </w:r>
            <w:r w:rsidRPr="00B74069">
              <w:t>ю</w:t>
            </w:r>
            <w:r w:rsidRPr="00B74069">
              <w:t>чают в себя:</w:t>
            </w:r>
          </w:p>
          <w:p w:rsidR="00F55975" w:rsidRPr="00B74069" w:rsidRDefault="00F55975" w:rsidP="003305FD">
            <w:pPr>
              <w:ind w:firstLine="0"/>
              <w:jc w:val="left"/>
            </w:pPr>
            <w:r w:rsidRPr="00B74069">
              <w:t>1) предельные (минимальные и (или) максимальные) размеры з</w:t>
            </w:r>
            <w:r w:rsidRPr="00B74069">
              <w:t>е</w:t>
            </w:r>
            <w:r w:rsidRPr="00B74069">
              <w:t xml:space="preserve">мельных участков, в том числе их площадь: </w:t>
            </w:r>
          </w:p>
          <w:p w:rsidR="00F55975" w:rsidRPr="00B74069" w:rsidRDefault="00F55975" w:rsidP="003305FD">
            <w:pPr>
              <w:ind w:firstLine="0"/>
              <w:jc w:val="left"/>
            </w:pPr>
            <w:r w:rsidRPr="00B74069">
              <w:t xml:space="preserve">Площадь территории парков, садов и скверов следует принимать не менее, </w:t>
            </w:r>
            <w:proofErr w:type="gramStart"/>
            <w:r w:rsidRPr="00B74069">
              <w:t>га</w:t>
            </w:r>
            <w:proofErr w:type="gramEnd"/>
            <w:r w:rsidRPr="00B74069">
              <w:t>:</w:t>
            </w:r>
          </w:p>
          <w:p w:rsidR="00F55975" w:rsidRPr="00B74069" w:rsidRDefault="00F55975" w:rsidP="003305FD">
            <w:pPr>
              <w:ind w:firstLine="0"/>
              <w:jc w:val="left"/>
            </w:pPr>
            <w:r w:rsidRPr="00B74069">
              <w:t>городских парков.............................................................................15</w:t>
            </w:r>
          </w:p>
          <w:p w:rsidR="00F55975" w:rsidRPr="00B74069" w:rsidRDefault="00F55975" w:rsidP="003305FD">
            <w:pPr>
              <w:ind w:firstLine="0"/>
              <w:jc w:val="left"/>
            </w:pPr>
            <w:r w:rsidRPr="00B74069">
              <w:t>парков планировочных районов....................................................10</w:t>
            </w:r>
          </w:p>
          <w:p w:rsidR="00F55975" w:rsidRPr="00B74069" w:rsidRDefault="00F55975" w:rsidP="003305FD">
            <w:pPr>
              <w:ind w:firstLine="0"/>
              <w:jc w:val="left"/>
            </w:pPr>
            <w:r w:rsidRPr="00B74069">
              <w:t>садов жилых районов......................................................................3</w:t>
            </w:r>
          </w:p>
          <w:p w:rsidR="00F55975" w:rsidRPr="00B74069" w:rsidRDefault="00F55975" w:rsidP="003305FD">
            <w:pPr>
              <w:ind w:firstLine="0"/>
              <w:jc w:val="left"/>
            </w:pPr>
            <w:r w:rsidRPr="00B74069">
              <w:t>скверов..............................................................................................0,5</w:t>
            </w:r>
          </w:p>
          <w:p w:rsidR="00F55975" w:rsidRPr="00B74069" w:rsidRDefault="00F55975" w:rsidP="003305FD">
            <w:pPr>
              <w:ind w:firstLine="0"/>
              <w:jc w:val="left"/>
            </w:pPr>
            <w:r w:rsidRPr="00B74069">
              <w:t>Размеры территорий зон отдыха следует принимать из расчёта 500-1000 м</w:t>
            </w:r>
            <w:proofErr w:type="gramStart"/>
            <w:r w:rsidRPr="00B74069">
              <w:t>2</w:t>
            </w:r>
            <w:proofErr w:type="gramEnd"/>
            <w:r w:rsidRPr="00B74069">
              <w:t xml:space="preserve"> на одного посетителя.</w:t>
            </w:r>
          </w:p>
          <w:p w:rsidR="00F55975" w:rsidRPr="00B74069" w:rsidRDefault="00F55975" w:rsidP="003305FD">
            <w:pPr>
              <w:ind w:firstLine="0"/>
              <w:jc w:val="left"/>
            </w:pPr>
            <w:r w:rsidRPr="00B74069">
              <w:t>Размеры  территорий общего пользования курортных зон устана</w:t>
            </w:r>
            <w:r w:rsidRPr="00B74069">
              <w:t>в</w:t>
            </w:r>
            <w:r w:rsidRPr="00B74069">
              <w:t>ливаются из  расчёта в санитарно-курортных и оздоровительных учреждениях, м</w:t>
            </w:r>
            <w:proofErr w:type="gramStart"/>
            <w:r w:rsidRPr="00B74069">
              <w:t>2</w:t>
            </w:r>
            <w:proofErr w:type="gramEnd"/>
            <w:r w:rsidRPr="00B74069">
              <w:t xml:space="preserve"> на одно  место: общекурортных центров – 10,  оз</w:t>
            </w:r>
            <w:r w:rsidRPr="00B74069">
              <w:t>е</w:t>
            </w:r>
            <w:r w:rsidRPr="00B74069">
              <w:t>ленённых – 100.</w:t>
            </w:r>
          </w:p>
          <w:p w:rsidR="00F55975" w:rsidRPr="00B74069" w:rsidRDefault="00F55975" w:rsidP="003305FD">
            <w:pPr>
              <w:ind w:firstLine="0"/>
              <w:jc w:val="left"/>
            </w:pPr>
            <w:r w:rsidRPr="00B74069">
              <w:t>* Предельные параметры иных объекты для размещения в зоне Р.3 прив</w:t>
            </w:r>
            <w:r w:rsidRPr="00B74069">
              <w:t>е</w:t>
            </w:r>
            <w:r w:rsidRPr="00B74069">
              <w:t>дены в Таблице ниже.</w:t>
            </w:r>
          </w:p>
          <w:p w:rsidR="00F55975" w:rsidRPr="00B74069" w:rsidRDefault="00F55975" w:rsidP="003305FD">
            <w:pPr>
              <w:ind w:firstLine="0"/>
              <w:jc w:val="left"/>
            </w:pPr>
            <w:r w:rsidRPr="00B74069">
              <w:t>2) минимальные отступы от границ земельных участков в целях определ</w:t>
            </w:r>
            <w:r w:rsidRPr="00B74069">
              <w:t>е</w:t>
            </w:r>
            <w:r w:rsidRPr="00B74069">
              <w:t>ния мест допустимого размещения зданий, строений, сооружений, за пр</w:t>
            </w:r>
            <w:r w:rsidRPr="00B74069">
              <w:t>е</w:t>
            </w:r>
            <w:r w:rsidRPr="00B74069">
              <w:t>делами которых запрещено строительство зданий, строений, сооружений не подлежит установлению, определяется в рамках разработки проектной документации;</w:t>
            </w:r>
          </w:p>
          <w:p w:rsidR="00F55975" w:rsidRPr="00B74069" w:rsidRDefault="00F55975" w:rsidP="003305FD">
            <w:pPr>
              <w:ind w:firstLine="0"/>
              <w:jc w:val="left"/>
            </w:pPr>
            <w:r w:rsidRPr="00B74069">
              <w:t>3) предельное количество этажей или предельную высоту зданий, стро</w:t>
            </w:r>
            <w:r w:rsidRPr="00B74069">
              <w:t>е</w:t>
            </w:r>
            <w:r w:rsidRPr="00B74069">
              <w:t>ний, сооружений не подлежит установлению, определяется в рамках ра</w:t>
            </w:r>
            <w:r w:rsidRPr="00B74069">
              <w:t>з</w:t>
            </w:r>
            <w:r w:rsidRPr="00B74069">
              <w:t>работки проектной документации;</w:t>
            </w:r>
          </w:p>
          <w:p w:rsidR="00F55975" w:rsidRPr="00B74069" w:rsidRDefault="00F55975" w:rsidP="003305FD">
            <w:pPr>
              <w:ind w:firstLine="0"/>
              <w:jc w:val="left"/>
            </w:pPr>
            <w:r w:rsidRPr="00B74069">
              <w:t>4) максимальный процент застройки в границах земельного участка, опр</w:t>
            </w:r>
            <w:r w:rsidRPr="00B74069">
              <w:t>е</w:t>
            </w:r>
            <w:r w:rsidRPr="00B74069">
              <w:t>деляемый как отношение суммарной площади земельного участка, кот</w:t>
            </w:r>
            <w:r w:rsidRPr="00B74069">
              <w:t>о</w:t>
            </w:r>
            <w:r w:rsidRPr="00B74069">
              <w:t>рая может быть застроена, ко всей площади земельного участка – не по</w:t>
            </w:r>
            <w:r w:rsidRPr="00B74069">
              <w:t>д</w:t>
            </w:r>
            <w:r w:rsidRPr="00B74069">
              <w:t>лежит установлению, определяется в рамках разработки проектной док</w:t>
            </w:r>
            <w:r w:rsidRPr="00B74069">
              <w:t>у</w:t>
            </w:r>
            <w:r w:rsidRPr="00B74069">
              <w:t>ментации.</w:t>
            </w:r>
          </w:p>
        </w:tc>
      </w:tr>
      <w:tr w:rsidR="00F55975" w:rsidRPr="00B74069" w:rsidTr="00964B75">
        <w:trPr>
          <w:gridAfter w:val="2"/>
          <w:trHeight w:hRule="exact" w:val="10779"/>
        </w:trPr>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lastRenderedPageBreak/>
              <w:t>5.</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Общее пользование водными объектами</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Р.3</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proofErr w:type="gramStart"/>
            <w:r w:rsidRPr="00B74069">
              <w:t>Использование земельных участков, примыкающих к водным объектам способами, необходимыми для ос</w:t>
            </w:r>
            <w:r w:rsidRPr="00B74069">
              <w:t>у</w:t>
            </w:r>
            <w:r w:rsidRPr="00B74069">
              <w:t>щест</w:t>
            </w:r>
            <w:r w:rsidRPr="00B74069">
              <w:t>в</w:t>
            </w:r>
            <w:r w:rsidRPr="00B74069">
              <w:t>ления общего водопользования (водопользования, осущест</w:t>
            </w:r>
            <w:r w:rsidRPr="00B74069">
              <w:t>в</w:t>
            </w:r>
            <w:r w:rsidRPr="00B74069">
              <w:t>ляемого гражданами для ли</w:t>
            </w:r>
            <w:r w:rsidRPr="00B74069">
              <w:t>ч</w:t>
            </w:r>
            <w:r w:rsidRPr="00B74069">
              <w:t>ных нужд, а также забор (изъятие) водных ресурсов для ц</w:t>
            </w:r>
            <w:r w:rsidRPr="00B74069">
              <w:t>е</w:t>
            </w:r>
            <w:r w:rsidRPr="00B74069">
              <w:t>лей питьевого и хозяйственно-бытового водоснабжения, к</w:t>
            </w:r>
            <w:r w:rsidRPr="00B74069">
              <w:t>у</w:t>
            </w:r>
            <w:r w:rsidRPr="00B74069">
              <w:t>пание, использование маломерных судов, водных мотоциклов и других технич</w:t>
            </w:r>
            <w:r w:rsidRPr="00B74069">
              <w:t>е</w:t>
            </w:r>
            <w:r w:rsidRPr="00B74069">
              <w:t>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11.1</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Предельные (минимальные и (или) максимальные) размеры земел</w:t>
            </w:r>
            <w:r w:rsidRPr="00B74069">
              <w:t>ь</w:t>
            </w:r>
            <w:r w:rsidRPr="00B74069">
              <w:t>ных участков и предельные параметры разрешенного строительства, реко</w:t>
            </w:r>
            <w:r w:rsidRPr="00B74069">
              <w:t>н</w:t>
            </w:r>
            <w:r w:rsidRPr="00B74069">
              <w:t>струкции объектов капитального строительства в пределах зоны Р.3 вкл</w:t>
            </w:r>
            <w:r w:rsidRPr="00B74069">
              <w:t>ю</w:t>
            </w:r>
            <w:r w:rsidRPr="00B74069">
              <w:t>чают в себя:</w:t>
            </w:r>
          </w:p>
          <w:p w:rsidR="00F55975" w:rsidRPr="00B74069" w:rsidRDefault="00F55975" w:rsidP="003305FD">
            <w:pPr>
              <w:ind w:firstLine="0"/>
              <w:jc w:val="left"/>
            </w:pPr>
            <w:r w:rsidRPr="00B74069">
              <w:t>1) предельные (минимальные и (или) максимальные) размеры з</w:t>
            </w:r>
            <w:r w:rsidRPr="00B74069">
              <w:t>е</w:t>
            </w:r>
            <w:r w:rsidRPr="00B74069">
              <w:t xml:space="preserve">мельных участков, в том числе их площадь: </w:t>
            </w:r>
          </w:p>
          <w:p w:rsidR="00F55975" w:rsidRPr="00B74069" w:rsidRDefault="00F55975" w:rsidP="003305FD">
            <w:pPr>
              <w:ind w:firstLine="0"/>
              <w:jc w:val="left"/>
            </w:pPr>
            <w:r w:rsidRPr="00B74069">
              <w:t>Размеры территорий пляжей, размещаемых в курортных зонах и зонах о</w:t>
            </w:r>
            <w:r w:rsidRPr="00B74069">
              <w:t>т</w:t>
            </w:r>
            <w:r w:rsidRPr="00B74069">
              <w:t>дыха, следует принимать м</w:t>
            </w:r>
            <w:proofErr w:type="gramStart"/>
            <w:r w:rsidRPr="00B74069">
              <w:t>2</w:t>
            </w:r>
            <w:proofErr w:type="gramEnd"/>
            <w:r w:rsidRPr="00B74069">
              <w:t>, на одного посетителя, не менее:</w:t>
            </w:r>
          </w:p>
          <w:p w:rsidR="00F55975" w:rsidRPr="00B74069" w:rsidRDefault="00F55975" w:rsidP="003305FD">
            <w:pPr>
              <w:ind w:firstLine="0"/>
              <w:jc w:val="left"/>
            </w:pPr>
            <w:r w:rsidRPr="00B74069">
              <w:t>речных и озерных ................................................. 8</w:t>
            </w:r>
          </w:p>
          <w:p w:rsidR="00F55975" w:rsidRPr="00B74069" w:rsidRDefault="00F55975" w:rsidP="003305FD">
            <w:pPr>
              <w:ind w:firstLine="0"/>
              <w:jc w:val="left"/>
            </w:pPr>
            <w:proofErr w:type="gramStart"/>
            <w:r w:rsidRPr="00B74069">
              <w:t>морских, речных и озерных (для детей) ............................ 4</w:t>
            </w:r>
            <w:proofErr w:type="gramEnd"/>
          </w:p>
          <w:p w:rsidR="00F55975" w:rsidRPr="00B74069" w:rsidRDefault="00F55975" w:rsidP="003305FD">
            <w:pPr>
              <w:ind w:firstLine="0"/>
              <w:jc w:val="left"/>
            </w:pPr>
            <w:r w:rsidRPr="00B74069">
              <w:t>Размеры речных и озерных пляжей, размещаемых на землях, пр</w:t>
            </w:r>
            <w:r w:rsidRPr="00B74069">
              <w:t>и</w:t>
            </w:r>
            <w:r w:rsidRPr="00B74069">
              <w:t>годных для сельскохозяйственного использования, следует прин</w:t>
            </w:r>
            <w:r w:rsidRPr="00B74069">
              <w:t>и</w:t>
            </w:r>
            <w:r w:rsidRPr="00B74069">
              <w:t>мать из расчета 5 м</w:t>
            </w:r>
            <w:proofErr w:type="gramStart"/>
            <w:r w:rsidRPr="00B74069">
              <w:t>2</w:t>
            </w:r>
            <w:proofErr w:type="gramEnd"/>
            <w:r w:rsidRPr="00B74069">
              <w:t xml:space="preserve"> на одного посетителя.</w:t>
            </w:r>
          </w:p>
          <w:p w:rsidR="00F55975" w:rsidRPr="00B74069" w:rsidRDefault="00F55975" w:rsidP="003305FD">
            <w:pPr>
              <w:ind w:firstLine="0"/>
              <w:jc w:val="left"/>
            </w:pPr>
            <w:r w:rsidRPr="00B74069">
              <w:t>Размеры  территорий общего пользования курортных зон устана</w:t>
            </w:r>
            <w:r w:rsidRPr="00B74069">
              <w:t>в</w:t>
            </w:r>
            <w:r w:rsidRPr="00B74069">
              <w:t>ливаются из  расчёта в санитарно-курортных и оздоровительных учреждениях, м</w:t>
            </w:r>
            <w:proofErr w:type="gramStart"/>
            <w:r w:rsidRPr="00B74069">
              <w:t>2</w:t>
            </w:r>
            <w:proofErr w:type="gramEnd"/>
            <w:r w:rsidRPr="00B74069">
              <w:t xml:space="preserve"> на одно  место: общекурортных центров – 10,  оз</w:t>
            </w:r>
            <w:r w:rsidRPr="00B74069">
              <w:t>е</w:t>
            </w:r>
            <w:r w:rsidRPr="00B74069">
              <w:t>ленённых – 100.</w:t>
            </w:r>
          </w:p>
          <w:p w:rsidR="00F55975" w:rsidRPr="00B74069" w:rsidRDefault="00F55975" w:rsidP="003305FD">
            <w:pPr>
              <w:ind w:firstLine="0"/>
              <w:jc w:val="left"/>
            </w:pPr>
            <w:r w:rsidRPr="00B74069">
              <w:t>* Предельные параметры иных объекты для размещения в зоне Р.3 прив</w:t>
            </w:r>
            <w:r w:rsidRPr="00B74069">
              <w:t>е</w:t>
            </w:r>
            <w:r w:rsidRPr="00B74069">
              <w:t>дены в Таблице ниже.</w:t>
            </w:r>
          </w:p>
          <w:p w:rsidR="00F55975" w:rsidRPr="00B74069" w:rsidRDefault="00F55975" w:rsidP="003305FD">
            <w:pPr>
              <w:ind w:firstLine="0"/>
              <w:jc w:val="left"/>
            </w:pPr>
            <w:r w:rsidRPr="00B74069">
              <w:t>2) минимальные отступы от границ земельных участков в целях определ</w:t>
            </w:r>
            <w:r w:rsidRPr="00B74069">
              <w:t>е</w:t>
            </w:r>
            <w:r w:rsidRPr="00B74069">
              <w:t>ния мест допустимого размещения зданий, строений, сооружений, за пр</w:t>
            </w:r>
            <w:r w:rsidRPr="00B74069">
              <w:t>е</w:t>
            </w:r>
            <w:r w:rsidRPr="00B74069">
              <w:t>делами которых запрещено строительство зданий, строений, сооружений не подлежит установлению, определяется в рамках разработки проектной документации;</w:t>
            </w:r>
          </w:p>
          <w:p w:rsidR="00F55975" w:rsidRPr="00B74069" w:rsidRDefault="00F55975" w:rsidP="003305FD">
            <w:pPr>
              <w:ind w:firstLine="0"/>
              <w:jc w:val="left"/>
            </w:pPr>
            <w:r w:rsidRPr="00B74069">
              <w:t>3) предельное количество этажей или предельную высоту зданий, стро</w:t>
            </w:r>
            <w:r w:rsidRPr="00B74069">
              <w:t>е</w:t>
            </w:r>
            <w:r w:rsidRPr="00B74069">
              <w:t>ний, сооружений не подлежит установлению, определяется в рамках ра</w:t>
            </w:r>
            <w:r w:rsidRPr="00B74069">
              <w:t>з</w:t>
            </w:r>
            <w:r w:rsidRPr="00B74069">
              <w:t>работки проектной документации;</w:t>
            </w:r>
          </w:p>
          <w:p w:rsidR="00F55975" w:rsidRPr="00B74069" w:rsidRDefault="00F55975" w:rsidP="003305FD">
            <w:pPr>
              <w:ind w:firstLine="0"/>
              <w:jc w:val="left"/>
            </w:pPr>
            <w:r w:rsidRPr="00B74069">
              <w:t>4) максимальный процент застройки в границах земельного участка, опр</w:t>
            </w:r>
            <w:r w:rsidRPr="00B74069">
              <w:t>е</w:t>
            </w:r>
            <w:r w:rsidRPr="00B74069">
              <w:t>деляемый как отношение суммарной площади земельного участка, кот</w:t>
            </w:r>
            <w:r w:rsidRPr="00B74069">
              <w:t>о</w:t>
            </w:r>
            <w:r w:rsidRPr="00B74069">
              <w:t>рая может быть застроена, ко всей площади земельного участка – не по</w:t>
            </w:r>
            <w:r w:rsidRPr="00B74069">
              <w:t>д</w:t>
            </w:r>
            <w:r w:rsidRPr="00B74069">
              <w:t>лежит установлению, определяется в рамках разработки проектной док</w:t>
            </w:r>
            <w:r w:rsidRPr="00B74069">
              <w:t>у</w:t>
            </w:r>
            <w:r w:rsidRPr="00B74069">
              <w:t>ментации.</w:t>
            </w:r>
          </w:p>
        </w:tc>
      </w:tr>
      <w:tr w:rsidR="00F55975" w:rsidRPr="00B74069" w:rsidTr="00D8224D">
        <w:trPr>
          <w:trHeight w:hRule="exac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lastRenderedPageBreak/>
              <w:t xml:space="preserve">№ </w:t>
            </w:r>
            <w:proofErr w:type="gramStart"/>
            <w:r w:rsidRPr="00B74069">
              <w:t>п</w:t>
            </w:r>
            <w:proofErr w:type="gramEnd"/>
            <w:r w:rsidRPr="00B74069">
              <w:t>/п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Виды разрешенного и</w:t>
            </w:r>
            <w:r w:rsidRPr="00B74069">
              <w:t>с</w:t>
            </w:r>
            <w:r w:rsidRPr="00B74069">
              <w:t>пользования по Классиф</w:t>
            </w:r>
            <w:r w:rsidRPr="00B74069">
              <w:t>и</w:t>
            </w:r>
            <w:r w:rsidRPr="00B74069">
              <w:t>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Описание вида разрешенного использов</w:t>
            </w:r>
            <w:r w:rsidRPr="00B74069">
              <w:t>а</w:t>
            </w:r>
            <w:r w:rsidRPr="00B74069">
              <w:t>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Предельные (минимальные и (или) максимальные) размеры земел</w:t>
            </w:r>
            <w:r w:rsidRPr="00B74069">
              <w:t>ь</w:t>
            </w:r>
            <w:r w:rsidRPr="00B74069">
              <w:t>ных участков и предельные параметры разрешенного строительства, реко</w:t>
            </w:r>
            <w:r w:rsidRPr="00B74069">
              <w:t>н</w:t>
            </w:r>
            <w:r w:rsidRPr="00B74069">
              <w:t>струкции объектов капитального строительства</w:t>
            </w:r>
          </w:p>
        </w:tc>
        <w:tc>
          <w:tcPr>
            <w:tcW w:w="0" w:type="auto"/>
          </w:tcPr>
          <w:p w:rsidR="00F55975" w:rsidRPr="00B74069" w:rsidRDefault="00F55975" w:rsidP="003305FD">
            <w:pPr>
              <w:ind w:firstLine="0"/>
              <w:jc w:val="left"/>
            </w:pPr>
          </w:p>
        </w:tc>
        <w:tc>
          <w:tcPr>
            <w:tcW w:w="0" w:type="auto"/>
          </w:tcPr>
          <w:p w:rsidR="00F55975" w:rsidRPr="00B74069" w:rsidRDefault="00F55975" w:rsidP="003305FD">
            <w:pPr>
              <w:ind w:firstLine="0"/>
              <w:jc w:val="left"/>
            </w:pPr>
          </w:p>
        </w:tc>
      </w:tr>
      <w:tr w:rsidR="00F55975" w:rsidRPr="00B74069" w:rsidTr="00964B75">
        <w:trPr>
          <w:gridAfter w:val="2"/>
          <w:trHeight w:hRule="exact" w:val="73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5975" w:rsidRPr="00B74069" w:rsidRDefault="00F55975" w:rsidP="003305FD">
            <w:pPr>
              <w:ind w:firstLine="0"/>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5975" w:rsidRPr="00B74069" w:rsidRDefault="00F55975" w:rsidP="003305FD">
            <w:pPr>
              <w:ind w:firstLine="0"/>
              <w:jc w:val="left"/>
            </w:pPr>
          </w:p>
        </w:tc>
      </w:tr>
      <w:tr w:rsidR="00F55975" w:rsidRPr="00B74069" w:rsidTr="00964B75">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F55975" w:rsidRPr="003305FD" w:rsidRDefault="00F55975" w:rsidP="003305FD">
            <w:pPr>
              <w:ind w:firstLine="0"/>
              <w:jc w:val="center"/>
              <w:rPr>
                <w:b/>
              </w:rPr>
            </w:pPr>
            <w:r w:rsidRPr="003305FD">
              <w:rPr>
                <w:b/>
              </w:rPr>
              <w:t>ЗОНА ОБЪЕКТОВ ОТДЫХА И ТУРИЗМА</w:t>
            </w:r>
          </w:p>
        </w:tc>
      </w:tr>
      <w:tr w:rsidR="00F55975" w:rsidRPr="00B74069" w:rsidTr="00964B75">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F55975" w:rsidRPr="003305FD" w:rsidRDefault="00F55975" w:rsidP="003305FD">
            <w:pPr>
              <w:ind w:firstLine="0"/>
              <w:jc w:val="center"/>
              <w:rPr>
                <w:b/>
              </w:rPr>
            </w:pPr>
            <w:r w:rsidRPr="003305FD">
              <w:rPr>
                <w:b/>
              </w:rPr>
              <w:t>ВСПОМОГАТЕЛЬНЫЕ ВИДЫ РАЗРЕШЁННОГО ИСПОЛЬЗОВАНИЯ ЗОНЫ «Р.3»</w:t>
            </w:r>
          </w:p>
        </w:tc>
      </w:tr>
      <w:tr w:rsidR="00F55975" w:rsidRPr="00B74069" w:rsidTr="00964B75">
        <w:trPr>
          <w:gridAfter w:val="2"/>
          <w:trHeight w:hRule="exact" w:val="939"/>
        </w:trPr>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bookmarkStart w:id="184" w:name="_Toc7105336"/>
            <w:bookmarkStart w:id="185" w:name="_Toc140622633"/>
            <w:r w:rsidRPr="00B74069">
              <w:t>-</w:t>
            </w:r>
            <w:bookmarkEnd w:id="184"/>
            <w:bookmarkEnd w:id="185"/>
          </w:p>
        </w:tc>
      </w:tr>
      <w:tr w:rsidR="00F55975" w:rsidRPr="00B74069" w:rsidTr="00964B75">
        <w:trPr>
          <w:gridAfter w:val="2"/>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 xml:space="preserve">№ </w:t>
            </w:r>
            <w:proofErr w:type="gramStart"/>
            <w:r w:rsidRPr="00B74069">
              <w:t>п</w:t>
            </w:r>
            <w:proofErr w:type="gramEnd"/>
            <w:r w:rsidRPr="00B74069">
              <w:t>/п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Виды разрешенного и</w:t>
            </w:r>
            <w:r w:rsidRPr="00B74069">
              <w:t>с</w:t>
            </w:r>
            <w:r w:rsidRPr="00B74069">
              <w:t>пользования по Классиф</w:t>
            </w:r>
            <w:r w:rsidRPr="00B74069">
              <w:t>и</w:t>
            </w:r>
            <w:r w:rsidRPr="00B74069">
              <w:t>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Описание вида разрешенного использов</w:t>
            </w:r>
            <w:r w:rsidRPr="00B74069">
              <w:t>а</w:t>
            </w:r>
            <w:r w:rsidRPr="00B74069">
              <w:t>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Предельные (минимальные и (или) максимальные) размеры земел</w:t>
            </w:r>
            <w:r w:rsidRPr="00B74069">
              <w:t>ь</w:t>
            </w:r>
            <w:r w:rsidRPr="00B74069">
              <w:t>ных участков и предельные параметры разрешенного строительства, реко</w:t>
            </w:r>
            <w:r w:rsidRPr="00B74069">
              <w:t>н</w:t>
            </w:r>
            <w:r w:rsidRPr="00B74069">
              <w:t>струкции объектов капитального строительства</w:t>
            </w:r>
          </w:p>
        </w:tc>
      </w:tr>
      <w:tr w:rsidR="00F55975" w:rsidRPr="00B74069" w:rsidTr="00964B75">
        <w:trPr>
          <w:gridAfter w:val="2"/>
          <w:trHeight w:hRule="exact" w:val="77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5975" w:rsidRPr="00B74069" w:rsidRDefault="00F55975" w:rsidP="003305FD">
            <w:pPr>
              <w:ind w:firstLine="0"/>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F55975" w:rsidRPr="00B74069" w:rsidRDefault="00F55975" w:rsidP="003305FD">
            <w:pPr>
              <w:ind w:firstLine="0"/>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5975" w:rsidRPr="00B74069" w:rsidRDefault="00F55975" w:rsidP="003305FD">
            <w:pPr>
              <w:ind w:firstLine="0"/>
              <w:jc w:val="left"/>
            </w:pPr>
          </w:p>
        </w:tc>
      </w:tr>
      <w:tr w:rsidR="00F55975" w:rsidRPr="00B74069" w:rsidTr="00964B75">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F55975" w:rsidRPr="003305FD" w:rsidRDefault="00F55975" w:rsidP="003305FD">
            <w:pPr>
              <w:ind w:firstLine="0"/>
              <w:jc w:val="center"/>
              <w:rPr>
                <w:b/>
              </w:rPr>
            </w:pPr>
            <w:r w:rsidRPr="003305FD">
              <w:rPr>
                <w:b/>
              </w:rPr>
              <w:t>ЗОНА ОБЪЕКТОВ ОТДЫХА И ТУРИЗМА</w:t>
            </w:r>
          </w:p>
        </w:tc>
      </w:tr>
      <w:tr w:rsidR="00F55975" w:rsidRPr="00B74069" w:rsidTr="00964B75">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F55975" w:rsidRPr="003305FD" w:rsidRDefault="00F55975" w:rsidP="003305FD">
            <w:pPr>
              <w:ind w:firstLine="0"/>
              <w:jc w:val="center"/>
              <w:rPr>
                <w:b/>
              </w:rPr>
            </w:pPr>
            <w:r w:rsidRPr="003305FD">
              <w:rPr>
                <w:b/>
              </w:rPr>
              <w:t>УСЛОВНО РАЗРЕШЕННЫЕ ВИДЫ ИСПОЛЬЗОВАНИЯ ЗОНЫ «Р.3»</w:t>
            </w:r>
          </w:p>
        </w:tc>
      </w:tr>
      <w:tr w:rsidR="00F55975" w:rsidRPr="00B74069" w:rsidTr="00DC1860">
        <w:trPr>
          <w:gridAfter w:val="2"/>
          <w:trHeight w:hRule="exact" w:val="9647"/>
        </w:trPr>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lastRenderedPageBreak/>
              <w:t>1.</w:t>
            </w: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Default="00811A5B" w:rsidP="003305FD">
            <w:pPr>
              <w:ind w:firstLine="0"/>
              <w:jc w:val="left"/>
            </w:pPr>
          </w:p>
          <w:p w:rsidR="003B140E" w:rsidRDefault="003B140E" w:rsidP="003305FD">
            <w:pPr>
              <w:ind w:firstLine="0"/>
              <w:jc w:val="left"/>
            </w:pPr>
          </w:p>
          <w:p w:rsidR="003B140E" w:rsidRDefault="003B140E" w:rsidP="003305FD">
            <w:pPr>
              <w:ind w:firstLine="0"/>
              <w:jc w:val="left"/>
            </w:pPr>
          </w:p>
          <w:p w:rsidR="003B140E" w:rsidRDefault="003B140E" w:rsidP="003305FD">
            <w:pPr>
              <w:ind w:firstLine="0"/>
              <w:jc w:val="left"/>
            </w:pPr>
          </w:p>
          <w:p w:rsidR="003B140E" w:rsidRDefault="003B140E" w:rsidP="003305FD">
            <w:pPr>
              <w:ind w:firstLine="0"/>
              <w:jc w:val="left"/>
            </w:pPr>
          </w:p>
          <w:p w:rsidR="003B140E" w:rsidRPr="00B74069" w:rsidRDefault="003B140E" w:rsidP="003305FD">
            <w:pPr>
              <w:ind w:firstLine="0"/>
              <w:jc w:val="left"/>
            </w:pPr>
          </w:p>
          <w:p w:rsidR="00811A5B" w:rsidRPr="00B74069" w:rsidRDefault="00811A5B" w:rsidP="003305FD">
            <w:pPr>
              <w:ind w:firstLine="0"/>
              <w:jc w:val="left"/>
            </w:pPr>
            <w:r w:rsidRPr="00B74069">
              <w:t>2.</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Курортная деятел</w:t>
            </w:r>
            <w:r w:rsidRPr="00B74069">
              <w:t>ь</w:t>
            </w:r>
            <w:r w:rsidRPr="00B74069">
              <w:t>ность</w:t>
            </w: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Default="00811A5B" w:rsidP="003305FD">
            <w:pPr>
              <w:ind w:firstLine="0"/>
              <w:jc w:val="left"/>
            </w:pPr>
          </w:p>
          <w:p w:rsidR="003B140E" w:rsidRDefault="003B140E" w:rsidP="003305FD">
            <w:pPr>
              <w:ind w:firstLine="0"/>
              <w:jc w:val="left"/>
            </w:pPr>
          </w:p>
          <w:p w:rsidR="003B140E" w:rsidRDefault="003B140E" w:rsidP="003305FD">
            <w:pPr>
              <w:ind w:firstLine="0"/>
              <w:jc w:val="left"/>
            </w:pPr>
          </w:p>
          <w:p w:rsidR="003B140E" w:rsidRDefault="003B140E" w:rsidP="003305FD">
            <w:pPr>
              <w:ind w:firstLine="0"/>
              <w:jc w:val="left"/>
            </w:pPr>
          </w:p>
          <w:p w:rsidR="003B140E" w:rsidRPr="00B74069" w:rsidRDefault="003B140E" w:rsidP="003305FD">
            <w:pPr>
              <w:ind w:firstLine="0"/>
              <w:jc w:val="left"/>
            </w:pPr>
          </w:p>
          <w:p w:rsidR="00811A5B" w:rsidRPr="00B74069" w:rsidRDefault="00811A5B" w:rsidP="003305FD">
            <w:pPr>
              <w:ind w:firstLine="0"/>
              <w:jc w:val="left"/>
            </w:pPr>
            <w:r w:rsidRPr="00B74069">
              <w:t>Туристическое обсл</w:t>
            </w:r>
            <w:r w:rsidRPr="00B74069">
              <w:t>у</w:t>
            </w:r>
            <w:r w:rsidRPr="00B74069">
              <w:t>живание</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Р.3</w:t>
            </w: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Default="00811A5B" w:rsidP="003305FD">
            <w:pPr>
              <w:ind w:firstLine="0"/>
              <w:jc w:val="left"/>
            </w:pPr>
          </w:p>
          <w:p w:rsidR="003B140E" w:rsidRDefault="003B140E" w:rsidP="003305FD">
            <w:pPr>
              <w:ind w:firstLine="0"/>
              <w:jc w:val="left"/>
            </w:pPr>
          </w:p>
          <w:p w:rsidR="003B140E" w:rsidRDefault="003B140E" w:rsidP="003305FD">
            <w:pPr>
              <w:ind w:firstLine="0"/>
              <w:jc w:val="left"/>
            </w:pPr>
          </w:p>
          <w:p w:rsidR="003B140E" w:rsidRDefault="003B140E" w:rsidP="003305FD">
            <w:pPr>
              <w:ind w:firstLine="0"/>
              <w:jc w:val="left"/>
            </w:pPr>
          </w:p>
          <w:p w:rsidR="003B140E" w:rsidRPr="00B74069" w:rsidRDefault="003B140E" w:rsidP="003305FD">
            <w:pPr>
              <w:ind w:firstLine="0"/>
              <w:jc w:val="left"/>
            </w:pPr>
          </w:p>
          <w:p w:rsidR="00811A5B" w:rsidRPr="00B74069" w:rsidRDefault="00811A5B" w:rsidP="003305FD">
            <w:pPr>
              <w:ind w:firstLine="0"/>
              <w:jc w:val="left"/>
            </w:pPr>
            <w:r w:rsidRPr="00B74069">
              <w:t>Р.3</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proofErr w:type="gramStart"/>
            <w:r w:rsidRPr="00B74069">
              <w:t>Использование, в том числе с их и</w:t>
            </w:r>
            <w:r w:rsidRPr="00B74069">
              <w:t>з</w:t>
            </w:r>
            <w:r w:rsidRPr="00B74069">
              <w:t>влечением, для лечения и оздоровл</w:t>
            </w:r>
            <w:r w:rsidRPr="00B74069">
              <w:t>е</w:t>
            </w:r>
            <w:r w:rsidRPr="00B74069">
              <w:t>ния человека пр</w:t>
            </w:r>
            <w:r w:rsidRPr="00B74069">
              <w:t>и</w:t>
            </w:r>
            <w:r w:rsidRPr="00B74069">
              <w:t>родных лечебных ресурсов (месторождения минерал</w:t>
            </w:r>
            <w:r w:rsidRPr="00B74069">
              <w:t>ь</w:t>
            </w:r>
            <w:r w:rsidRPr="00B74069">
              <w:t>ных вод, лечебные грязи, рапой лим</w:t>
            </w:r>
            <w:r w:rsidRPr="00B74069">
              <w:t>а</w:t>
            </w:r>
            <w:r w:rsidRPr="00B74069">
              <w:t>нов и озер, особый климат и иные природные факторы и условия, кот</w:t>
            </w:r>
            <w:r w:rsidRPr="00B74069">
              <w:t>о</w:t>
            </w:r>
            <w:r w:rsidRPr="00B74069">
              <w:t>рые используются или могут испол</w:t>
            </w:r>
            <w:r w:rsidRPr="00B74069">
              <w:t>ь</w:t>
            </w:r>
            <w:r w:rsidRPr="00B74069">
              <w:t>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w:t>
            </w:r>
            <w:r w:rsidRPr="00B74069">
              <w:t>и</w:t>
            </w:r>
            <w:r w:rsidRPr="00B74069">
              <w:t>тарной</w:t>
            </w:r>
            <w:proofErr w:type="gramEnd"/>
            <w:r w:rsidRPr="00B74069">
              <w:t xml:space="preserve"> охраны лечебно-</w:t>
            </w:r>
            <w:proofErr w:type="spellStart"/>
            <w:r w:rsidRPr="00B74069">
              <w:t>оздоровитель</w:t>
            </w:r>
            <w:proofErr w:type="spellEnd"/>
            <w:r w:rsidR="003B140E">
              <w:t>-</w:t>
            </w:r>
            <w:proofErr w:type="spellStart"/>
            <w:r w:rsidRPr="00B74069">
              <w:t>ных</w:t>
            </w:r>
            <w:proofErr w:type="spellEnd"/>
            <w:r w:rsidRPr="00B74069">
              <w:t xml:space="preserve"> местностей и куро</w:t>
            </w:r>
            <w:r w:rsidRPr="00B74069">
              <w:t>р</w:t>
            </w:r>
            <w:r w:rsidRPr="00B74069">
              <w:t>та</w:t>
            </w:r>
          </w:p>
          <w:p w:rsidR="00811A5B" w:rsidRPr="00B74069" w:rsidRDefault="00811A5B" w:rsidP="003305FD">
            <w:pPr>
              <w:ind w:firstLine="0"/>
              <w:jc w:val="left"/>
            </w:pPr>
          </w:p>
          <w:p w:rsidR="00811A5B" w:rsidRPr="00B74069" w:rsidRDefault="00811A5B" w:rsidP="003305FD">
            <w:pPr>
              <w:ind w:firstLine="0"/>
              <w:jc w:val="left"/>
            </w:pPr>
            <w:r w:rsidRPr="00B74069">
              <w:t>Размещение пансионатов, туристич</w:t>
            </w:r>
            <w:r w:rsidRPr="00B74069">
              <w:t>е</w:t>
            </w:r>
            <w:r w:rsidRPr="00B74069">
              <w:t>ских гостиниц, кемпингов, домов о</w:t>
            </w:r>
            <w:r w:rsidRPr="00B74069">
              <w:t>т</w:t>
            </w:r>
            <w:r w:rsidRPr="00B74069">
              <w:t>дыха, не оказывающих услуги по л</w:t>
            </w:r>
            <w:r w:rsidRPr="00B74069">
              <w:t>е</w:t>
            </w:r>
            <w:r w:rsidRPr="00B74069">
              <w:t>чению, а также иных зданий, испол</w:t>
            </w:r>
            <w:r w:rsidRPr="00B74069">
              <w:t>ь</w:t>
            </w:r>
            <w:r w:rsidRPr="00B74069">
              <w:t>зуемых с целью извлечения предпр</w:t>
            </w:r>
            <w:r w:rsidRPr="00B74069">
              <w:t>и</w:t>
            </w:r>
            <w:r w:rsidRPr="00B74069">
              <w:t>нимательской выгоды из предоставл</w:t>
            </w:r>
            <w:r w:rsidRPr="00B74069">
              <w:t>е</w:t>
            </w:r>
            <w:r w:rsidRPr="00B74069">
              <w:t>ния жилого помещения для временн</w:t>
            </w:r>
            <w:r w:rsidRPr="00B74069">
              <w:t>о</w:t>
            </w:r>
            <w:r w:rsidRPr="00B74069">
              <w:t>го пр</w:t>
            </w:r>
            <w:r w:rsidRPr="00B74069">
              <w:t>о</w:t>
            </w:r>
            <w:r w:rsidRPr="00B74069">
              <w:t>живания в них;</w:t>
            </w:r>
          </w:p>
          <w:p w:rsidR="00811A5B" w:rsidRPr="00B74069" w:rsidRDefault="00811A5B" w:rsidP="003305FD">
            <w:pPr>
              <w:ind w:firstLine="0"/>
              <w:jc w:val="left"/>
            </w:pPr>
            <w:r w:rsidRPr="00B74069">
              <w:t>размещение детских лагерей</w:t>
            </w:r>
          </w:p>
          <w:p w:rsidR="00811A5B" w:rsidRPr="00B74069" w:rsidRDefault="00811A5B" w:rsidP="003305FD">
            <w:pPr>
              <w:ind w:firstLine="0"/>
              <w:jc w:val="left"/>
            </w:pPr>
          </w:p>
          <w:p w:rsidR="00811A5B" w:rsidRPr="00B74069" w:rsidRDefault="00811A5B" w:rsidP="003305FD">
            <w:pPr>
              <w:ind w:firstLine="0"/>
              <w:jc w:val="left"/>
            </w:pP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9.2</w:t>
            </w: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Default="00811A5B" w:rsidP="003305FD">
            <w:pPr>
              <w:ind w:firstLine="0"/>
              <w:jc w:val="left"/>
            </w:pPr>
          </w:p>
          <w:p w:rsidR="003B140E" w:rsidRDefault="003B140E" w:rsidP="003305FD">
            <w:pPr>
              <w:ind w:firstLine="0"/>
              <w:jc w:val="left"/>
            </w:pPr>
          </w:p>
          <w:p w:rsidR="003B140E" w:rsidRDefault="003B140E" w:rsidP="003305FD">
            <w:pPr>
              <w:ind w:firstLine="0"/>
              <w:jc w:val="left"/>
            </w:pPr>
          </w:p>
          <w:p w:rsidR="003B140E" w:rsidRDefault="003B140E" w:rsidP="003305FD">
            <w:pPr>
              <w:ind w:firstLine="0"/>
              <w:jc w:val="left"/>
            </w:pPr>
          </w:p>
          <w:p w:rsidR="003B140E" w:rsidRDefault="003B140E" w:rsidP="003305FD">
            <w:pPr>
              <w:ind w:firstLine="0"/>
              <w:jc w:val="left"/>
            </w:pPr>
          </w:p>
          <w:p w:rsidR="003B140E" w:rsidRPr="00B74069" w:rsidRDefault="003B140E" w:rsidP="003305FD">
            <w:pPr>
              <w:ind w:firstLine="0"/>
              <w:jc w:val="left"/>
            </w:pPr>
          </w:p>
          <w:p w:rsidR="00811A5B" w:rsidRPr="00B74069" w:rsidRDefault="00811A5B" w:rsidP="003305FD">
            <w:pPr>
              <w:ind w:firstLine="0"/>
              <w:jc w:val="left"/>
            </w:pPr>
            <w:r w:rsidRPr="00B74069">
              <w:t>5.2.1</w:t>
            </w:r>
          </w:p>
          <w:p w:rsidR="00811A5B" w:rsidRPr="00B74069" w:rsidRDefault="00811A5B" w:rsidP="003305FD">
            <w:pPr>
              <w:ind w:firstLine="0"/>
              <w:jc w:val="left"/>
            </w:pP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1) предельные (минимальные и (или) максимальные) размеры з</w:t>
            </w:r>
            <w:r w:rsidRPr="00B74069">
              <w:t>е</w:t>
            </w:r>
            <w:r w:rsidRPr="00B74069">
              <w:t xml:space="preserve">мельных участков, в том числе их площадь: </w:t>
            </w:r>
          </w:p>
          <w:p w:rsidR="00F55975" w:rsidRPr="00B74069" w:rsidRDefault="00F55975" w:rsidP="003305FD">
            <w:pPr>
              <w:ind w:firstLine="0"/>
              <w:jc w:val="left"/>
            </w:pPr>
            <w:r w:rsidRPr="00B74069">
              <w:t xml:space="preserve">Площадь территории парков, садов и скверов следует принимать не менее, </w:t>
            </w:r>
            <w:proofErr w:type="gramStart"/>
            <w:r w:rsidRPr="00B74069">
              <w:t>га</w:t>
            </w:r>
            <w:proofErr w:type="gramEnd"/>
            <w:r w:rsidRPr="00B74069">
              <w:t>:</w:t>
            </w:r>
          </w:p>
          <w:p w:rsidR="008D6AFB" w:rsidRPr="00B74069" w:rsidRDefault="00F55975" w:rsidP="008D6AFB">
            <w:pPr>
              <w:ind w:firstLine="0"/>
              <w:jc w:val="left"/>
            </w:pPr>
            <w:r w:rsidRPr="00B74069">
              <w:t>городских пар</w:t>
            </w:r>
            <w:r w:rsidR="008D6AFB">
              <w:t>ков-</w:t>
            </w:r>
            <w:r w:rsidRPr="00B74069">
              <w:t>15</w:t>
            </w:r>
            <w:r w:rsidR="008D6AFB">
              <w:t>,</w:t>
            </w:r>
            <w:r w:rsidR="008D6AFB" w:rsidRPr="00B74069">
              <w:t xml:space="preserve"> парков планировочных районов</w:t>
            </w:r>
            <w:r w:rsidR="008D6AFB">
              <w:t>-</w:t>
            </w:r>
            <w:r w:rsidR="008D6AFB" w:rsidRPr="00B74069">
              <w:t>10</w:t>
            </w:r>
            <w:r w:rsidR="008D6AFB">
              <w:t>,</w:t>
            </w:r>
            <w:r w:rsidR="008D6AFB" w:rsidRPr="00B74069">
              <w:t xml:space="preserve"> садов жилых районов</w:t>
            </w:r>
            <w:r w:rsidR="008D6AFB">
              <w:t>-</w:t>
            </w:r>
            <w:r w:rsidR="008D6AFB" w:rsidRPr="00B74069">
              <w:t>3</w:t>
            </w:r>
            <w:r w:rsidR="008D6AFB">
              <w:t>,</w:t>
            </w:r>
            <w:r w:rsidR="008D6AFB" w:rsidRPr="00B74069">
              <w:t xml:space="preserve"> скверов</w:t>
            </w:r>
            <w:r w:rsidR="008D6AFB">
              <w:t>-</w:t>
            </w:r>
            <w:r w:rsidR="008D6AFB" w:rsidRPr="00B74069">
              <w:t>.0,5</w:t>
            </w:r>
          </w:p>
          <w:p w:rsidR="00F55975" w:rsidRPr="00B74069" w:rsidRDefault="00F55975" w:rsidP="003305FD">
            <w:pPr>
              <w:ind w:firstLine="0"/>
              <w:jc w:val="left"/>
            </w:pPr>
            <w:r w:rsidRPr="00B74069">
              <w:t>Размеры территорий зон отдыха следует принимать из расчёта 500-1000 м</w:t>
            </w:r>
            <w:proofErr w:type="gramStart"/>
            <w:r w:rsidRPr="00B74069">
              <w:t>2</w:t>
            </w:r>
            <w:proofErr w:type="gramEnd"/>
            <w:r w:rsidRPr="00B74069">
              <w:t xml:space="preserve"> на одного посетителя.</w:t>
            </w:r>
          </w:p>
          <w:p w:rsidR="00F55975" w:rsidRPr="00B74069" w:rsidRDefault="00F55975" w:rsidP="003305FD">
            <w:pPr>
              <w:ind w:firstLine="0"/>
              <w:jc w:val="left"/>
            </w:pPr>
            <w:r w:rsidRPr="00B74069">
              <w:t>Размеры  территорий общего пользования курортных зон устана</w:t>
            </w:r>
            <w:r w:rsidRPr="00B74069">
              <w:t>в</w:t>
            </w:r>
            <w:r w:rsidRPr="00B74069">
              <w:t>ливаются из  расчёта в санитарно-курортных и оздоровительных учреждениях, м</w:t>
            </w:r>
            <w:proofErr w:type="gramStart"/>
            <w:r w:rsidRPr="00B74069">
              <w:t>2</w:t>
            </w:r>
            <w:proofErr w:type="gramEnd"/>
            <w:r w:rsidRPr="00B74069">
              <w:t xml:space="preserve"> на одно  место: общекурортных центров – 10,  оз</w:t>
            </w:r>
            <w:r w:rsidRPr="00B74069">
              <w:t>е</w:t>
            </w:r>
            <w:r w:rsidRPr="00B74069">
              <w:t>ленённых – 100.</w:t>
            </w:r>
          </w:p>
          <w:p w:rsidR="00F55975" w:rsidRPr="00B74069" w:rsidRDefault="00F55975" w:rsidP="003305FD">
            <w:pPr>
              <w:ind w:firstLine="0"/>
              <w:jc w:val="left"/>
            </w:pPr>
            <w:r w:rsidRPr="00B74069">
              <w:t>* Предельные параметры иных объекты для размещения в зоне Р.3 прив</w:t>
            </w:r>
            <w:r w:rsidRPr="00B74069">
              <w:t>е</w:t>
            </w:r>
            <w:r w:rsidRPr="00B74069">
              <w:t>дены в Таблице ниже.</w:t>
            </w:r>
          </w:p>
          <w:p w:rsidR="00F55975" w:rsidRPr="00B74069" w:rsidRDefault="00F55975" w:rsidP="003305FD">
            <w:pPr>
              <w:ind w:firstLine="0"/>
              <w:jc w:val="left"/>
            </w:pPr>
            <w:r w:rsidRPr="00B74069">
              <w:t>2) минимальные отступы от границ земельных участков в целях определ</w:t>
            </w:r>
            <w:r w:rsidRPr="00B74069">
              <w:t>е</w:t>
            </w:r>
            <w:r w:rsidRPr="00B74069">
              <w:t>ния мест допустимого размещения зданий, строений, сооружений, за пр</w:t>
            </w:r>
            <w:r w:rsidRPr="00B74069">
              <w:t>е</w:t>
            </w:r>
            <w:r w:rsidRPr="00B74069">
              <w:t>делами которых запрещено строительство зданий, строений, сооружений не подлежит установлению, определяется в рамках разработки проектной документации;</w:t>
            </w:r>
          </w:p>
          <w:p w:rsidR="00F55975" w:rsidRPr="00B74069" w:rsidRDefault="00F55975" w:rsidP="003305FD">
            <w:pPr>
              <w:ind w:firstLine="0"/>
              <w:jc w:val="left"/>
            </w:pPr>
            <w:r w:rsidRPr="00B74069">
              <w:t>3) предельное количество этажей или предельную высоту зданий, стро</w:t>
            </w:r>
            <w:r w:rsidRPr="00B74069">
              <w:t>е</w:t>
            </w:r>
            <w:r w:rsidRPr="00B74069">
              <w:t>ний, сооружений не подлежит установлению, определяется в рамках ра</w:t>
            </w:r>
            <w:r w:rsidRPr="00B74069">
              <w:t>з</w:t>
            </w:r>
            <w:r w:rsidRPr="00B74069">
              <w:t>работки проектной документации;</w:t>
            </w:r>
          </w:p>
          <w:p w:rsidR="00F55975" w:rsidRPr="00B74069" w:rsidRDefault="00F55975" w:rsidP="003305FD">
            <w:pPr>
              <w:ind w:firstLine="0"/>
              <w:jc w:val="left"/>
            </w:pPr>
            <w:r w:rsidRPr="00B74069">
              <w:t>4) максимальный процент застройки в границах земельного участка, опр</w:t>
            </w:r>
            <w:r w:rsidRPr="00B74069">
              <w:t>е</w:t>
            </w:r>
            <w:r w:rsidRPr="00B74069">
              <w:t>деляемый как отношение суммарной площади земельного участка, кот</w:t>
            </w:r>
            <w:r w:rsidRPr="00B74069">
              <w:t>о</w:t>
            </w:r>
            <w:r w:rsidRPr="00B74069">
              <w:t>рая может быть застроена, ко всей площади земельного участка – не по</w:t>
            </w:r>
            <w:r w:rsidRPr="00B74069">
              <w:t>д</w:t>
            </w:r>
            <w:r w:rsidRPr="00B74069">
              <w:t>лежит установлению, определяется в рамках разработки проектной док</w:t>
            </w:r>
            <w:r w:rsidRPr="00B74069">
              <w:t>у</w:t>
            </w:r>
            <w:r w:rsidRPr="00B74069">
              <w:t>ментации.</w:t>
            </w:r>
          </w:p>
        </w:tc>
      </w:tr>
      <w:tr w:rsidR="00F55975" w:rsidRPr="00B74069" w:rsidTr="00964B75">
        <w:trPr>
          <w:gridAfter w:val="2"/>
          <w:trHeight w:hRule="exact" w:val="9789"/>
        </w:trPr>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lastRenderedPageBreak/>
              <w:t>3</w:t>
            </w:r>
            <w:r w:rsidR="00811A5B" w:rsidRPr="00B74069">
              <w:t>.</w:t>
            </w: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Default="00811A5B" w:rsidP="003305FD">
            <w:pPr>
              <w:ind w:firstLine="0"/>
              <w:jc w:val="left"/>
            </w:pPr>
          </w:p>
          <w:p w:rsidR="003B140E" w:rsidRDefault="003B140E" w:rsidP="003305FD">
            <w:pPr>
              <w:ind w:firstLine="0"/>
              <w:jc w:val="left"/>
            </w:pPr>
          </w:p>
          <w:p w:rsidR="003B140E" w:rsidRPr="00B74069" w:rsidRDefault="003B140E" w:rsidP="003305FD">
            <w:pPr>
              <w:ind w:firstLine="0"/>
              <w:jc w:val="left"/>
            </w:pPr>
          </w:p>
          <w:p w:rsidR="00811A5B" w:rsidRPr="00B74069" w:rsidRDefault="00811A5B" w:rsidP="003305FD">
            <w:pPr>
              <w:ind w:firstLine="0"/>
              <w:jc w:val="left"/>
            </w:pPr>
            <w:r w:rsidRPr="00B74069">
              <w:t>4.</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Овощеводство</w:t>
            </w: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Default="00811A5B" w:rsidP="003305FD">
            <w:pPr>
              <w:ind w:firstLine="0"/>
              <w:jc w:val="left"/>
            </w:pPr>
          </w:p>
          <w:p w:rsidR="003B140E" w:rsidRDefault="003B140E" w:rsidP="003305FD">
            <w:pPr>
              <w:ind w:firstLine="0"/>
              <w:jc w:val="left"/>
            </w:pPr>
          </w:p>
          <w:p w:rsidR="003B140E" w:rsidRPr="00B74069" w:rsidRDefault="003B140E" w:rsidP="003305FD">
            <w:pPr>
              <w:ind w:firstLine="0"/>
              <w:jc w:val="left"/>
            </w:pPr>
          </w:p>
          <w:p w:rsidR="00811A5B" w:rsidRPr="00B74069" w:rsidRDefault="00811A5B" w:rsidP="003305FD">
            <w:pPr>
              <w:ind w:firstLine="0"/>
              <w:jc w:val="left"/>
            </w:pPr>
            <w:r w:rsidRPr="00B74069">
              <w:t>Садоводство</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Р.3</w:t>
            </w: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Default="00811A5B" w:rsidP="003305FD">
            <w:pPr>
              <w:ind w:firstLine="0"/>
              <w:jc w:val="left"/>
            </w:pPr>
          </w:p>
          <w:p w:rsidR="003B140E" w:rsidRPr="00B74069" w:rsidRDefault="003B140E" w:rsidP="003305FD">
            <w:pPr>
              <w:ind w:firstLine="0"/>
              <w:jc w:val="left"/>
            </w:pPr>
          </w:p>
          <w:p w:rsidR="00811A5B" w:rsidRPr="00B74069" w:rsidRDefault="00811A5B" w:rsidP="003305FD">
            <w:pPr>
              <w:ind w:firstLine="0"/>
              <w:jc w:val="left"/>
            </w:pPr>
            <w:r w:rsidRPr="00B74069">
              <w:t>Р.3</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Осуществление хозяйственной де</w:t>
            </w:r>
            <w:r w:rsidRPr="00B74069">
              <w:t>я</w:t>
            </w:r>
            <w:r w:rsidRPr="00B74069">
              <w:t>тельности на сельскохозя</w:t>
            </w:r>
            <w:r w:rsidRPr="00B74069">
              <w:t>й</w:t>
            </w:r>
            <w:r w:rsidRPr="00B74069">
              <w:t>ственных угодьях, связанной с производством картофеля, листовых, плодовых, лук</w:t>
            </w:r>
            <w:r w:rsidRPr="00B74069">
              <w:t>о</w:t>
            </w:r>
            <w:r w:rsidRPr="00B74069">
              <w:t>вичных и бахчевых сельскохозя</w:t>
            </w:r>
            <w:r w:rsidRPr="00B74069">
              <w:t>й</w:t>
            </w:r>
            <w:r w:rsidRPr="00B74069">
              <w:t>ственных культур, в том числе с и</w:t>
            </w:r>
            <w:r w:rsidRPr="00B74069">
              <w:t>с</w:t>
            </w:r>
            <w:r w:rsidRPr="00B74069">
              <w:t>пользованием теплиц</w:t>
            </w:r>
          </w:p>
          <w:p w:rsidR="00811A5B" w:rsidRPr="00B74069" w:rsidRDefault="00811A5B" w:rsidP="003305FD">
            <w:pPr>
              <w:ind w:firstLine="0"/>
              <w:jc w:val="left"/>
            </w:pPr>
          </w:p>
          <w:p w:rsidR="00811A5B" w:rsidRPr="00B74069" w:rsidRDefault="00811A5B" w:rsidP="003305FD">
            <w:pPr>
              <w:ind w:firstLine="0"/>
              <w:jc w:val="left"/>
            </w:pPr>
            <w:r w:rsidRPr="00B74069">
              <w:t>Осуществление хозяйственной де</w:t>
            </w:r>
            <w:r w:rsidRPr="00B74069">
              <w:t>я</w:t>
            </w:r>
            <w:r w:rsidRPr="00B74069">
              <w:t>тельности, в том числе на сельскох</w:t>
            </w:r>
            <w:r w:rsidRPr="00B74069">
              <w:t>о</w:t>
            </w:r>
            <w:r w:rsidRPr="00B74069">
              <w:t>зяйственных угодьях, связанной с в</w:t>
            </w:r>
            <w:r w:rsidRPr="00B74069">
              <w:t>ы</w:t>
            </w:r>
            <w:r w:rsidRPr="00B74069">
              <w:t>ращиванием многолетних плодовых и яго</w:t>
            </w:r>
            <w:r w:rsidRPr="00B74069">
              <w:t>д</w:t>
            </w:r>
            <w:r w:rsidRPr="00B74069">
              <w:t>ных культур, винограда и иных многолетних культур</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1.3</w:t>
            </w: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Pr="00B74069" w:rsidRDefault="00811A5B" w:rsidP="003305FD">
            <w:pPr>
              <w:ind w:firstLine="0"/>
              <w:jc w:val="left"/>
            </w:pPr>
          </w:p>
          <w:p w:rsidR="00811A5B" w:rsidRDefault="00811A5B" w:rsidP="003305FD">
            <w:pPr>
              <w:ind w:firstLine="0"/>
              <w:jc w:val="left"/>
            </w:pPr>
          </w:p>
          <w:p w:rsidR="003B140E" w:rsidRPr="00B74069" w:rsidRDefault="003B140E" w:rsidP="003305FD">
            <w:pPr>
              <w:ind w:firstLine="0"/>
              <w:jc w:val="left"/>
            </w:pPr>
          </w:p>
          <w:p w:rsidR="00811A5B" w:rsidRPr="00B74069" w:rsidRDefault="00811A5B" w:rsidP="003305FD">
            <w:pPr>
              <w:ind w:firstLine="0"/>
              <w:jc w:val="left"/>
            </w:pPr>
            <w:r w:rsidRPr="00B74069">
              <w:t>1.5</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Размещение объектов недвижимости, размещение которых пред</w:t>
            </w:r>
            <w:r w:rsidRPr="00B74069">
              <w:t>у</w:t>
            </w:r>
            <w:r w:rsidRPr="00B74069">
              <w:t>смотрено основными видами и условно разрешенными видами и</w:t>
            </w:r>
            <w:r w:rsidRPr="00B74069">
              <w:t>с</w:t>
            </w:r>
            <w:r w:rsidRPr="00B74069">
              <w:t>пользования не должно оказывать негативного воздействия и пр</w:t>
            </w:r>
            <w:r w:rsidRPr="00B74069">
              <w:t>и</w:t>
            </w:r>
            <w:r w:rsidRPr="00B74069">
              <w:t>чинять существенного неудобства жителям в прилегающей жилой зоне.</w:t>
            </w:r>
          </w:p>
          <w:p w:rsidR="00F55975" w:rsidRPr="00B74069" w:rsidRDefault="00F55975" w:rsidP="003305FD">
            <w:pPr>
              <w:ind w:firstLine="0"/>
              <w:jc w:val="left"/>
            </w:pPr>
            <w:r w:rsidRPr="00B74069">
              <w:t>Предельные (минимальные и (или) максимальные) размеры земел</w:t>
            </w:r>
            <w:r w:rsidRPr="00B74069">
              <w:t>ь</w:t>
            </w:r>
            <w:r w:rsidRPr="00B74069">
              <w:t>ных участков и предельные параметры разрешенного строительства, реко</w:t>
            </w:r>
            <w:r w:rsidRPr="00B74069">
              <w:t>н</w:t>
            </w:r>
            <w:r w:rsidRPr="00B74069">
              <w:t>струкции объектов капитального строительства в пределах зоны Р.3 вкл</w:t>
            </w:r>
            <w:r w:rsidRPr="00B74069">
              <w:t>ю</w:t>
            </w:r>
            <w:r w:rsidRPr="00B74069">
              <w:t>чают в себя:</w:t>
            </w:r>
          </w:p>
          <w:p w:rsidR="00F55975" w:rsidRPr="00B74069" w:rsidRDefault="00F55975" w:rsidP="003305FD">
            <w:pPr>
              <w:ind w:firstLine="0"/>
              <w:jc w:val="left"/>
            </w:pPr>
            <w:r w:rsidRPr="00B74069">
              <w:t>1) предельные (минимальные и (или) максимальные) размеры з</w:t>
            </w:r>
            <w:r w:rsidRPr="00B74069">
              <w:t>е</w:t>
            </w:r>
            <w:r w:rsidRPr="00B74069">
              <w:t>мельных участков, в том числе их площадь: не подлежат установлению, определ</w:t>
            </w:r>
            <w:r w:rsidRPr="00B74069">
              <w:t>я</w:t>
            </w:r>
            <w:r w:rsidRPr="00B74069">
              <w:t>ются в рамках разработки проектной документации;</w:t>
            </w:r>
          </w:p>
          <w:p w:rsidR="00F55975" w:rsidRPr="00B74069" w:rsidRDefault="00F55975" w:rsidP="003305FD">
            <w:pPr>
              <w:ind w:firstLine="0"/>
              <w:jc w:val="left"/>
            </w:pPr>
            <w:r w:rsidRPr="00B74069">
              <w:t>2) минимальные отступы от границ земельных участков в целях определ</w:t>
            </w:r>
            <w:r w:rsidRPr="00B74069">
              <w:t>е</w:t>
            </w:r>
            <w:r w:rsidRPr="00B74069">
              <w:t>ния мест допустимого размещения зданий, строений, сооружений, за пр</w:t>
            </w:r>
            <w:r w:rsidRPr="00B74069">
              <w:t>е</w:t>
            </w:r>
            <w:r w:rsidRPr="00B74069">
              <w:t>делами которых запрещено строительство зданий, строений, сооружений – не подлежат установлению, определяется в рамках разработки проектной документации;</w:t>
            </w:r>
          </w:p>
          <w:p w:rsidR="00F55975" w:rsidRPr="00B74069" w:rsidRDefault="00F55975" w:rsidP="003305FD">
            <w:pPr>
              <w:ind w:firstLine="0"/>
              <w:jc w:val="left"/>
            </w:pPr>
            <w:r w:rsidRPr="00B74069">
              <w:t>3) предельное количество этажей или предельную высоту зданий, стро</w:t>
            </w:r>
            <w:r w:rsidRPr="00B74069">
              <w:t>е</w:t>
            </w:r>
            <w:r w:rsidRPr="00B74069">
              <w:t>ний, сооружений – не подлежит установлению, определяется в рамках разработки проектной документации;</w:t>
            </w:r>
          </w:p>
          <w:p w:rsidR="00F55975" w:rsidRPr="00B74069" w:rsidRDefault="00F55975" w:rsidP="003305FD">
            <w:pPr>
              <w:ind w:firstLine="0"/>
              <w:jc w:val="left"/>
            </w:pPr>
            <w:r w:rsidRPr="00B74069">
              <w:t>4) максимальный процент застройки в границах земельного участка, опр</w:t>
            </w:r>
            <w:r w:rsidRPr="00B74069">
              <w:t>е</w:t>
            </w:r>
            <w:r w:rsidRPr="00B74069">
              <w:t>деляемый как отношение суммарной площади земельного участка, кот</w:t>
            </w:r>
            <w:r w:rsidRPr="00B74069">
              <w:t>о</w:t>
            </w:r>
            <w:r w:rsidRPr="00B74069">
              <w:t>рая может быть застроена, ко всей площади земельного участка – не по</w:t>
            </w:r>
            <w:r w:rsidRPr="00B74069">
              <w:t>д</w:t>
            </w:r>
            <w:r w:rsidRPr="00B74069">
              <w:t>лежит установлению, определяется в рамках разработки проектной док</w:t>
            </w:r>
            <w:r w:rsidRPr="00B74069">
              <w:t>у</w:t>
            </w:r>
            <w:r w:rsidRPr="00B74069">
              <w:t>ментации.</w:t>
            </w:r>
          </w:p>
        </w:tc>
      </w:tr>
      <w:tr w:rsidR="00F55975" w:rsidRPr="00B74069" w:rsidTr="00964B75">
        <w:trPr>
          <w:gridAfter w:val="2"/>
          <w:trHeight w:hRule="exact" w:val="448"/>
        </w:trPr>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lastRenderedPageBreak/>
              <w:t>5</w:t>
            </w:r>
            <w:r w:rsidR="00811A5B"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Сенокошение</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Р.3</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Кошение трав, сбор и загото</w:t>
            </w:r>
            <w:r w:rsidRPr="00B74069">
              <w:t>в</w:t>
            </w:r>
            <w:r w:rsidRPr="00B74069">
              <w:t>ка сена</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1.19</w:t>
            </w:r>
          </w:p>
        </w:tc>
        <w:tc>
          <w:tcPr>
            <w:tcW w:w="0" w:type="auto"/>
            <w:tcBorders>
              <w:top w:val="single" w:sz="4" w:space="0" w:color="000000"/>
              <w:left w:val="single" w:sz="4" w:space="0" w:color="000000"/>
              <w:bottom w:val="single" w:sz="4" w:space="0" w:color="000000"/>
              <w:right w:val="single" w:sz="4" w:space="0" w:color="000000"/>
            </w:tcBorders>
          </w:tcPr>
          <w:p w:rsidR="00F55975" w:rsidRPr="00B74069" w:rsidRDefault="00F55975" w:rsidP="003305FD">
            <w:pPr>
              <w:ind w:firstLine="0"/>
              <w:jc w:val="left"/>
            </w:pPr>
            <w:r w:rsidRPr="00B74069">
              <w:t xml:space="preserve">Размещение объектов недвижимости не предусмотрено </w:t>
            </w:r>
          </w:p>
          <w:p w:rsidR="00F55975" w:rsidRPr="00B74069" w:rsidRDefault="00F55975" w:rsidP="003305FD">
            <w:pPr>
              <w:ind w:firstLine="0"/>
              <w:jc w:val="left"/>
            </w:pPr>
          </w:p>
        </w:tc>
      </w:tr>
      <w:tr w:rsidR="00F55975" w:rsidRPr="00B74069" w:rsidTr="00964B75">
        <w:trPr>
          <w:gridAfter w:val="2"/>
          <w:trHeight w:hRule="exact" w:val="673"/>
        </w:trPr>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6</w:t>
            </w:r>
            <w:r w:rsidR="00811A5B"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Выпас сельскохозя</w:t>
            </w:r>
            <w:r w:rsidRPr="00B74069">
              <w:t>й</w:t>
            </w:r>
            <w:r w:rsidRPr="00B74069">
              <w:t>ственных животных</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Р.3</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Выпас сельскохозяйственных живо</w:t>
            </w:r>
            <w:r w:rsidRPr="00B74069">
              <w:t>т</w:t>
            </w:r>
            <w:r w:rsidRPr="00B74069">
              <w:t>ных</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1.20</w:t>
            </w:r>
          </w:p>
        </w:tc>
        <w:tc>
          <w:tcPr>
            <w:tcW w:w="0" w:type="auto"/>
            <w:tcBorders>
              <w:top w:val="single" w:sz="4" w:space="0" w:color="000000"/>
              <w:left w:val="single" w:sz="4" w:space="0" w:color="000000"/>
              <w:bottom w:val="single" w:sz="4" w:space="0" w:color="000000"/>
              <w:right w:val="single" w:sz="4" w:space="0" w:color="000000"/>
            </w:tcBorders>
            <w:hideMark/>
          </w:tcPr>
          <w:p w:rsidR="00F55975" w:rsidRPr="00B74069" w:rsidRDefault="00F55975" w:rsidP="003305FD">
            <w:pPr>
              <w:ind w:firstLine="0"/>
              <w:jc w:val="left"/>
            </w:pPr>
            <w:r w:rsidRPr="00B74069">
              <w:t>Размещение объектов недвижимости не предусмотрено</w:t>
            </w:r>
          </w:p>
        </w:tc>
      </w:tr>
    </w:tbl>
    <w:p w:rsidR="00F55975" w:rsidRDefault="00F55975" w:rsidP="00F55975">
      <w:pPr>
        <w:ind w:firstLine="567"/>
        <w:rPr>
          <w:rFonts w:cs="Calibri"/>
          <w:lang w:eastAsia="en-US"/>
        </w:rPr>
      </w:pPr>
      <w:r>
        <w:rPr>
          <w:rFonts w:cs="Calibri"/>
          <w:lang w:eastAsia="en-US"/>
        </w:rPr>
        <w:t>Примечание:</w:t>
      </w:r>
    </w:p>
    <w:p w:rsidR="00F55975" w:rsidRDefault="00F55975" w:rsidP="00F55975">
      <w:pPr>
        <w:shd w:val="clear" w:color="auto" w:fill="FFFFFF"/>
        <w:suppressAutoHyphens/>
        <w:ind w:firstLine="567"/>
        <w:jc w:val="left"/>
        <w:rPr>
          <w:rFonts w:cs="Mangal"/>
          <w:kern w:val="2"/>
          <w:lang w:eastAsia="hi-IN" w:bidi="hi-IN"/>
        </w:rPr>
      </w:pPr>
      <w:r>
        <w:rPr>
          <w:rFonts w:cs="Mangal"/>
          <w:kern w:val="2"/>
          <w:lang w:eastAsia="hi-IN" w:bidi="hi-IN"/>
        </w:rPr>
        <w:t>В границах данной зоны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811A5B" w:rsidRDefault="00811A5B" w:rsidP="00F55975"/>
    <w:p w:rsidR="00F55975" w:rsidRDefault="00F55975" w:rsidP="00F55975"/>
    <w:tbl>
      <w:tblPr>
        <w:tblW w:w="0" w:type="auto"/>
        <w:jc w:val="center"/>
        <w:tblInd w:w="-1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5"/>
        <w:gridCol w:w="3077"/>
        <w:gridCol w:w="5872"/>
      </w:tblGrid>
      <w:tr w:rsidR="00F55975" w:rsidRPr="00B74069" w:rsidTr="009507B1">
        <w:trPr>
          <w:trHeight w:val="534"/>
          <w:jc w:val="center"/>
        </w:trPr>
        <w:tc>
          <w:tcPr>
            <w:tcW w:w="5095" w:type="dxa"/>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r w:rsidRPr="00B74069">
              <w:t>Наименование объекта</w:t>
            </w:r>
          </w:p>
        </w:tc>
        <w:tc>
          <w:tcPr>
            <w:tcW w:w="3077" w:type="dxa"/>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r w:rsidRPr="00B74069">
              <w:t xml:space="preserve">Число </w:t>
            </w:r>
          </w:p>
        </w:tc>
        <w:tc>
          <w:tcPr>
            <w:tcW w:w="5872" w:type="dxa"/>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r w:rsidRPr="00B74069">
              <w:t>Размеры земельных участков</w:t>
            </w:r>
          </w:p>
        </w:tc>
      </w:tr>
      <w:tr w:rsidR="00F55975" w:rsidRPr="00B74069" w:rsidTr="009507B1">
        <w:trPr>
          <w:trHeight w:val="604"/>
          <w:jc w:val="center"/>
        </w:trPr>
        <w:tc>
          <w:tcPr>
            <w:tcW w:w="5095"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физкультурно-оздоровительные соор</w:t>
            </w:r>
            <w:r w:rsidRPr="00B74069">
              <w:t>у</w:t>
            </w:r>
            <w:r w:rsidRPr="00B74069">
              <w:t>жения</w:t>
            </w:r>
          </w:p>
        </w:tc>
        <w:tc>
          <w:tcPr>
            <w:tcW w:w="3077" w:type="dxa"/>
            <w:vMerge w:val="restart"/>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70-80 м</w:t>
            </w:r>
            <w:proofErr w:type="gramStart"/>
            <w:r w:rsidRPr="00B74069">
              <w:t>2</w:t>
            </w:r>
            <w:proofErr w:type="gramEnd"/>
            <w:r w:rsidRPr="00B74069">
              <w:t xml:space="preserve"> общей площади на                             1 тыс. чел.</w:t>
            </w:r>
          </w:p>
        </w:tc>
        <w:tc>
          <w:tcPr>
            <w:tcW w:w="5872" w:type="dxa"/>
            <w:vMerge w:val="restart"/>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В поселениях с числом жителей от 2 до 5 тыс. следует предусматривать один спортивный зал площадью 540 м</w:t>
            </w:r>
            <w:proofErr w:type="gramStart"/>
            <w:r w:rsidRPr="00B74069">
              <w:t>2</w:t>
            </w:r>
            <w:proofErr w:type="gramEnd"/>
          </w:p>
        </w:tc>
      </w:tr>
      <w:tr w:rsidR="00F55975" w:rsidRPr="00B74069" w:rsidTr="009507B1">
        <w:trPr>
          <w:trHeight w:val="617"/>
          <w:jc w:val="center"/>
        </w:trPr>
        <w:tc>
          <w:tcPr>
            <w:tcW w:w="5095"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спортивно-зрелищные сооружения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p>
        </w:tc>
      </w:tr>
      <w:tr w:rsidR="00F55975" w:rsidRPr="00B74069" w:rsidTr="009507B1">
        <w:trPr>
          <w:trHeight w:val="563"/>
          <w:jc w:val="center"/>
        </w:trPr>
        <w:tc>
          <w:tcPr>
            <w:tcW w:w="5095"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специальные спортивно-развлекательные сооружения;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p>
        </w:tc>
      </w:tr>
      <w:tr w:rsidR="00F55975" w:rsidRPr="00B74069" w:rsidTr="009507B1">
        <w:trPr>
          <w:trHeight w:val="309"/>
          <w:jc w:val="center"/>
        </w:trPr>
        <w:tc>
          <w:tcPr>
            <w:tcW w:w="5095"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спортплощадки, корты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p>
        </w:tc>
      </w:tr>
      <w:tr w:rsidR="00F55975" w:rsidRPr="00B74069" w:rsidTr="009507B1">
        <w:trPr>
          <w:trHeight w:val="548"/>
          <w:jc w:val="center"/>
        </w:trPr>
        <w:tc>
          <w:tcPr>
            <w:tcW w:w="5095"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спортивные залы местного значения;</w:t>
            </w:r>
          </w:p>
        </w:tc>
        <w:tc>
          <w:tcPr>
            <w:tcW w:w="3077"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60-80 м</w:t>
            </w:r>
            <w:proofErr w:type="gramStart"/>
            <w:r w:rsidRPr="00B74069">
              <w:t>2</w:t>
            </w:r>
            <w:proofErr w:type="gramEnd"/>
            <w:r w:rsidRPr="00B74069">
              <w:t xml:space="preserve"> площади пола на 1 тыс. чел.</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975" w:rsidRPr="00B74069" w:rsidRDefault="00F55975" w:rsidP="00B74069">
            <w:pPr>
              <w:ind w:left="709" w:firstLine="0"/>
            </w:pPr>
          </w:p>
        </w:tc>
      </w:tr>
      <w:tr w:rsidR="00F55975" w:rsidRPr="00B74069" w:rsidTr="009507B1">
        <w:trPr>
          <w:trHeight w:val="548"/>
          <w:jc w:val="center"/>
        </w:trPr>
        <w:tc>
          <w:tcPr>
            <w:tcW w:w="5095"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игровые детские площадки</w:t>
            </w:r>
          </w:p>
        </w:tc>
        <w:tc>
          <w:tcPr>
            <w:tcW w:w="8949" w:type="dxa"/>
            <w:gridSpan w:val="2"/>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По заданию на проектирование</w:t>
            </w:r>
          </w:p>
        </w:tc>
      </w:tr>
      <w:tr w:rsidR="00F55975" w:rsidRPr="00B74069" w:rsidTr="009507B1">
        <w:trPr>
          <w:trHeight w:val="548"/>
          <w:jc w:val="center"/>
        </w:trPr>
        <w:tc>
          <w:tcPr>
            <w:tcW w:w="5095"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базы отдыха, молодёжные лагеря</w:t>
            </w:r>
          </w:p>
        </w:tc>
        <w:tc>
          <w:tcPr>
            <w:tcW w:w="3077"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По заданию на пр</w:t>
            </w:r>
            <w:r w:rsidRPr="00B74069">
              <w:t>о</w:t>
            </w:r>
            <w:r w:rsidRPr="00B74069">
              <w:t>ектирования</w:t>
            </w:r>
          </w:p>
        </w:tc>
        <w:tc>
          <w:tcPr>
            <w:tcW w:w="5872"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140-160 м</w:t>
            </w:r>
            <w:proofErr w:type="gramStart"/>
            <w:r w:rsidRPr="00B74069">
              <w:t>2</w:t>
            </w:r>
            <w:proofErr w:type="gramEnd"/>
            <w:r w:rsidRPr="00B74069">
              <w:t xml:space="preserve"> на 1 место</w:t>
            </w:r>
          </w:p>
        </w:tc>
      </w:tr>
      <w:tr w:rsidR="00F55975" w:rsidRPr="00B74069" w:rsidTr="009507B1">
        <w:trPr>
          <w:trHeight w:val="548"/>
          <w:jc w:val="center"/>
        </w:trPr>
        <w:tc>
          <w:tcPr>
            <w:tcW w:w="5095"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детские  лагеря</w:t>
            </w:r>
          </w:p>
        </w:tc>
        <w:tc>
          <w:tcPr>
            <w:tcW w:w="3077"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По заданию на пр</w:t>
            </w:r>
            <w:r w:rsidRPr="00B74069">
              <w:t>о</w:t>
            </w:r>
            <w:r w:rsidRPr="00B74069">
              <w:t>ектирования</w:t>
            </w:r>
          </w:p>
        </w:tc>
        <w:tc>
          <w:tcPr>
            <w:tcW w:w="5872"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150-200 м</w:t>
            </w:r>
            <w:proofErr w:type="gramStart"/>
            <w:r w:rsidRPr="00B74069">
              <w:t>2</w:t>
            </w:r>
            <w:proofErr w:type="gramEnd"/>
            <w:r w:rsidRPr="00B74069">
              <w:t xml:space="preserve"> на 1 место</w:t>
            </w:r>
          </w:p>
        </w:tc>
      </w:tr>
      <w:tr w:rsidR="00F55975" w:rsidRPr="00B74069" w:rsidTr="009507B1">
        <w:trPr>
          <w:trHeight w:val="548"/>
          <w:jc w:val="center"/>
        </w:trPr>
        <w:tc>
          <w:tcPr>
            <w:tcW w:w="5095"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туристические базы</w:t>
            </w:r>
          </w:p>
        </w:tc>
        <w:tc>
          <w:tcPr>
            <w:tcW w:w="3077"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По заданию на пр</w:t>
            </w:r>
            <w:r w:rsidRPr="00B74069">
              <w:t>о</w:t>
            </w:r>
            <w:r w:rsidRPr="00B74069">
              <w:t>ектирования</w:t>
            </w:r>
          </w:p>
        </w:tc>
        <w:tc>
          <w:tcPr>
            <w:tcW w:w="5872" w:type="dxa"/>
            <w:tcBorders>
              <w:top w:val="single" w:sz="4" w:space="0" w:color="auto"/>
              <w:left w:val="single" w:sz="4" w:space="0" w:color="auto"/>
              <w:bottom w:val="single" w:sz="4" w:space="0" w:color="auto"/>
              <w:right w:val="single" w:sz="4" w:space="0" w:color="auto"/>
            </w:tcBorders>
            <w:hideMark/>
          </w:tcPr>
          <w:p w:rsidR="00F55975" w:rsidRPr="00B74069" w:rsidRDefault="00F55975" w:rsidP="00B74069">
            <w:pPr>
              <w:ind w:left="709" w:firstLine="0"/>
            </w:pPr>
            <w:r w:rsidRPr="00B74069">
              <w:t>95-120 м</w:t>
            </w:r>
            <w:proofErr w:type="gramStart"/>
            <w:r w:rsidRPr="00B74069">
              <w:t>2</w:t>
            </w:r>
            <w:proofErr w:type="gramEnd"/>
            <w:r w:rsidRPr="00B74069">
              <w:t xml:space="preserve"> на 1 место</w:t>
            </w:r>
          </w:p>
        </w:tc>
      </w:tr>
    </w:tbl>
    <w:p w:rsidR="00F55975" w:rsidRDefault="00F55975" w:rsidP="00F55975"/>
    <w:p w:rsidR="00811A5B" w:rsidRDefault="00811A5B" w:rsidP="00F55975"/>
    <w:p w:rsidR="00811A5B" w:rsidRDefault="00811A5B" w:rsidP="00F55975"/>
    <w:p w:rsidR="00811A5B" w:rsidRDefault="00811A5B" w:rsidP="00F55975"/>
    <w:p w:rsidR="00811A5B" w:rsidRDefault="00811A5B" w:rsidP="00F55975"/>
    <w:p w:rsidR="00811A5B" w:rsidRDefault="00811A5B" w:rsidP="00F55975"/>
    <w:p w:rsidR="00D54F2D" w:rsidRDefault="00D54F2D" w:rsidP="00D54F2D">
      <w:pPr>
        <w:widowControl w:val="0"/>
        <w:suppressAutoHyphens/>
        <w:spacing w:before="240"/>
        <w:ind w:firstLine="567"/>
        <w:jc w:val="left"/>
        <w:rPr>
          <w:rFonts w:cs="Mangal"/>
          <w:bCs/>
          <w:kern w:val="2"/>
          <w:u w:val="single"/>
          <w:lang w:eastAsia="hi-IN" w:bidi="hi-IN"/>
        </w:rPr>
      </w:pPr>
      <w:r>
        <w:rPr>
          <w:rFonts w:cs="Mangal"/>
          <w:bCs/>
          <w:kern w:val="2"/>
          <w:u w:val="single"/>
          <w:lang w:eastAsia="hi-IN" w:bidi="hi-IN"/>
        </w:rPr>
        <w:t xml:space="preserve">Р.5 -  </w:t>
      </w:r>
      <w:r w:rsidRPr="00D54F2D">
        <w:rPr>
          <w:rFonts w:cs="Mangal"/>
          <w:bCs/>
          <w:kern w:val="2"/>
          <w:u w:val="single"/>
          <w:lang w:eastAsia="hi-IN" w:bidi="hi-IN"/>
        </w:rPr>
        <w:t>Зона лесов (земли лесного фонда)</w:t>
      </w:r>
      <w:r>
        <w:rPr>
          <w:rFonts w:cs="Mangal"/>
          <w:bCs/>
          <w:kern w:val="2"/>
          <w:u w:val="single"/>
          <w:lang w:eastAsia="hi-IN" w:bidi="hi-IN"/>
        </w:rPr>
        <w:t>.</w:t>
      </w:r>
    </w:p>
    <w:p w:rsidR="00D54F2D" w:rsidRDefault="00D54F2D" w:rsidP="00D54F2D"/>
    <w:tbl>
      <w:tblPr>
        <w:tblW w:w="0" w:type="auto"/>
        <w:tblInd w:w="98" w:type="dxa"/>
        <w:tblCellMar>
          <w:left w:w="0" w:type="dxa"/>
          <w:right w:w="0" w:type="dxa"/>
        </w:tblCellMar>
        <w:tblLook w:val="01E0" w:firstRow="1" w:lastRow="1" w:firstColumn="1" w:lastColumn="1" w:noHBand="0" w:noVBand="0"/>
      </w:tblPr>
      <w:tblGrid>
        <w:gridCol w:w="382"/>
        <w:gridCol w:w="2997"/>
        <w:gridCol w:w="413"/>
        <w:gridCol w:w="6554"/>
        <w:gridCol w:w="490"/>
        <w:gridCol w:w="4621"/>
        <w:gridCol w:w="11"/>
        <w:gridCol w:w="6"/>
      </w:tblGrid>
      <w:tr w:rsidR="00D54F2D" w:rsidRPr="00B74069" w:rsidTr="00DC1860">
        <w:trPr>
          <w:gridAfter w:val="2"/>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D54F2D" w:rsidRPr="00B74069" w:rsidRDefault="00D54F2D" w:rsidP="008D6AFB">
            <w:pPr>
              <w:ind w:firstLine="0"/>
              <w:jc w:val="left"/>
            </w:pPr>
            <w:r w:rsidRPr="00B74069">
              <w:t xml:space="preserve">№ </w:t>
            </w:r>
            <w:proofErr w:type="gramStart"/>
            <w:r w:rsidRPr="00B74069">
              <w:t>п</w:t>
            </w:r>
            <w:proofErr w:type="gramEnd"/>
            <w:r w:rsidRPr="00B74069">
              <w:t>/п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D54F2D" w:rsidRPr="00B74069" w:rsidRDefault="00D54F2D" w:rsidP="008D6AFB">
            <w:pPr>
              <w:ind w:firstLine="0"/>
              <w:jc w:val="left"/>
            </w:pPr>
            <w:r w:rsidRPr="00B74069">
              <w:t>Виды разрешенного использ</w:t>
            </w:r>
            <w:r w:rsidRPr="00B74069">
              <w:t>о</w:t>
            </w:r>
            <w:r w:rsidRPr="00B74069">
              <w:t>вания по Классификатору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D54F2D" w:rsidRPr="00B74069" w:rsidRDefault="00D54F2D" w:rsidP="008D6AFB">
            <w:pPr>
              <w:ind w:firstLine="0"/>
              <w:jc w:val="left"/>
            </w:pPr>
            <w:r w:rsidRPr="00B74069">
              <w:t>Описание вида разрешенного использования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D54F2D" w:rsidRPr="00B74069" w:rsidRDefault="00D54F2D" w:rsidP="008D6AFB">
            <w:pPr>
              <w:ind w:firstLine="0"/>
              <w:jc w:val="left"/>
            </w:pPr>
            <w:r w:rsidRPr="00B74069">
              <w:t>Предельные (минимальные и (или) макс</w:t>
            </w:r>
            <w:r w:rsidRPr="00B74069">
              <w:t>и</w:t>
            </w:r>
            <w:r w:rsidRPr="00B74069">
              <w:t>мальные) размеры земельных участков и предельные параметры разрешенного стр</w:t>
            </w:r>
            <w:r w:rsidRPr="00B74069">
              <w:t>о</w:t>
            </w:r>
            <w:r w:rsidRPr="00B74069">
              <w:t>ительства, реконструкции объектов кап</w:t>
            </w:r>
            <w:r w:rsidRPr="00B74069">
              <w:t>и</w:t>
            </w:r>
            <w:r w:rsidRPr="00B74069">
              <w:t>тального строительства</w:t>
            </w:r>
          </w:p>
        </w:tc>
      </w:tr>
      <w:tr w:rsidR="00D54F2D" w:rsidRPr="00B74069" w:rsidTr="00DC1860">
        <w:trPr>
          <w:gridAfter w:val="2"/>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54F2D" w:rsidRPr="00B74069" w:rsidRDefault="00D54F2D" w:rsidP="008D6AFB">
            <w:pPr>
              <w:ind w:firstLine="0"/>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D54F2D" w:rsidRPr="00B74069" w:rsidRDefault="00D54F2D" w:rsidP="008D6AFB">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D54F2D" w:rsidRPr="00B74069" w:rsidRDefault="00D54F2D" w:rsidP="008D6AFB">
            <w:pPr>
              <w:ind w:firstLine="0"/>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D54F2D" w:rsidRPr="00B74069" w:rsidRDefault="00D54F2D" w:rsidP="008D6AFB">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D54F2D" w:rsidRPr="00B74069" w:rsidRDefault="00D54F2D" w:rsidP="008D6AFB">
            <w:pPr>
              <w:ind w:firstLine="0"/>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54F2D" w:rsidRPr="00B74069" w:rsidRDefault="00D54F2D" w:rsidP="008D6AFB">
            <w:pPr>
              <w:ind w:firstLine="0"/>
              <w:jc w:val="left"/>
            </w:pPr>
          </w:p>
        </w:tc>
      </w:tr>
      <w:tr w:rsidR="00D54F2D" w:rsidRPr="00B74069" w:rsidTr="00DC1860">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D54F2D" w:rsidRPr="008D6AFB" w:rsidRDefault="00D54F2D" w:rsidP="008D6AFB">
            <w:pPr>
              <w:ind w:firstLine="0"/>
              <w:jc w:val="center"/>
              <w:rPr>
                <w:b/>
              </w:rPr>
            </w:pPr>
            <w:r w:rsidRPr="008D6AFB">
              <w:rPr>
                <w:b/>
              </w:rPr>
              <w:t>ЗОНА ЛЕСОВ (ЗЕМЛИ ЛЕСНОГО ФОНДА)</w:t>
            </w:r>
          </w:p>
        </w:tc>
      </w:tr>
      <w:tr w:rsidR="00D54F2D" w:rsidRPr="00B74069" w:rsidTr="00DC1860">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D54F2D" w:rsidRPr="008D6AFB" w:rsidRDefault="00D54F2D" w:rsidP="008D6AFB">
            <w:pPr>
              <w:ind w:firstLine="0"/>
              <w:jc w:val="center"/>
              <w:rPr>
                <w:b/>
              </w:rPr>
            </w:pPr>
            <w:r w:rsidRPr="008D6AFB">
              <w:rPr>
                <w:b/>
              </w:rPr>
              <w:t>ОСНОВНЫЕ ВИДЫ РАЗРЕШЁННОГО ИСПОЛЬЗОВАНИЯ ЗОНЫ «</w:t>
            </w:r>
            <w:r w:rsidR="009507B1" w:rsidRPr="008D6AFB">
              <w:rPr>
                <w:b/>
              </w:rPr>
              <w:t>Р.5</w:t>
            </w:r>
            <w:r w:rsidRPr="008D6AFB">
              <w:rPr>
                <w:b/>
              </w:rPr>
              <w:t>»</w:t>
            </w:r>
          </w:p>
        </w:tc>
      </w:tr>
      <w:tr w:rsidR="001D4399" w:rsidRPr="00B74069" w:rsidTr="00DC1860">
        <w:trPr>
          <w:gridAfter w:val="2"/>
          <w:trHeight w:hRule="exact" w:val="2190"/>
        </w:trPr>
        <w:tc>
          <w:tcPr>
            <w:tcW w:w="0" w:type="auto"/>
            <w:tcBorders>
              <w:top w:val="single" w:sz="4" w:space="0" w:color="000000"/>
              <w:left w:val="single" w:sz="4" w:space="0" w:color="000000"/>
              <w:bottom w:val="single" w:sz="4" w:space="0" w:color="000000"/>
              <w:right w:val="single" w:sz="4" w:space="0" w:color="000000"/>
            </w:tcBorders>
            <w:hideMark/>
          </w:tcPr>
          <w:p w:rsidR="001D4399" w:rsidRPr="00B74069" w:rsidRDefault="001D4399" w:rsidP="008D6AFB">
            <w:pPr>
              <w:ind w:firstLine="0"/>
              <w:jc w:val="left"/>
            </w:pPr>
            <w:r w:rsidRPr="00B74069">
              <w:t>1.</w:t>
            </w:r>
          </w:p>
        </w:tc>
        <w:tc>
          <w:tcPr>
            <w:tcW w:w="0" w:type="auto"/>
            <w:tcBorders>
              <w:top w:val="single" w:sz="4" w:space="0" w:color="000000"/>
              <w:left w:val="single" w:sz="4" w:space="0" w:color="000000"/>
              <w:bottom w:val="single" w:sz="4" w:space="0" w:color="000000"/>
              <w:right w:val="single" w:sz="4" w:space="0" w:color="000000"/>
            </w:tcBorders>
            <w:hideMark/>
          </w:tcPr>
          <w:p w:rsidR="001D4399" w:rsidRPr="00B74069" w:rsidRDefault="001D4399" w:rsidP="008D6AFB">
            <w:pPr>
              <w:ind w:firstLine="0"/>
              <w:jc w:val="left"/>
            </w:pPr>
            <w:r w:rsidRPr="00B74069">
              <w:t>Использование лесов</w:t>
            </w:r>
          </w:p>
        </w:tc>
        <w:tc>
          <w:tcPr>
            <w:tcW w:w="0" w:type="auto"/>
            <w:tcBorders>
              <w:top w:val="single" w:sz="4" w:space="0" w:color="000000"/>
              <w:left w:val="single" w:sz="4" w:space="0" w:color="000000"/>
              <w:bottom w:val="single" w:sz="4" w:space="0" w:color="000000"/>
              <w:right w:val="single" w:sz="4" w:space="0" w:color="000000"/>
            </w:tcBorders>
            <w:hideMark/>
          </w:tcPr>
          <w:p w:rsidR="001D4399" w:rsidRPr="00B74069" w:rsidRDefault="001D4399" w:rsidP="008D6AFB">
            <w:pPr>
              <w:ind w:firstLine="0"/>
              <w:jc w:val="left"/>
            </w:pPr>
            <w:r w:rsidRPr="00B74069">
              <w:t>Р.5</w:t>
            </w:r>
          </w:p>
        </w:tc>
        <w:tc>
          <w:tcPr>
            <w:tcW w:w="0" w:type="auto"/>
            <w:tcBorders>
              <w:top w:val="single" w:sz="4" w:space="0" w:color="000000"/>
              <w:left w:val="single" w:sz="4" w:space="0" w:color="000000"/>
              <w:bottom w:val="single" w:sz="4" w:space="0" w:color="000000"/>
              <w:right w:val="single" w:sz="4" w:space="0" w:color="000000"/>
            </w:tcBorders>
            <w:hideMark/>
          </w:tcPr>
          <w:p w:rsidR="001D4399" w:rsidRPr="00B74069" w:rsidRDefault="001D4399" w:rsidP="008D6AFB">
            <w:pPr>
              <w:ind w:firstLine="0"/>
              <w:jc w:val="left"/>
            </w:pPr>
            <w:r w:rsidRPr="00B74069">
              <w:t xml:space="preserve">Деятельность по заготовке, первичной обработке и вывозу древесины и </w:t>
            </w:r>
            <w:proofErr w:type="spellStart"/>
            <w:r w:rsidRPr="00B74069">
              <w:t>недревесных</w:t>
            </w:r>
            <w:proofErr w:type="spellEnd"/>
            <w:r w:rsidRPr="00B74069">
              <w:t xml:space="preserve"> лесных ресурсов, охрана и восст</w:t>
            </w:r>
            <w:r w:rsidRPr="00B74069">
              <w:t>а</w:t>
            </w:r>
            <w:r w:rsidRPr="00B74069">
              <w:t xml:space="preserve">новление </w:t>
            </w:r>
            <w:proofErr w:type="gramStart"/>
            <w:r w:rsidRPr="00B74069">
              <w:t>лесов</w:t>
            </w:r>
            <w:proofErr w:type="gramEnd"/>
            <w:r w:rsidRPr="00B74069">
              <w:t xml:space="preserve"> и иные цели. Содержание данного вида разр</w:t>
            </w:r>
            <w:r w:rsidRPr="00B74069">
              <w:t>е</w:t>
            </w:r>
            <w:r w:rsidRPr="00B74069">
              <w:t>шенного использования включает в себя содержание видов разрешенного использования с кодами 10.1-0.4</w:t>
            </w:r>
          </w:p>
        </w:tc>
        <w:tc>
          <w:tcPr>
            <w:tcW w:w="0" w:type="auto"/>
            <w:tcBorders>
              <w:top w:val="single" w:sz="4" w:space="0" w:color="000000"/>
              <w:left w:val="single" w:sz="4" w:space="0" w:color="000000"/>
              <w:bottom w:val="single" w:sz="4" w:space="0" w:color="000000"/>
              <w:right w:val="single" w:sz="4" w:space="0" w:color="000000"/>
            </w:tcBorders>
            <w:hideMark/>
          </w:tcPr>
          <w:p w:rsidR="001D4399" w:rsidRPr="00B74069" w:rsidRDefault="001D4399" w:rsidP="008D6AFB">
            <w:pPr>
              <w:ind w:firstLine="0"/>
              <w:jc w:val="left"/>
            </w:pPr>
            <w:r w:rsidRPr="00B74069">
              <w:t>10.0</w:t>
            </w:r>
          </w:p>
        </w:tc>
        <w:tc>
          <w:tcPr>
            <w:tcW w:w="0" w:type="auto"/>
            <w:tcBorders>
              <w:top w:val="single" w:sz="4" w:space="0" w:color="000000"/>
              <w:left w:val="single" w:sz="4" w:space="0" w:color="000000"/>
              <w:bottom w:val="single" w:sz="4" w:space="0" w:color="000000"/>
              <w:right w:val="single" w:sz="4" w:space="0" w:color="000000"/>
            </w:tcBorders>
            <w:hideMark/>
          </w:tcPr>
          <w:p w:rsidR="001D4399" w:rsidRPr="00B74069" w:rsidRDefault="001D4399" w:rsidP="00191262">
            <w:pPr>
              <w:ind w:firstLine="0"/>
              <w:jc w:val="left"/>
            </w:pPr>
            <w:r w:rsidRPr="00B74069">
              <w:t xml:space="preserve">Не </w:t>
            </w:r>
            <w:r w:rsidR="00191262">
              <w:t>устанавливается</w:t>
            </w:r>
          </w:p>
        </w:tc>
      </w:tr>
      <w:tr w:rsidR="001D4399" w:rsidRPr="00B74069" w:rsidTr="00DC1860">
        <w:trPr>
          <w:gridAfter w:val="2"/>
          <w:trHeight w:hRule="exact" w:val="2511"/>
        </w:trPr>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2.</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Заготовка древесины</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Р.5</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Рубка лесных насаждений, выросших в природных условиях, в том числе гражданами для собственных нужд, частичная пер</w:t>
            </w:r>
            <w:r w:rsidRPr="00B74069">
              <w:t>е</w:t>
            </w:r>
            <w:r w:rsidRPr="00B74069">
              <w:t>работка, хранение и вывоз древесины, создание лесных дорог, размещение сооружений, необходимых для обработки и хр</w:t>
            </w:r>
            <w:r w:rsidRPr="00B74069">
              <w:t>а</w:t>
            </w:r>
            <w:r w:rsidRPr="00B74069">
              <w:t>нения древесины (лесных складов, лесопилен), охрана и во</w:t>
            </w:r>
            <w:r w:rsidRPr="00B74069">
              <w:t>с</w:t>
            </w:r>
            <w:r w:rsidRPr="00B74069">
              <w:t>становление лесов</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10.1</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91262" w:rsidP="008D6AFB">
            <w:pPr>
              <w:ind w:firstLine="0"/>
              <w:jc w:val="left"/>
            </w:pPr>
            <w:r>
              <w:t>Не устанавливается</w:t>
            </w:r>
          </w:p>
        </w:tc>
      </w:tr>
      <w:tr w:rsidR="001D4399" w:rsidRPr="00B74069" w:rsidTr="00DC1860">
        <w:trPr>
          <w:gridAfter w:val="2"/>
          <w:trHeight w:hRule="exact" w:val="1840"/>
        </w:trPr>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3.</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Лесные плантации</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Р.5</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Выращивание и рубка лесных насаждений, выращенных тр</w:t>
            </w:r>
            <w:r w:rsidRPr="00B74069">
              <w:t>у</w:t>
            </w:r>
            <w:r w:rsidRPr="00B74069">
              <w:t>дом человека, частичная переработка, хранение и вывоз древ</w:t>
            </w:r>
            <w:r w:rsidRPr="00B74069">
              <w:t>е</w:t>
            </w:r>
            <w:r w:rsidRPr="00B74069">
              <w:t>сины, создание дорог, размещение сооружений, необходимых для обработки и хранения древесины (лесных складов, лесоп</w:t>
            </w:r>
            <w:r w:rsidRPr="00B74069">
              <w:t>и</w:t>
            </w:r>
            <w:r w:rsidRPr="00B74069">
              <w:t>лен), охрана лесов</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10.2</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91262" w:rsidP="008D6AFB">
            <w:pPr>
              <w:ind w:firstLine="0"/>
              <w:jc w:val="left"/>
            </w:pPr>
            <w:r>
              <w:t>Не устанавливается</w:t>
            </w:r>
          </w:p>
        </w:tc>
      </w:tr>
      <w:tr w:rsidR="001D4399" w:rsidRPr="00B74069" w:rsidTr="00DC1860">
        <w:trPr>
          <w:gridAfter w:val="2"/>
          <w:trHeight w:hRule="exact" w:val="2560"/>
        </w:trPr>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lastRenderedPageBreak/>
              <w:t>4.</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Заготовка лесных ресурсов</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Р.5</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 xml:space="preserve">Заготовка живицы, сбор </w:t>
            </w:r>
            <w:proofErr w:type="spellStart"/>
            <w:r w:rsidRPr="00B74069">
              <w:t>недревесных</w:t>
            </w:r>
            <w:proofErr w:type="spellEnd"/>
            <w:r w:rsidRPr="00B74069">
              <w:t xml:space="preserve"> лесных ресурсов, в том числе гражданами для собственных нужд, заготовка пищевых лесных ресурсов и дикорастущих растений, хранение, негл</w:t>
            </w:r>
            <w:r w:rsidRPr="00B74069">
              <w:t>у</w:t>
            </w:r>
            <w:r w:rsidRPr="00B74069">
              <w:t>бокая переработка и вывоз добытых лесных ресурсов, разм</w:t>
            </w:r>
            <w:r w:rsidRPr="00B74069">
              <w:t>е</w:t>
            </w:r>
            <w:r w:rsidRPr="00B74069">
              <w:t>щение временных сооружений, необходимых для хранения и неглубокой переработки лесных ресурсов (сушилки, грибова</w:t>
            </w:r>
            <w:r w:rsidRPr="00B74069">
              <w:t>р</w:t>
            </w:r>
            <w:r w:rsidRPr="00B74069">
              <w:t>ни, склады), охрана лесов</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10.3</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91262" w:rsidP="008D6AFB">
            <w:pPr>
              <w:ind w:firstLine="0"/>
              <w:jc w:val="left"/>
            </w:pPr>
            <w:r>
              <w:t>Не устанавливается</w:t>
            </w:r>
          </w:p>
        </w:tc>
      </w:tr>
      <w:tr w:rsidR="001D4399" w:rsidRPr="00B74069" w:rsidTr="00DC1860">
        <w:trPr>
          <w:gridAfter w:val="2"/>
          <w:trHeight w:hRule="exact" w:val="426"/>
        </w:trPr>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5.</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Резервные леса</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Р.5</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Деятельность, связанная с охраной лесов</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10.4</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91262" w:rsidP="008D6AFB">
            <w:pPr>
              <w:ind w:firstLine="0"/>
              <w:jc w:val="left"/>
            </w:pPr>
            <w:r>
              <w:t>Не устанавливается</w:t>
            </w:r>
          </w:p>
        </w:tc>
      </w:tr>
      <w:tr w:rsidR="001D4399" w:rsidRPr="00B74069" w:rsidTr="00DC1860">
        <w:trPr>
          <w:gridAfter w:val="2"/>
          <w:trHeight w:hRule="exact" w:val="3126"/>
        </w:trPr>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6.</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Охрана природных террит</w:t>
            </w:r>
            <w:r w:rsidRPr="00B74069">
              <w:t>о</w:t>
            </w:r>
            <w:r w:rsidRPr="00B74069">
              <w:t>рий</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Р.5</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proofErr w:type="gramStart"/>
            <w:r w:rsidRPr="00B74069">
              <w:t>Сохранение отдельных естественных качеств окружающей природной среды путем ограничения хозяйственной деятел</w:t>
            </w:r>
            <w:r w:rsidRPr="00B74069">
              <w:t>ь</w:t>
            </w:r>
            <w:r w:rsidRPr="00B74069">
              <w:t>ности в данной зоне, в частности: создание и уход за запре</w:t>
            </w:r>
            <w:r w:rsidRPr="00B74069">
              <w:t>т</w:t>
            </w:r>
            <w:r w:rsidRPr="00B74069">
              <w:t>ными полосами, создание и уход за защитными лесами, в том числе городскими лесами, лесами в лесопарках, и иная хозя</w:t>
            </w:r>
            <w:r w:rsidRPr="00B74069">
              <w:t>й</w:t>
            </w:r>
            <w:r w:rsidRPr="00B74069">
              <w:t>ственная деятельность, разрешенная в защитных лесах, собл</w:t>
            </w:r>
            <w:r w:rsidRPr="00B74069">
              <w:t>ю</w:t>
            </w:r>
            <w:r w:rsidRPr="00B74069">
              <w:t>дение режима использования природных ресурсов в заказн</w:t>
            </w:r>
            <w:r w:rsidRPr="00B74069">
              <w:t>и</w:t>
            </w:r>
            <w:r w:rsidRPr="00B74069">
              <w:t>ках, сохранение свойств земель, являющихся особо ценными</w:t>
            </w:r>
            <w:proofErr w:type="gramEnd"/>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9.1</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91262" w:rsidP="008D6AFB">
            <w:pPr>
              <w:ind w:firstLine="0"/>
              <w:jc w:val="left"/>
            </w:pPr>
            <w:r>
              <w:t>Не устанавливается</w:t>
            </w:r>
          </w:p>
        </w:tc>
      </w:tr>
      <w:tr w:rsidR="001D4399" w:rsidRPr="00B74069" w:rsidTr="00DC1860">
        <w:trPr>
          <w:gridAfter w:val="2"/>
          <w:trHeight w:hRule="exact" w:val="2546"/>
        </w:trPr>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7.</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Сохранение и репродукция редких и (или) находящихся под угрозой исчезновения видов животных</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Р.5</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Осуществление хозяйственной деятельности, связанной с с</w:t>
            </w:r>
            <w:r w:rsidRPr="00B74069">
              <w:t>о</w:t>
            </w:r>
            <w:r w:rsidRPr="00B74069">
              <w:t>хранением и репродукцией редких и (или) находящихся под угрозой исчезновения видов животных; размещение зданий, сооружений, используемых для содержания и (или) репроду</w:t>
            </w:r>
            <w:r w:rsidRPr="00B74069">
              <w:t>к</w:t>
            </w:r>
            <w:r w:rsidRPr="00B74069">
              <w:t>ции редких и (или) находящихся под угрозой исчезновения в</w:t>
            </w:r>
            <w:r w:rsidRPr="00B74069">
              <w:t>и</w:t>
            </w:r>
            <w:r w:rsidRPr="00B74069">
              <w:t>дов животных</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D4399" w:rsidP="008D6AFB">
            <w:pPr>
              <w:ind w:firstLine="0"/>
              <w:jc w:val="left"/>
            </w:pPr>
            <w:r w:rsidRPr="00B74069">
              <w:t>9.1.1</w:t>
            </w:r>
          </w:p>
        </w:tc>
        <w:tc>
          <w:tcPr>
            <w:tcW w:w="0" w:type="auto"/>
            <w:tcBorders>
              <w:top w:val="single" w:sz="4" w:space="0" w:color="000000"/>
              <w:left w:val="single" w:sz="4" w:space="0" w:color="000000"/>
              <w:bottom w:val="single" w:sz="4" w:space="0" w:color="000000"/>
              <w:right w:val="single" w:sz="4" w:space="0" w:color="000000"/>
            </w:tcBorders>
          </w:tcPr>
          <w:p w:rsidR="001D4399" w:rsidRPr="00B74069" w:rsidRDefault="00191262" w:rsidP="008D6AFB">
            <w:pPr>
              <w:ind w:firstLine="0"/>
              <w:jc w:val="left"/>
            </w:pPr>
            <w:r>
              <w:t>Не устанавливается</w:t>
            </w:r>
          </w:p>
        </w:tc>
      </w:tr>
      <w:tr w:rsidR="009507B1" w:rsidRPr="00B74069" w:rsidTr="00DC1860">
        <w:trPr>
          <w:trHeight w:hRule="exac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9507B1" w:rsidRPr="00B74069" w:rsidRDefault="009507B1" w:rsidP="008D6AFB">
            <w:pPr>
              <w:ind w:firstLine="0"/>
              <w:jc w:val="left"/>
            </w:pPr>
            <w:r w:rsidRPr="00B74069">
              <w:t xml:space="preserve">№ </w:t>
            </w:r>
            <w:proofErr w:type="gramStart"/>
            <w:r w:rsidRPr="00B74069">
              <w:lastRenderedPageBreak/>
              <w:t>п</w:t>
            </w:r>
            <w:proofErr w:type="gramEnd"/>
            <w:r w:rsidRPr="00B74069">
              <w:t>/п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9507B1" w:rsidRPr="00B74069" w:rsidRDefault="009507B1" w:rsidP="008D6AFB">
            <w:pPr>
              <w:ind w:firstLine="0"/>
              <w:jc w:val="left"/>
            </w:pPr>
            <w:r w:rsidRPr="00B74069">
              <w:lastRenderedPageBreak/>
              <w:t>Виды разрешенного использ</w:t>
            </w:r>
            <w:r w:rsidRPr="00B74069">
              <w:t>о</w:t>
            </w:r>
            <w:r w:rsidRPr="00B74069">
              <w:t>вания по Классификатору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9507B1" w:rsidRPr="00B74069" w:rsidRDefault="009507B1" w:rsidP="008D6AFB">
            <w:pPr>
              <w:ind w:firstLine="0"/>
              <w:jc w:val="left"/>
            </w:pPr>
            <w:r w:rsidRPr="00B74069">
              <w:t>Описание вида разрешенного использования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9507B1" w:rsidRPr="00B74069" w:rsidRDefault="009507B1" w:rsidP="008D6AFB">
            <w:pPr>
              <w:ind w:firstLine="0"/>
              <w:jc w:val="left"/>
            </w:pPr>
            <w:r w:rsidRPr="00B74069">
              <w:t>Предельные (минимальные и (или) макс</w:t>
            </w:r>
            <w:r w:rsidRPr="00B74069">
              <w:t>и</w:t>
            </w:r>
            <w:r w:rsidRPr="00B74069">
              <w:lastRenderedPageBreak/>
              <w:t>мальные) размеры земельных участков и предельные параметры разрешенного стр</w:t>
            </w:r>
            <w:r w:rsidRPr="00B74069">
              <w:t>о</w:t>
            </w:r>
            <w:r w:rsidRPr="00B74069">
              <w:t>ительства, реконструкции объектов кап</w:t>
            </w:r>
            <w:r w:rsidRPr="00B74069">
              <w:t>и</w:t>
            </w:r>
            <w:r w:rsidRPr="00B74069">
              <w:t>тального строительства</w:t>
            </w:r>
          </w:p>
        </w:tc>
        <w:tc>
          <w:tcPr>
            <w:tcW w:w="0" w:type="auto"/>
          </w:tcPr>
          <w:p w:rsidR="009507B1" w:rsidRPr="00B74069" w:rsidRDefault="009507B1" w:rsidP="008D6AFB">
            <w:pPr>
              <w:ind w:firstLine="0"/>
              <w:jc w:val="left"/>
            </w:pPr>
          </w:p>
        </w:tc>
        <w:tc>
          <w:tcPr>
            <w:tcW w:w="0" w:type="auto"/>
          </w:tcPr>
          <w:p w:rsidR="009507B1" w:rsidRPr="00B74069" w:rsidRDefault="009507B1" w:rsidP="008D6AFB">
            <w:pPr>
              <w:ind w:firstLine="0"/>
              <w:jc w:val="left"/>
            </w:pPr>
          </w:p>
        </w:tc>
      </w:tr>
      <w:tr w:rsidR="009507B1" w:rsidRPr="00B74069" w:rsidTr="00DC1860">
        <w:trPr>
          <w:gridAfter w:val="2"/>
          <w:trHeight w:hRule="exact" w:val="75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507B1" w:rsidRPr="00B74069" w:rsidRDefault="009507B1" w:rsidP="008D6AFB">
            <w:pPr>
              <w:ind w:firstLine="0"/>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9507B1" w:rsidRPr="00B74069" w:rsidRDefault="009507B1" w:rsidP="008D6AFB">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9507B1" w:rsidRPr="00B74069" w:rsidRDefault="009507B1" w:rsidP="008D6AFB">
            <w:pPr>
              <w:ind w:firstLine="0"/>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9507B1" w:rsidRPr="00B74069" w:rsidRDefault="009507B1" w:rsidP="008D6AFB">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9507B1" w:rsidRPr="00B74069" w:rsidRDefault="009507B1" w:rsidP="008D6AFB">
            <w:pPr>
              <w:ind w:firstLine="0"/>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507B1" w:rsidRPr="00B74069" w:rsidRDefault="009507B1" w:rsidP="008D6AFB">
            <w:pPr>
              <w:ind w:firstLine="0"/>
              <w:jc w:val="left"/>
            </w:pPr>
          </w:p>
        </w:tc>
      </w:tr>
      <w:tr w:rsidR="009507B1" w:rsidRPr="00B74069" w:rsidTr="00DC1860">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9507B1" w:rsidRPr="008D6AFB" w:rsidRDefault="009507B1" w:rsidP="008D6AFB">
            <w:pPr>
              <w:ind w:firstLine="0"/>
              <w:jc w:val="center"/>
              <w:rPr>
                <w:b/>
              </w:rPr>
            </w:pPr>
            <w:r w:rsidRPr="008D6AFB">
              <w:rPr>
                <w:b/>
              </w:rPr>
              <w:lastRenderedPageBreak/>
              <w:t>ЗОНА ЛЕСОВ (ЗЕМЛИ ЛЕСНОГО ФОНДА)</w:t>
            </w:r>
          </w:p>
        </w:tc>
      </w:tr>
      <w:tr w:rsidR="009507B1" w:rsidRPr="00B74069" w:rsidTr="00DC1860">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9507B1" w:rsidRPr="008D6AFB" w:rsidRDefault="009507B1" w:rsidP="008D6AFB">
            <w:pPr>
              <w:ind w:firstLine="0"/>
              <w:jc w:val="center"/>
              <w:rPr>
                <w:b/>
              </w:rPr>
            </w:pPr>
            <w:r w:rsidRPr="008D6AFB">
              <w:rPr>
                <w:b/>
              </w:rPr>
              <w:t>ВСПОМОГАТЕЛЬНЫЕ ВИДЫ РАЗР</w:t>
            </w:r>
            <w:r w:rsidR="00495A36">
              <w:rPr>
                <w:b/>
              </w:rPr>
              <w:t>ЕШЁННОГО ИСПОЛЬЗОВАНИЯ ЗОНЫ «Р.5</w:t>
            </w:r>
            <w:r w:rsidRPr="008D6AFB">
              <w:rPr>
                <w:b/>
              </w:rPr>
              <w:t>»</w:t>
            </w:r>
          </w:p>
        </w:tc>
      </w:tr>
      <w:tr w:rsidR="009507B1" w:rsidRPr="00B74069" w:rsidTr="00DC1860">
        <w:trPr>
          <w:gridAfter w:val="2"/>
          <w:trHeight w:hRule="exact" w:val="393"/>
        </w:trPr>
        <w:tc>
          <w:tcPr>
            <w:tcW w:w="0" w:type="auto"/>
            <w:tcBorders>
              <w:top w:val="single" w:sz="4" w:space="0" w:color="000000"/>
              <w:left w:val="single" w:sz="4" w:space="0" w:color="000000"/>
              <w:bottom w:val="single" w:sz="4" w:space="0" w:color="000000"/>
              <w:right w:val="single" w:sz="4" w:space="0" w:color="000000"/>
            </w:tcBorders>
            <w:hideMark/>
          </w:tcPr>
          <w:p w:rsidR="009507B1" w:rsidRPr="00B74069" w:rsidRDefault="009507B1" w:rsidP="008D6AFB">
            <w:pPr>
              <w:ind w:firstLine="0"/>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9507B1" w:rsidRPr="00B74069" w:rsidRDefault="009507B1" w:rsidP="008D6AFB">
            <w:pPr>
              <w:ind w:firstLine="0"/>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9507B1" w:rsidRPr="00B74069" w:rsidRDefault="009507B1" w:rsidP="008D6AFB">
            <w:pPr>
              <w:ind w:firstLine="0"/>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9507B1" w:rsidRPr="00B74069" w:rsidRDefault="009507B1" w:rsidP="008D6AFB">
            <w:pPr>
              <w:ind w:firstLine="0"/>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9507B1" w:rsidRPr="00B74069" w:rsidRDefault="009507B1" w:rsidP="008D6AFB">
            <w:pPr>
              <w:ind w:firstLine="0"/>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9507B1" w:rsidRPr="00B74069" w:rsidRDefault="009507B1" w:rsidP="008D6AFB">
            <w:pPr>
              <w:ind w:firstLine="0"/>
              <w:jc w:val="left"/>
            </w:pPr>
            <w:bookmarkStart w:id="186" w:name="_Toc140622635"/>
            <w:r w:rsidRPr="00B74069">
              <w:t>-</w:t>
            </w:r>
            <w:bookmarkEnd w:id="186"/>
          </w:p>
        </w:tc>
      </w:tr>
      <w:tr w:rsidR="009507B1" w:rsidRPr="00B74069" w:rsidTr="00DC1860">
        <w:trPr>
          <w:gridAfter w:val="2"/>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9507B1" w:rsidRPr="00B74069" w:rsidRDefault="009507B1" w:rsidP="008D6AFB">
            <w:pPr>
              <w:ind w:firstLine="0"/>
              <w:jc w:val="left"/>
            </w:pPr>
            <w:r w:rsidRPr="00B74069">
              <w:t xml:space="preserve">№ </w:t>
            </w:r>
            <w:proofErr w:type="gramStart"/>
            <w:r w:rsidRPr="00B74069">
              <w:t>п</w:t>
            </w:r>
            <w:proofErr w:type="gramEnd"/>
            <w:r w:rsidRPr="00B74069">
              <w:t>/п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9507B1" w:rsidRPr="00B74069" w:rsidRDefault="009507B1" w:rsidP="008D6AFB">
            <w:pPr>
              <w:ind w:firstLine="0"/>
              <w:jc w:val="left"/>
            </w:pPr>
            <w:r w:rsidRPr="00B74069">
              <w:t>Виды разрешенного использ</w:t>
            </w:r>
            <w:r w:rsidRPr="00B74069">
              <w:t>о</w:t>
            </w:r>
            <w:r w:rsidRPr="00B74069">
              <w:t>вания по Классификатору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9507B1" w:rsidRPr="00B74069" w:rsidRDefault="009507B1" w:rsidP="008D6AFB">
            <w:pPr>
              <w:ind w:firstLine="0"/>
              <w:jc w:val="left"/>
            </w:pPr>
            <w:r w:rsidRPr="00B74069">
              <w:t>Описание вида разрешенного использования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9507B1" w:rsidRPr="00B74069" w:rsidRDefault="009507B1" w:rsidP="008D6AFB">
            <w:pPr>
              <w:ind w:firstLine="0"/>
              <w:jc w:val="left"/>
            </w:pPr>
            <w:r w:rsidRPr="00B74069">
              <w:t>Предельные (минимальные и (или) макс</w:t>
            </w:r>
            <w:r w:rsidRPr="00B74069">
              <w:t>и</w:t>
            </w:r>
            <w:r w:rsidRPr="00B74069">
              <w:t>мальные) размеры земельных участков и предельные параметры разрешенного стр</w:t>
            </w:r>
            <w:r w:rsidRPr="00B74069">
              <w:t>о</w:t>
            </w:r>
            <w:r w:rsidRPr="00B74069">
              <w:t>ительства, реконструкции объектов кап</w:t>
            </w:r>
            <w:r w:rsidRPr="00B74069">
              <w:t>и</w:t>
            </w:r>
            <w:r w:rsidRPr="00B74069">
              <w:t>тального строительства</w:t>
            </w:r>
          </w:p>
        </w:tc>
      </w:tr>
      <w:tr w:rsidR="009507B1" w:rsidRPr="00B74069" w:rsidTr="00DC1860">
        <w:trPr>
          <w:gridAfter w:val="2"/>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507B1" w:rsidRPr="00B74069" w:rsidRDefault="009507B1" w:rsidP="008D6AFB">
            <w:pPr>
              <w:ind w:firstLine="0"/>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9507B1" w:rsidRPr="00B74069" w:rsidRDefault="009507B1" w:rsidP="008D6AFB">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9507B1" w:rsidRPr="00B74069" w:rsidRDefault="009507B1" w:rsidP="008D6AFB">
            <w:pPr>
              <w:ind w:firstLine="0"/>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9507B1" w:rsidRPr="00B74069" w:rsidRDefault="009507B1" w:rsidP="008D6AFB">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9507B1" w:rsidRPr="00B74069" w:rsidRDefault="009507B1" w:rsidP="008D6AFB">
            <w:pPr>
              <w:ind w:firstLine="0"/>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507B1" w:rsidRPr="00B74069" w:rsidRDefault="009507B1" w:rsidP="008D6AFB">
            <w:pPr>
              <w:ind w:firstLine="0"/>
              <w:jc w:val="left"/>
            </w:pPr>
          </w:p>
        </w:tc>
      </w:tr>
      <w:tr w:rsidR="009507B1" w:rsidRPr="00B74069" w:rsidTr="00DC1860">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9507B1" w:rsidRPr="008D6AFB" w:rsidRDefault="009507B1" w:rsidP="008D6AFB">
            <w:pPr>
              <w:ind w:firstLine="0"/>
              <w:jc w:val="center"/>
              <w:rPr>
                <w:b/>
              </w:rPr>
            </w:pPr>
            <w:r w:rsidRPr="008D6AFB">
              <w:rPr>
                <w:b/>
              </w:rPr>
              <w:t>ЗОНА ЛЕСОВ (ЗЕМЛИ ЛЕСНОГО ФОНДА)</w:t>
            </w:r>
          </w:p>
        </w:tc>
      </w:tr>
      <w:tr w:rsidR="009507B1" w:rsidRPr="00B74069" w:rsidTr="00DC1860">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9507B1" w:rsidRPr="008D6AFB" w:rsidRDefault="009507B1" w:rsidP="008D6AFB">
            <w:pPr>
              <w:ind w:firstLine="0"/>
              <w:jc w:val="center"/>
              <w:rPr>
                <w:b/>
              </w:rPr>
            </w:pPr>
            <w:r w:rsidRPr="008D6AFB">
              <w:rPr>
                <w:b/>
              </w:rPr>
              <w:t>УСЛОВНО РАЗРЕШЕН</w:t>
            </w:r>
            <w:r w:rsidR="00495A36">
              <w:rPr>
                <w:b/>
              </w:rPr>
              <w:t>НЫЕ ВИДЫ ИСПОЛЬЗОВАНИЯ ЗОНЫ «Р.5</w:t>
            </w:r>
            <w:r w:rsidRPr="008D6AFB">
              <w:rPr>
                <w:b/>
              </w:rPr>
              <w:t>»</w:t>
            </w:r>
          </w:p>
        </w:tc>
      </w:tr>
      <w:tr w:rsidR="009507B1" w:rsidRPr="00B74069" w:rsidTr="00191262">
        <w:trPr>
          <w:gridAfter w:val="2"/>
          <w:trHeight w:hRule="exact" w:val="1103"/>
        </w:trPr>
        <w:tc>
          <w:tcPr>
            <w:tcW w:w="0" w:type="auto"/>
            <w:tcBorders>
              <w:top w:val="single" w:sz="4" w:space="0" w:color="000000"/>
              <w:left w:val="single" w:sz="4" w:space="0" w:color="000000"/>
              <w:bottom w:val="single" w:sz="4" w:space="0" w:color="000000"/>
              <w:right w:val="single" w:sz="4" w:space="0" w:color="000000"/>
            </w:tcBorders>
            <w:hideMark/>
          </w:tcPr>
          <w:p w:rsidR="009507B1" w:rsidRPr="00B74069" w:rsidRDefault="004236E0" w:rsidP="008D6AFB">
            <w:pPr>
              <w:ind w:firstLine="0"/>
              <w:jc w:val="left"/>
            </w:pPr>
            <w:r w:rsidRPr="00B74069">
              <w:t>1.</w:t>
            </w:r>
          </w:p>
        </w:tc>
        <w:tc>
          <w:tcPr>
            <w:tcW w:w="0" w:type="auto"/>
            <w:tcBorders>
              <w:top w:val="single" w:sz="4" w:space="0" w:color="000000"/>
              <w:left w:val="single" w:sz="4" w:space="0" w:color="000000"/>
              <w:bottom w:val="single" w:sz="4" w:space="0" w:color="000000"/>
              <w:right w:val="single" w:sz="4" w:space="0" w:color="000000"/>
            </w:tcBorders>
            <w:hideMark/>
          </w:tcPr>
          <w:p w:rsidR="009507B1" w:rsidRPr="00B74069" w:rsidRDefault="009507B1" w:rsidP="008D6AFB">
            <w:pPr>
              <w:ind w:firstLine="0"/>
              <w:jc w:val="left"/>
            </w:pPr>
            <w:r w:rsidRPr="00B74069">
              <w:t>Сенокошение</w:t>
            </w:r>
          </w:p>
        </w:tc>
        <w:tc>
          <w:tcPr>
            <w:tcW w:w="0" w:type="auto"/>
            <w:tcBorders>
              <w:top w:val="single" w:sz="4" w:space="0" w:color="000000"/>
              <w:left w:val="single" w:sz="4" w:space="0" w:color="000000"/>
              <w:bottom w:val="single" w:sz="4" w:space="0" w:color="000000"/>
              <w:right w:val="single" w:sz="4" w:space="0" w:color="000000"/>
            </w:tcBorders>
            <w:hideMark/>
          </w:tcPr>
          <w:p w:rsidR="009507B1" w:rsidRPr="00B74069" w:rsidRDefault="009507B1" w:rsidP="008D6AFB">
            <w:pPr>
              <w:ind w:firstLine="0"/>
              <w:jc w:val="left"/>
            </w:pPr>
            <w:r w:rsidRPr="00B74069">
              <w:t>Р.5</w:t>
            </w:r>
          </w:p>
        </w:tc>
        <w:tc>
          <w:tcPr>
            <w:tcW w:w="0" w:type="auto"/>
            <w:tcBorders>
              <w:top w:val="single" w:sz="4" w:space="0" w:color="000000"/>
              <w:left w:val="single" w:sz="4" w:space="0" w:color="000000"/>
              <w:bottom w:val="single" w:sz="4" w:space="0" w:color="000000"/>
              <w:right w:val="single" w:sz="4" w:space="0" w:color="000000"/>
            </w:tcBorders>
            <w:hideMark/>
          </w:tcPr>
          <w:p w:rsidR="009507B1" w:rsidRPr="00B74069" w:rsidRDefault="009507B1" w:rsidP="008D6AFB">
            <w:pPr>
              <w:ind w:firstLine="0"/>
              <w:jc w:val="left"/>
            </w:pPr>
            <w:r w:rsidRPr="00B74069">
              <w:t>Кошение трав, сбор и заготовка сена</w:t>
            </w:r>
          </w:p>
        </w:tc>
        <w:tc>
          <w:tcPr>
            <w:tcW w:w="0" w:type="auto"/>
            <w:tcBorders>
              <w:top w:val="single" w:sz="4" w:space="0" w:color="000000"/>
              <w:left w:val="single" w:sz="4" w:space="0" w:color="000000"/>
              <w:bottom w:val="single" w:sz="4" w:space="0" w:color="000000"/>
              <w:right w:val="single" w:sz="4" w:space="0" w:color="000000"/>
            </w:tcBorders>
            <w:hideMark/>
          </w:tcPr>
          <w:p w:rsidR="009507B1" w:rsidRPr="00B74069" w:rsidRDefault="009507B1" w:rsidP="008D6AFB">
            <w:pPr>
              <w:ind w:firstLine="0"/>
              <w:jc w:val="left"/>
            </w:pPr>
            <w:r w:rsidRPr="00B74069">
              <w:t>1.19</w:t>
            </w:r>
          </w:p>
        </w:tc>
        <w:tc>
          <w:tcPr>
            <w:tcW w:w="0" w:type="auto"/>
            <w:tcBorders>
              <w:top w:val="single" w:sz="4" w:space="0" w:color="000000"/>
              <w:left w:val="single" w:sz="4" w:space="0" w:color="000000"/>
              <w:bottom w:val="single" w:sz="4" w:space="0" w:color="000000"/>
              <w:right w:val="single" w:sz="4" w:space="0" w:color="000000"/>
            </w:tcBorders>
          </w:tcPr>
          <w:p w:rsidR="009507B1" w:rsidRPr="00B74069" w:rsidRDefault="009507B1" w:rsidP="008D6AFB">
            <w:pPr>
              <w:ind w:firstLine="0"/>
              <w:jc w:val="left"/>
            </w:pPr>
            <w:r w:rsidRPr="00B74069">
              <w:t xml:space="preserve">Размещение объектов недвижимости не предусмотрено </w:t>
            </w:r>
          </w:p>
          <w:p w:rsidR="009507B1" w:rsidRPr="00B74069" w:rsidRDefault="009507B1" w:rsidP="008D6AFB">
            <w:pPr>
              <w:ind w:firstLine="0"/>
              <w:jc w:val="left"/>
            </w:pPr>
          </w:p>
        </w:tc>
      </w:tr>
    </w:tbl>
    <w:p w:rsidR="004236E0" w:rsidRPr="00BB45FC" w:rsidRDefault="004236E0" w:rsidP="004236E0">
      <w:pPr>
        <w:shd w:val="clear" w:color="auto" w:fill="FFFFFF"/>
      </w:pPr>
      <w:r w:rsidRPr="00BB45FC">
        <w:t>Градостроительные регламенты не устанавливаются для земель лесного фонда.</w:t>
      </w:r>
    </w:p>
    <w:p w:rsidR="00E04F5B" w:rsidRDefault="004236E0" w:rsidP="004236E0">
      <w:pPr>
        <w:jc w:val="left"/>
        <w:rPr>
          <w:i/>
        </w:rPr>
      </w:pPr>
      <w:r w:rsidRPr="00BB45FC">
        <w:t>Отношения в области использования и охраны земель лесного фонда регулируются лесным и земельным законодательством Российской Фед</w:t>
      </w:r>
      <w:r w:rsidRPr="00BB45FC">
        <w:t>е</w:t>
      </w:r>
      <w:r w:rsidRPr="00BB45FC">
        <w:t>рации. Лесное законодательство Российской Федерации состоит из Лесного Кодекса, других федеральных законов и иных нормативных правовых а</w:t>
      </w:r>
      <w:r w:rsidRPr="00BB45FC">
        <w:t>к</w:t>
      </w:r>
      <w:r w:rsidRPr="00BB45FC">
        <w:t>тов Российской Федерации, а также законов и иных нормативных правовых актов субъектов Российской Федерации. Законы и иные нормативных правовые акты субъектов Российской Федерации, регулирующие лесные отношения, не могут противоречить Лесному Кодексу и принимаемым в с</w:t>
      </w:r>
      <w:r w:rsidRPr="00BB45FC">
        <w:t>о</w:t>
      </w:r>
      <w:r w:rsidRPr="00BB45FC">
        <w:t>ответствии с ним федеральным законом.</w:t>
      </w:r>
    </w:p>
    <w:p w:rsidR="004327F2" w:rsidRPr="007B4FC5" w:rsidRDefault="004327F2" w:rsidP="00073003">
      <w:pPr>
        <w:pStyle w:val="afffff4"/>
      </w:pPr>
      <w:bookmarkStart w:id="187" w:name="_Toc147925333"/>
      <w:r w:rsidRPr="007B4FC5">
        <w:t>Статья 2</w:t>
      </w:r>
      <w:r w:rsidR="002730AC" w:rsidRPr="007B4FC5">
        <w:t>4</w:t>
      </w:r>
      <w:r w:rsidRPr="007B4FC5">
        <w:t>.</w:t>
      </w:r>
      <w:r w:rsidR="00CD1651">
        <w:t>7</w:t>
      </w:r>
      <w:r w:rsidRPr="007B4FC5">
        <w:t>. Градостроительные регламенты. Зоны специального назначения</w:t>
      </w:r>
      <w:bookmarkEnd w:id="187"/>
      <w:r w:rsidRPr="007B4FC5">
        <w:t xml:space="preserve"> </w:t>
      </w:r>
    </w:p>
    <w:p w:rsidR="009856D1" w:rsidRDefault="009856D1" w:rsidP="009856D1">
      <w:pPr>
        <w:jc w:val="left"/>
        <w:rPr>
          <w:b/>
          <w:bCs/>
          <w:color w:val="8496B0"/>
        </w:rPr>
      </w:pPr>
    </w:p>
    <w:p w:rsidR="005B21E3" w:rsidRPr="004549B7" w:rsidRDefault="005B21E3" w:rsidP="00F86153">
      <w:pPr>
        <w:rPr>
          <w:u w:val="single"/>
        </w:rPr>
      </w:pPr>
      <w:bookmarkStart w:id="188" w:name="_Toc99956892"/>
      <w:bookmarkStart w:id="189" w:name="_Toc104893777"/>
      <w:bookmarkStart w:id="190" w:name="_Toc120564406"/>
      <w:r w:rsidRPr="004549B7">
        <w:rPr>
          <w:u w:val="single"/>
        </w:rPr>
        <w:t xml:space="preserve">СН.1 </w:t>
      </w:r>
      <w:bookmarkEnd w:id="188"/>
      <w:r w:rsidR="004549B7">
        <w:rPr>
          <w:u w:val="single"/>
        </w:rPr>
        <w:t xml:space="preserve">- </w:t>
      </w:r>
      <w:r w:rsidRPr="004549B7">
        <w:rPr>
          <w:u w:val="single"/>
        </w:rPr>
        <w:t>Зона кладбищ и крематориев</w:t>
      </w:r>
      <w:bookmarkEnd w:id="189"/>
      <w:bookmarkEnd w:id="190"/>
    </w:p>
    <w:p w:rsidR="000E1FBC" w:rsidRPr="000E1FBC" w:rsidRDefault="000E1FBC" w:rsidP="000E1FBC"/>
    <w:p w:rsidR="00CD1651" w:rsidRDefault="00CD1651" w:rsidP="00CD1651">
      <w:pPr>
        <w:suppressAutoHyphens/>
        <w:ind w:firstLine="567"/>
        <w:jc w:val="left"/>
        <w:rPr>
          <w:rFonts w:cs="Mangal"/>
          <w:kern w:val="2"/>
          <w:lang w:eastAsia="hi-IN" w:bidi="hi-IN"/>
        </w:rPr>
      </w:pPr>
      <w:r>
        <w:rPr>
          <w:rFonts w:cs="Mangal"/>
          <w:kern w:val="2"/>
          <w:lang w:eastAsia="hi-IN" w:bidi="hi-IN"/>
        </w:rPr>
        <w:t>Зона предназначена для размещения кладбищ, колумбариев. Порядок использования территории определяется  с учетом требований государственных градостроительных нормативов и правил, специальных нормативов.</w:t>
      </w:r>
    </w:p>
    <w:p w:rsidR="00CD1651" w:rsidRDefault="00CD1651" w:rsidP="00CD1651"/>
    <w:p w:rsidR="0088317F" w:rsidRDefault="0088317F" w:rsidP="00CD1651"/>
    <w:p w:rsidR="0088317F" w:rsidRDefault="0088317F" w:rsidP="00CD1651"/>
    <w:p w:rsidR="003925B9" w:rsidRDefault="003925B9" w:rsidP="00CD1651"/>
    <w:tbl>
      <w:tblPr>
        <w:tblW w:w="15079" w:type="dxa"/>
        <w:tblInd w:w="98" w:type="dxa"/>
        <w:tblLayout w:type="fixed"/>
        <w:tblCellMar>
          <w:left w:w="0" w:type="dxa"/>
          <w:right w:w="0" w:type="dxa"/>
        </w:tblCellMar>
        <w:tblLook w:val="01E0" w:firstRow="1" w:lastRow="1" w:firstColumn="1" w:lastColumn="1" w:noHBand="0" w:noVBand="0"/>
      </w:tblPr>
      <w:tblGrid>
        <w:gridCol w:w="535"/>
        <w:gridCol w:w="3119"/>
        <w:gridCol w:w="709"/>
        <w:gridCol w:w="4396"/>
        <w:gridCol w:w="708"/>
        <w:gridCol w:w="5612"/>
      </w:tblGrid>
      <w:tr w:rsidR="00CD1651" w:rsidRPr="00B74069" w:rsidTr="00CF6E92">
        <w:trPr>
          <w:trHeight w:val="539"/>
        </w:trPr>
        <w:tc>
          <w:tcPr>
            <w:tcW w:w="535"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lastRenderedPageBreak/>
              <w:t xml:space="preserve">№ </w:t>
            </w:r>
            <w:proofErr w:type="gramStart"/>
            <w:r w:rsidRPr="00B74069">
              <w:t>п</w:t>
            </w:r>
            <w:proofErr w:type="gramEnd"/>
            <w:r w:rsidRPr="00B74069">
              <w:t>/п</w:t>
            </w:r>
          </w:p>
        </w:tc>
        <w:tc>
          <w:tcPr>
            <w:tcW w:w="382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Виды разрешенного использования по Классификатору</w:t>
            </w:r>
          </w:p>
        </w:tc>
        <w:tc>
          <w:tcPr>
            <w:tcW w:w="5104"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Описание вида разрешенного использования з</w:t>
            </w:r>
            <w:r w:rsidRPr="00B74069">
              <w:t>е</w:t>
            </w:r>
            <w:r w:rsidRPr="00B74069">
              <w:t>мельного участка</w:t>
            </w:r>
          </w:p>
        </w:tc>
        <w:tc>
          <w:tcPr>
            <w:tcW w:w="5612"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w:t>
            </w:r>
          </w:p>
        </w:tc>
      </w:tr>
      <w:tr w:rsidR="00CD1651" w:rsidRPr="00B74069" w:rsidTr="00CF6E92">
        <w:trPr>
          <w:trHeight w:hRule="exact" w:val="449"/>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CD1651" w:rsidRPr="00B74069" w:rsidRDefault="00CD1651" w:rsidP="008D6AFB">
            <w:pPr>
              <w:ind w:firstLine="0"/>
              <w:jc w:val="left"/>
            </w:pPr>
          </w:p>
        </w:tc>
        <w:tc>
          <w:tcPr>
            <w:tcW w:w="3119" w:type="dxa"/>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Наименование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Код</w:t>
            </w:r>
          </w:p>
        </w:tc>
        <w:tc>
          <w:tcPr>
            <w:tcW w:w="4396" w:type="dxa"/>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Наименование</w:t>
            </w:r>
          </w:p>
        </w:tc>
        <w:tc>
          <w:tcPr>
            <w:tcW w:w="708" w:type="dxa"/>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Код</w:t>
            </w:r>
          </w:p>
        </w:tc>
        <w:tc>
          <w:tcPr>
            <w:tcW w:w="5612" w:type="dxa"/>
            <w:vMerge/>
            <w:tcBorders>
              <w:top w:val="single" w:sz="4" w:space="0" w:color="000000"/>
              <w:left w:val="single" w:sz="4" w:space="0" w:color="000000"/>
              <w:bottom w:val="single" w:sz="4" w:space="0" w:color="000000"/>
              <w:right w:val="single" w:sz="4" w:space="0" w:color="000000"/>
            </w:tcBorders>
            <w:vAlign w:val="center"/>
            <w:hideMark/>
          </w:tcPr>
          <w:p w:rsidR="00CD1651" w:rsidRPr="00B74069" w:rsidRDefault="00CD1651" w:rsidP="008D6AFB">
            <w:pPr>
              <w:ind w:firstLine="0"/>
              <w:jc w:val="left"/>
            </w:pPr>
          </w:p>
        </w:tc>
      </w:tr>
      <w:tr w:rsidR="00CD1651" w:rsidRPr="00B74069" w:rsidTr="00CF6E92">
        <w:trPr>
          <w:trHeight w:val="240"/>
        </w:trPr>
        <w:tc>
          <w:tcPr>
            <w:tcW w:w="15079" w:type="dxa"/>
            <w:gridSpan w:val="6"/>
            <w:tcBorders>
              <w:top w:val="single" w:sz="4" w:space="0" w:color="000000"/>
              <w:left w:val="single" w:sz="4" w:space="0" w:color="000000"/>
              <w:bottom w:val="single" w:sz="4" w:space="0" w:color="000000"/>
              <w:right w:val="single" w:sz="4" w:space="0" w:color="000000"/>
            </w:tcBorders>
            <w:hideMark/>
          </w:tcPr>
          <w:p w:rsidR="00CD1651" w:rsidRPr="008D6AFB" w:rsidRDefault="004549B7" w:rsidP="008D6AFB">
            <w:pPr>
              <w:ind w:firstLine="0"/>
              <w:jc w:val="center"/>
              <w:rPr>
                <w:b/>
              </w:rPr>
            </w:pPr>
            <w:r w:rsidRPr="008D6AFB">
              <w:rPr>
                <w:b/>
              </w:rPr>
              <w:t>ЗОНА КЛАДБИЩ И КРЕМАТОРИЕВ</w:t>
            </w:r>
          </w:p>
        </w:tc>
      </w:tr>
      <w:tr w:rsidR="00CD1651" w:rsidRPr="00B74069" w:rsidTr="00CF6E92">
        <w:trPr>
          <w:trHeight w:val="240"/>
        </w:trPr>
        <w:tc>
          <w:tcPr>
            <w:tcW w:w="15079" w:type="dxa"/>
            <w:gridSpan w:val="6"/>
            <w:tcBorders>
              <w:top w:val="single" w:sz="4" w:space="0" w:color="000000"/>
              <w:left w:val="single" w:sz="4" w:space="0" w:color="000000"/>
              <w:bottom w:val="single" w:sz="4" w:space="0" w:color="000000"/>
              <w:right w:val="single" w:sz="4" w:space="0" w:color="000000"/>
            </w:tcBorders>
            <w:hideMark/>
          </w:tcPr>
          <w:p w:rsidR="00CD1651" w:rsidRPr="008D6AFB" w:rsidRDefault="00CD1651" w:rsidP="008D6AFB">
            <w:pPr>
              <w:ind w:firstLine="0"/>
              <w:jc w:val="center"/>
              <w:rPr>
                <w:b/>
              </w:rPr>
            </w:pPr>
            <w:r w:rsidRPr="008D6AFB">
              <w:rPr>
                <w:b/>
              </w:rPr>
              <w:t>ОСНОВНЫЕ ВИДЫ РАЗРЕШЁННОГО ИСПОЛЬЗОВАНИЯ ЗОНЫ «</w:t>
            </w:r>
            <w:r w:rsidR="004549B7" w:rsidRPr="008D6AFB">
              <w:rPr>
                <w:b/>
              </w:rPr>
              <w:t>СН.1</w:t>
            </w:r>
            <w:r w:rsidRPr="008D6AFB">
              <w:rPr>
                <w:b/>
              </w:rPr>
              <w:t>»</w:t>
            </w:r>
          </w:p>
        </w:tc>
      </w:tr>
      <w:tr w:rsidR="00CD1651" w:rsidRPr="00B74069" w:rsidTr="008D6AFB">
        <w:trPr>
          <w:trHeight w:hRule="exact" w:val="7663"/>
        </w:trPr>
        <w:tc>
          <w:tcPr>
            <w:tcW w:w="535" w:type="dxa"/>
            <w:tcBorders>
              <w:top w:val="single" w:sz="4" w:space="0" w:color="000000"/>
              <w:left w:val="single" w:sz="4" w:space="0" w:color="000000"/>
              <w:bottom w:val="single" w:sz="4" w:space="0" w:color="000000"/>
              <w:right w:val="single" w:sz="4" w:space="0" w:color="000000"/>
            </w:tcBorders>
            <w:hideMark/>
          </w:tcPr>
          <w:p w:rsidR="00CD1651" w:rsidRPr="00B74069" w:rsidRDefault="00CD1651" w:rsidP="008D6AFB">
            <w:pPr>
              <w:ind w:firstLine="0"/>
              <w:jc w:val="left"/>
            </w:pPr>
            <w:r w:rsidRPr="00B74069">
              <w:t>1.</w:t>
            </w:r>
          </w:p>
        </w:tc>
        <w:tc>
          <w:tcPr>
            <w:tcW w:w="3119" w:type="dxa"/>
            <w:tcBorders>
              <w:top w:val="single" w:sz="4" w:space="0" w:color="000000"/>
              <w:left w:val="single" w:sz="4" w:space="0" w:color="000000"/>
              <w:bottom w:val="single" w:sz="4" w:space="0" w:color="000000"/>
              <w:right w:val="single" w:sz="4" w:space="0" w:color="000000"/>
            </w:tcBorders>
            <w:hideMark/>
          </w:tcPr>
          <w:p w:rsidR="00CD1651" w:rsidRPr="00B74069" w:rsidRDefault="00CD1651" w:rsidP="008D6AFB">
            <w:pPr>
              <w:ind w:firstLine="0"/>
              <w:jc w:val="left"/>
            </w:pPr>
            <w:r w:rsidRPr="00B74069">
              <w:t>Ритуальная деятельность</w:t>
            </w:r>
          </w:p>
        </w:tc>
        <w:tc>
          <w:tcPr>
            <w:tcW w:w="709" w:type="dxa"/>
            <w:tcBorders>
              <w:top w:val="single" w:sz="4" w:space="0" w:color="000000"/>
              <w:left w:val="single" w:sz="4" w:space="0" w:color="000000"/>
              <w:bottom w:val="single" w:sz="4" w:space="0" w:color="000000"/>
              <w:right w:val="single" w:sz="4" w:space="0" w:color="000000"/>
            </w:tcBorders>
            <w:hideMark/>
          </w:tcPr>
          <w:p w:rsidR="00CD1651" w:rsidRPr="00B74069" w:rsidRDefault="004549B7" w:rsidP="008D6AFB">
            <w:pPr>
              <w:ind w:firstLine="0"/>
              <w:jc w:val="left"/>
            </w:pPr>
            <w:r w:rsidRPr="00B74069">
              <w:t>СН.1</w:t>
            </w:r>
          </w:p>
        </w:tc>
        <w:tc>
          <w:tcPr>
            <w:tcW w:w="4396" w:type="dxa"/>
            <w:tcBorders>
              <w:top w:val="single" w:sz="4" w:space="0" w:color="000000"/>
              <w:left w:val="single" w:sz="4" w:space="0" w:color="000000"/>
              <w:bottom w:val="single" w:sz="4" w:space="0" w:color="000000"/>
              <w:right w:val="single" w:sz="4" w:space="0" w:color="000000"/>
            </w:tcBorders>
            <w:hideMark/>
          </w:tcPr>
          <w:p w:rsidR="00CD1651" w:rsidRPr="00B74069" w:rsidRDefault="00CD1651" w:rsidP="008D6AFB">
            <w:pPr>
              <w:ind w:firstLine="0"/>
              <w:jc w:val="left"/>
            </w:pPr>
            <w:r w:rsidRPr="00B74069">
              <w:t>Размещение кладбищ, крематориев и мест захоронения;</w:t>
            </w:r>
          </w:p>
          <w:p w:rsidR="00CD1651" w:rsidRPr="00B74069" w:rsidRDefault="00CD1651" w:rsidP="008D6AFB">
            <w:pPr>
              <w:ind w:firstLine="0"/>
              <w:jc w:val="left"/>
            </w:pPr>
            <w:r w:rsidRPr="00B74069">
              <w:t>размещение соответствующих культовых сооружений;</w:t>
            </w:r>
          </w:p>
          <w:p w:rsidR="00CD1651" w:rsidRPr="00B74069" w:rsidRDefault="00CD1651" w:rsidP="008D6AFB">
            <w:pPr>
              <w:ind w:firstLine="0"/>
              <w:jc w:val="left"/>
            </w:pPr>
            <w:r w:rsidRPr="00B74069">
              <w:t>осуществление деятельности по прои</w:t>
            </w:r>
            <w:r w:rsidRPr="00B74069">
              <w:t>з</w:t>
            </w:r>
            <w:r w:rsidRPr="00B74069">
              <w:t>водству продукции ритуально-обрядового назначения</w:t>
            </w:r>
          </w:p>
        </w:tc>
        <w:tc>
          <w:tcPr>
            <w:tcW w:w="708" w:type="dxa"/>
            <w:tcBorders>
              <w:top w:val="single" w:sz="4" w:space="0" w:color="000000"/>
              <w:left w:val="single" w:sz="4" w:space="0" w:color="000000"/>
              <w:bottom w:val="single" w:sz="4" w:space="0" w:color="000000"/>
              <w:right w:val="single" w:sz="4" w:space="0" w:color="000000"/>
            </w:tcBorders>
            <w:hideMark/>
          </w:tcPr>
          <w:p w:rsidR="00CD1651" w:rsidRPr="00B74069" w:rsidRDefault="00CD1651" w:rsidP="008D6AFB">
            <w:pPr>
              <w:ind w:firstLine="0"/>
              <w:jc w:val="left"/>
            </w:pPr>
            <w:r w:rsidRPr="00B74069">
              <w:t>12.1</w:t>
            </w:r>
          </w:p>
        </w:tc>
        <w:tc>
          <w:tcPr>
            <w:tcW w:w="5612" w:type="dxa"/>
            <w:tcBorders>
              <w:top w:val="single" w:sz="4" w:space="0" w:color="000000"/>
              <w:left w:val="single" w:sz="4" w:space="0" w:color="000000"/>
              <w:bottom w:val="single" w:sz="4" w:space="0" w:color="000000"/>
              <w:right w:val="single" w:sz="4" w:space="0" w:color="000000"/>
            </w:tcBorders>
            <w:hideMark/>
          </w:tcPr>
          <w:p w:rsidR="00CD1651" w:rsidRPr="00B74069" w:rsidRDefault="00CD1651" w:rsidP="008D6AFB">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 xml:space="preserve">ектов капитального строительства в пределах зоны </w:t>
            </w:r>
            <w:r w:rsidR="004549B7" w:rsidRPr="00B74069">
              <w:t>СН.1</w:t>
            </w:r>
            <w:r w:rsidRPr="00B74069">
              <w:t xml:space="preserve"> включают в себя:</w:t>
            </w:r>
          </w:p>
          <w:p w:rsidR="00CD1651" w:rsidRPr="00B74069" w:rsidRDefault="00CD1651" w:rsidP="008D6AFB">
            <w:pPr>
              <w:ind w:firstLine="0"/>
              <w:jc w:val="left"/>
            </w:pPr>
            <w:r w:rsidRPr="00B74069">
              <w:t>1) предельные (минимальные и (или) максимальные) размеры земельных участков, в том числе их площадь приведены в Таблице ниже.</w:t>
            </w:r>
          </w:p>
          <w:p w:rsidR="00CD1651" w:rsidRPr="00B74069" w:rsidRDefault="00CD1651" w:rsidP="008D6AFB">
            <w:pPr>
              <w:ind w:firstLine="0"/>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ются в рамках разработки проектной документации;</w:t>
            </w:r>
          </w:p>
          <w:p w:rsidR="00CD1651" w:rsidRPr="00B74069" w:rsidRDefault="00CD1651" w:rsidP="008D6AFB">
            <w:pPr>
              <w:ind w:firstLine="0"/>
              <w:jc w:val="left"/>
            </w:pPr>
            <w:r w:rsidRPr="00B74069">
              <w:t>3) предельное количество этажей или предельную в</w:t>
            </w:r>
            <w:r w:rsidRPr="00B74069">
              <w:t>ы</w:t>
            </w:r>
            <w:r w:rsidRPr="00B74069">
              <w:t>соту зданий, строений, сооружений – не подлежат установлению, определяются в рамках разработки проектной документации;</w:t>
            </w:r>
          </w:p>
          <w:p w:rsidR="00CD1651" w:rsidRPr="00B74069" w:rsidRDefault="00CD1651" w:rsidP="008D6AFB">
            <w:pPr>
              <w:ind w:firstLine="0"/>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bl>
    <w:p w:rsidR="00CF6E92" w:rsidRDefault="00CF6E92">
      <w:r>
        <w:br w:type="page"/>
      </w:r>
    </w:p>
    <w:tbl>
      <w:tblPr>
        <w:tblW w:w="27555" w:type="dxa"/>
        <w:tblInd w:w="98" w:type="dxa"/>
        <w:tblLayout w:type="fixed"/>
        <w:tblCellMar>
          <w:left w:w="0" w:type="dxa"/>
          <w:right w:w="0" w:type="dxa"/>
        </w:tblCellMar>
        <w:tblLook w:val="01E0" w:firstRow="1" w:lastRow="1" w:firstColumn="1" w:lastColumn="1" w:noHBand="0" w:noVBand="0"/>
      </w:tblPr>
      <w:tblGrid>
        <w:gridCol w:w="535"/>
        <w:gridCol w:w="3119"/>
        <w:gridCol w:w="709"/>
        <w:gridCol w:w="4396"/>
        <w:gridCol w:w="708"/>
        <w:gridCol w:w="5612"/>
        <w:gridCol w:w="6238"/>
        <w:gridCol w:w="6238"/>
      </w:tblGrid>
      <w:tr w:rsidR="00CD1651" w:rsidRPr="00B74069" w:rsidTr="008C16C0">
        <w:trPr>
          <w:trHeight w:hRule="exact" w:val="539"/>
        </w:trPr>
        <w:tc>
          <w:tcPr>
            <w:tcW w:w="535"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B74069">
            <w:pPr>
              <w:ind w:left="709" w:firstLine="0"/>
            </w:pPr>
            <w:r w:rsidRPr="00B74069">
              <w:lastRenderedPageBreak/>
              <w:t xml:space="preserve">№ </w:t>
            </w:r>
            <w:proofErr w:type="gramStart"/>
            <w:r w:rsidRPr="00B74069">
              <w:t>п</w:t>
            </w:r>
            <w:proofErr w:type="gramEnd"/>
            <w:r w:rsidRPr="00B74069">
              <w:t>/п</w:t>
            </w:r>
          </w:p>
        </w:tc>
        <w:tc>
          <w:tcPr>
            <w:tcW w:w="382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B74069">
            <w:pPr>
              <w:ind w:left="709" w:firstLine="0"/>
            </w:pPr>
            <w:r w:rsidRPr="00B74069">
              <w:t>Виды разрешенного испол</w:t>
            </w:r>
            <w:r w:rsidRPr="00B74069">
              <w:t>ь</w:t>
            </w:r>
            <w:r w:rsidRPr="00B74069">
              <w:t>зования по Классификатору</w:t>
            </w:r>
          </w:p>
        </w:tc>
        <w:tc>
          <w:tcPr>
            <w:tcW w:w="5104"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B74069">
            <w:pPr>
              <w:ind w:left="709" w:firstLine="0"/>
            </w:pPr>
            <w:r w:rsidRPr="00B74069">
              <w:t>Описание вида разрешенного использов</w:t>
            </w:r>
            <w:r w:rsidRPr="00B74069">
              <w:t>а</w:t>
            </w:r>
            <w:r w:rsidRPr="00B74069">
              <w:t>ния земельного участка</w:t>
            </w:r>
          </w:p>
        </w:tc>
        <w:tc>
          <w:tcPr>
            <w:tcW w:w="5612"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B74069">
            <w:pPr>
              <w:ind w:left="709" w:firstLine="0"/>
            </w:pPr>
            <w:r w:rsidRPr="00B74069">
              <w:t>Предельные (минимальные и (или) максимал</w:t>
            </w:r>
            <w:r w:rsidRPr="00B74069">
              <w:t>ь</w:t>
            </w:r>
            <w:r w:rsidRPr="00B74069">
              <w:t>ные) размеры земельных участков и предел</w:t>
            </w:r>
            <w:r w:rsidRPr="00B74069">
              <w:t>ь</w:t>
            </w:r>
            <w:r w:rsidRPr="00B74069">
              <w:t>ные параметры разрешенного строительства, реконструкции объектов капитального стро</w:t>
            </w:r>
            <w:r w:rsidRPr="00B74069">
              <w:t>и</w:t>
            </w:r>
            <w:r w:rsidRPr="00B74069">
              <w:t>тельства</w:t>
            </w:r>
          </w:p>
        </w:tc>
        <w:tc>
          <w:tcPr>
            <w:tcW w:w="6238" w:type="dxa"/>
          </w:tcPr>
          <w:p w:rsidR="00CD1651" w:rsidRPr="00B74069" w:rsidRDefault="00CD1651" w:rsidP="00B74069">
            <w:pPr>
              <w:ind w:left="709" w:firstLine="0"/>
            </w:pPr>
          </w:p>
        </w:tc>
        <w:tc>
          <w:tcPr>
            <w:tcW w:w="6238" w:type="dxa"/>
            <w:hideMark/>
          </w:tcPr>
          <w:p w:rsidR="00CD1651" w:rsidRPr="00B74069" w:rsidRDefault="00CD1651" w:rsidP="00B74069">
            <w:pPr>
              <w:ind w:left="709" w:firstLine="0"/>
            </w:pPr>
            <w:bookmarkStart w:id="191" w:name="_Toc7105338"/>
            <w:bookmarkStart w:id="192" w:name="_Toc140622637"/>
            <w:r w:rsidRPr="00B74069">
              <w:t>1. Суммарная площадь озелененных территорий о</w:t>
            </w:r>
            <w:r w:rsidRPr="00B74069">
              <w:t>б</w:t>
            </w:r>
            <w:r w:rsidRPr="00B74069">
              <w:t>щего пользования – парков, лесопарков, садов, скв</w:t>
            </w:r>
            <w:r w:rsidRPr="00B74069">
              <w:t>е</w:t>
            </w:r>
            <w:r w:rsidRPr="00B74069">
              <w:t>ров, бульваров и др. должна быть не менее, 12 м</w:t>
            </w:r>
            <w:proofErr w:type="gramStart"/>
            <w:r w:rsidRPr="00B74069">
              <w:t>2</w:t>
            </w:r>
            <w:proofErr w:type="gramEnd"/>
            <w:r w:rsidRPr="00B74069">
              <w:t>/чел.</w:t>
            </w:r>
            <w:bookmarkEnd w:id="191"/>
            <w:bookmarkEnd w:id="192"/>
          </w:p>
        </w:tc>
      </w:tr>
      <w:tr w:rsidR="00CD1651" w:rsidRPr="00B74069" w:rsidTr="008D6AFB">
        <w:trPr>
          <w:gridAfter w:val="2"/>
          <w:wAfter w:w="12476" w:type="dxa"/>
          <w:trHeight w:hRule="exact" w:val="597"/>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CD1651" w:rsidRPr="00B74069" w:rsidRDefault="00CD1651" w:rsidP="00B74069">
            <w:pPr>
              <w:ind w:left="709" w:firstLine="0"/>
            </w:pPr>
          </w:p>
        </w:tc>
        <w:tc>
          <w:tcPr>
            <w:tcW w:w="3119" w:type="dxa"/>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B74069">
            <w:pPr>
              <w:ind w:left="709" w:firstLine="0"/>
            </w:pPr>
            <w:r w:rsidRPr="00B74069">
              <w:t>Наименование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B74069">
            <w:pPr>
              <w:ind w:left="709" w:firstLine="0"/>
            </w:pPr>
            <w:r w:rsidRPr="00B74069">
              <w:t>Код</w:t>
            </w:r>
          </w:p>
        </w:tc>
        <w:tc>
          <w:tcPr>
            <w:tcW w:w="4396" w:type="dxa"/>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B74069">
            <w:pPr>
              <w:ind w:left="709" w:firstLine="0"/>
            </w:pPr>
            <w:r w:rsidRPr="00B74069">
              <w:t>Наименование</w:t>
            </w:r>
          </w:p>
        </w:tc>
        <w:tc>
          <w:tcPr>
            <w:tcW w:w="708" w:type="dxa"/>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B74069">
            <w:pPr>
              <w:ind w:left="709" w:firstLine="0"/>
            </w:pPr>
            <w:r w:rsidRPr="00B74069">
              <w:t>Код</w:t>
            </w:r>
          </w:p>
        </w:tc>
        <w:tc>
          <w:tcPr>
            <w:tcW w:w="5612" w:type="dxa"/>
            <w:vMerge/>
            <w:tcBorders>
              <w:top w:val="single" w:sz="4" w:space="0" w:color="000000"/>
              <w:left w:val="single" w:sz="4" w:space="0" w:color="000000"/>
              <w:bottom w:val="single" w:sz="4" w:space="0" w:color="000000"/>
              <w:right w:val="single" w:sz="4" w:space="0" w:color="000000"/>
            </w:tcBorders>
            <w:vAlign w:val="center"/>
            <w:hideMark/>
          </w:tcPr>
          <w:p w:rsidR="00CD1651" w:rsidRPr="00B74069" w:rsidRDefault="00CD1651" w:rsidP="00B74069">
            <w:pPr>
              <w:ind w:left="709" w:firstLine="0"/>
            </w:pPr>
          </w:p>
        </w:tc>
      </w:tr>
      <w:tr w:rsidR="00CD1651" w:rsidRPr="00B74069" w:rsidTr="008C16C0">
        <w:trPr>
          <w:gridAfter w:val="2"/>
          <w:wAfter w:w="12476" w:type="dxa"/>
          <w:trHeight w:val="275"/>
        </w:trPr>
        <w:tc>
          <w:tcPr>
            <w:tcW w:w="15079" w:type="dxa"/>
            <w:gridSpan w:val="6"/>
            <w:tcBorders>
              <w:top w:val="single" w:sz="4" w:space="0" w:color="000000"/>
              <w:left w:val="single" w:sz="4" w:space="0" w:color="000000"/>
              <w:bottom w:val="single" w:sz="4" w:space="0" w:color="000000"/>
              <w:right w:val="single" w:sz="4" w:space="0" w:color="000000"/>
            </w:tcBorders>
            <w:hideMark/>
          </w:tcPr>
          <w:p w:rsidR="00CD1651" w:rsidRPr="008D6AFB" w:rsidRDefault="003925B9" w:rsidP="008D6AFB">
            <w:pPr>
              <w:ind w:left="709" w:firstLine="0"/>
              <w:jc w:val="center"/>
              <w:rPr>
                <w:b/>
              </w:rPr>
            </w:pPr>
            <w:r w:rsidRPr="008D6AFB">
              <w:rPr>
                <w:b/>
              </w:rPr>
              <w:t>ЗОНА КЛАДБИЩ И КРЕМАТОРИЕВ</w:t>
            </w:r>
          </w:p>
        </w:tc>
      </w:tr>
      <w:tr w:rsidR="00CD1651" w:rsidRPr="00B74069" w:rsidTr="008C16C0">
        <w:trPr>
          <w:gridAfter w:val="2"/>
          <w:wAfter w:w="12476" w:type="dxa"/>
          <w:trHeight w:val="240"/>
        </w:trPr>
        <w:tc>
          <w:tcPr>
            <w:tcW w:w="15079" w:type="dxa"/>
            <w:gridSpan w:val="6"/>
            <w:tcBorders>
              <w:top w:val="single" w:sz="4" w:space="0" w:color="000000"/>
              <w:left w:val="single" w:sz="4" w:space="0" w:color="000000"/>
              <w:bottom w:val="single" w:sz="4" w:space="0" w:color="000000"/>
              <w:right w:val="single" w:sz="4" w:space="0" w:color="000000"/>
            </w:tcBorders>
            <w:hideMark/>
          </w:tcPr>
          <w:p w:rsidR="00CD1651" w:rsidRPr="008D6AFB" w:rsidRDefault="00CD1651" w:rsidP="008D6AFB">
            <w:pPr>
              <w:ind w:left="709" w:firstLine="0"/>
              <w:jc w:val="center"/>
              <w:rPr>
                <w:b/>
              </w:rPr>
            </w:pPr>
            <w:r w:rsidRPr="008D6AFB">
              <w:rPr>
                <w:b/>
              </w:rPr>
              <w:t>ВСПОМОГАТЕЛЬНЫЕ ВИДЫ РАЗРЕШЁННОГО ИСПОЛЬЗОВАНИЯ ЗОНЫ «</w:t>
            </w:r>
            <w:r w:rsidR="004549B7" w:rsidRPr="008D6AFB">
              <w:rPr>
                <w:b/>
              </w:rPr>
              <w:t>СН.1</w:t>
            </w:r>
            <w:r w:rsidRPr="008D6AFB">
              <w:rPr>
                <w:b/>
              </w:rPr>
              <w:t>»</w:t>
            </w:r>
          </w:p>
        </w:tc>
      </w:tr>
      <w:tr w:rsidR="00CD1651" w:rsidRPr="00B74069" w:rsidTr="008C16C0">
        <w:trPr>
          <w:gridAfter w:val="2"/>
          <w:wAfter w:w="12476" w:type="dxa"/>
          <w:trHeight w:hRule="exact" w:val="4403"/>
        </w:trPr>
        <w:tc>
          <w:tcPr>
            <w:tcW w:w="535" w:type="dxa"/>
            <w:tcBorders>
              <w:top w:val="single" w:sz="4" w:space="0" w:color="000000"/>
              <w:left w:val="single" w:sz="4" w:space="0" w:color="000000"/>
              <w:bottom w:val="single" w:sz="4" w:space="0" w:color="000000"/>
              <w:right w:val="single" w:sz="4" w:space="0" w:color="000000"/>
            </w:tcBorders>
            <w:hideMark/>
          </w:tcPr>
          <w:p w:rsidR="00CD1651" w:rsidRPr="00B74069" w:rsidRDefault="00CD1651" w:rsidP="00B74069">
            <w:pPr>
              <w:ind w:left="709" w:firstLine="0"/>
            </w:pPr>
            <w:r w:rsidRPr="00B74069">
              <w:t>1.</w:t>
            </w:r>
          </w:p>
        </w:tc>
        <w:tc>
          <w:tcPr>
            <w:tcW w:w="3119" w:type="dxa"/>
            <w:tcBorders>
              <w:top w:val="single" w:sz="4" w:space="0" w:color="000000"/>
              <w:left w:val="single" w:sz="4" w:space="0" w:color="000000"/>
              <w:bottom w:val="single" w:sz="4" w:space="0" w:color="000000"/>
              <w:right w:val="single" w:sz="4" w:space="0" w:color="000000"/>
            </w:tcBorders>
            <w:hideMark/>
          </w:tcPr>
          <w:p w:rsidR="00CD1651" w:rsidRPr="00B74069" w:rsidRDefault="00CD1651" w:rsidP="0088317F">
            <w:pPr>
              <w:ind w:left="81" w:firstLine="0"/>
            </w:pPr>
            <w:r w:rsidRPr="00B74069">
              <w:t>Религиозное использ</w:t>
            </w:r>
            <w:r w:rsidRPr="00B74069">
              <w:t>о</w:t>
            </w:r>
            <w:r w:rsidRPr="00B74069">
              <w:t>вание</w:t>
            </w:r>
          </w:p>
        </w:tc>
        <w:tc>
          <w:tcPr>
            <w:tcW w:w="709" w:type="dxa"/>
            <w:tcBorders>
              <w:top w:val="single" w:sz="4" w:space="0" w:color="000000"/>
              <w:left w:val="single" w:sz="4" w:space="0" w:color="000000"/>
              <w:bottom w:val="single" w:sz="4" w:space="0" w:color="000000"/>
              <w:right w:val="single" w:sz="4" w:space="0" w:color="000000"/>
            </w:tcBorders>
            <w:hideMark/>
          </w:tcPr>
          <w:p w:rsidR="00CD1651" w:rsidRPr="00B74069" w:rsidRDefault="004549B7" w:rsidP="00B74069">
            <w:pPr>
              <w:ind w:left="709" w:firstLine="0"/>
            </w:pPr>
            <w:r w:rsidRPr="00B74069">
              <w:t>СН.1</w:t>
            </w:r>
          </w:p>
        </w:tc>
        <w:tc>
          <w:tcPr>
            <w:tcW w:w="4396" w:type="dxa"/>
            <w:tcBorders>
              <w:top w:val="single" w:sz="4" w:space="0" w:color="000000"/>
              <w:left w:val="single" w:sz="4" w:space="0" w:color="000000"/>
              <w:bottom w:val="single" w:sz="4" w:space="0" w:color="000000"/>
              <w:right w:val="single" w:sz="4" w:space="0" w:color="000000"/>
            </w:tcBorders>
            <w:hideMark/>
          </w:tcPr>
          <w:p w:rsidR="00CD1651" w:rsidRPr="00B74069" w:rsidRDefault="00CD1651" w:rsidP="008D6AFB">
            <w:pPr>
              <w:ind w:firstLine="0"/>
              <w:jc w:val="left"/>
            </w:pPr>
            <w:r w:rsidRPr="00B74069">
              <w:t>Размещение зданий и сооружений рел</w:t>
            </w:r>
            <w:r w:rsidRPr="00B74069">
              <w:t>и</w:t>
            </w:r>
            <w:r w:rsidRPr="00B74069">
              <w:t>гиозного использования. Содержание данного вида разрешенного использов</w:t>
            </w:r>
            <w:r w:rsidRPr="00B74069">
              <w:t>а</w:t>
            </w:r>
            <w:r w:rsidRPr="00B74069">
              <w:t>ния включает в себя содержание видов разрешенного использования с кодами 3.7.1 - 3.7.2</w:t>
            </w:r>
          </w:p>
        </w:tc>
        <w:tc>
          <w:tcPr>
            <w:tcW w:w="708" w:type="dxa"/>
            <w:tcBorders>
              <w:top w:val="single" w:sz="4" w:space="0" w:color="000000"/>
              <w:left w:val="single" w:sz="4" w:space="0" w:color="000000"/>
              <w:bottom w:val="single" w:sz="4" w:space="0" w:color="000000"/>
              <w:right w:val="single" w:sz="4" w:space="0" w:color="000000"/>
            </w:tcBorders>
            <w:hideMark/>
          </w:tcPr>
          <w:p w:rsidR="00CD1651" w:rsidRPr="00B74069" w:rsidRDefault="00CD1651" w:rsidP="008D6AFB">
            <w:pPr>
              <w:ind w:firstLine="0"/>
              <w:jc w:val="left"/>
            </w:pPr>
            <w:r w:rsidRPr="00B74069">
              <w:t>9.2</w:t>
            </w:r>
          </w:p>
        </w:tc>
        <w:tc>
          <w:tcPr>
            <w:tcW w:w="5612" w:type="dxa"/>
            <w:tcBorders>
              <w:top w:val="single" w:sz="4" w:space="0" w:color="000000"/>
              <w:left w:val="single" w:sz="4" w:space="0" w:color="000000"/>
              <w:bottom w:val="single" w:sz="4" w:space="0" w:color="000000"/>
              <w:right w:val="single" w:sz="4" w:space="0" w:color="000000"/>
            </w:tcBorders>
            <w:hideMark/>
          </w:tcPr>
          <w:p w:rsidR="00CD1651" w:rsidRPr="00B74069" w:rsidRDefault="00CD1651" w:rsidP="008D6AFB">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 xml:space="preserve">ектов капитального строительства в пределах зоны </w:t>
            </w:r>
            <w:r w:rsidR="004549B7" w:rsidRPr="00B74069">
              <w:t>СН.1</w:t>
            </w:r>
            <w:r w:rsidRPr="00B74069">
              <w:t xml:space="preserve"> включают в себя:</w:t>
            </w:r>
          </w:p>
          <w:p w:rsidR="00CD1651" w:rsidRPr="00B74069" w:rsidRDefault="00CD1651" w:rsidP="008D6AFB">
            <w:pPr>
              <w:ind w:firstLine="0"/>
              <w:jc w:val="left"/>
            </w:pPr>
            <w:r w:rsidRPr="00B74069">
              <w:t>1) предельные (минимальные и (или) максимальные) размеры земельных участков, в том числе их площадь приведены в Таблице ниже.</w:t>
            </w:r>
          </w:p>
          <w:p w:rsidR="00CD1651" w:rsidRPr="00B74069" w:rsidRDefault="00CD1651" w:rsidP="008D6AFB">
            <w:pPr>
              <w:ind w:firstLine="0"/>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ются в рамках разработки проектной документации;</w:t>
            </w:r>
          </w:p>
          <w:p w:rsidR="00CD1651" w:rsidRPr="00B74069" w:rsidRDefault="00CD1651" w:rsidP="008D6AFB">
            <w:pPr>
              <w:ind w:firstLine="0"/>
              <w:jc w:val="left"/>
            </w:pPr>
            <w:r w:rsidRPr="00B74069">
              <w:t>3) предельное количество этажей или предельную в</w:t>
            </w:r>
            <w:r w:rsidRPr="00B74069">
              <w:t>ы</w:t>
            </w:r>
            <w:r w:rsidRPr="00B74069">
              <w:t>соту зданий, строений, сооружений – не подлежат установлению, определяются в рамках разработки проектной документации;</w:t>
            </w:r>
          </w:p>
          <w:p w:rsidR="00CD1651" w:rsidRPr="00B74069" w:rsidRDefault="00CD1651" w:rsidP="008D6AFB">
            <w:pPr>
              <w:ind w:firstLine="0"/>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r w:rsidR="00CD1651" w:rsidRPr="00B74069" w:rsidTr="008C16C0">
        <w:trPr>
          <w:gridAfter w:val="2"/>
          <w:wAfter w:w="12476" w:type="dxa"/>
          <w:trHeight w:val="539"/>
        </w:trPr>
        <w:tc>
          <w:tcPr>
            <w:tcW w:w="535"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B74069">
            <w:pPr>
              <w:ind w:left="709" w:firstLine="0"/>
            </w:pPr>
            <w:r w:rsidRPr="00B74069">
              <w:t xml:space="preserve">№ </w:t>
            </w:r>
            <w:proofErr w:type="gramStart"/>
            <w:r w:rsidRPr="00B74069">
              <w:t>п</w:t>
            </w:r>
            <w:proofErr w:type="gramEnd"/>
            <w:r w:rsidRPr="00B74069">
              <w:t>/п</w:t>
            </w:r>
          </w:p>
        </w:tc>
        <w:tc>
          <w:tcPr>
            <w:tcW w:w="3828"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B74069">
            <w:pPr>
              <w:ind w:left="709" w:firstLine="0"/>
            </w:pPr>
            <w:r w:rsidRPr="00B74069">
              <w:t>Виды разрешенного испол</w:t>
            </w:r>
            <w:r w:rsidRPr="00B74069">
              <w:t>ь</w:t>
            </w:r>
            <w:r w:rsidRPr="00B74069">
              <w:t>зования по Классификатору</w:t>
            </w:r>
          </w:p>
        </w:tc>
        <w:tc>
          <w:tcPr>
            <w:tcW w:w="5104"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Описание вида разрешенного использования з</w:t>
            </w:r>
            <w:r w:rsidRPr="00B74069">
              <w:t>е</w:t>
            </w:r>
            <w:r w:rsidRPr="00B74069">
              <w:t>мельного участка</w:t>
            </w:r>
          </w:p>
        </w:tc>
        <w:tc>
          <w:tcPr>
            <w:tcW w:w="5612" w:type="dxa"/>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w:t>
            </w:r>
          </w:p>
        </w:tc>
      </w:tr>
      <w:tr w:rsidR="00CD1651" w:rsidRPr="00B74069" w:rsidTr="008C16C0">
        <w:trPr>
          <w:gridAfter w:val="2"/>
          <w:wAfter w:w="12476" w:type="dxa"/>
          <w:trHeight w:hRule="exact" w:val="951"/>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CD1651" w:rsidRPr="00B74069" w:rsidRDefault="00CD1651" w:rsidP="00B74069">
            <w:pPr>
              <w:ind w:left="709" w:firstLine="0"/>
            </w:pPr>
          </w:p>
        </w:tc>
        <w:tc>
          <w:tcPr>
            <w:tcW w:w="3119" w:type="dxa"/>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B74069">
            <w:pPr>
              <w:ind w:left="709" w:firstLine="0"/>
            </w:pPr>
            <w:r w:rsidRPr="00B74069">
              <w:t>Наименование</w:t>
            </w:r>
          </w:p>
        </w:tc>
        <w:tc>
          <w:tcPr>
            <w:tcW w:w="709" w:type="dxa"/>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B74069">
            <w:pPr>
              <w:ind w:left="709" w:firstLine="0"/>
            </w:pPr>
            <w:r w:rsidRPr="00B74069">
              <w:t>Код</w:t>
            </w:r>
          </w:p>
        </w:tc>
        <w:tc>
          <w:tcPr>
            <w:tcW w:w="4396" w:type="dxa"/>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Наименование</w:t>
            </w:r>
          </w:p>
        </w:tc>
        <w:tc>
          <w:tcPr>
            <w:tcW w:w="708" w:type="dxa"/>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Код</w:t>
            </w:r>
          </w:p>
        </w:tc>
        <w:tc>
          <w:tcPr>
            <w:tcW w:w="5612" w:type="dxa"/>
            <w:vMerge/>
            <w:tcBorders>
              <w:top w:val="single" w:sz="4" w:space="0" w:color="000000"/>
              <w:left w:val="single" w:sz="4" w:space="0" w:color="000000"/>
              <w:bottom w:val="single" w:sz="4" w:space="0" w:color="000000"/>
              <w:right w:val="single" w:sz="4" w:space="0" w:color="000000"/>
            </w:tcBorders>
            <w:vAlign w:val="center"/>
            <w:hideMark/>
          </w:tcPr>
          <w:p w:rsidR="00CD1651" w:rsidRPr="00B74069" w:rsidRDefault="00CD1651" w:rsidP="008D6AFB">
            <w:pPr>
              <w:ind w:firstLine="0"/>
              <w:jc w:val="left"/>
            </w:pPr>
          </w:p>
        </w:tc>
      </w:tr>
      <w:tr w:rsidR="00CD1651" w:rsidRPr="00B74069" w:rsidTr="008C16C0">
        <w:trPr>
          <w:gridAfter w:val="2"/>
          <w:wAfter w:w="12476" w:type="dxa"/>
          <w:trHeight w:val="289"/>
        </w:trPr>
        <w:tc>
          <w:tcPr>
            <w:tcW w:w="15079" w:type="dxa"/>
            <w:gridSpan w:val="6"/>
            <w:tcBorders>
              <w:top w:val="single" w:sz="4" w:space="0" w:color="000000"/>
              <w:left w:val="single" w:sz="4" w:space="0" w:color="000000"/>
              <w:bottom w:val="single" w:sz="4" w:space="0" w:color="000000"/>
              <w:right w:val="single" w:sz="4" w:space="0" w:color="000000"/>
            </w:tcBorders>
            <w:hideMark/>
          </w:tcPr>
          <w:p w:rsidR="00CD1651" w:rsidRPr="008D6AFB" w:rsidRDefault="003925B9" w:rsidP="008D6AFB">
            <w:pPr>
              <w:ind w:firstLine="0"/>
              <w:jc w:val="center"/>
              <w:rPr>
                <w:b/>
              </w:rPr>
            </w:pPr>
            <w:r w:rsidRPr="008D6AFB">
              <w:rPr>
                <w:b/>
              </w:rPr>
              <w:t>ЗОНА КЛАДБИЩ И КРЕМАТОРИЕВ</w:t>
            </w:r>
          </w:p>
        </w:tc>
      </w:tr>
      <w:tr w:rsidR="00CD1651" w:rsidRPr="00B74069" w:rsidTr="008C16C0">
        <w:trPr>
          <w:gridAfter w:val="2"/>
          <w:wAfter w:w="12476" w:type="dxa"/>
          <w:trHeight w:val="240"/>
        </w:trPr>
        <w:tc>
          <w:tcPr>
            <w:tcW w:w="15079" w:type="dxa"/>
            <w:gridSpan w:val="6"/>
            <w:tcBorders>
              <w:top w:val="single" w:sz="4" w:space="0" w:color="000000"/>
              <w:left w:val="single" w:sz="4" w:space="0" w:color="000000"/>
              <w:bottom w:val="single" w:sz="4" w:space="0" w:color="000000"/>
              <w:right w:val="single" w:sz="4" w:space="0" w:color="000000"/>
            </w:tcBorders>
            <w:hideMark/>
          </w:tcPr>
          <w:p w:rsidR="00CD1651" w:rsidRPr="008D6AFB" w:rsidRDefault="00CD1651" w:rsidP="008D6AFB">
            <w:pPr>
              <w:ind w:firstLine="0"/>
              <w:jc w:val="center"/>
              <w:rPr>
                <w:b/>
              </w:rPr>
            </w:pPr>
            <w:r w:rsidRPr="008D6AFB">
              <w:rPr>
                <w:b/>
              </w:rPr>
              <w:t>УСЛОВНО РАЗРЕШЕННЫЕ ВИДЫ ИСПОЛЬЗОВАНИЯ ЗОНЫ «</w:t>
            </w:r>
            <w:r w:rsidR="004549B7" w:rsidRPr="008D6AFB">
              <w:rPr>
                <w:b/>
              </w:rPr>
              <w:t>СН.1</w:t>
            </w:r>
            <w:r w:rsidRPr="008D6AFB">
              <w:rPr>
                <w:b/>
              </w:rPr>
              <w:t>»</w:t>
            </w:r>
          </w:p>
        </w:tc>
      </w:tr>
      <w:tr w:rsidR="00CD1651" w:rsidRPr="00B74069" w:rsidTr="008D6AFB">
        <w:trPr>
          <w:gridAfter w:val="2"/>
          <w:wAfter w:w="12476" w:type="dxa"/>
          <w:trHeight w:hRule="exact" w:val="6813"/>
        </w:trPr>
        <w:tc>
          <w:tcPr>
            <w:tcW w:w="535" w:type="dxa"/>
            <w:tcBorders>
              <w:top w:val="single" w:sz="4" w:space="0" w:color="000000"/>
              <w:left w:val="single" w:sz="4" w:space="0" w:color="000000"/>
              <w:bottom w:val="single" w:sz="4" w:space="0" w:color="000000"/>
              <w:right w:val="single" w:sz="4" w:space="0" w:color="000000"/>
            </w:tcBorders>
            <w:hideMark/>
          </w:tcPr>
          <w:p w:rsidR="00CD1651" w:rsidRPr="00B74069" w:rsidRDefault="00CD1651" w:rsidP="00B74069">
            <w:pPr>
              <w:ind w:left="709" w:firstLine="0"/>
            </w:pPr>
            <w:r w:rsidRPr="00B74069">
              <w:lastRenderedPageBreak/>
              <w:t>1.</w:t>
            </w:r>
          </w:p>
        </w:tc>
        <w:tc>
          <w:tcPr>
            <w:tcW w:w="3119" w:type="dxa"/>
            <w:tcBorders>
              <w:top w:val="single" w:sz="4" w:space="0" w:color="000000"/>
              <w:left w:val="single" w:sz="4" w:space="0" w:color="000000"/>
              <w:bottom w:val="single" w:sz="4" w:space="0" w:color="000000"/>
              <w:right w:val="single" w:sz="4" w:space="0" w:color="000000"/>
            </w:tcBorders>
            <w:hideMark/>
          </w:tcPr>
          <w:p w:rsidR="00CD1651" w:rsidRPr="00B74069" w:rsidRDefault="00CD1651" w:rsidP="0088317F">
            <w:pPr>
              <w:ind w:left="81" w:firstLine="0"/>
            </w:pPr>
            <w:r w:rsidRPr="00B74069">
              <w:t>Коммунальное обслужив</w:t>
            </w:r>
            <w:r w:rsidRPr="00B74069">
              <w:t>а</w:t>
            </w:r>
            <w:r w:rsidRPr="00B74069">
              <w:t>ние</w:t>
            </w:r>
          </w:p>
        </w:tc>
        <w:tc>
          <w:tcPr>
            <w:tcW w:w="709" w:type="dxa"/>
            <w:tcBorders>
              <w:top w:val="single" w:sz="4" w:space="0" w:color="000000"/>
              <w:left w:val="single" w:sz="4" w:space="0" w:color="000000"/>
              <w:bottom w:val="single" w:sz="4" w:space="0" w:color="000000"/>
              <w:right w:val="single" w:sz="4" w:space="0" w:color="000000"/>
            </w:tcBorders>
            <w:hideMark/>
          </w:tcPr>
          <w:p w:rsidR="00CD1651" w:rsidRPr="00B74069" w:rsidRDefault="004549B7" w:rsidP="00B74069">
            <w:pPr>
              <w:ind w:left="709" w:firstLine="0"/>
            </w:pPr>
            <w:r w:rsidRPr="00B74069">
              <w:t>СН.1</w:t>
            </w:r>
          </w:p>
        </w:tc>
        <w:tc>
          <w:tcPr>
            <w:tcW w:w="4396" w:type="dxa"/>
            <w:tcBorders>
              <w:top w:val="single" w:sz="4" w:space="0" w:color="000000"/>
              <w:left w:val="single" w:sz="4" w:space="0" w:color="000000"/>
              <w:bottom w:val="single" w:sz="4" w:space="0" w:color="000000"/>
              <w:right w:val="single" w:sz="4" w:space="0" w:color="000000"/>
            </w:tcBorders>
            <w:hideMark/>
          </w:tcPr>
          <w:p w:rsidR="00CD1651" w:rsidRPr="00B74069" w:rsidRDefault="00CD1651" w:rsidP="008D6AFB">
            <w:pPr>
              <w:ind w:firstLine="0"/>
              <w:jc w:val="left"/>
            </w:pPr>
            <w:r w:rsidRPr="00B74069">
              <w:t>Размещение зданий и сооружений в целях обеспечения физических и юридических лиц коммунальными услугами. Содерж</w:t>
            </w:r>
            <w:r w:rsidRPr="00B74069">
              <w:t>а</w:t>
            </w:r>
            <w:r w:rsidRPr="00B74069">
              <w:t>ние данного вида разрешенного использ</w:t>
            </w:r>
            <w:r w:rsidRPr="00B74069">
              <w:t>о</w:t>
            </w:r>
            <w:r w:rsidRPr="00B74069">
              <w:t>вания включает в себя содержание видов разрешенного использования с кодами 3.1.1 - 3.1.2</w:t>
            </w:r>
          </w:p>
        </w:tc>
        <w:tc>
          <w:tcPr>
            <w:tcW w:w="708" w:type="dxa"/>
            <w:tcBorders>
              <w:top w:val="single" w:sz="4" w:space="0" w:color="000000"/>
              <w:left w:val="single" w:sz="4" w:space="0" w:color="000000"/>
              <w:bottom w:val="single" w:sz="4" w:space="0" w:color="000000"/>
              <w:right w:val="single" w:sz="4" w:space="0" w:color="000000"/>
            </w:tcBorders>
            <w:hideMark/>
          </w:tcPr>
          <w:p w:rsidR="00CD1651" w:rsidRPr="00B74069" w:rsidRDefault="00CD1651" w:rsidP="008D6AFB">
            <w:pPr>
              <w:ind w:firstLine="0"/>
              <w:jc w:val="left"/>
            </w:pPr>
            <w:r w:rsidRPr="00B74069">
              <w:t>3.1</w:t>
            </w:r>
          </w:p>
        </w:tc>
        <w:tc>
          <w:tcPr>
            <w:tcW w:w="5612" w:type="dxa"/>
            <w:tcBorders>
              <w:top w:val="single" w:sz="4" w:space="0" w:color="000000"/>
              <w:left w:val="single" w:sz="4" w:space="0" w:color="000000"/>
              <w:bottom w:val="single" w:sz="4" w:space="0" w:color="000000"/>
              <w:right w:val="single" w:sz="4" w:space="0" w:color="000000"/>
            </w:tcBorders>
            <w:hideMark/>
          </w:tcPr>
          <w:p w:rsidR="00CD1651" w:rsidRPr="00B74069" w:rsidRDefault="00CD1651" w:rsidP="008D6AFB">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 xml:space="preserve">ектов капитального строительства в пределах зоны </w:t>
            </w:r>
            <w:r w:rsidR="004549B7" w:rsidRPr="00B74069">
              <w:t>СН.1</w:t>
            </w:r>
            <w:r w:rsidRPr="00B74069">
              <w:t xml:space="preserve"> включают в себя:</w:t>
            </w:r>
          </w:p>
          <w:p w:rsidR="00CD1651" w:rsidRPr="00B74069" w:rsidRDefault="00CD1651" w:rsidP="008D6AFB">
            <w:pPr>
              <w:ind w:firstLine="0"/>
              <w:jc w:val="left"/>
            </w:pPr>
            <w:r w:rsidRPr="00B74069">
              <w:t>1) предельные (минимальные и (или) максимальные) размеры земельных участков, в том числе их площадь приведены в Таблице ниже.</w:t>
            </w:r>
          </w:p>
          <w:p w:rsidR="00CD1651" w:rsidRPr="00B74069" w:rsidRDefault="00CD1651" w:rsidP="008D6AFB">
            <w:pPr>
              <w:ind w:firstLine="0"/>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ются в рамках разработки проектной документации;</w:t>
            </w:r>
          </w:p>
          <w:p w:rsidR="00CD1651" w:rsidRPr="00B74069" w:rsidRDefault="00CD1651" w:rsidP="008D6AFB">
            <w:pPr>
              <w:ind w:firstLine="0"/>
              <w:jc w:val="left"/>
            </w:pPr>
            <w:r w:rsidRPr="00B74069">
              <w:t>3) предельное количество этажей или предельную в</w:t>
            </w:r>
            <w:r w:rsidRPr="00B74069">
              <w:t>ы</w:t>
            </w:r>
            <w:r w:rsidRPr="00B74069">
              <w:t>соту зданий, строений, сооружений – не подлежат установлению, определяются в рамках разработки проектной документации;</w:t>
            </w:r>
          </w:p>
          <w:p w:rsidR="00CD1651" w:rsidRPr="00B74069" w:rsidRDefault="00CD1651" w:rsidP="008D6AFB">
            <w:pPr>
              <w:ind w:firstLine="0"/>
              <w:jc w:val="left"/>
            </w:pPr>
            <w:r w:rsidRPr="00B74069">
              <w:t>4) максимальный процент застройки в границах з</w:t>
            </w:r>
            <w:r w:rsidRPr="00B74069">
              <w:t>е</w:t>
            </w:r>
            <w:r w:rsidRPr="00B74069">
              <w:t>мельного участка, определяемый как отношение су</w:t>
            </w:r>
            <w:r w:rsidRPr="00B74069">
              <w:t>м</w:t>
            </w:r>
            <w:r w:rsidRPr="00B74069">
              <w:t>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bl>
    <w:p w:rsidR="00CD1651" w:rsidRDefault="00CD1651" w:rsidP="00CD1651">
      <w:pPr>
        <w:ind w:firstLine="851"/>
        <w:rPr>
          <w:rFonts w:cs="Calibri"/>
          <w:lang w:eastAsia="en-US"/>
        </w:rPr>
      </w:pPr>
      <w:r>
        <w:rPr>
          <w:rFonts w:cs="Calibri"/>
          <w:lang w:eastAsia="en-US"/>
        </w:rPr>
        <w:t>Предельные (минимальные и (или) максимальные) размеры земельных участков и предельные параметры разрешенного строительства, р</w:t>
      </w:r>
      <w:r>
        <w:rPr>
          <w:rFonts w:cs="Calibri"/>
          <w:lang w:eastAsia="en-US"/>
        </w:rPr>
        <w:t>е</w:t>
      </w:r>
      <w:r>
        <w:rPr>
          <w:rFonts w:cs="Calibri"/>
          <w:lang w:eastAsia="en-US"/>
        </w:rPr>
        <w:t xml:space="preserve">конструкции объектов капитального строительства в пределах зоны </w:t>
      </w:r>
      <w:r w:rsidR="004549B7">
        <w:rPr>
          <w:rFonts w:cs="Calibri"/>
          <w:lang w:eastAsia="en-US"/>
        </w:rPr>
        <w:t>СН.1</w:t>
      </w:r>
      <w:r>
        <w:rPr>
          <w:rFonts w:cs="Calibri"/>
          <w:lang w:eastAsia="en-US"/>
        </w:rPr>
        <w:t xml:space="preserve"> включают в себя:</w:t>
      </w:r>
    </w:p>
    <w:p w:rsidR="00CD1651" w:rsidRDefault="00CD1651" w:rsidP="00CD1651">
      <w:pPr>
        <w:ind w:firstLine="851"/>
        <w:rPr>
          <w:rFonts w:cs="Calibri"/>
          <w:lang w:eastAsia="en-US"/>
        </w:rPr>
      </w:pPr>
      <w:r>
        <w:rPr>
          <w:rFonts w:cs="Calibri"/>
          <w:lang w:eastAsia="en-US"/>
        </w:rPr>
        <w:t>1) предельные (минимальные и (или) максимальные) размеры земельных участков, в том числе их площадь:</w:t>
      </w:r>
    </w:p>
    <w:p w:rsidR="00CD1651" w:rsidRDefault="00CD1651" w:rsidP="00CD1651"/>
    <w:tbl>
      <w:tblPr>
        <w:tblW w:w="0" w:type="auto"/>
        <w:jc w:val="center"/>
        <w:tblInd w:w="-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6"/>
        <w:gridCol w:w="7371"/>
      </w:tblGrid>
      <w:tr w:rsidR="00CD1651" w:rsidTr="008C16C0">
        <w:trPr>
          <w:trHeight w:val="532"/>
          <w:jc w:val="center"/>
        </w:trPr>
        <w:tc>
          <w:tcPr>
            <w:tcW w:w="5986" w:type="dxa"/>
            <w:tcBorders>
              <w:top w:val="single" w:sz="4" w:space="0" w:color="auto"/>
              <w:left w:val="single" w:sz="4" w:space="0" w:color="auto"/>
              <w:bottom w:val="single" w:sz="4" w:space="0" w:color="auto"/>
              <w:right w:val="single" w:sz="4" w:space="0" w:color="auto"/>
            </w:tcBorders>
            <w:vAlign w:val="center"/>
            <w:hideMark/>
          </w:tcPr>
          <w:p w:rsidR="00CD1651" w:rsidRDefault="00CD1651" w:rsidP="008C16C0">
            <w:pPr>
              <w:suppressAutoHyphens/>
              <w:ind w:firstLine="0"/>
              <w:jc w:val="center"/>
              <w:rPr>
                <w:rFonts w:cs="Mangal"/>
                <w:kern w:val="2"/>
                <w:lang w:eastAsia="hi-IN" w:bidi="hi-IN"/>
              </w:rPr>
            </w:pPr>
            <w:r>
              <w:rPr>
                <w:rFonts w:cs="Mangal"/>
                <w:kern w:val="2"/>
                <w:lang w:eastAsia="hi-IN" w:bidi="hi-IN"/>
              </w:rPr>
              <w:t>Наименование объекта</w:t>
            </w:r>
          </w:p>
        </w:tc>
        <w:tc>
          <w:tcPr>
            <w:tcW w:w="7371" w:type="dxa"/>
            <w:tcBorders>
              <w:top w:val="single" w:sz="4" w:space="0" w:color="auto"/>
              <w:left w:val="single" w:sz="4" w:space="0" w:color="auto"/>
              <w:bottom w:val="single" w:sz="4" w:space="0" w:color="auto"/>
              <w:right w:val="single" w:sz="4" w:space="0" w:color="auto"/>
            </w:tcBorders>
            <w:hideMark/>
          </w:tcPr>
          <w:p w:rsidR="00CD1651" w:rsidRDefault="00CD1651" w:rsidP="008C16C0">
            <w:pPr>
              <w:suppressAutoHyphens/>
              <w:ind w:firstLine="0"/>
              <w:jc w:val="center"/>
              <w:rPr>
                <w:rFonts w:cs="Mangal"/>
                <w:kern w:val="2"/>
                <w:lang w:eastAsia="hi-IN" w:bidi="hi-IN"/>
              </w:rPr>
            </w:pPr>
            <w:r>
              <w:rPr>
                <w:rFonts w:cs="Mangal"/>
                <w:kern w:val="2"/>
                <w:lang w:eastAsia="hi-IN" w:bidi="hi-IN"/>
              </w:rPr>
              <w:t>Размеры земельных участков</w:t>
            </w:r>
          </w:p>
        </w:tc>
      </w:tr>
      <w:tr w:rsidR="00CD1651" w:rsidTr="008C16C0">
        <w:trPr>
          <w:trHeight w:val="597"/>
          <w:jc w:val="center"/>
        </w:trPr>
        <w:tc>
          <w:tcPr>
            <w:tcW w:w="5986" w:type="dxa"/>
            <w:tcBorders>
              <w:top w:val="single" w:sz="4" w:space="0" w:color="auto"/>
              <w:left w:val="single" w:sz="4" w:space="0" w:color="auto"/>
              <w:bottom w:val="single" w:sz="4" w:space="0" w:color="auto"/>
              <w:right w:val="single" w:sz="4" w:space="0" w:color="auto"/>
            </w:tcBorders>
            <w:hideMark/>
          </w:tcPr>
          <w:p w:rsidR="00CD1651" w:rsidRDefault="00CD1651" w:rsidP="008C16C0">
            <w:pPr>
              <w:suppressAutoHyphens/>
              <w:ind w:firstLine="0"/>
              <w:jc w:val="center"/>
              <w:rPr>
                <w:rFonts w:cs="Mangal"/>
                <w:kern w:val="2"/>
                <w:lang w:eastAsia="hi-IN" w:bidi="hi-IN"/>
              </w:rPr>
            </w:pPr>
            <w:r>
              <w:rPr>
                <w:rFonts w:cs="Mangal"/>
                <w:kern w:val="2"/>
                <w:lang w:eastAsia="hi-IN" w:bidi="hi-IN"/>
              </w:rPr>
              <w:t>- объекты обслуживания, связанные с целевым назначением зоны;</w:t>
            </w:r>
          </w:p>
        </w:tc>
        <w:tc>
          <w:tcPr>
            <w:tcW w:w="7371" w:type="dxa"/>
            <w:tcBorders>
              <w:top w:val="single" w:sz="4" w:space="0" w:color="auto"/>
              <w:left w:val="single" w:sz="4" w:space="0" w:color="auto"/>
              <w:bottom w:val="single" w:sz="4" w:space="0" w:color="auto"/>
              <w:right w:val="single" w:sz="4" w:space="0" w:color="auto"/>
            </w:tcBorders>
            <w:hideMark/>
          </w:tcPr>
          <w:p w:rsidR="00CD1651" w:rsidRDefault="00CD1651" w:rsidP="008C16C0">
            <w:pPr>
              <w:suppressAutoHyphens/>
              <w:ind w:firstLine="0"/>
              <w:jc w:val="center"/>
              <w:rPr>
                <w:rFonts w:cs="Mangal"/>
                <w:kern w:val="2"/>
                <w:lang w:eastAsia="hi-IN" w:bidi="hi-IN"/>
              </w:rPr>
            </w:pPr>
            <w:r>
              <w:rPr>
                <w:rFonts w:cs="Mangal"/>
                <w:kern w:val="2"/>
                <w:lang w:eastAsia="hi-IN" w:bidi="hi-IN"/>
              </w:rPr>
              <w:t>По заданию на проектирование</w:t>
            </w:r>
          </w:p>
        </w:tc>
      </w:tr>
      <w:tr w:rsidR="00CD1651" w:rsidTr="008C16C0">
        <w:trPr>
          <w:trHeight w:val="337"/>
          <w:jc w:val="center"/>
        </w:trPr>
        <w:tc>
          <w:tcPr>
            <w:tcW w:w="5986" w:type="dxa"/>
            <w:tcBorders>
              <w:top w:val="single" w:sz="4" w:space="0" w:color="auto"/>
              <w:left w:val="single" w:sz="4" w:space="0" w:color="auto"/>
              <w:bottom w:val="single" w:sz="4" w:space="0" w:color="auto"/>
              <w:right w:val="single" w:sz="4" w:space="0" w:color="auto"/>
            </w:tcBorders>
            <w:hideMark/>
          </w:tcPr>
          <w:p w:rsidR="00CD1651" w:rsidRDefault="00CD1651" w:rsidP="008C16C0">
            <w:pPr>
              <w:suppressAutoHyphens/>
              <w:ind w:firstLine="0"/>
              <w:jc w:val="center"/>
              <w:rPr>
                <w:rFonts w:cs="Mangal"/>
                <w:kern w:val="2"/>
                <w:lang w:eastAsia="hi-IN" w:bidi="hi-IN"/>
              </w:rPr>
            </w:pPr>
            <w:r>
              <w:rPr>
                <w:rFonts w:cs="Mangal"/>
                <w:kern w:val="2"/>
                <w:lang w:eastAsia="hi-IN" w:bidi="hi-IN"/>
              </w:rPr>
              <w:t>- захоронения;</w:t>
            </w:r>
          </w:p>
        </w:tc>
        <w:tc>
          <w:tcPr>
            <w:tcW w:w="7371" w:type="dxa"/>
            <w:tcBorders>
              <w:top w:val="single" w:sz="4" w:space="0" w:color="auto"/>
              <w:left w:val="single" w:sz="4" w:space="0" w:color="auto"/>
              <w:bottom w:val="single" w:sz="4" w:space="0" w:color="auto"/>
              <w:right w:val="single" w:sz="4" w:space="0" w:color="auto"/>
            </w:tcBorders>
            <w:hideMark/>
          </w:tcPr>
          <w:p w:rsidR="00CD1651" w:rsidRDefault="00CD1651" w:rsidP="008C16C0">
            <w:pPr>
              <w:suppressAutoHyphens/>
              <w:ind w:firstLine="0"/>
              <w:jc w:val="center"/>
              <w:rPr>
                <w:rFonts w:cs="Mangal"/>
                <w:kern w:val="2"/>
                <w:lang w:eastAsia="hi-IN" w:bidi="hi-IN"/>
              </w:rPr>
            </w:pPr>
            <w:r>
              <w:rPr>
                <w:rFonts w:cs="Mangal"/>
                <w:kern w:val="2"/>
                <w:lang w:eastAsia="hi-IN" w:bidi="hi-IN"/>
              </w:rPr>
              <w:t>0,24 га на 1 тыс. чел.</w:t>
            </w:r>
          </w:p>
        </w:tc>
      </w:tr>
      <w:tr w:rsidR="00CD1651" w:rsidTr="008C16C0">
        <w:trPr>
          <w:trHeight w:val="329"/>
          <w:jc w:val="center"/>
        </w:trPr>
        <w:tc>
          <w:tcPr>
            <w:tcW w:w="5986" w:type="dxa"/>
            <w:tcBorders>
              <w:top w:val="single" w:sz="4" w:space="0" w:color="auto"/>
              <w:left w:val="single" w:sz="4" w:space="0" w:color="auto"/>
              <w:bottom w:val="single" w:sz="4" w:space="0" w:color="auto"/>
              <w:right w:val="single" w:sz="4" w:space="0" w:color="auto"/>
            </w:tcBorders>
            <w:hideMark/>
          </w:tcPr>
          <w:p w:rsidR="00CD1651" w:rsidRDefault="00CD1651" w:rsidP="008C16C0">
            <w:pPr>
              <w:suppressAutoHyphens/>
              <w:ind w:firstLine="0"/>
              <w:jc w:val="center"/>
              <w:rPr>
                <w:rFonts w:cs="Mangal"/>
                <w:kern w:val="2"/>
                <w:lang w:eastAsia="hi-IN" w:bidi="hi-IN"/>
              </w:rPr>
            </w:pPr>
            <w:r>
              <w:rPr>
                <w:rFonts w:cs="Mangal"/>
                <w:kern w:val="2"/>
                <w:lang w:eastAsia="hi-IN" w:bidi="hi-IN"/>
              </w:rPr>
              <w:lastRenderedPageBreak/>
              <w:t>- мемориальные комплексы;</w:t>
            </w:r>
          </w:p>
        </w:tc>
        <w:tc>
          <w:tcPr>
            <w:tcW w:w="7371" w:type="dxa"/>
            <w:tcBorders>
              <w:top w:val="single" w:sz="4" w:space="0" w:color="auto"/>
              <w:left w:val="single" w:sz="4" w:space="0" w:color="auto"/>
              <w:bottom w:val="single" w:sz="4" w:space="0" w:color="auto"/>
              <w:right w:val="single" w:sz="4" w:space="0" w:color="auto"/>
            </w:tcBorders>
            <w:hideMark/>
          </w:tcPr>
          <w:p w:rsidR="00CD1651" w:rsidRDefault="00CD1651" w:rsidP="008C16C0">
            <w:pPr>
              <w:suppressAutoHyphens/>
              <w:ind w:firstLine="0"/>
              <w:jc w:val="center"/>
              <w:rPr>
                <w:rFonts w:cs="Mangal"/>
                <w:kern w:val="2"/>
                <w:lang w:eastAsia="hi-IN" w:bidi="hi-IN"/>
              </w:rPr>
            </w:pPr>
            <w:r>
              <w:rPr>
                <w:rFonts w:cs="Mangal"/>
                <w:kern w:val="2"/>
                <w:lang w:eastAsia="hi-IN" w:bidi="hi-IN"/>
              </w:rPr>
              <w:t>По заданию на проектирование</w:t>
            </w:r>
          </w:p>
        </w:tc>
      </w:tr>
      <w:tr w:rsidR="00CD1651" w:rsidTr="008C16C0">
        <w:trPr>
          <w:trHeight w:val="265"/>
          <w:jc w:val="center"/>
        </w:trPr>
        <w:tc>
          <w:tcPr>
            <w:tcW w:w="5986" w:type="dxa"/>
            <w:tcBorders>
              <w:top w:val="single" w:sz="4" w:space="0" w:color="auto"/>
              <w:left w:val="single" w:sz="4" w:space="0" w:color="auto"/>
              <w:bottom w:val="single" w:sz="4" w:space="0" w:color="auto"/>
              <w:right w:val="single" w:sz="4" w:space="0" w:color="auto"/>
            </w:tcBorders>
            <w:hideMark/>
          </w:tcPr>
          <w:p w:rsidR="00CD1651" w:rsidRDefault="00CD1651" w:rsidP="008C16C0">
            <w:pPr>
              <w:suppressAutoHyphens/>
              <w:ind w:firstLine="0"/>
              <w:jc w:val="center"/>
              <w:rPr>
                <w:rFonts w:cs="Mangal"/>
                <w:kern w:val="2"/>
                <w:lang w:eastAsia="hi-IN" w:bidi="hi-IN"/>
              </w:rPr>
            </w:pPr>
            <w:r>
              <w:rPr>
                <w:rFonts w:cs="Mangal"/>
                <w:kern w:val="2"/>
                <w:lang w:eastAsia="hi-IN" w:bidi="hi-IN"/>
              </w:rPr>
              <w:t>- дома траурных обрядов;</w:t>
            </w:r>
          </w:p>
        </w:tc>
        <w:tc>
          <w:tcPr>
            <w:tcW w:w="7371" w:type="dxa"/>
            <w:tcBorders>
              <w:top w:val="single" w:sz="4" w:space="0" w:color="auto"/>
              <w:left w:val="single" w:sz="4" w:space="0" w:color="auto"/>
              <w:bottom w:val="single" w:sz="4" w:space="0" w:color="auto"/>
              <w:right w:val="single" w:sz="4" w:space="0" w:color="auto"/>
            </w:tcBorders>
            <w:hideMark/>
          </w:tcPr>
          <w:p w:rsidR="00CD1651" w:rsidRDefault="00CD1651" w:rsidP="008C16C0">
            <w:pPr>
              <w:suppressAutoHyphens/>
              <w:ind w:firstLine="0"/>
              <w:jc w:val="center"/>
              <w:rPr>
                <w:rFonts w:cs="Mangal"/>
                <w:kern w:val="2"/>
                <w:lang w:eastAsia="hi-IN" w:bidi="hi-IN"/>
              </w:rPr>
            </w:pPr>
            <w:r>
              <w:rPr>
                <w:rFonts w:cs="Mangal"/>
                <w:kern w:val="2"/>
                <w:lang w:eastAsia="hi-IN" w:bidi="hi-IN"/>
              </w:rPr>
              <w:t>1 объект на 0,5-1 млн. чел.</w:t>
            </w:r>
          </w:p>
        </w:tc>
      </w:tr>
      <w:tr w:rsidR="00CD1651" w:rsidTr="008C16C0">
        <w:trPr>
          <w:trHeight w:val="311"/>
          <w:jc w:val="center"/>
        </w:trPr>
        <w:tc>
          <w:tcPr>
            <w:tcW w:w="5986" w:type="dxa"/>
            <w:tcBorders>
              <w:top w:val="single" w:sz="4" w:space="0" w:color="auto"/>
              <w:left w:val="single" w:sz="4" w:space="0" w:color="auto"/>
              <w:bottom w:val="single" w:sz="4" w:space="0" w:color="auto"/>
              <w:right w:val="single" w:sz="4" w:space="0" w:color="auto"/>
            </w:tcBorders>
            <w:hideMark/>
          </w:tcPr>
          <w:p w:rsidR="00CD1651" w:rsidRDefault="00CD1651" w:rsidP="008C16C0">
            <w:pPr>
              <w:suppressAutoHyphens/>
              <w:ind w:firstLine="0"/>
              <w:jc w:val="center"/>
              <w:rPr>
                <w:rFonts w:cs="Mangal"/>
                <w:kern w:val="2"/>
                <w:lang w:eastAsia="hi-IN" w:bidi="hi-IN"/>
              </w:rPr>
            </w:pPr>
            <w:r>
              <w:rPr>
                <w:rFonts w:cs="Mangal"/>
                <w:kern w:val="2"/>
                <w:lang w:eastAsia="hi-IN" w:bidi="hi-IN"/>
              </w:rPr>
              <w:t>- бюро похоронного обслуживания;</w:t>
            </w:r>
          </w:p>
        </w:tc>
        <w:tc>
          <w:tcPr>
            <w:tcW w:w="7371" w:type="dxa"/>
            <w:tcBorders>
              <w:top w:val="single" w:sz="4" w:space="0" w:color="auto"/>
              <w:left w:val="single" w:sz="4" w:space="0" w:color="auto"/>
              <w:bottom w:val="single" w:sz="4" w:space="0" w:color="auto"/>
              <w:right w:val="single" w:sz="4" w:space="0" w:color="auto"/>
            </w:tcBorders>
            <w:hideMark/>
          </w:tcPr>
          <w:p w:rsidR="00CD1651" w:rsidRDefault="00CD1651" w:rsidP="008C16C0">
            <w:pPr>
              <w:suppressAutoHyphens/>
              <w:ind w:firstLine="0"/>
              <w:jc w:val="center"/>
              <w:rPr>
                <w:rFonts w:cs="Mangal"/>
                <w:kern w:val="2"/>
                <w:lang w:eastAsia="hi-IN" w:bidi="hi-IN"/>
              </w:rPr>
            </w:pPr>
            <w:r>
              <w:rPr>
                <w:rFonts w:cs="Mangal"/>
                <w:kern w:val="2"/>
                <w:lang w:eastAsia="hi-IN" w:bidi="hi-IN"/>
              </w:rPr>
              <w:t>1 объект на 0,5-1 млн. чел.</w:t>
            </w:r>
          </w:p>
        </w:tc>
      </w:tr>
      <w:tr w:rsidR="00CD1651" w:rsidTr="008C16C0">
        <w:trPr>
          <w:trHeight w:val="305"/>
          <w:jc w:val="center"/>
        </w:trPr>
        <w:tc>
          <w:tcPr>
            <w:tcW w:w="5986" w:type="dxa"/>
            <w:tcBorders>
              <w:top w:val="single" w:sz="4" w:space="0" w:color="auto"/>
              <w:left w:val="single" w:sz="4" w:space="0" w:color="auto"/>
              <w:bottom w:val="single" w:sz="4" w:space="0" w:color="auto"/>
              <w:right w:val="single" w:sz="4" w:space="0" w:color="auto"/>
            </w:tcBorders>
            <w:hideMark/>
          </w:tcPr>
          <w:p w:rsidR="00CD1651" w:rsidRDefault="00CD1651" w:rsidP="008C16C0">
            <w:pPr>
              <w:suppressAutoHyphens/>
              <w:ind w:firstLine="0"/>
              <w:jc w:val="center"/>
              <w:rPr>
                <w:rFonts w:cs="Mangal"/>
                <w:kern w:val="2"/>
                <w:lang w:eastAsia="hi-IN" w:bidi="hi-IN"/>
              </w:rPr>
            </w:pPr>
            <w:r>
              <w:rPr>
                <w:rFonts w:cs="Mangal"/>
                <w:kern w:val="2"/>
                <w:lang w:eastAsia="hi-IN" w:bidi="hi-IN"/>
              </w:rPr>
              <w:t>- бюро-магазины похоронного обслуживания;</w:t>
            </w:r>
          </w:p>
        </w:tc>
        <w:tc>
          <w:tcPr>
            <w:tcW w:w="7371" w:type="dxa"/>
            <w:tcBorders>
              <w:top w:val="single" w:sz="4" w:space="0" w:color="auto"/>
              <w:left w:val="single" w:sz="4" w:space="0" w:color="auto"/>
              <w:bottom w:val="single" w:sz="4" w:space="0" w:color="auto"/>
              <w:right w:val="single" w:sz="4" w:space="0" w:color="auto"/>
            </w:tcBorders>
            <w:hideMark/>
          </w:tcPr>
          <w:p w:rsidR="00CD1651" w:rsidRDefault="00CD1651" w:rsidP="008C16C0">
            <w:pPr>
              <w:suppressAutoHyphens/>
              <w:ind w:firstLine="0"/>
              <w:jc w:val="center"/>
              <w:rPr>
                <w:rFonts w:cs="Mangal"/>
                <w:kern w:val="2"/>
                <w:lang w:eastAsia="hi-IN" w:bidi="hi-IN"/>
              </w:rPr>
            </w:pPr>
            <w:r>
              <w:rPr>
                <w:rFonts w:cs="Mangal"/>
                <w:kern w:val="2"/>
                <w:lang w:eastAsia="hi-IN" w:bidi="hi-IN"/>
              </w:rPr>
              <w:t>По заданию на проектирование</w:t>
            </w:r>
          </w:p>
        </w:tc>
      </w:tr>
      <w:tr w:rsidR="00CD1651" w:rsidTr="008C16C0">
        <w:trPr>
          <w:trHeight w:val="267"/>
          <w:jc w:val="center"/>
        </w:trPr>
        <w:tc>
          <w:tcPr>
            <w:tcW w:w="5986" w:type="dxa"/>
            <w:tcBorders>
              <w:top w:val="single" w:sz="4" w:space="0" w:color="auto"/>
              <w:left w:val="single" w:sz="4" w:space="0" w:color="auto"/>
              <w:bottom w:val="single" w:sz="4" w:space="0" w:color="auto"/>
              <w:right w:val="single" w:sz="4" w:space="0" w:color="auto"/>
            </w:tcBorders>
            <w:hideMark/>
          </w:tcPr>
          <w:p w:rsidR="00CD1651" w:rsidRDefault="00CD1651" w:rsidP="008C16C0">
            <w:pPr>
              <w:suppressAutoHyphens/>
              <w:ind w:firstLine="0"/>
              <w:jc w:val="center"/>
              <w:rPr>
                <w:rFonts w:cs="Mangal"/>
                <w:kern w:val="2"/>
                <w:lang w:eastAsia="hi-IN" w:bidi="hi-IN"/>
              </w:rPr>
            </w:pPr>
            <w:r>
              <w:rPr>
                <w:rFonts w:cs="Mangal"/>
                <w:kern w:val="2"/>
                <w:lang w:eastAsia="hi-IN" w:bidi="hi-IN"/>
              </w:rPr>
              <w:t>- конфессиональные объекты.</w:t>
            </w:r>
          </w:p>
        </w:tc>
        <w:tc>
          <w:tcPr>
            <w:tcW w:w="7371" w:type="dxa"/>
            <w:tcBorders>
              <w:top w:val="single" w:sz="4" w:space="0" w:color="auto"/>
              <w:left w:val="single" w:sz="4" w:space="0" w:color="auto"/>
              <w:bottom w:val="single" w:sz="4" w:space="0" w:color="auto"/>
              <w:right w:val="single" w:sz="4" w:space="0" w:color="auto"/>
            </w:tcBorders>
            <w:hideMark/>
          </w:tcPr>
          <w:p w:rsidR="00CD1651" w:rsidRDefault="00CD1651" w:rsidP="008C16C0">
            <w:pPr>
              <w:suppressAutoHyphens/>
              <w:ind w:firstLine="0"/>
              <w:jc w:val="center"/>
              <w:rPr>
                <w:rFonts w:cs="Mangal"/>
                <w:kern w:val="2"/>
                <w:lang w:eastAsia="hi-IN" w:bidi="hi-IN"/>
              </w:rPr>
            </w:pPr>
            <w:r>
              <w:rPr>
                <w:rFonts w:cs="Mangal"/>
                <w:kern w:val="2"/>
                <w:lang w:eastAsia="hi-IN" w:bidi="hi-IN"/>
              </w:rPr>
              <w:t>По заданию на проектирование</w:t>
            </w:r>
          </w:p>
        </w:tc>
      </w:tr>
    </w:tbl>
    <w:p w:rsidR="003925B9" w:rsidRDefault="003925B9" w:rsidP="00CD1651">
      <w:pPr>
        <w:suppressAutoHyphens/>
        <w:ind w:firstLine="567"/>
        <w:jc w:val="left"/>
        <w:rPr>
          <w:rFonts w:cs="Mangal"/>
          <w:bCs/>
          <w:kern w:val="2"/>
          <w:u w:val="single"/>
          <w:lang w:eastAsia="hi-IN" w:bidi="hi-IN"/>
        </w:rPr>
      </w:pPr>
    </w:p>
    <w:p w:rsidR="003925B9" w:rsidRDefault="003925B9" w:rsidP="00CD1651">
      <w:pPr>
        <w:suppressAutoHyphens/>
        <w:ind w:firstLine="567"/>
        <w:jc w:val="left"/>
        <w:rPr>
          <w:rFonts w:cs="Mangal"/>
          <w:bCs/>
          <w:kern w:val="2"/>
          <w:u w:val="single"/>
          <w:lang w:eastAsia="hi-IN" w:bidi="hi-IN"/>
        </w:rPr>
      </w:pPr>
    </w:p>
    <w:p w:rsidR="00CD1651" w:rsidRDefault="003925B9" w:rsidP="003925B9">
      <w:pPr>
        <w:suppressAutoHyphens/>
        <w:ind w:firstLine="567"/>
        <w:jc w:val="left"/>
        <w:rPr>
          <w:rFonts w:cs="Mangal"/>
          <w:bCs/>
          <w:kern w:val="2"/>
          <w:u w:val="single"/>
          <w:lang w:eastAsia="hi-IN" w:bidi="hi-IN"/>
        </w:rPr>
      </w:pPr>
      <w:r>
        <w:rPr>
          <w:rFonts w:cs="Mangal"/>
          <w:bCs/>
          <w:kern w:val="2"/>
          <w:u w:val="single"/>
          <w:lang w:eastAsia="hi-IN" w:bidi="hi-IN"/>
        </w:rPr>
        <w:t>СН.2 -</w:t>
      </w:r>
      <w:r w:rsidR="00CD1651">
        <w:rPr>
          <w:rFonts w:cs="Mangal"/>
          <w:bCs/>
          <w:kern w:val="2"/>
          <w:u w:val="single"/>
          <w:lang w:eastAsia="hi-IN" w:bidi="hi-IN"/>
        </w:rPr>
        <w:t xml:space="preserve"> </w:t>
      </w:r>
      <w:r w:rsidRPr="003925B9">
        <w:rPr>
          <w:rFonts w:cs="Mangal"/>
          <w:bCs/>
          <w:kern w:val="2"/>
          <w:u w:val="single"/>
          <w:lang w:eastAsia="hi-IN" w:bidi="hi-IN"/>
        </w:rPr>
        <w:t>Зона объектов обработки, утилизации, обезвреживания,</w:t>
      </w:r>
      <w:r>
        <w:rPr>
          <w:rFonts w:cs="Mangal"/>
          <w:bCs/>
          <w:kern w:val="2"/>
          <w:u w:val="single"/>
          <w:lang w:eastAsia="hi-IN" w:bidi="hi-IN"/>
        </w:rPr>
        <w:t xml:space="preserve"> </w:t>
      </w:r>
      <w:r w:rsidRPr="003925B9">
        <w:rPr>
          <w:rFonts w:cs="Mangal"/>
          <w:bCs/>
          <w:kern w:val="2"/>
          <w:u w:val="single"/>
          <w:lang w:eastAsia="hi-IN" w:bidi="hi-IN"/>
        </w:rPr>
        <w:t>размещения твердых коммунальных отходов</w:t>
      </w:r>
      <w:r w:rsidR="00CD1651">
        <w:rPr>
          <w:rFonts w:cs="Mangal"/>
          <w:bCs/>
          <w:kern w:val="2"/>
          <w:u w:val="single"/>
          <w:lang w:eastAsia="hi-IN" w:bidi="hi-IN"/>
        </w:rPr>
        <w:t>.</w:t>
      </w:r>
    </w:p>
    <w:p w:rsidR="00CD1651" w:rsidRDefault="00CD1651" w:rsidP="00CD1651"/>
    <w:p w:rsidR="00CD1651" w:rsidRDefault="00CD1651" w:rsidP="00CD1651">
      <w:pPr>
        <w:keepLines/>
        <w:widowControl w:val="0"/>
        <w:spacing w:line="276" w:lineRule="auto"/>
        <w:ind w:firstLine="567"/>
        <w:rPr>
          <w:bCs/>
        </w:rPr>
      </w:pPr>
      <w:r>
        <w:rPr>
          <w:iCs/>
        </w:rPr>
        <w:t>Зона выделена для обеспечения правовых условий использования участков ТБО, скотомогильников, очистных сооружений. Разрешается разм</w:t>
      </w:r>
      <w:r>
        <w:rPr>
          <w:iCs/>
        </w:rPr>
        <w:t>е</w:t>
      </w:r>
      <w:r>
        <w:rPr>
          <w:iCs/>
        </w:rPr>
        <w:t xml:space="preserve">щение зданий, сооружений и коммуникаций, связанных только с эксплуатацией полигона ТБО, </w:t>
      </w:r>
      <w:r>
        <w:rPr>
          <w:bCs/>
        </w:rPr>
        <w:t xml:space="preserve">биотермической ямы, скотомогильника. </w:t>
      </w:r>
    </w:p>
    <w:p w:rsidR="00290DAA" w:rsidRDefault="00290DAA" w:rsidP="00CD1651">
      <w:pPr>
        <w:keepLines/>
        <w:widowControl w:val="0"/>
        <w:spacing w:line="276" w:lineRule="auto"/>
        <w:ind w:firstLine="567"/>
        <w:rPr>
          <w:iCs/>
        </w:rPr>
      </w:pPr>
    </w:p>
    <w:tbl>
      <w:tblPr>
        <w:tblW w:w="0" w:type="auto"/>
        <w:tblInd w:w="98" w:type="dxa"/>
        <w:tblCellMar>
          <w:left w:w="0" w:type="dxa"/>
          <w:right w:w="0" w:type="dxa"/>
        </w:tblCellMar>
        <w:tblLook w:val="01E0" w:firstRow="1" w:lastRow="1" w:firstColumn="1" w:lastColumn="1" w:noHBand="0" w:noVBand="0"/>
      </w:tblPr>
      <w:tblGrid>
        <w:gridCol w:w="372"/>
        <w:gridCol w:w="1977"/>
        <w:gridCol w:w="563"/>
        <w:gridCol w:w="6578"/>
        <w:gridCol w:w="430"/>
        <w:gridCol w:w="5554"/>
      </w:tblGrid>
      <w:tr w:rsidR="00CD1651" w:rsidRPr="00B74069" w:rsidTr="00EF363F">
        <w:trPr>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 xml:space="preserve">№ </w:t>
            </w:r>
            <w:proofErr w:type="gramStart"/>
            <w:r w:rsidRPr="00B74069">
              <w:t>п</w:t>
            </w:r>
            <w:proofErr w:type="gramEnd"/>
            <w:r w:rsidRPr="00B74069">
              <w:t>/п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Виды разрешенного и</w:t>
            </w:r>
            <w:r w:rsidRPr="00B74069">
              <w:t>с</w:t>
            </w:r>
            <w:r w:rsidRPr="00B74069">
              <w:t>пользования по Кла</w:t>
            </w:r>
            <w:r w:rsidRPr="00B74069">
              <w:t>с</w:t>
            </w:r>
            <w:r w:rsidRPr="00B74069">
              <w:t>сификатору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Описание вида разрешенного использования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w:t>
            </w:r>
          </w:p>
        </w:tc>
      </w:tr>
      <w:tr w:rsidR="00CD1651" w:rsidRPr="00B74069" w:rsidTr="00EF363F">
        <w:trPr>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D1651" w:rsidRPr="00B74069" w:rsidRDefault="00CD1651" w:rsidP="008D6AFB">
            <w:pPr>
              <w:ind w:firstLine="0"/>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D1651" w:rsidRPr="00B74069" w:rsidRDefault="00CD1651" w:rsidP="008D6AFB">
            <w:pPr>
              <w:ind w:firstLine="0"/>
              <w:jc w:val="left"/>
            </w:pPr>
          </w:p>
        </w:tc>
      </w:tr>
      <w:tr w:rsidR="00CD1651" w:rsidRPr="00B74069" w:rsidTr="00EF363F">
        <w:trPr>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CD1651" w:rsidRPr="008D6AFB" w:rsidRDefault="003925B9" w:rsidP="008D6AFB">
            <w:pPr>
              <w:ind w:firstLine="0"/>
              <w:jc w:val="center"/>
              <w:rPr>
                <w:b/>
              </w:rPr>
            </w:pPr>
            <w:r w:rsidRPr="008D6AFB">
              <w:rPr>
                <w:b/>
              </w:rPr>
              <w:t>ЗОНА ОБЪЕКТОВ ОБРАБОТКИ, УТИЛИЗАЦИИ, ОБЕЗВРЕЖИВАНИЯ, РАЗМЕЩЕНИЯ ТВЕРДЫХ КОММУНАЛЬНЫХ ОТХОДОВ</w:t>
            </w:r>
          </w:p>
        </w:tc>
      </w:tr>
      <w:tr w:rsidR="00CD1651" w:rsidRPr="00B74069" w:rsidTr="00EF363F">
        <w:trPr>
          <w:trHeight w:val="241"/>
        </w:trPr>
        <w:tc>
          <w:tcPr>
            <w:tcW w:w="0" w:type="auto"/>
            <w:gridSpan w:val="6"/>
            <w:tcBorders>
              <w:top w:val="single" w:sz="4" w:space="0" w:color="000000"/>
              <w:left w:val="single" w:sz="4" w:space="0" w:color="000000"/>
              <w:bottom w:val="single" w:sz="4" w:space="0" w:color="000000"/>
              <w:right w:val="single" w:sz="4" w:space="0" w:color="000000"/>
            </w:tcBorders>
            <w:hideMark/>
          </w:tcPr>
          <w:p w:rsidR="00CD1651" w:rsidRPr="008D6AFB" w:rsidRDefault="00CD1651" w:rsidP="008D6AFB">
            <w:pPr>
              <w:ind w:firstLine="0"/>
              <w:jc w:val="center"/>
              <w:rPr>
                <w:b/>
              </w:rPr>
            </w:pPr>
            <w:r w:rsidRPr="008D6AFB">
              <w:rPr>
                <w:b/>
              </w:rPr>
              <w:t>ОСНОВНЫЕ ВИДЫ РАЗРЕШЁННОГО ИСПОЛЬЗОВАНИЯ ЗОНЫ «</w:t>
            </w:r>
            <w:r w:rsidR="00290DAA" w:rsidRPr="008D6AFB">
              <w:rPr>
                <w:b/>
              </w:rPr>
              <w:t>СН.2</w:t>
            </w:r>
            <w:r w:rsidRPr="008D6AFB">
              <w:rPr>
                <w:b/>
              </w:rPr>
              <w:t>»</w:t>
            </w:r>
          </w:p>
        </w:tc>
      </w:tr>
      <w:tr w:rsidR="00CD1651" w:rsidRPr="00B74069" w:rsidTr="008D6AFB">
        <w:trPr>
          <w:trHeight w:hRule="exact" w:val="9648"/>
        </w:trPr>
        <w:tc>
          <w:tcPr>
            <w:tcW w:w="0" w:type="auto"/>
            <w:tcBorders>
              <w:top w:val="single" w:sz="4" w:space="0" w:color="000000"/>
              <w:left w:val="single" w:sz="4" w:space="0" w:color="000000"/>
              <w:bottom w:val="single" w:sz="4" w:space="0" w:color="auto"/>
              <w:right w:val="single" w:sz="4" w:space="0" w:color="000000"/>
            </w:tcBorders>
            <w:hideMark/>
          </w:tcPr>
          <w:p w:rsidR="00CD1651" w:rsidRPr="00B74069" w:rsidRDefault="00CD1651" w:rsidP="008D6AFB">
            <w:pPr>
              <w:ind w:firstLine="0"/>
              <w:jc w:val="left"/>
            </w:pPr>
            <w:r w:rsidRPr="00B74069">
              <w:lastRenderedPageBreak/>
              <w:t>1.</w:t>
            </w:r>
          </w:p>
        </w:tc>
        <w:tc>
          <w:tcPr>
            <w:tcW w:w="0" w:type="auto"/>
            <w:tcBorders>
              <w:top w:val="single" w:sz="4" w:space="0" w:color="000000"/>
              <w:left w:val="single" w:sz="4" w:space="0" w:color="000000"/>
              <w:bottom w:val="single" w:sz="4" w:space="0" w:color="auto"/>
              <w:right w:val="single" w:sz="4" w:space="0" w:color="000000"/>
            </w:tcBorders>
            <w:hideMark/>
          </w:tcPr>
          <w:p w:rsidR="00CD1651" w:rsidRPr="00B74069" w:rsidRDefault="00CD1651" w:rsidP="008D6AFB">
            <w:pPr>
              <w:ind w:firstLine="0"/>
              <w:jc w:val="left"/>
            </w:pPr>
            <w:r w:rsidRPr="00B74069">
              <w:t>Специальная  де</w:t>
            </w:r>
            <w:r w:rsidRPr="00B74069">
              <w:t>я</w:t>
            </w:r>
            <w:r w:rsidRPr="00B74069">
              <w:t>тельность</w:t>
            </w:r>
          </w:p>
        </w:tc>
        <w:tc>
          <w:tcPr>
            <w:tcW w:w="0" w:type="auto"/>
            <w:tcBorders>
              <w:top w:val="single" w:sz="4" w:space="0" w:color="000000"/>
              <w:left w:val="single" w:sz="4" w:space="0" w:color="000000"/>
              <w:bottom w:val="single" w:sz="4" w:space="0" w:color="auto"/>
              <w:right w:val="single" w:sz="4" w:space="0" w:color="000000"/>
            </w:tcBorders>
            <w:hideMark/>
          </w:tcPr>
          <w:p w:rsidR="00CD1651" w:rsidRPr="00B74069" w:rsidRDefault="00290DAA" w:rsidP="008D6AFB">
            <w:pPr>
              <w:ind w:firstLine="0"/>
              <w:jc w:val="left"/>
            </w:pPr>
            <w:r w:rsidRPr="00B74069">
              <w:t>СН.2</w:t>
            </w:r>
          </w:p>
        </w:tc>
        <w:tc>
          <w:tcPr>
            <w:tcW w:w="0" w:type="auto"/>
            <w:tcBorders>
              <w:top w:val="single" w:sz="4" w:space="0" w:color="000000"/>
              <w:left w:val="single" w:sz="4" w:space="0" w:color="000000"/>
              <w:bottom w:val="single" w:sz="4" w:space="0" w:color="auto"/>
              <w:right w:val="single" w:sz="4" w:space="0" w:color="000000"/>
            </w:tcBorders>
            <w:hideMark/>
          </w:tcPr>
          <w:p w:rsidR="00CD1651" w:rsidRPr="00B74069" w:rsidRDefault="00CD1651" w:rsidP="008D6AFB">
            <w:pPr>
              <w:ind w:firstLine="0"/>
              <w:jc w:val="left"/>
            </w:pPr>
            <w:proofErr w:type="gramStart"/>
            <w:r w:rsidRPr="00B74069">
              <w:t>Размещение, хранение, захоронение, утилизация, накопление, обработка, обезвреживание отходов производства и потребл</w:t>
            </w:r>
            <w:r w:rsidRPr="00B74069">
              <w:t>е</w:t>
            </w:r>
            <w:r w:rsidRPr="00B74069">
              <w:t>ния, медицинских отходов, биологических отходов, радиоа</w:t>
            </w:r>
            <w:r w:rsidRPr="00B74069">
              <w:t>к</w:t>
            </w:r>
            <w:r w:rsidRPr="00B74069">
              <w:t>тивных отходов, веществ, разрушающих озоновый слой, а та</w:t>
            </w:r>
            <w:r w:rsidRPr="00B74069">
              <w:t>к</w:t>
            </w:r>
            <w:r w:rsidRPr="00B74069">
              <w:t>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w:t>
            </w:r>
            <w:r w:rsidRPr="00B74069">
              <w:t>о</w:t>
            </w:r>
            <w:r w:rsidRPr="00B74069">
              <w:t>лигонов по</w:t>
            </w:r>
            <w:proofErr w:type="gramEnd"/>
          </w:p>
          <w:p w:rsidR="00CD1651" w:rsidRPr="00B74069" w:rsidRDefault="00CD1651" w:rsidP="008D6AFB">
            <w:pPr>
              <w:ind w:firstLine="0"/>
              <w:jc w:val="left"/>
            </w:pPr>
            <w:r w:rsidRPr="00B74069">
              <w:t>захоронению и сортировке бытового мусора и отходов, мест сбора вещей для их вторичной переработки.</w:t>
            </w:r>
          </w:p>
        </w:tc>
        <w:tc>
          <w:tcPr>
            <w:tcW w:w="0" w:type="auto"/>
            <w:tcBorders>
              <w:top w:val="single" w:sz="4" w:space="0" w:color="000000"/>
              <w:left w:val="single" w:sz="4" w:space="0" w:color="000000"/>
              <w:bottom w:val="single" w:sz="4" w:space="0" w:color="auto"/>
              <w:right w:val="single" w:sz="4" w:space="0" w:color="000000"/>
            </w:tcBorders>
            <w:hideMark/>
          </w:tcPr>
          <w:p w:rsidR="00CD1651" w:rsidRPr="00B74069" w:rsidRDefault="00CD1651" w:rsidP="008D6AFB">
            <w:pPr>
              <w:ind w:firstLine="0"/>
              <w:jc w:val="left"/>
            </w:pPr>
            <w:r w:rsidRPr="00B74069">
              <w:t>12.2</w:t>
            </w:r>
          </w:p>
        </w:tc>
        <w:tc>
          <w:tcPr>
            <w:tcW w:w="0" w:type="auto"/>
            <w:tcBorders>
              <w:top w:val="single" w:sz="4" w:space="0" w:color="000000"/>
              <w:left w:val="single" w:sz="4" w:space="0" w:color="000000"/>
              <w:bottom w:val="single" w:sz="4" w:space="0" w:color="auto"/>
              <w:right w:val="single" w:sz="4" w:space="0" w:color="000000"/>
            </w:tcBorders>
            <w:hideMark/>
          </w:tcPr>
          <w:p w:rsidR="00CD1651" w:rsidRPr="00B74069" w:rsidRDefault="00CD1651" w:rsidP="008D6AFB">
            <w:pPr>
              <w:ind w:firstLine="0"/>
              <w:jc w:val="left"/>
            </w:pPr>
            <w:r w:rsidRPr="00B74069">
              <w:t>Размещение объектов недвижимости, размещение которых предусмотрено основными видами и усло</w:t>
            </w:r>
            <w:r w:rsidRPr="00B74069">
              <w:t>в</w:t>
            </w:r>
            <w:r w:rsidRPr="00B74069">
              <w:t>но разрешенными видами использования не должно оказывать негативного воздействия и причинять с</w:t>
            </w:r>
            <w:r w:rsidRPr="00B74069">
              <w:t>у</w:t>
            </w:r>
            <w:r w:rsidRPr="00B74069">
              <w:t>щественного неудобства жителям в прилегающей жилой зоне.</w:t>
            </w:r>
          </w:p>
          <w:p w:rsidR="00CD1651" w:rsidRPr="00B74069" w:rsidRDefault="00CD1651" w:rsidP="008D6AFB">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 xml:space="preserve">ектов капитального строительства в пределах зоны </w:t>
            </w:r>
            <w:r w:rsidR="00290DAA" w:rsidRPr="00B74069">
              <w:t>СН.2</w:t>
            </w:r>
            <w:r w:rsidRPr="00B74069">
              <w:t xml:space="preserve"> включают в себя:</w:t>
            </w:r>
          </w:p>
          <w:p w:rsidR="00CD1651" w:rsidRPr="00B74069" w:rsidRDefault="00CD1651" w:rsidP="008D6AFB">
            <w:pPr>
              <w:ind w:firstLine="0"/>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CD1651" w:rsidRPr="00B74069" w:rsidRDefault="00CD1651" w:rsidP="008D6AFB">
            <w:pPr>
              <w:ind w:firstLine="0"/>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CD1651" w:rsidRPr="00B74069" w:rsidRDefault="00CD1651" w:rsidP="008D6AFB">
            <w:pPr>
              <w:ind w:firstLine="0"/>
              <w:jc w:val="left"/>
            </w:pPr>
            <w:r w:rsidRPr="00B74069">
              <w:t>3) предельное количество этажей или предельную высоту зданий, строений, сооружений – не подлежит установлению, определяется в рамках разработки проектной документации;</w:t>
            </w:r>
          </w:p>
          <w:p w:rsidR="00CD1651" w:rsidRPr="00B74069" w:rsidRDefault="00CD1651" w:rsidP="008D6AFB">
            <w:pPr>
              <w:ind w:firstLine="0"/>
              <w:jc w:val="left"/>
            </w:pPr>
            <w:r w:rsidRPr="00B74069">
              <w:t>4) максимальный процент застройки в границах з</w:t>
            </w:r>
            <w:r w:rsidRPr="00B74069">
              <w:t>е</w:t>
            </w:r>
            <w:r w:rsidRPr="00B74069">
              <w:t>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r w:rsidR="00CD1651" w:rsidRPr="00B74069" w:rsidTr="00EF363F">
        <w:trPr>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lastRenderedPageBreak/>
              <w:t xml:space="preserve">№ </w:t>
            </w:r>
            <w:proofErr w:type="gramStart"/>
            <w:r w:rsidRPr="00B74069">
              <w:t>п</w:t>
            </w:r>
            <w:proofErr w:type="gramEnd"/>
            <w:r w:rsidRPr="00B74069">
              <w:t>/п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Виды разрешенного и</w:t>
            </w:r>
            <w:r w:rsidRPr="00B74069">
              <w:t>с</w:t>
            </w:r>
            <w:r w:rsidRPr="00B74069">
              <w:t>пользования по Кла</w:t>
            </w:r>
            <w:r w:rsidRPr="00B74069">
              <w:t>с</w:t>
            </w:r>
            <w:r w:rsidRPr="00B74069">
              <w:t>сификатору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Описание вида разрешенного использования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w:t>
            </w:r>
          </w:p>
        </w:tc>
      </w:tr>
      <w:tr w:rsidR="00CD1651" w:rsidRPr="00B74069" w:rsidTr="00EF363F">
        <w:trPr>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D1651" w:rsidRPr="00B74069" w:rsidRDefault="00CD1651" w:rsidP="008D6AFB">
            <w:pPr>
              <w:ind w:firstLine="0"/>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D1651" w:rsidRPr="00B74069" w:rsidRDefault="00CD1651" w:rsidP="008D6AFB">
            <w:pPr>
              <w:ind w:firstLine="0"/>
              <w:jc w:val="left"/>
            </w:pPr>
          </w:p>
        </w:tc>
      </w:tr>
      <w:tr w:rsidR="00CD1651" w:rsidRPr="00B74069" w:rsidTr="00EF363F">
        <w:trPr>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CD1651" w:rsidRPr="008D6AFB" w:rsidRDefault="003925B9" w:rsidP="008D6AFB">
            <w:pPr>
              <w:ind w:firstLine="0"/>
              <w:jc w:val="center"/>
              <w:rPr>
                <w:b/>
              </w:rPr>
            </w:pPr>
            <w:r w:rsidRPr="008D6AFB">
              <w:rPr>
                <w:b/>
              </w:rPr>
              <w:t>ЗОНА ОБЪЕКТОВ ОБРАБОТКИ, УТИЛИЗАЦИИ, ОБЕЗВРЕЖИВАНИЯ, РАЗМЕЩЕНИЯ ТВЕРДЫХ КОММУНАЛЬНЫХ ОТХОДОВ</w:t>
            </w:r>
          </w:p>
        </w:tc>
      </w:tr>
      <w:tr w:rsidR="00CD1651" w:rsidRPr="00B74069" w:rsidTr="00EF363F">
        <w:trPr>
          <w:trHeight w:val="241"/>
        </w:trPr>
        <w:tc>
          <w:tcPr>
            <w:tcW w:w="0" w:type="auto"/>
            <w:gridSpan w:val="6"/>
            <w:tcBorders>
              <w:top w:val="single" w:sz="4" w:space="0" w:color="000000"/>
              <w:left w:val="single" w:sz="4" w:space="0" w:color="000000"/>
              <w:bottom w:val="single" w:sz="4" w:space="0" w:color="000000"/>
              <w:right w:val="single" w:sz="4" w:space="0" w:color="000000"/>
            </w:tcBorders>
            <w:hideMark/>
          </w:tcPr>
          <w:p w:rsidR="00CD1651" w:rsidRPr="008D6AFB" w:rsidRDefault="00CD1651" w:rsidP="008D6AFB">
            <w:pPr>
              <w:ind w:firstLine="0"/>
              <w:jc w:val="center"/>
              <w:rPr>
                <w:b/>
              </w:rPr>
            </w:pPr>
            <w:r w:rsidRPr="008D6AFB">
              <w:rPr>
                <w:b/>
              </w:rPr>
              <w:t>ВСПОМОГАТЕЛЬНЫЕ ВИДЫ РАЗРЕШЁННОГО ИСПОЛЬЗОВАНИЯ ЗОНЫ «</w:t>
            </w:r>
            <w:r w:rsidR="00290DAA" w:rsidRPr="008D6AFB">
              <w:rPr>
                <w:b/>
              </w:rPr>
              <w:t>СН.2</w:t>
            </w:r>
            <w:r w:rsidRPr="008D6AFB">
              <w:rPr>
                <w:b/>
              </w:rPr>
              <w:t>»</w:t>
            </w:r>
          </w:p>
        </w:tc>
      </w:tr>
      <w:tr w:rsidR="00CD1651" w:rsidRPr="00B74069" w:rsidTr="00EF363F">
        <w:trPr>
          <w:trHeight w:hRule="exact" w:val="515"/>
        </w:trPr>
        <w:tc>
          <w:tcPr>
            <w:tcW w:w="0" w:type="auto"/>
            <w:tcBorders>
              <w:top w:val="single" w:sz="4" w:space="0" w:color="auto"/>
              <w:left w:val="single" w:sz="4" w:space="0" w:color="auto"/>
              <w:bottom w:val="single" w:sz="4" w:space="0" w:color="auto"/>
              <w:right w:val="single" w:sz="4" w:space="0" w:color="auto"/>
            </w:tcBorders>
            <w:hideMark/>
          </w:tcPr>
          <w:p w:rsidR="00CD1651" w:rsidRPr="00B74069" w:rsidRDefault="00CD1651" w:rsidP="008D6AFB">
            <w:pPr>
              <w:ind w:firstLine="0"/>
              <w:jc w:val="left"/>
            </w:pPr>
            <w:r w:rsidRPr="00B74069">
              <w:t>-</w:t>
            </w:r>
          </w:p>
        </w:tc>
        <w:tc>
          <w:tcPr>
            <w:tcW w:w="0" w:type="auto"/>
            <w:tcBorders>
              <w:top w:val="single" w:sz="4" w:space="0" w:color="auto"/>
              <w:left w:val="single" w:sz="4" w:space="0" w:color="auto"/>
              <w:bottom w:val="single" w:sz="4" w:space="0" w:color="auto"/>
              <w:right w:val="single" w:sz="4" w:space="0" w:color="auto"/>
            </w:tcBorders>
            <w:hideMark/>
          </w:tcPr>
          <w:p w:rsidR="00CD1651" w:rsidRPr="00B74069" w:rsidRDefault="00CD1651" w:rsidP="008D6AFB">
            <w:pPr>
              <w:ind w:firstLine="0"/>
              <w:jc w:val="left"/>
            </w:pPr>
            <w:r w:rsidRPr="00B74069">
              <w:t>-</w:t>
            </w:r>
          </w:p>
        </w:tc>
        <w:tc>
          <w:tcPr>
            <w:tcW w:w="0" w:type="auto"/>
            <w:tcBorders>
              <w:top w:val="single" w:sz="4" w:space="0" w:color="auto"/>
              <w:left w:val="single" w:sz="4" w:space="0" w:color="auto"/>
              <w:bottom w:val="single" w:sz="4" w:space="0" w:color="auto"/>
              <w:right w:val="single" w:sz="4" w:space="0" w:color="auto"/>
            </w:tcBorders>
            <w:hideMark/>
          </w:tcPr>
          <w:p w:rsidR="00CD1651" w:rsidRPr="00B74069" w:rsidRDefault="00CD1651" w:rsidP="008D6AFB">
            <w:pPr>
              <w:ind w:firstLine="0"/>
              <w:jc w:val="left"/>
            </w:pPr>
            <w:r w:rsidRPr="00B74069">
              <w:t>-</w:t>
            </w:r>
          </w:p>
        </w:tc>
        <w:tc>
          <w:tcPr>
            <w:tcW w:w="0" w:type="auto"/>
            <w:tcBorders>
              <w:top w:val="single" w:sz="4" w:space="0" w:color="auto"/>
              <w:left w:val="single" w:sz="4" w:space="0" w:color="auto"/>
              <w:bottom w:val="single" w:sz="4" w:space="0" w:color="auto"/>
              <w:right w:val="single" w:sz="4" w:space="0" w:color="auto"/>
            </w:tcBorders>
            <w:hideMark/>
          </w:tcPr>
          <w:p w:rsidR="00CD1651" w:rsidRPr="00B74069" w:rsidRDefault="00CD1651" w:rsidP="008D6AFB">
            <w:pPr>
              <w:ind w:firstLine="0"/>
              <w:jc w:val="left"/>
            </w:pPr>
            <w:r w:rsidRPr="00B74069">
              <w:t>-</w:t>
            </w:r>
          </w:p>
        </w:tc>
        <w:tc>
          <w:tcPr>
            <w:tcW w:w="0" w:type="auto"/>
            <w:tcBorders>
              <w:top w:val="single" w:sz="4" w:space="0" w:color="auto"/>
              <w:left w:val="single" w:sz="4" w:space="0" w:color="auto"/>
              <w:bottom w:val="single" w:sz="4" w:space="0" w:color="auto"/>
              <w:right w:val="single" w:sz="4" w:space="0" w:color="auto"/>
            </w:tcBorders>
            <w:hideMark/>
          </w:tcPr>
          <w:p w:rsidR="00CD1651" w:rsidRPr="00B74069" w:rsidRDefault="00CD1651" w:rsidP="008D6AFB">
            <w:pPr>
              <w:ind w:firstLine="0"/>
              <w:jc w:val="left"/>
            </w:pPr>
            <w:r w:rsidRPr="00B74069">
              <w:t>-</w:t>
            </w:r>
          </w:p>
        </w:tc>
        <w:tc>
          <w:tcPr>
            <w:tcW w:w="0" w:type="auto"/>
            <w:tcBorders>
              <w:top w:val="single" w:sz="4" w:space="0" w:color="auto"/>
              <w:left w:val="single" w:sz="4" w:space="0" w:color="auto"/>
              <w:bottom w:val="single" w:sz="4" w:space="0" w:color="auto"/>
              <w:right w:val="single" w:sz="4" w:space="0" w:color="auto"/>
            </w:tcBorders>
          </w:tcPr>
          <w:p w:rsidR="00CD1651" w:rsidRPr="00B74069" w:rsidRDefault="00CD1651" w:rsidP="008D6AFB">
            <w:pPr>
              <w:ind w:firstLine="0"/>
              <w:jc w:val="left"/>
            </w:pPr>
          </w:p>
        </w:tc>
      </w:tr>
      <w:tr w:rsidR="00CD1651" w:rsidRPr="00B74069" w:rsidTr="00EF363F">
        <w:trPr>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 xml:space="preserve">№ </w:t>
            </w:r>
            <w:proofErr w:type="gramStart"/>
            <w:r w:rsidRPr="00B74069">
              <w:t>п</w:t>
            </w:r>
            <w:proofErr w:type="gramEnd"/>
            <w:r w:rsidRPr="00B74069">
              <w:t>/п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Виды разрешенного и</w:t>
            </w:r>
            <w:r w:rsidRPr="00B74069">
              <w:t>с</w:t>
            </w:r>
            <w:r w:rsidRPr="00B74069">
              <w:t>пользования по Кла</w:t>
            </w:r>
            <w:r w:rsidRPr="00B74069">
              <w:t>с</w:t>
            </w:r>
            <w:r w:rsidRPr="00B74069">
              <w:t>сификатору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Описание вида разрешенного использования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ектов капитального строительства</w:t>
            </w:r>
          </w:p>
        </w:tc>
      </w:tr>
      <w:tr w:rsidR="00CD1651" w:rsidRPr="00B74069" w:rsidTr="00EF363F">
        <w:trPr>
          <w:trHeight w:hRule="exact" w:val="61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D1651" w:rsidRPr="00B74069" w:rsidRDefault="00CD1651" w:rsidP="008D6AFB">
            <w:pPr>
              <w:ind w:firstLine="0"/>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CD1651" w:rsidRPr="00B74069" w:rsidRDefault="00CD1651" w:rsidP="008D6AFB">
            <w:pPr>
              <w:ind w:firstLine="0"/>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D1651" w:rsidRPr="00B74069" w:rsidRDefault="00CD1651" w:rsidP="008D6AFB">
            <w:pPr>
              <w:ind w:firstLine="0"/>
              <w:jc w:val="left"/>
            </w:pPr>
          </w:p>
        </w:tc>
      </w:tr>
      <w:tr w:rsidR="00CD1651" w:rsidRPr="00B74069" w:rsidTr="00EF363F">
        <w:trPr>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CD1651" w:rsidRPr="008D6AFB" w:rsidRDefault="003925B9" w:rsidP="008D6AFB">
            <w:pPr>
              <w:ind w:firstLine="0"/>
              <w:jc w:val="center"/>
              <w:rPr>
                <w:b/>
              </w:rPr>
            </w:pPr>
            <w:r w:rsidRPr="008D6AFB">
              <w:rPr>
                <w:b/>
              </w:rPr>
              <w:t>ЗОНА ОБЪЕКТОВ ОБРАБОТКИ, УТИЛИЗАЦИИ, ОБЕЗВРЕЖИВАНИЯ, РАЗМЕЩЕНИЯ ТВЕРДЫХ КОММУНАЛЬНЫХ ОТХОДОВ</w:t>
            </w:r>
          </w:p>
        </w:tc>
      </w:tr>
      <w:tr w:rsidR="00CD1651" w:rsidRPr="00B74069" w:rsidTr="00EF363F">
        <w:trPr>
          <w:trHeight w:val="241"/>
        </w:trPr>
        <w:tc>
          <w:tcPr>
            <w:tcW w:w="0" w:type="auto"/>
            <w:gridSpan w:val="6"/>
            <w:tcBorders>
              <w:top w:val="single" w:sz="4" w:space="0" w:color="000000"/>
              <w:left w:val="single" w:sz="4" w:space="0" w:color="000000"/>
              <w:bottom w:val="single" w:sz="4" w:space="0" w:color="000000"/>
              <w:right w:val="single" w:sz="4" w:space="0" w:color="000000"/>
            </w:tcBorders>
            <w:hideMark/>
          </w:tcPr>
          <w:p w:rsidR="00CD1651" w:rsidRPr="008D6AFB" w:rsidRDefault="00CD1651" w:rsidP="008D6AFB">
            <w:pPr>
              <w:ind w:firstLine="0"/>
              <w:jc w:val="center"/>
              <w:rPr>
                <w:b/>
              </w:rPr>
            </w:pPr>
            <w:r w:rsidRPr="008D6AFB">
              <w:rPr>
                <w:b/>
              </w:rPr>
              <w:t>УСЛОВНО  РАЗРЕШЁННЫЕ ВИДЫ ИСПОЛЬЗОВАНИЯ ЗОНЫ «</w:t>
            </w:r>
            <w:r w:rsidR="00290DAA" w:rsidRPr="008D6AFB">
              <w:rPr>
                <w:b/>
              </w:rPr>
              <w:t>СН.2</w:t>
            </w:r>
            <w:r w:rsidRPr="008D6AFB">
              <w:rPr>
                <w:b/>
              </w:rPr>
              <w:t>»</w:t>
            </w:r>
          </w:p>
        </w:tc>
      </w:tr>
      <w:tr w:rsidR="00CD1651" w:rsidRPr="00B74069" w:rsidTr="008D6AFB">
        <w:trPr>
          <w:trHeight w:hRule="exact" w:val="8939"/>
        </w:trPr>
        <w:tc>
          <w:tcPr>
            <w:tcW w:w="0" w:type="auto"/>
            <w:tcBorders>
              <w:top w:val="single" w:sz="4" w:space="0" w:color="000000"/>
              <w:left w:val="single" w:sz="4" w:space="0" w:color="000000"/>
              <w:bottom w:val="single" w:sz="4" w:space="0" w:color="000000"/>
              <w:right w:val="single" w:sz="4" w:space="0" w:color="000000"/>
            </w:tcBorders>
            <w:hideMark/>
          </w:tcPr>
          <w:p w:rsidR="00CD1651" w:rsidRPr="00B74069" w:rsidRDefault="00CD1651" w:rsidP="008D6AFB">
            <w:pPr>
              <w:ind w:firstLine="0"/>
              <w:jc w:val="left"/>
            </w:pPr>
            <w:r w:rsidRPr="00B74069">
              <w:lastRenderedPageBreak/>
              <w:t>1.</w:t>
            </w:r>
          </w:p>
        </w:tc>
        <w:tc>
          <w:tcPr>
            <w:tcW w:w="0" w:type="auto"/>
            <w:tcBorders>
              <w:top w:val="single" w:sz="4" w:space="0" w:color="000000"/>
              <w:left w:val="single" w:sz="4" w:space="0" w:color="000000"/>
              <w:bottom w:val="single" w:sz="4" w:space="0" w:color="000000"/>
              <w:right w:val="single" w:sz="4" w:space="0" w:color="000000"/>
            </w:tcBorders>
            <w:hideMark/>
          </w:tcPr>
          <w:p w:rsidR="00CD1651" w:rsidRPr="00B74069" w:rsidRDefault="00CD1651" w:rsidP="008D6AFB">
            <w:pPr>
              <w:ind w:firstLine="0"/>
              <w:jc w:val="left"/>
            </w:pPr>
            <w:r w:rsidRPr="00B74069">
              <w:t>Коммунальное  обслуживание</w:t>
            </w:r>
          </w:p>
        </w:tc>
        <w:tc>
          <w:tcPr>
            <w:tcW w:w="0" w:type="auto"/>
            <w:tcBorders>
              <w:top w:val="single" w:sz="4" w:space="0" w:color="000000"/>
              <w:left w:val="single" w:sz="4" w:space="0" w:color="000000"/>
              <w:bottom w:val="single" w:sz="4" w:space="0" w:color="000000"/>
              <w:right w:val="single" w:sz="4" w:space="0" w:color="000000"/>
            </w:tcBorders>
            <w:hideMark/>
          </w:tcPr>
          <w:p w:rsidR="00CD1651" w:rsidRPr="00B74069" w:rsidRDefault="00290DAA" w:rsidP="008D6AFB">
            <w:pPr>
              <w:ind w:firstLine="0"/>
              <w:jc w:val="left"/>
            </w:pPr>
            <w:r w:rsidRPr="00B74069">
              <w:t>СН.2</w:t>
            </w:r>
          </w:p>
        </w:tc>
        <w:tc>
          <w:tcPr>
            <w:tcW w:w="0" w:type="auto"/>
            <w:tcBorders>
              <w:top w:val="single" w:sz="4" w:space="0" w:color="000000"/>
              <w:left w:val="single" w:sz="4" w:space="0" w:color="000000"/>
              <w:bottom w:val="single" w:sz="4" w:space="0" w:color="000000"/>
              <w:right w:val="single" w:sz="4" w:space="0" w:color="000000"/>
            </w:tcBorders>
          </w:tcPr>
          <w:p w:rsidR="00CD1651" w:rsidRPr="00B74069" w:rsidRDefault="00CD1651" w:rsidP="008D6AFB">
            <w:pPr>
              <w:ind w:firstLine="0"/>
              <w:jc w:val="left"/>
            </w:pPr>
            <w:r w:rsidRPr="00B74069">
              <w:t>Размещение зданий и сооружений в целях обеспечения физ</w:t>
            </w:r>
            <w:r w:rsidRPr="00B74069">
              <w:t>и</w:t>
            </w:r>
            <w:r w:rsidRPr="00B74069">
              <w:t>ческих и юридических лиц коммунальными услугами. Соде</w:t>
            </w:r>
            <w:r w:rsidRPr="00B74069">
              <w:t>р</w:t>
            </w:r>
            <w:r w:rsidRPr="00B74069">
              <w:t>жание данного вида разрешенного использования включает в себя содержание видов разрешенного использования с кодами 3.1.1 - 3.1.2</w:t>
            </w:r>
          </w:p>
          <w:p w:rsidR="00CD1651" w:rsidRPr="00B74069" w:rsidRDefault="00CD1651" w:rsidP="008D6AFB">
            <w:pPr>
              <w:ind w:firstLine="0"/>
              <w:jc w:val="left"/>
            </w:pPr>
          </w:p>
          <w:p w:rsidR="00CD1651" w:rsidRPr="00B74069" w:rsidRDefault="00CD1651" w:rsidP="008D6AFB">
            <w:pPr>
              <w:ind w:firstLine="0"/>
              <w:jc w:val="left"/>
            </w:pPr>
          </w:p>
          <w:p w:rsidR="00CD1651" w:rsidRPr="00B74069" w:rsidRDefault="00CD1651" w:rsidP="008D6AFB">
            <w:pPr>
              <w:ind w:firstLine="0"/>
              <w:jc w:val="left"/>
            </w:pPr>
          </w:p>
          <w:p w:rsidR="00CD1651" w:rsidRPr="00B74069" w:rsidRDefault="00CD1651" w:rsidP="008D6AFB">
            <w:pPr>
              <w:ind w:firstLine="0"/>
              <w:jc w:val="left"/>
            </w:pPr>
          </w:p>
          <w:p w:rsidR="00CD1651" w:rsidRPr="00B74069" w:rsidRDefault="00CD1651" w:rsidP="008D6AFB">
            <w:pPr>
              <w:ind w:firstLine="0"/>
              <w:jc w:val="left"/>
            </w:pPr>
          </w:p>
          <w:p w:rsidR="00CD1651" w:rsidRPr="00B74069" w:rsidRDefault="00CD1651" w:rsidP="008D6AFB">
            <w:pPr>
              <w:ind w:firstLine="0"/>
              <w:jc w:val="left"/>
            </w:pPr>
          </w:p>
          <w:p w:rsidR="00CD1651" w:rsidRPr="00B74069" w:rsidRDefault="00CD1651" w:rsidP="008D6AFB">
            <w:pPr>
              <w:ind w:firstLine="0"/>
              <w:jc w:val="left"/>
            </w:pPr>
          </w:p>
        </w:tc>
        <w:tc>
          <w:tcPr>
            <w:tcW w:w="0" w:type="auto"/>
            <w:tcBorders>
              <w:top w:val="single" w:sz="4" w:space="0" w:color="000000"/>
              <w:left w:val="single" w:sz="4" w:space="0" w:color="000000"/>
              <w:bottom w:val="single" w:sz="4" w:space="0" w:color="000000"/>
              <w:right w:val="single" w:sz="4" w:space="0" w:color="000000"/>
            </w:tcBorders>
            <w:hideMark/>
          </w:tcPr>
          <w:p w:rsidR="00CD1651" w:rsidRPr="00B74069" w:rsidRDefault="00CD1651" w:rsidP="008D6AFB">
            <w:pPr>
              <w:ind w:firstLine="0"/>
              <w:jc w:val="left"/>
            </w:pPr>
            <w:r w:rsidRPr="00B74069">
              <w:t>3.1</w:t>
            </w:r>
          </w:p>
        </w:tc>
        <w:tc>
          <w:tcPr>
            <w:tcW w:w="0" w:type="auto"/>
            <w:tcBorders>
              <w:top w:val="single" w:sz="4" w:space="0" w:color="000000"/>
              <w:left w:val="single" w:sz="4" w:space="0" w:color="000000"/>
              <w:bottom w:val="single" w:sz="4" w:space="0" w:color="000000"/>
              <w:right w:val="single" w:sz="4" w:space="0" w:color="000000"/>
            </w:tcBorders>
            <w:hideMark/>
          </w:tcPr>
          <w:p w:rsidR="00CD1651" w:rsidRPr="00B74069" w:rsidRDefault="00CD1651" w:rsidP="008D6AFB">
            <w:pPr>
              <w:ind w:firstLine="0"/>
              <w:jc w:val="left"/>
            </w:pPr>
            <w:r w:rsidRPr="00B74069">
              <w:t>Размещение объектов недвижимости, размещение которых предусмотрено основными видами и усло</w:t>
            </w:r>
            <w:r w:rsidRPr="00B74069">
              <w:t>в</w:t>
            </w:r>
            <w:r w:rsidRPr="00B74069">
              <w:t>но разрешенными видами использования не должно оказывать негативного воздействия и причинять с</w:t>
            </w:r>
            <w:r w:rsidRPr="00B74069">
              <w:t>у</w:t>
            </w:r>
            <w:r w:rsidRPr="00B74069">
              <w:t>щественного неудобства жителям в прилегающей жилой зоне.</w:t>
            </w:r>
          </w:p>
          <w:p w:rsidR="00CD1651" w:rsidRPr="00B74069" w:rsidRDefault="00CD1651" w:rsidP="008D6AFB">
            <w:pPr>
              <w:ind w:firstLine="0"/>
              <w:jc w:val="left"/>
            </w:pPr>
            <w:r w:rsidRPr="00B74069">
              <w:t>Предельные (минимальные и (или) максимальные) размеры земельных участков и предельные параме</w:t>
            </w:r>
            <w:r w:rsidRPr="00B74069">
              <w:t>т</w:t>
            </w:r>
            <w:r w:rsidRPr="00B74069">
              <w:t>ры разрешенного строительства, реконструкции об</w:t>
            </w:r>
            <w:r w:rsidRPr="00B74069">
              <w:t>ъ</w:t>
            </w:r>
            <w:r w:rsidRPr="00B74069">
              <w:t xml:space="preserve">ектов капитального строительства в пределах зоны </w:t>
            </w:r>
            <w:r w:rsidR="00290DAA" w:rsidRPr="00B74069">
              <w:t>СН.2</w:t>
            </w:r>
            <w:r w:rsidRPr="00B74069">
              <w:t xml:space="preserve"> включают в себя:</w:t>
            </w:r>
          </w:p>
          <w:p w:rsidR="00CD1651" w:rsidRPr="00B74069" w:rsidRDefault="00CD1651" w:rsidP="008D6AFB">
            <w:pPr>
              <w:ind w:firstLine="0"/>
              <w:jc w:val="left"/>
            </w:pPr>
            <w:r w:rsidRPr="00B74069">
              <w:t>1) предельные (минимальные и (или) максимальные) размеры земельных участков, в том числе их пл</w:t>
            </w:r>
            <w:r w:rsidRPr="00B74069">
              <w:t>о</w:t>
            </w:r>
            <w:r w:rsidRPr="00B74069">
              <w:t>щадь: не подлежат установлению, определяются в рамках разработки проектной документации;</w:t>
            </w:r>
          </w:p>
          <w:p w:rsidR="00CD1651" w:rsidRPr="00B74069" w:rsidRDefault="00CD1651" w:rsidP="008D6AFB">
            <w:pPr>
              <w:ind w:firstLine="0"/>
              <w:jc w:val="left"/>
            </w:pPr>
            <w:r w:rsidRPr="00B74069">
              <w:t>2) минимальные отступы от границ земельных учас</w:t>
            </w:r>
            <w:r w:rsidRPr="00B74069">
              <w:t>т</w:t>
            </w:r>
            <w:r w:rsidRPr="00B74069">
              <w:t>ков в целях определения мест допустимого размещ</w:t>
            </w:r>
            <w:r w:rsidRPr="00B74069">
              <w:t>е</w:t>
            </w:r>
            <w:r w:rsidRPr="00B74069">
              <w:t>ния зданий, строений, сооружений, за пределами к</w:t>
            </w:r>
            <w:r w:rsidRPr="00B74069">
              <w:t>о</w:t>
            </w:r>
            <w:r w:rsidRPr="00B74069">
              <w:t>торых запрещено строительство зданий, строений, сооружений – не подлежат установлению, определ</w:t>
            </w:r>
            <w:r w:rsidRPr="00B74069">
              <w:t>я</w:t>
            </w:r>
            <w:r w:rsidRPr="00B74069">
              <w:t>ется в рамках разработки проектной документации;</w:t>
            </w:r>
          </w:p>
          <w:p w:rsidR="00CD1651" w:rsidRPr="00B74069" w:rsidRDefault="00CD1651" w:rsidP="008D6AFB">
            <w:pPr>
              <w:ind w:firstLine="0"/>
              <w:jc w:val="left"/>
            </w:pPr>
            <w:r w:rsidRPr="00B74069">
              <w:t>3) предельное количество этажей или предельную высоту зданий, строений, сооружений – не подлежит установлению, определяется в рамках разработки проектной документации;</w:t>
            </w:r>
          </w:p>
          <w:p w:rsidR="00CD1651" w:rsidRPr="00B74069" w:rsidRDefault="00CD1651" w:rsidP="008D6AFB">
            <w:pPr>
              <w:ind w:firstLine="0"/>
              <w:jc w:val="left"/>
            </w:pPr>
            <w:r w:rsidRPr="00B74069">
              <w:t>4) максимальный процент застройки в границах з</w:t>
            </w:r>
            <w:r w:rsidRPr="00B74069">
              <w:t>е</w:t>
            </w:r>
            <w:r w:rsidRPr="00B74069">
              <w:t>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bl>
    <w:p w:rsidR="00CD1651" w:rsidRDefault="00CD1651" w:rsidP="00CD1651"/>
    <w:p w:rsidR="00CD1651" w:rsidRDefault="00CD1651" w:rsidP="00CD1651">
      <w:pPr>
        <w:widowControl w:val="0"/>
        <w:tabs>
          <w:tab w:val="left" w:pos="465"/>
        </w:tabs>
        <w:suppressAutoHyphens/>
        <w:spacing w:line="235" w:lineRule="auto"/>
        <w:ind w:right="-31" w:firstLine="0"/>
        <w:rPr>
          <w:rFonts w:cs="Mangal"/>
          <w:kern w:val="2"/>
          <w:lang w:eastAsia="hi-IN" w:bidi="hi-IN"/>
        </w:rPr>
      </w:pPr>
      <w:r>
        <w:rPr>
          <w:rFonts w:cs="Mangal"/>
          <w:spacing w:val="-1"/>
          <w:kern w:val="2"/>
          <w:lang w:eastAsia="hi-IN" w:bidi="hi-IN"/>
        </w:rPr>
        <w:t>1. Предельные</w:t>
      </w:r>
      <w:r>
        <w:rPr>
          <w:rFonts w:cs="Mangal"/>
          <w:spacing w:val="-7"/>
          <w:kern w:val="2"/>
          <w:lang w:eastAsia="hi-IN" w:bidi="hi-IN"/>
        </w:rPr>
        <w:t xml:space="preserve"> </w:t>
      </w:r>
      <w:r>
        <w:rPr>
          <w:rFonts w:cs="Mangal"/>
          <w:kern w:val="2"/>
          <w:lang w:eastAsia="hi-IN" w:bidi="hi-IN"/>
        </w:rPr>
        <w:t>(минимальные</w:t>
      </w:r>
      <w:r>
        <w:rPr>
          <w:rFonts w:cs="Mangal"/>
          <w:spacing w:val="-6"/>
          <w:kern w:val="2"/>
          <w:lang w:eastAsia="hi-IN" w:bidi="hi-IN"/>
        </w:rPr>
        <w:t xml:space="preserve"> </w:t>
      </w:r>
      <w:r>
        <w:rPr>
          <w:rFonts w:cs="Mangal"/>
          <w:kern w:val="2"/>
          <w:lang w:eastAsia="hi-IN" w:bidi="hi-IN"/>
        </w:rPr>
        <w:t>и</w:t>
      </w:r>
      <w:r>
        <w:rPr>
          <w:rFonts w:cs="Mangal"/>
          <w:spacing w:val="-7"/>
          <w:kern w:val="2"/>
          <w:lang w:eastAsia="hi-IN" w:bidi="hi-IN"/>
        </w:rPr>
        <w:t xml:space="preserve"> </w:t>
      </w:r>
      <w:r>
        <w:rPr>
          <w:rFonts w:cs="Mangal"/>
          <w:spacing w:val="-1"/>
          <w:kern w:val="2"/>
          <w:lang w:eastAsia="hi-IN" w:bidi="hi-IN"/>
        </w:rPr>
        <w:t>(или)</w:t>
      </w:r>
      <w:r>
        <w:rPr>
          <w:rFonts w:cs="Mangal"/>
          <w:spacing w:val="-7"/>
          <w:kern w:val="2"/>
          <w:lang w:eastAsia="hi-IN" w:bidi="hi-IN"/>
        </w:rPr>
        <w:t xml:space="preserve"> </w:t>
      </w:r>
      <w:r>
        <w:rPr>
          <w:rFonts w:cs="Mangal"/>
          <w:kern w:val="2"/>
          <w:lang w:eastAsia="hi-IN" w:bidi="hi-IN"/>
        </w:rPr>
        <w:t>максимальные)</w:t>
      </w:r>
      <w:r>
        <w:rPr>
          <w:rFonts w:cs="Mangal"/>
          <w:spacing w:val="-6"/>
          <w:kern w:val="2"/>
          <w:lang w:eastAsia="hi-IN" w:bidi="hi-IN"/>
        </w:rPr>
        <w:t xml:space="preserve"> </w:t>
      </w:r>
      <w:r>
        <w:rPr>
          <w:rFonts w:cs="Mangal"/>
          <w:kern w:val="2"/>
          <w:lang w:eastAsia="hi-IN" w:bidi="hi-IN"/>
        </w:rPr>
        <w:t>размеры</w:t>
      </w:r>
      <w:r>
        <w:rPr>
          <w:rFonts w:cs="Mangal"/>
          <w:spacing w:val="-6"/>
          <w:kern w:val="2"/>
          <w:lang w:eastAsia="hi-IN" w:bidi="hi-IN"/>
        </w:rPr>
        <w:t xml:space="preserve"> </w:t>
      </w:r>
      <w:r>
        <w:rPr>
          <w:rFonts w:cs="Mangal"/>
          <w:spacing w:val="-1"/>
          <w:kern w:val="2"/>
          <w:lang w:eastAsia="hi-IN" w:bidi="hi-IN"/>
        </w:rPr>
        <w:t>земельных</w:t>
      </w:r>
      <w:r>
        <w:rPr>
          <w:rFonts w:cs="Mangal"/>
          <w:spacing w:val="-5"/>
          <w:kern w:val="2"/>
          <w:lang w:eastAsia="hi-IN" w:bidi="hi-IN"/>
        </w:rPr>
        <w:t xml:space="preserve"> </w:t>
      </w:r>
      <w:proofErr w:type="gramStart"/>
      <w:r>
        <w:rPr>
          <w:rFonts w:cs="Mangal"/>
          <w:spacing w:val="-1"/>
          <w:kern w:val="2"/>
          <w:lang w:eastAsia="hi-IN" w:bidi="hi-IN"/>
        </w:rPr>
        <w:t>участков</w:t>
      </w:r>
      <w:proofErr w:type="gramEnd"/>
      <w:r>
        <w:rPr>
          <w:rFonts w:cs="Mangal"/>
          <w:kern w:val="2"/>
          <w:lang w:eastAsia="hi-IN" w:bidi="hi-IN"/>
        </w:rPr>
        <w:t xml:space="preserve"> </w:t>
      </w:r>
      <w:r>
        <w:rPr>
          <w:rFonts w:cs="Mangal"/>
          <w:spacing w:val="33"/>
          <w:kern w:val="2"/>
          <w:lang w:eastAsia="hi-IN" w:bidi="hi-IN"/>
        </w:rPr>
        <w:t xml:space="preserve"> </w:t>
      </w:r>
      <w:r>
        <w:rPr>
          <w:rFonts w:cs="Mangal"/>
          <w:spacing w:val="-1"/>
          <w:kern w:val="2"/>
          <w:lang w:eastAsia="hi-IN" w:bidi="hi-IN"/>
        </w:rPr>
        <w:t>для</w:t>
      </w:r>
      <w:r>
        <w:rPr>
          <w:rFonts w:cs="Mangal"/>
          <w:spacing w:val="-7"/>
          <w:kern w:val="2"/>
          <w:lang w:eastAsia="hi-IN" w:bidi="hi-IN"/>
        </w:rPr>
        <w:t xml:space="preserve"> </w:t>
      </w:r>
      <w:r>
        <w:rPr>
          <w:rFonts w:cs="Mangal"/>
          <w:kern w:val="2"/>
          <w:lang w:eastAsia="hi-IN" w:bidi="hi-IN"/>
        </w:rPr>
        <w:t>которых</w:t>
      </w:r>
      <w:r>
        <w:rPr>
          <w:rFonts w:cs="Mangal"/>
          <w:spacing w:val="-8"/>
          <w:kern w:val="2"/>
          <w:lang w:eastAsia="hi-IN" w:bidi="hi-IN"/>
        </w:rPr>
        <w:t xml:space="preserve"> </w:t>
      </w:r>
      <w:r>
        <w:rPr>
          <w:rFonts w:cs="Mangal"/>
          <w:kern w:val="2"/>
          <w:lang w:eastAsia="hi-IN" w:bidi="hi-IN"/>
        </w:rPr>
        <w:t>размеры</w:t>
      </w:r>
      <w:r>
        <w:rPr>
          <w:rFonts w:cs="Mangal"/>
          <w:spacing w:val="39"/>
          <w:kern w:val="2"/>
          <w:lang w:eastAsia="hi-IN" w:bidi="hi-IN"/>
        </w:rPr>
        <w:t xml:space="preserve"> </w:t>
      </w:r>
      <w:r>
        <w:rPr>
          <w:rFonts w:cs="Mangal"/>
          <w:spacing w:val="-1"/>
          <w:kern w:val="2"/>
          <w:lang w:eastAsia="hi-IN" w:bidi="hi-IN"/>
        </w:rPr>
        <w:t>не</w:t>
      </w:r>
      <w:r>
        <w:rPr>
          <w:rFonts w:cs="Mangal"/>
          <w:spacing w:val="-7"/>
          <w:kern w:val="2"/>
          <w:lang w:eastAsia="hi-IN" w:bidi="hi-IN"/>
        </w:rPr>
        <w:t xml:space="preserve"> </w:t>
      </w:r>
      <w:r>
        <w:rPr>
          <w:rFonts w:cs="Mangal"/>
          <w:kern w:val="2"/>
          <w:lang w:eastAsia="hi-IN" w:bidi="hi-IN"/>
        </w:rPr>
        <w:t>определены</w:t>
      </w:r>
      <w:r>
        <w:rPr>
          <w:rFonts w:cs="Mangal"/>
          <w:spacing w:val="-6"/>
          <w:kern w:val="2"/>
          <w:lang w:eastAsia="hi-IN" w:bidi="hi-IN"/>
        </w:rPr>
        <w:t xml:space="preserve"> </w:t>
      </w:r>
      <w:r>
        <w:rPr>
          <w:rFonts w:cs="Mangal"/>
          <w:kern w:val="2"/>
          <w:lang w:eastAsia="hi-IN" w:bidi="hi-IN"/>
        </w:rPr>
        <w:t>в</w:t>
      </w:r>
      <w:r>
        <w:rPr>
          <w:rFonts w:cs="Mangal"/>
          <w:spacing w:val="-7"/>
          <w:kern w:val="2"/>
          <w:lang w:eastAsia="hi-IN" w:bidi="hi-IN"/>
        </w:rPr>
        <w:t xml:space="preserve"> </w:t>
      </w:r>
      <w:r>
        <w:rPr>
          <w:rFonts w:cs="Mangal"/>
          <w:spacing w:val="1"/>
          <w:kern w:val="2"/>
          <w:lang w:eastAsia="hi-IN" w:bidi="hi-IN"/>
        </w:rPr>
        <w:t>соответствии</w:t>
      </w:r>
      <w:r>
        <w:rPr>
          <w:rFonts w:cs="Mangal"/>
          <w:spacing w:val="38"/>
          <w:kern w:val="2"/>
          <w:lang w:eastAsia="hi-IN" w:bidi="hi-IN"/>
        </w:rPr>
        <w:t xml:space="preserve"> </w:t>
      </w:r>
      <w:r>
        <w:rPr>
          <w:rFonts w:cs="Mangal"/>
          <w:kern w:val="2"/>
          <w:lang w:eastAsia="hi-IN" w:bidi="hi-IN"/>
        </w:rPr>
        <w:t>нормативно</w:t>
      </w:r>
      <w:r>
        <w:rPr>
          <w:rFonts w:cs="Mangal"/>
          <w:spacing w:val="-5"/>
          <w:kern w:val="2"/>
          <w:lang w:eastAsia="hi-IN" w:bidi="hi-IN"/>
        </w:rPr>
        <w:t xml:space="preserve"> </w:t>
      </w:r>
      <w:r>
        <w:rPr>
          <w:rFonts w:cs="Mangal"/>
          <w:kern w:val="2"/>
          <w:lang w:eastAsia="hi-IN" w:bidi="hi-IN"/>
        </w:rPr>
        <w:lastRenderedPageBreak/>
        <w:t>правовыми</w:t>
      </w:r>
      <w:r>
        <w:rPr>
          <w:rFonts w:cs="Mangal"/>
          <w:spacing w:val="92"/>
          <w:w w:val="99"/>
          <w:kern w:val="2"/>
          <w:lang w:eastAsia="hi-IN" w:bidi="hi-IN"/>
        </w:rPr>
        <w:t xml:space="preserve"> </w:t>
      </w:r>
      <w:r>
        <w:rPr>
          <w:rFonts w:cs="Mangal"/>
          <w:spacing w:val="-1"/>
          <w:kern w:val="2"/>
          <w:lang w:eastAsia="hi-IN" w:bidi="hi-IN"/>
        </w:rPr>
        <w:t>актами</w:t>
      </w:r>
      <w:r>
        <w:rPr>
          <w:rFonts w:cs="Mangal"/>
          <w:spacing w:val="31"/>
          <w:kern w:val="2"/>
          <w:lang w:eastAsia="hi-IN" w:bidi="hi-IN"/>
        </w:rPr>
        <w:t xml:space="preserve"> </w:t>
      </w:r>
      <w:r>
        <w:rPr>
          <w:rFonts w:cs="Mangal"/>
          <w:kern w:val="2"/>
          <w:lang w:eastAsia="hi-IN" w:bidi="hi-IN"/>
        </w:rPr>
        <w:t>(настоящими</w:t>
      </w:r>
      <w:r>
        <w:rPr>
          <w:rFonts w:cs="Mangal"/>
          <w:spacing w:val="-10"/>
          <w:kern w:val="2"/>
          <w:lang w:eastAsia="hi-IN" w:bidi="hi-IN"/>
        </w:rPr>
        <w:t xml:space="preserve"> </w:t>
      </w:r>
      <w:r>
        <w:rPr>
          <w:rFonts w:cs="Mangal"/>
          <w:kern w:val="2"/>
          <w:lang w:eastAsia="hi-IN" w:bidi="hi-IN"/>
        </w:rPr>
        <w:t>правилами,</w:t>
      </w:r>
      <w:r>
        <w:rPr>
          <w:rFonts w:cs="Mangal"/>
          <w:spacing w:val="-6"/>
          <w:kern w:val="2"/>
          <w:lang w:eastAsia="hi-IN" w:bidi="hi-IN"/>
        </w:rPr>
        <w:t xml:space="preserve"> </w:t>
      </w:r>
      <w:r>
        <w:rPr>
          <w:rFonts w:cs="Mangal"/>
          <w:kern w:val="2"/>
          <w:lang w:eastAsia="hi-IN" w:bidi="hi-IN"/>
        </w:rPr>
        <w:t>нормами</w:t>
      </w:r>
      <w:r>
        <w:rPr>
          <w:rFonts w:cs="Mangal"/>
          <w:spacing w:val="-10"/>
          <w:kern w:val="2"/>
          <w:lang w:eastAsia="hi-IN" w:bidi="hi-IN"/>
        </w:rPr>
        <w:t xml:space="preserve"> </w:t>
      </w:r>
      <w:r>
        <w:rPr>
          <w:rFonts w:cs="Mangal"/>
          <w:kern w:val="2"/>
          <w:lang w:eastAsia="hi-IN" w:bidi="hi-IN"/>
        </w:rPr>
        <w:t>градостроительного</w:t>
      </w:r>
      <w:r>
        <w:rPr>
          <w:rFonts w:cs="Mangal"/>
          <w:spacing w:val="-8"/>
          <w:kern w:val="2"/>
          <w:lang w:eastAsia="hi-IN" w:bidi="hi-IN"/>
        </w:rPr>
        <w:t xml:space="preserve"> </w:t>
      </w:r>
      <w:r>
        <w:rPr>
          <w:rFonts w:cs="Mangal"/>
          <w:kern w:val="2"/>
          <w:lang w:eastAsia="hi-IN" w:bidi="hi-IN"/>
        </w:rPr>
        <w:t>проектирования,</w:t>
      </w:r>
      <w:r>
        <w:rPr>
          <w:rFonts w:cs="Mangal"/>
          <w:spacing w:val="-6"/>
          <w:kern w:val="2"/>
          <w:lang w:eastAsia="hi-IN" w:bidi="hi-IN"/>
        </w:rPr>
        <w:t xml:space="preserve"> </w:t>
      </w:r>
      <w:r>
        <w:rPr>
          <w:rFonts w:cs="Mangal"/>
          <w:kern w:val="2"/>
          <w:lang w:eastAsia="hi-IN" w:bidi="hi-IN"/>
        </w:rPr>
        <w:t xml:space="preserve">СП 42.13330.2016 «СНиП 2.07.01-89* Градостроительство. </w:t>
      </w:r>
      <w:proofErr w:type="gramStart"/>
      <w:r>
        <w:rPr>
          <w:rFonts w:cs="Mangal"/>
          <w:kern w:val="2"/>
          <w:lang w:eastAsia="hi-IN" w:bidi="hi-IN"/>
        </w:rPr>
        <w:t>Планировка и застройка городских и сельских поселений»,</w:t>
      </w:r>
      <w:r>
        <w:rPr>
          <w:rFonts w:cs="Mangal"/>
          <w:spacing w:val="-6"/>
          <w:kern w:val="2"/>
          <w:lang w:eastAsia="hi-IN" w:bidi="hi-IN"/>
        </w:rPr>
        <w:t xml:space="preserve"> </w:t>
      </w:r>
      <w:r>
        <w:rPr>
          <w:rFonts w:cs="Mangal"/>
          <w:kern w:val="2"/>
          <w:lang w:eastAsia="hi-IN" w:bidi="hi-IN"/>
        </w:rPr>
        <w:t>требованиями</w:t>
      </w:r>
      <w:r>
        <w:rPr>
          <w:rFonts w:cs="Mangal"/>
          <w:spacing w:val="-10"/>
          <w:kern w:val="2"/>
          <w:lang w:eastAsia="hi-IN" w:bidi="hi-IN"/>
        </w:rPr>
        <w:t xml:space="preserve"> </w:t>
      </w:r>
      <w:r>
        <w:rPr>
          <w:rFonts w:cs="Mangal"/>
          <w:kern w:val="2"/>
          <w:lang w:eastAsia="hi-IN" w:bidi="hi-IN"/>
        </w:rPr>
        <w:t>санитарных</w:t>
      </w:r>
      <w:r>
        <w:rPr>
          <w:rFonts w:cs="Mangal"/>
          <w:spacing w:val="-10"/>
          <w:kern w:val="2"/>
          <w:lang w:eastAsia="hi-IN" w:bidi="hi-IN"/>
        </w:rPr>
        <w:t xml:space="preserve"> </w:t>
      </w:r>
      <w:r>
        <w:rPr>
          <w:rFonts w:cs="Mangal"/>
          <w:kern w:val="2"/>
          <w:lang w:eastAsia="hi-IN" w:bidi="hi-IN"/>
        </w:rPr>
        <w:t>норм</w:t>
      </w:r>
      <w:r>
        <w:rPr>
          <w:rFonts w:cs="Mangal"/>
          <w:spacing w:val="-8"/>
          <w:kern w:val="2"/>
          <w:lang w:eastAsia="hi-IN" w:bidi="hi-IN"/>
        </w:rPr>
        <w:t xml:space="preserve"> </w:t>
      </w:r>
      <w:r>
        <w:rPr>
          <w:rFonts w:cs="Mangal"/>
          <w:kern w:val="2"/>
          <w:lang w:eastAsia="hi-IN" w:bidi="hi-IN"/>
        </w:rPr>
        <w:t>и</w:t>
      </w:r>
      <w:r>
        <w:rPr>
          <w:rFonts w:cs="Mangal"/>
          <w:spacing w:val="-9"/>
          <w:kern w:val="2"/>
          <w:lang w:eastAsia="hi-IN" w:bidi="hi-IN"/>
        </w:rPr>
        <w:t xml:space="preserve"> </w:t>
      </w:r>
      <w:r>
        <w:rPr>
          <w:rFonts w:cs="Mangal"/>
          <w:kern w:val="2"/>
          <w:lang w:eastAsia="hi-IN" w:bidi="hi-IN"/>
        </w:rPr>
        <w:t>технических</w:t>
      </w:r>
      <w:r>
        <w:rPr>
          <w:rFonts w:cs="Mangal"/>
          <w:spacing w:val="-10"/>
          <w:kern w:val="2"/>
          <w:lang w:eastAsia="hi-IN" w:bidi="hi-IN"/>
        </w:rPr>
        <w:t xml:space="preserve"> </w:t>
      </w:r>
      <w:r>
        <w:rPr>
          <w:rFonts w:cs="Mangal"/>
          <w:kern w:val="2"/>
          <w:lang w:eastAsia="hi-IN" w:bidi="hi-IN"/>
        </w:rPr>
        <w:t>регламентов)</w:t>
      </w:r>
      <w:r>
        <w:rPr>
          <w:rFonts w:cs="Mangal"/>
          <w:spacing w:val="-9"/>
          <w:kern w:val="2"/>
          <w:lang w:eastAsia="hi-IN" w:bidi="hi-IN"/>
        </w:rPr>
        <w:t xml:space="preserve"> </w:t>
      </w:r>
      <w:r>
        <w:rPr>
          <w:rFonts w:cs="Mangal"/>
          <w:spacing w:val="-1"/>
          <w:kern w:val="2"/>
          <w:lang w:eastAsia="hi-IN" w:bidi="hi-IN"/>
        </w:rPr>
        <w:t>не</w:t>
      </w:r>
      <w:r>
        <w:rPr>
          <w:rFonts w:cs="Mangal"/>
          <w:spacing w:val="-8"/>
          <w:kern w:val="2"/>
          <w:lang w:eastAsia="hi-IN" w:bidi="hi-IN"/>
        </w:rPr>
        <w:t xml:space="preserve"> </w:t>
      </w:r>
      <w:r>
        <w:rPr>
          <w:rFonts w:cs="Mangal"/>
          <w:kern w:val="2"/>
          <w:lang w:eastAsia="hi-IN" w:bidi="hi-IN"/>
        </w:rPr>
        <w:t>подлежат</w:t>
      </w:r>
      <w:r>
        <w:rPr>
          <w:rFonts w:cs="Mangal"/>
          <w:spacing w:val="-7"/>
          <w:kern w:val="2"/>
          <w:lang w:eastAsia="hi-IN" w:bidi="hi-IN"/>
        </w:rPr>
        <w:t xml:space="preserve"> </w:t>
      </w:r>
      <w:r>
        <w:rPr>
          <w:rFonts w:cs="Mangal"/>
          <w:spacing w:val="-1"/>
          <w:kern w:val="2"/>
          <w:lang w:eastAsia="hi-IN" w:bidi="hi-IN"/>
        </w:rPr>
        <w:t>установлению.</w:t>
      </w:r>
      <w:proofErr w:type="gramEnd"/>
    </w:p>
    <w:p w:rsidR="00237C74" w:rsidRDefault="00CD1651" w:rsidP="00CD1651">
      <w:pPr>
        <w:jc w:val="left"/>
        <w:rPr>
          <w:rFonts w:cs="Mangal"/>
          <w:spacing w:val="-1"/>
          <w:kern w:val="2"/>
          <w:lang w:eastAsia="hi-IN" w:bidi="hi-IN"/>
        </w:rPr>
      </w:pPr>
      <w:r>
        <w:rPr>
          <w:rFonts w:cs="Mangal"/>
          <w:spacing w:val="-1"/>
          <w:kern w:val="2"/>
          <w:lang w:eastAsia="hi-IN" w:bidi="hi-IN"/>
        </w:rPr>
        <w:t>2. Минимальные</w:t>
      </w:r>
      <w:r>
        <w:rPr>
          <w:rFonts w:cs="Mangal"/>
          <w:kern w:val="2"/>
          <w:lang w:eastAsia="hi-IN" w:bidi="hi-IN"/>
        </w:rPr>
        <w:t xml:space="preserve"> </w:t>
      </w:r>
      <w:r>
        <w:rPr>
          <w:rFonts w:cs="Mangal"/>
          <w:spacing w:val="39"/>
          <w:kern w:val="2"/>
          <w:lang w:eastAsia="hi-IN" w:bidi="hi-IN"/>
        </w:rPr>
        <w:t xml:space="preserve"> </w:t>
      </w:r>
      <w:r>
        <w:rPr>
          <w:rFonts w:cs="Mangal"/>
          <w:kern w:val="2"/>
          <w:lang w:eastAsia="hi-IN" w:bidi="hi-IN"/>
        </w:rPr>
        <w:t xml:space="preserve">расстояния </w:t>
      </w:r>
      <w:r>
        <w:rPr>
          <w:rFonts w:cs="Mangal"/>
          <w:spacing w:val="38"/>
          <w:kern w:val="2"/>
          <w:lang w:eastAsia="hi-IN" w:bidi="hi-IN"/>
        </w:rPr>
        <w:t xml:space="preserve"> </w:t>
      </w:r>
      <w:r>
        <w:rPr>
          <w:rFonts w:cs="Mangal"/>
          <w:kern w:val="2"/>
          <w:lang w:eastAsia="hi-IN" w:bidi="hi-IN"/>
        </w:rPr>
        <w:t>от</w:t>
      </w:r>
      <w:r>
        <w:rPr>
          <w:rFonts w:cs="Mangal"/>
          <w:spacing w:val="41"/>
          <w:kern w:val="2"/>
          <w:lang w:eastAsia="hi-IN" w:bidi="hi-IN"/>
        </w:rPr>
        <w:t xml:space="preserve"> </w:t>
      </w:r>
      <w:r>
        <w:rPr>
          <w:rFonts w:cs="Mangal"/>
          <w:kern w:val="2"/>
          <w:lang w:eastAsia="hi-IN" w:bidi="hi-IN"/>
        </w:rPr>
        <w:t>объектов до</w:t>
      </w:r>
      <w:r>
        <w:rPr>
          <w:rFonts w:cs="Mangal"/>
          <w:spacing w:val="44"/>
          <w:kern w:val="2"/>
          <w:lang w:eastAsia="hi-IN" w:bidi="hi-IN"/>
        </w:rPr>
        <w:t xml:space="preserve"> </w:t>
      </w:r>
      <w:r>
        <w:rPr>
          <w:rFonts w:cs="Mangal"/>
          <w:spacing w:val="-1"/>
          <w:kern w:val="2"/>
          <w:lang w:eastAsia="hi-IN" w:bidi="hi-IN"/>
        </w:rPr>
        <w:t>границ</w:t>
      </w:r>
      <w:r>
        <w:rPr>
          <w:rFonts w:cs="Mangal"/>
          <w:spacing w:val="44"/>
          <w:kern w:val="2"/>
          <w:lang w:eastAsia="hi-IN" w:bidi="hi-IN"/>
        </w:rPr>
        <w:t xml:space="preserve"> </w:t>
      </w:r>
      <w:r>
        <w:rPr>
          <w:rFonts w:cs="Mangal"/>
          <w:kern w:val="2"/>
          <w:lang w:eastAsia="hi-IN" w:bidi="hi-IN"/>
        </w:rPr>
        <w:t>земельных</w:t>
      </w:r>
      <w:r>
        <w:rPr>
          <w:rFonts w:cs="Mangal"/>
          <w:spacing w:val="45"/>
          <w:kern w:val="2"/>
          <w:lang w:eastAsia="hi-IN" w:bidi="hi-IN"/>
        </w:rPr>
        <w:t xml:space="preserve"> </w:t>
      </w:r>
      <w:r>
        <w:rPr>
          <w:rFonts w:cs="Mangal"/>
          <w:spacing w:val="-1"/>
          <w:kern w:val="2"/>
          <w:lang w:eastAsia="hi-IN" w:bidi="hi-IN"/>
        </w:rPr>
        <w:t>участков,</w:t>
      </w:r>
      <w:r>
        <w:rPr>
          <w:rFonts w:cs="Mangal"/>
          <w:spacing w:val="44"/>
          <w:kern w:val="2"/>
          <w:lang w:eastAsia="hi-IN" w:bidi="hi-IN"/>
        </w:rPr>
        <w:t xml:space="preserve"> </w:t>
      </w:r>
      <w:r>
        <w:rPr>
          <w:rFonts w:cs="Mangal"/>
          <w:kern w:val="2"/>
          <w:lang w:eastAsia="hi-IN" w:bidi="hi-IN"/>
        </w:rPr>
        <w:t>за</w:t>
      </w:r>
      <w:r>
        <w:rPr>
          <w:rFonts w:cs="Mangal"/>
          <w:spacing w:val="44"/>
          <w:kern w:val="2"/>
          <w:lang w:eastAsia="hi-IN" w:bidi="hi-IN"/>
        </w:rPr>
        <w:t xml:space="preserve"> </w:t>
      </w:r>
      <w:r>
        <w:rPr>
          <w:rFonts w:cs="Mangal"/>
          <w:spacing w:val="-1"/>
          <w:kern w:val="2"/>
          <w:lang w:eastAsia="hi-IN" w:bidi="hi-IN"/>
        </w:rPr>
        <w:t>исключением</w:t>
      </w:r>
      <w:r>
        <w:rPr>
          <w:rFonts w:cs="Mangal"/>
          <w:spacing w:val="45"/>
          <w:kern w:val="2"/>
          <w:lang w:eastAsia="hi-IN" w:bidi="hi-IN"/>
        </w:rPr>
        <w:t xml:space="preserve"> </w:t>
      </w:r>
      <w:r>
        <w:rPr>
          <w:rFonts w:cs="Mangal"/>
          <w:kern w:val="2"/>
          <w:lang w:eastAsia="hi-IN" w:bidi="hi-IN"/>
        </w:rPr>
        <w:t>границ,</w:t>
      </w:r>
      <w:r>
        <w:rPr>
          <w:rFonts w:cs="Mangal"/>
          <w:spacing w:val="43"/>
          <w:kern w:val="2"/>
          <w:lang w:eastAsia="hi-IN" w:bidi="hi-IN"/>
        </w:rPr>
        <w:t xml:space="preserve"> </w:t>
      </w:r>
      <w:r>
        <w:rPr>
          <w:rFonts w:cs="Mangal"/>
          <w:kern w:val="2"/>
          <w:lang w:eastAsia="hi-IN" w:bidi="hi-IN"/>
        </w:rPr>
        <w:t>совпадающих</w:t>
      </w:r>
      <w:r>
        <w:rPr>
          <w:rFonts w:cs="Mangal"/>
          <w:spacing w:val="43"/>
          <w:kern w:val="2"/>
          <w:lang w:eastAsia="hi-IN" w:bidi="hi-IN"/>
        </w:rPr>
        <w:t xml:space="preserve"> </w:t>
      </w:r>
      <w:r>
        <w:rPr>
          <w:rFonts w:cs="Mangal"/>
          <w:kern w:val="2"/>
          <w:lang w:eastAsia="hi-IN" w:bidi="hi-IN"/>
        </w:rPr>
        <w:t xml:space="preserve">с </w:t>
      </w:r>
      <w:r>
        <w:rPr>
          <w:rFonts w:cs="Mangal"/>
          <w:spacing w:val="42"/>
          <w:kern w:val="2"/>
          <w:lang w:eastAsia="hi-IN" w:bidi="hi-IN"/>
        </w:rPr>
        <w:t xml:space="preserve"> </w:t>
      </w:r>
      <w:r>
        <w:rPr>
          <w:rFonts w:cs="Mangal"/>
          <w:kern w:val="2"/>
          <w:lang w:eastAsia="hi-IN" w:bidi="hi-IN"/>
        </w:rPr>
        <w:t>красными</w:t>
      </w:r>
      <w:r>
        <w:rPr>
          <w:rFonts w:cs="Mangal"/>
          <w:spacing w:val="42"/>
          <w:kern w:val="2"/>
          <w:lang w:eastAsia="hi-IN" w:bidi="hi-IN"/>
        </w:rPr>
        <w:t xml:space="preserve"> </w:t>
      </w:r>
      <w:r>
        <w:rPr>
          <w:rFonts w:cs="Mangal"/>
          <w:kern w:val="2"/>
          <w:lang w:eastAsia="hi-IN" w:bidi="hi-IN"/>
        </w:rPr>
        <w:t>линиями,</w:t>
      </w:r>
      <w:r>
        <w:rPr>
          <w:rFonts w:cs="Mangal"/>
          <w:spacing w:val="44"/>
          <w:kern w:val="2"/>
          <w:lang w:eastAsia="hi-IN" w:bidi="hi-IN"/>
        </w:rPr>
        <w:t xml:space="preserve"> </w:t>
      </w:r>
      <w:r>
        <w:rPr>
          <w:rFonts w:cs="Mangal"/>
          <w:spacing w:val="-1"/>
          <w:kern w:val="2"/>
          <w:lang w:eastAsia="hi-IN" w:bidi="hi-IN"/>
        </w:rPr>
        <w:t>не</w:t>
      </w:r>
      <w:r>
        <w:rPr>
          <w:rFonts w:cs="Mangal"/>
          <w:spacing w:val="46"/>
          <w:kern w:val="2"/>
          <w:lang w:eastAsia="hi-IN" w:bidi="hi-IN"/>
        </w:rPr>
        <w:t xml:space="preserve"> </w:t>
      </w:r>
      <w:r>
        <w:rPr>
          <w:rFonts w:cs="Mangal"/>
          <w:spacing w:val="-1"/>
          <w:kern w:val="2"/>
          <w:lang w:eastAsia="hi-IN" w:bidi="hi-IN"/>
        </w:rPr>
        <w:t>указанных</w:t>
      </w:r>
      <w:r>
        <w:rPr>
          <w:rFonts w:cs="Mangal"/>
          <w:spacing w:val="43"/>
          <w:kern w:val="2"/>
          <w:lang w:eastAsia="hi-IN" w:bidi="hi-IN"/>
        </w:rPr>
        <w:t xml:space="preserve"> </w:t>
      </w:r>
      <w:r>
        <w:rPr>
          <w:rFonts w:cs="Mangal"/>
          <w:kern w:val="2"/>
          <w:lang w:eastAsia="hi-IN" w:bidi="hi-IN"/>
        </w:rPr>
        <w:t>в</w:t>
      </w:r>
      <w:r>
        <w:rPr>
          <w:rFonts w:cs="Mangal"/>
          <w:spacing w:val="102"/>
          <w:w w:val="99"/>
          <w:kern w:val="2"/>
          <w:lang w:eastAsia="hi-IN" w:bidi="hi-IN"/>
        </w:rPr>
        <w:t xml:space="preserve"> </w:t>
      </w:r>
      <w:r>
        <w:rPr>
          <w:rFonts w:cs="Mangal"/>
          <w:kern w:val="2"/>
          <w:lang w:eastAsia="hi-IN" w:bidi="hi-IN"/>
        </w:rPr>
        <w:t>настоящей</w:t>
      </w:r>
      <w:r>
        <w:rPr>
          <w:rFonts w:cs="Mangal"/>
          <w:spacing w:val="41"/>
          <w:kern w:val="2"/>
          <w:lang w:eastAsia="hi-IN" w:bidi="hi-IN"/>
        </w:rPr>
        <w:t xml:space="preserve"> </w:t>
      </w:r>
      <w:r>
        <w:rPr>
          <w:rFonts w:cs="Mangal"/>
          <w:kern w:val="2"/>
          <w:lang w:eastAsia="hi-IN" w:bidi="hi-IN"/>
        </w:rPr>
        <w:t>зоне</w:t>
      </w:r>
      <w:r>
        <w:rPr>
          <w:rFonts w:cs="Mangal"/>
          <w:spacing w:val="42"/>
          <w:kern w:val="2"/>
          <w:lang w:eastAsia="hi-IN" w:bidi="hi-IN"/>
        </w:rPr>
        <w:t xml:space="preserve"> </w:t>
      </w:r>
      <w:r>
        <w:rPr>
          <w:rFonts w:cs="Mangal"/>
          <w:spacing w:val="-1"/>
          <w:kern w:val="2"/>
          <w:lang w:eastAsia="hi-IN" w:bidi="hi-IN"/>
        </w:rPr>
        <w:t>не</w:t>
      </w:r>
      <w:r>
        <w:rPr>
          <w:rFonts w:cs="Mangal"/>
          <w:spacing w:val="42"/>
          <w:kern w:val="2"/>
          <w:lang w:eastAsia="hi-IN" w:bidi="hi-IN"/>
        </w:rPr>
        <w:t xml:space="preserve"> </w:t>
      </w:r>
      <w:r>
        <w:rPr>
          <w:rFonts w:cs="Mangal"/>
          <w:kern w:val="2"/>
          <w:lang w:eastAsia="hi-IN" w:bidi="hi-IN"/>
        </w:rPr>
        <w:t xml:space="preserve">подлежат </w:t>
      </w:r>
      <w:r>
        <w:rPr>
          <w:rFonts w:cs="Mangal"/>
          <w:spacing w:val="41"/>
          <w:kern w:val="2"/>
          <w:lang w:eastAsia="hi-IN" w:bidi="hi-IN"/>
        </w:rPr>
        <w:t xml:space="preserve"> </w:t>
      </w:r>
      <w:r>
        <w:rPr>
          <w:rFonts w:cs="Mangal"/>
          <w:spacing w:val="-1"/>
          <w:kern w:val="2"/>
          <w:lang w:eastAsia="hi-IN" w:bidi="hi-IN"/>
        </w:rPr>
        <w:t>установлению.</w:t>
      </w:r>
    </w:p>
    <w:p w:rsidR="0046784B" w:rsidRDefault="0046784B" w:rsidP="00CD1651">
      <w:pPr>
        <w:jc w:val="left"/>
        <w:rPr>
          <w:rFonts w:cs="Mangal"/>
          <w:spacing w:val="-1"/>
          <w:kern w:val="2"/>
          <w:lang w:eastAsia="hi-IN" w:bidi="hi-IN"/>
        </w:rPr>
      </w:pPr>
    </w:p>
    <w:p w:rsidR="0046784B" w:rsidRDefault="0046784B" w:rsidP="00CD1651">
      <w:pPr>
        <w:jc w:val="left"/>
        <w:rPr>
          <w:rFonts w:cs="Mangal"/>
          <w:spacing w:val="-1"/>
          <w:kern w:val="2"/>
          <w:lang w:eastAsia="hi-IN" w:bidi="hi-IN"/>
        </w:rPr>
      </w:pPr>
    </w:p>
    <w:p w:rsidR="0046784B" w:rsidRPr="00F95435" w:rsidRDefault="0046784B" w:rsidP="0046784B">
      <w:pPr>
        <w:rPr>
          <w:u w:val="single"/>
        </w:rPr>
      </w:pPr>
      <w:r>
        <w:rPr>
          <w:u w:val="single"/>
        </w:rPr>
        <w:t>СН.5</w:t>
      </w:r>
      <w:r w:rsidRPr="00F95435">
        <w:rPr>
          <w:u w:val="single"/>
        </w:rPr>
        <w:t xml:space="preserve"> - </w:t>
      </w:r>
      <w:r w:rsidRPr="0046784B">
        <w:rPr>
          <w:u w:val="single"/>
        </w:rPr>
        <w:t>Зона  водных объектов</w:t>
      </w:r>
    </w:p>
    <w:p w:rsidR="0046784B" w:rsidRDefault="0046784B" w:rsidP="0046784B">
      <w:pPr>
        <w:suppressAutoHyphens/>
        <w:ind w:firstLine="567"/>
        <w:rPr>
          <w:rFonts w:cs="Mangal"/>
          <w:iCs/>
          <w:kern w:val="2"/>
          <w:lang w:eastAsia="hi-IN" w:bidi="hi-IN"/>
        </w:rPr>
      </w:pPr>
      <w:r>
        <w:rPr>
          <w:rFonts w:cs="Mangal"/>
          <w:iCs/>
          <w:kern w:val="2"/>
          <w:lang w:eastAsia="hi-IN" w:bidi="hi-IN"/>
        </w:rPr>
        <w:t>Зона выделены для обеспечения правовых условий использования участков  под водными объектами и непосредственно прилегающие к ним.</w:t>
      </w:r>
    </w:p>
    <w:p w:rsidR="0046784B" w:rsidRDefault="0046784B" w:rsidP="0046784B"/>
    <w:tbl>
      <w:tblPr>
        <w:tblW w:w="0" w:type="auto"/>
        <w:tblInd w:w="98" w:type="dxa"/>
        <w:tblCellMar>
          <w:left w:w="0" w:type="dxa"/>
          <w:right w:w="0" w:type="dxa"/>
        </w:tblCellMar>
        <w:tblLook w:val="01E0" w:firstRow="1" w:lastRow="1" w:firstColumn="1" w:lastColumn="1" w:noHBand="0" w:noVBand="0"/>
      </w:tblPr>
      <w:tblGrid>
        <w:gridCol w:w="368"/>
        <w:gridCol w:w="2295"/>
        <w:gridCol w:w="527"/>
        <w:gridCol w:w="5518"/>
        <w:gridCol w:w="430"/>
        <w:gridCol w:w="6319"/>
        <w:gridCol w:w="11"/>
        <w:gridCol w:w="6"/>
      </w:tblGrid>
      <w:tr w:rsidR="0046784B" w:rsidRPr="00B74069" w:rsidTr="00DC1860">
        <w:trPr>
          <w:gridAfter w:val="2"/>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 xml:space="preserve">№ </w:t>
            </w:r>
            <w:proofErr w:type="gramStart"/>
            <w:r w:rsidRPr="00B74069">
              <w:t>п</w:t>
            </w:r>
            <w:proofErr w:type="gramEnd"/>
            <w:r w:rsidRPr="00B74069">
              <w:t>/п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Виды разрешенного и</w:t>
            </w:r>
            <w:r w:rsidRPr="00B74069">
              <w:t>с</w:t>
            </w:r>
            <w:r w:rsidRPr="00B74069">
              <w:t>пользования по Классиф</w:t>
            </w:r>
            <w:r w:rsidRPr="00B74069">
              <w:t>и</w:t>
            </w:r>
            <w:r w:rsidRPr="00B74069">
              <w:t>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Описание вида разрешенного использования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w:t>
            </w:r>
          </w:p>
        </w:tc>
      </w:tr>
      <w:tr w:rsidR="0046784B" w:rsidRPr="00B74069" w:rsidTr="00DC1860">
        <w:trPr>
          <w:gridAfter w:val="2"/>
          <w:trHeight w:hRule="exact" w:val="4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6784B" w:rsidRPr="00B74069" w:rsidRDefault="0046784B" w:rsidP="008D6AFB">
            <w:pPr>
              <w:ind w:firstLine="0"/>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6784B" w:rsidRPr="00B74069" w:rsidRDefault="0046784B" w:rsidP="008D6AFB">
            <w:pPr>
              <w:ind w:firstLine="0"/>
              <w:jc w:val="left"/>
            </w:pPr>
          </w:p>
        </w:tc>
      </w:tr>
      <w:tr w:rsidR="0046784B" w:rsidRPr="00B74069" w:rsidTr="00DC1860">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46784B" w:rsidRPr="008D6AFB" w:rsidRDefault="00A82C29" w:rsidP="008D6AFB">
            <w:pPr>
              <w:ind w:firstLine="0"/>
              <w:jc w:val="center"/>
              <w:rPr>
                <w:b/>
              </w:rPr>
            </w:pPr>
            <w:r w:rsidRPr="008D6AFB">
              <w:rPr>
                <w:b/>
              </w:rPr>
              <w:t>ЗОНА  ВОДНЫХ ОБЪЕКТОВ</w:t>
            </w:r>
          </w:p>
        </w:tc>
      </w:tr>
      <w:tr w:rsidR="0046784B" w:rsidRPr="00B74069" w:rsidTr="00DC1860">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46784B" w:rsidRPr="008D6AFB" w:rsidRDefault="0046784B" w:rsidP="008D6AFB">
            <w:pPr>
              <w:ind w:firstLine="0"/>
              <w:jc w:val="center"/>
              <w:rPr>
                <w:b/>
              </w:rPr>
            </w:pPr>
            <w:r w:rsidRPr="008D6AFB">
              <w:rPr>
                <w:b/>
              </w:rPr>
              <w:t>ОСНОВНЫЕ ВИДЫ РАЗРЕШЁННОГО ИСПОЛЬЗОВАНИЯ ЗОНЫ «И»</w:t>
            </w:r>
          </w:p>
        </w:tc>
      </w:tr>
      <w:tr w:rsidR="0011010E" w:rsidRPr="00B74069" w:rsidTr="00DC1860">
        <w:trPr>
          <w:gridAfter w:val="2"/>
          <w:trHeight w:hRule="exact" w:val="1001"/>
        </w:trPr>
        <w:tc>
          <w:tcPr>
            <w:tcW w:w="0" w:type="auto"/>
            <w:tcBorders>
              <w:top w:val="single" w:sz="4" w:space="0" w:color="000000"/>
              <w:left w:val="single" w:sz="4" w:space="0" w:color="000000"/>
              <w:bottom w:val="single" w:sz="4" w:space="0" w:color="000000"/>
              <w:right w:val="single" w:sz="4" w:space="0" w:color="000000"/>
            </w:tcBorders>
          </w:tcPr>
          <w:p w:rsidR="0011010E" w:rsidRPr="00B74069" w:rsidRDefault="00A82C29" w:rsidP="008D6AFB">
            <w:pPr>
              <w:ind w:firstLine="0"/>
              <w:jc w:val="left"/>
            </w:pPr>
            <w:r w:rsidRPr="00B74069">
              <w:t>1.</w:t>
            </w:r>
          </w:p>
        </w:tc>
        <w:tc>
          <w:tcPr>
            <w:tcW w:w="0" w:type="auto"/>
            <w:tcBorders>
              <w:top w:val="single" w:sz="4" w:space="0" w:color="000000"/>
              <w:left w:val="single" w:sz="4" w:space="0" w:color="000000"/>
              <w:bottom w:val="single" w:sz="4" w:space="0" w:color="000000"/>
              <w:right w:val="single" w:sz="4" w:space="0" w:color="000000"/>
            </w:tcBorders>
          </w:tcPr>
          <w:p w:rsidR="0011010E" w:rsidRPr="00B74069" w:rsidRDefault="00A82C29" w:rsidP="008D6AFB">
            <w:pPr>
              <w:ind w:firstLine="0"/>
              <w:jc w:val="left"/>
            </w:pPr>
            <w:r w:rsidRPr="00B74069">
              <w:t>Водные объекты</w:t>
            </w:r>
          </w:p>
        </w:tc>
        <w:tc>
          <w:tcPr>
            <w:tcW w:w="0" w:type="auto"/>
            <w:tcBorders>
              <w:top w:val="single" w:sz="4" w:space="0" w:color="000000"/>
              <w:left w:val="single" w:sz="4" w:space="0" w:color="000000"/>
              <w:bottom w:val="single" w:sz="4" w:space="0" w:color="000000"/>
              <w:right w:val="single" w:sz="4" w:space="0" w:color="000000"/>
            </w:tcBorders>
          </w:tcPr>
          <w:p w:rsidR="0011010E" w:rsidRPr="00B74069" w:rsidRDefault="00A82C29" w:rsidP="008D6AFB">
            <w:pPr>
              <w:ind w:firstLine="0"/>
              <w:jc w:val="left"/>
            </w:pPr>
            <w:r w:rsidRPr="00B74069">
              <w:t>СН.5</w:t>
            </w:r>
          </w:p>
        </w:tc>
        <w:tc>
          <w:tcPr>
            <w:tcW w:w="0" w:type="auto"/>
            <w:tcBorders>
              <w:top w:val="single" w:sz="4" w:space="0" w:color="000000"/>
              <w:left w:val="single" w:sz="4" w:space="0" w:color="000000"/>
              <w:bottom w:val="single" w:sz="4" w:space="0" w:color="000000"/>
              <w:right w:val="single" w:sz="4" w:space="0" w:color="000000"/>
            </w:tcBorders>
          </w:tcPr>
          <w:p w:rsidR="0011010E" w:rsidRPr="00B74069" w:rsidRDefault="00A82C29" w:rsidP="008D6AFB">
            <w:pPr>
              <w:ind w:firstLine="0"/>
              <w:jc w:val="left"/>
            </w:pPr>
            <w:r w:rsidRPr="00B74069">
              <w:t>Ледники, снежники, ручьи, реки, озера, болота, те</w:t>
            </w:r>
            <w:r w:rsidRPr="00B74069">
              <w:t>р</w:t>
            </w:r>
            <w:r w:rsidRPr="00B74069">
              <w:t>риториальные моря и другие поверхностные водные объекты</w:t>
            </w:r>
          </w:p>
        </w:tc>
        <w:tc>
          <w:tcPr>
            <w:tcW w:w="0" w:type="auto"/>
            <w:tcBorders>
              <w:top w:val="single" w:sz="4" w:space="0" w:color="000000"/>
              <w:left w:val="single" w:sz="4" w:space="0" w:color="000000"/>
              <w:bottom w:val="single" w:sz="4" w:space="0" w:color="000000"/>
              <w:right w:val="single" w:sz="4" w:space="0" w:color="000000"/>
            </w:tcBorders>
          </w:tcPr>
          <w:p w:rsidR="0011010E" w:rsidRPr="00B74069" w:rsidRDefault="00A82C29" w:rsidP="008D6AFB">
            <w:pPr>
              <w:ind w:firstLine="0"/>
              <w:jc w:val="left"/>
            </w:pPr>
            <w:r w:rsidRPr="00B74069">
              <w:t>11.0</w:t>
            </w:r>
          </w:p>
        </w:tc>
        <w:tc>
          <w:tcPr>
            <w:tcW w:w="0" w:type="auto"/>
            <w:tcBorders>
              <w:top w:val="single" w:sz="4" w:space="0" w:color="000000"/>
              <w:left w:val="single" w:sz="4" w:space="0" w:color="000000"/>
              <w:bottom w:val="single" w:sz="4" w:space="0" w:color="000000"/>
              <w:right w:val="single" w:sz="4" w:space="0" w:color="000000"/>
            </w:tcBorders>
          </w:tcPr>
          <w:p w:rsidR="0011010E" w:rsidRPr="00B74069" w:rsidRDefault="00A82C29" w:rsidP="008D6AFB">
            <w:pPr>
              <w:ind w:firstLine="0"/>
              <w:jc w:val="left"/>
            </w:pPr>
            <w:r w:rsidRPr="00B74069">
              <w:t xml:space="preserve"> </w:t>
            </w:r>
            <w:r w:rsidR="00191262">
              <w:t>Не устанавливается</w:t>
            </w:r>
          </w:p>
        </w:tc>
      </w:tr>
      <w:tr w:rsidR="00A82C29" w:rsidRPr="00B74069" w:rsidTr="00DC1860">
        <w:trPr>
          <w:gridAfter w:val="2"/>
          <w:trHeight w:hRule="exact" w:val="7238"/>
        </w:trPr>
        <w:tc>
          <w:tcPr>
            <w:tcW w:w="0" w:type="auto"/>
            <w:tcBorders>
              <w:top w:val="single" w:sz="4" w:space="0" w:color="000000"/>
              <w:left w:val="single" w:sz="4" w:space="0" w:color="000000"/>
              <w:bottom w:val="single" w:sz="4" w:space="0" w:color="000000"/>
              <w:right w:val="single" w:sz="4" w:space="0" w:color="000000"/>
            </w:tcBorders>
          </w:tcPr>
          <w:p w:rsidR="00A82C29" w:rsidRPr="00B74069" w:rsidRDefault="00A82C29" w:rsidP="008D6AFB">
            <w:pPr>
              <w:ind w:firstLine="0"/>
              <w:jc w:val="left"/>
            </w:pPr>
            <w:r w:rsidRPr="00B74069">
              <w:lastRenderedPageBreak/>
              <w:t>2.</w:t>
            </w:r>
          </w:p>
        </w:tc>
        <w:tc>
          <w:tcPr>
            <w:tcW w:w="0" w:type="auto"/>
            <w:tcBorders>
              <w:top w:val="single" w:sz="4" w:space="0" w:color="000000"/>
              <w:left w:val="single" w:sz="4" w:space="0" w:color="000000"/>
              <w:bottom w:val="single" w:sz="4" w:space="0" w:color="000000"/>
              <w:right w:val="single" w:sz="4" w:space="0" w:color="000000"/>
            </w:tcBorders>
          </w:tcPr>
          <w:p w:rsidR="00A82C29" w:rsidRPr="00B74069" w:rsidRDefault="00A82C29" w:rsidP="008D6AFB">
            <w:pPr>
              <w:ind w:firstLine="0"/>
              <w:jc w:val="left"/>
            </w:pPr>
            <w:r w:rsidRPr="00B74069">
              <w:t>Общее пользование водными объектами</w:t>
            </w:r>
          </w:p>
        </w:tc>
        <w:tc>
          <w:tcPr>
            <w:tcW w:w="0" w:type="auto"/>
            <w:tcBorders>
              <w:top w:val="single" w:sz="4" w:space="0" w:color="000000"/>
              <w:left w:val="single" w:sz="4" w:space="0" w:color="000000"/>
              <w:bottom w:val="single" w:sz="4" w:space="0" w:color="000000"/>
              <w:right w:val="single" w:sz="4" w:space="0" w:color="000000"/>
            </w:tcBorders>
          </w:tcPr>
          <w:p w:rsidR="00A82C29" w:rsidRPr="00B74069" w:rsidRDefault="00A82C29" w:rsidP="008D6AFB">
            <w:pPr>
              <w:ind w:firstLine="0"/>
              <w:jc w:val="left"/>
            </w:pPr>
            <w:r w:rsidRPr="00B74069">
              <w:t>СН.5</w:t>
            </w:r>
          </w:p>
        </w:tc>
        <w:tc>
          <w:tcPr>
            <w:tcW w:w="0" w:type="auto"/>
            <w:tcBorders>
              <w:top w:val="single" w:sz="4" w:space="0" w:color="000000"/>
              <w:left w:val="single" w:sz="4" w:space="0" w:color="000000"/>
              <w:bottom w:val="single" w:sz="4" w:space="0" w:color="000000"/>
              <w:right w:val="single" w:sz="4" w:space="0" w:color="000000"/>
            </w:tcBorders>
          </w:tcPr>
          <w:p w:rsidR="00A82C29" w:rsidRPr="00B74069" w:rsidRDefault="00A82C29" w:rsidP="008D6AFB">
            <w:pPr>
              <w:ind w:firstLine="0"/>
              <w:jc w:val="left"/>
            </w:pPr>
            <w:r w:rsidRPr="00B74069">
              <w:t xml:space="preserve">Использование земельных участков, примыкающих к водным объектам способами, необходимыми </w:t>
            </w:r>
            <w:proofErr w:type="gramStart"/>
            <w:r w:rsidRPr="00B74069">
              <w:t>для</w:t>
            </w:r>
            <w:proofErr w:type="gramEnd"/>
          </w:p>
          <w:p w:rsidR="00A82C29" w:rsidRPr="00B74069" w:rsidRDefault="00A82C29" w:rsidP="008D6AFB">
            <w:pPr>
              <w:ind w:firstLine="0"/>
              <w:jc w:val="left"/>
            </w:pPr>
            <w:proofErr w:type="gramStart"/>
            <w:r w:rsidRPr="00B74069">
              <w:t>осуществления общего водопользования (водопол</w:t>
            </w:r>
            <w:r w:rsidRPr="00B74069">
              <w:t>ь</w:t>
            </w:r>
            <w:r w:rsidRPr="00B74069">
              <w:t>зования, осуществляемого гражданами для личных нужд, а также</w:t>
            </w:r>
            <w:proofErr w:type="gramEnd"/>
          </w:p>
          <w:p w:rsidR="00A82C29" w:rsidRPr="00B74069" w:rsidRDefault="00A82C29" w:rsidP="008D6AFB">
            <w:pPr>
              <w:ind w:firstLine="0"/>
              <w:jc w:val="left"/>
            </w:pPr>
            <w:r w:rsidRPr="00B74069">
              <w:t xml:space="preserve">забор (изъятие) водных ресурсов </w:t>
            </w:r>
            <w:proofErr w:type="gramStart"/>
            <w:r w:rsidRPr="00B74069">
              <w:t>для</w:t>
            </w:r>
            <w:proofErr w:type="gramEnd"/>
          </w:p>
          <w:p w:rsidR="00A82C29" w:rsidRPr="00B74069" w:rsidRDefault="00A82C29" w:rsidP="008D6AFB">
            <w:pPr>
              <w:ind w:firstLine="0"/>
              <w:jc w:val="left"/>
            </w:pPr>
            <w:r w:rsidRPr="00B74069">
              <w:t>целей питьевого и</w:t>
            </w:r>
          </w:p>
          <w:p w:rsidR="00A82C29" w:rsidRPr="00B74069" w:rsidRDefault="00A82C29" w:rsidP="008D6AFB">
            <w:pPr>
              <w:ind w:firstLine="0"/>
              <w:jc w:val="left"/>
            </w:pPr>
            <w:r w:rsidRPr="00B74069">
              <w:t>хозяйственно-бытового водоснабжения,</w:t>
            </w:r>
          </w:p>
          <w:p w:rsidR="00A82C29" w:rsidRPr="00B74069" w:rsidRDefault="00A82C29" w:rsidP="008D6AFB">
            <w:pPr>
              <w:ind w:firstLine="0"/>
              <w:jc w:val="left"/>
            </w:pPr>
            <w:r w:rsidRPr="00B74069">
              <w:t xml:space="preserve">купание, использование </w:t>
            </w:r>
            <w:proofErr w:type="gramStart"/>
            <w:r w:rsidRPr="00B74069">
              <w:t>маломерных</w:t>
            </w:r>
            <w:proofErr w:type="gramEnd"/>
          </w:p>
          <w:p w:rsidR="00A82C29" w:rsidRPr="00B74069" w:rsidRDefault="00A82C29" w:rsidP="008D6AFB">
            <w:pPr>
              <w:ind w:firstLine="0"/>
              <w:jc w:val="left"/>
            </w:pPr>
            <w:r w:rsidRPr="00B74069">
              <w:t>судов, водных мотоциклов и других</w:t>
            </w:r>
          </w:p>
          <w:p w:rsidR="00A82C29" w:rsidRPr="00B74069" w:rsidRDefault="00A82C29" w:rsidP="008D6AFB">
            <w:pPr>
              <w:ind w:firstLine="0"/>
              <w:jc w:val="left"/>
            </w:pPr>
            <w:r w:rsidRPr="00B74069">
              <w:t>технических средств, предназначенных</w:t>
            </w:r>
          </w:p>
          <w:p w:rsidR="00A82C29" w:rsidRPr="00B74069" w:rsidRDefault="00A82C29" w:rsidP="008D6AFB">
            <w:pPr>
              <w:ind w:firstLine="0"/>
              <w:jc w:val="left"/>
            </w:pPr>
            <w:r w:rsidRPr="00B74069">
              <w:t>для отдыха на водных объектах,</w:t>
            </w:r>
          </w:p>
          <w:p w:rsidR="00A82C29" w:rsidRPr="00B74069" w:rsidRDefault="00A82C29" w:rsidP="008D6AFB">
            <w:pPr>
              <w:ind w:firstLine="0"/>
              <w:jc w:val="left"/>
            </w:pPr>
            <w:r w:rsidRPr="00B74069">
              <w:t xml:space="preserve">водопой, если </w:t>
            </w:r>
            <w:proofErr w:type="gramStart"/>
            <w:r w:rsidRPr="00B74069">
              <w:t>соответствующие</w:t>
            </w:r>
            <w:proofErr w:type="gramEnd"/>
          </w:p>
          <w:p w:rsidR="00A82C29" w:rsidRPr="00B74069" w:rsidRDefault="00A82C29" w:rsidP="008D6AFB">
            <w:pPr>
              <w:ind w:firstLine="0"/>
              <w:jc w:val="left"/>
            </w:pPr>
            <w:r w:rsidRPr="00B74069">
              <w:t>запреты не установлены</w:t>
            </w:r>
          </w:p>
          <w:p w:rsidR="00A82C29" w:rsidRPr="00B74069" w:rsidRDefault="00A82C29" w:rsidP="008D6AFB">
            <w:pPr>
              <w:ind w:firstLine="0"/>
              <w:jc w:val="left"/>
            </w:pPr>
            <w:r w:rsidRPr="00B74069">
              <w:t>законодательством)</w:t>
            </w:r>
          </w:p>
        </w:tc>
        <w:tc>
          <w:tcPr>
            <w:tcW w:w="0" w:type="auto"/>
            <w:tcBorders>
              <w:top w:val="single" w:sz="4" w:space="0" w:color="000000"/>
              <w:left w:val="single" w:sz="4" w:space="0" w:color="000000"/>
              <w:bottom w:val="single" w:sz="4" w:space="0" w:color="000000"/>
              <w:right w:val="single" w:sz="4" w:space="0" w:color="000000"/>
            </w:tcBorders>
          </w:tcPr>
          <w:p w:rsidR="00A82C29" w:rsidRPr="00B74069" w:rsidRDefault="00A82C29" w:rsidP="008D6AFB">
            <w:pPr>
              <w:ind w:firstLine="0"/>
              <w:jc w:val="left"/>
            </w:pPr>
            <w:r w:rsidRPr="00B74069">
              <w:t>11.1</w:t>
            </w:r>
          </w:p>
        </w:tc>
        <w:tc>
          <w:tcPr>
            <w:tcW w:w="0" w:type="auto"/>
            <w:tcBorders>
              <w:top w:val="single" w:sz="4" w:space="0" w:color="000000"/>
              <w:left w:val="single" w:sz="4" w:space="0" w:color="000000"/>
              <w:bottom w:val="single" w:sz="4" w:space="0" w:color="000000"/>
              <w:right w:val="single" w:sz="4" w:space="0" w:color="000000"/>
            </w:tcBorders>
          </w:tcPr>
          <w:p w:rsidR="00811A5B" w:rsidRPr="00B74069" w:rsidRDefault="00A82C29" w:rsidP="008D6AFB">
            <w:pPr>
              <w:ind w:firstLine="0"/>
              <w:jc w:val="left"/>
            </w:pPr>
            <w:r w:rsidRPr="00B74069">
              <w:t xml:space="preserve"> </w:t>
            </w:r>
            <w:r w:rsidR="00811A5B"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00811A5B" w:rsidRPr="00B74069">
              <w:t>и</w:t>
            </w:r>
            <w:r w:rsidR="00811A5B" w:rsidRPr="00B74069">
              <w:t>тельства в пределах зоны Р.3 включают в себя:</w:t>
            </w:r>
          </w:p>
          <w:p w:rsidR="00811A5B" w:rsidRPr="00B74069" w:rsidRDefault="00811A5B" w:rsidP="008D6AFB">
            <w:pPr>
              <w:ind w:firstLine="0"/>
              <w:jc w:val="left"/>
            </w:pPr>
            <w:r w:rsidRPr="00B74069">
              <w:t>1) предельные (минимальные и (или) максимальные) разм</w:t>
            </w:r>
            <w:r w:rsidRPr="00B74069">
              <w:t>е</w:t>
            </w:r>
            <w:r w:rsidRPr="00B74069">
              <w:t xml:space="preserve">ры земельных участков, в том числе их площадь: </w:t>
            </w:r>
          </w:p>
          <w:p w:rsidR="00811A5B" w:rsidRPr="00B74069" w:rsidRDefault="00811A5B" w:rsidP="008D6AFB">
            <w:pPr>
              <w:ind w:firstLine="0"/>
              <w:jc w:val="left"/>
            </w:pPr>
            <w:r w:rsidRPr="00B74069">
              <w:t>Размеры территорий пляжей, размещаемых в курортных з</w:t>
            </w:r>
            <w:r w:rsidRPr="00B74069">
              <w:t>о</w:t>
            </w:r>
            <w:r w:rsidRPr="00B74069">
              <w:t>нах и зонах отдыха, следует принимать м</w:t>
            </w:r>
            <w:proofErr w:type="gramStart"/>
            <w:r w:rsidRPr="00B74069">
              <w:t>2</w:t>
            </w:r>
            <w:proofErr w:type="gramEnd"/>
            <w:r w:rsidRPr="00B74069">
              <w:t>, на одного пос</w:t>
            </w:r>
            <w:r w:rsidRPr="00B74069">
              <w:t>е</w:t>
            </w:r>
            <w:r w:rsidRPr="00B74069">
              <w:t>тителя, не менее:</w:t>
            </w:r>
          </w:p>
          <w:p w:rsidR="00811A5B" w:rsidRPr="00B74069" w:rsidRDefault="00811A5B" w:rsidP="008D6AFB">
            <w:pPr>
              <w:ind w:firstLine="0"/>
              <w:jc w:val="left"/>
            </w:pPr>
            <w:r w:rsidRPr="00B74069">
              <w:t>речных и озерных ................................................. 8</w:t>
            </w:r>
          </w:p>
          <w:p w:rsidR="00811A5B" w:rsidRPr="00B74069" w:rsidRDefault="00811A5B" w:rsidP="008D6AFB">
            <w:pPr>
              <w:ind w:firstLine="0"/>
              <w:jc w:val="left"/>
            </w:pPr>
            <w:proofErr w:type="gramStart"/>
            <w:r w:rsidRPr="00B74069">
              <w:t>морских, речных и озерных (для детей) ............................ 4</w:t>
            </w:r>
            <w:proofErr w:type="gramEnd"/>
          </w:p>
          <w:p w:rsidR="00811A5B" w:rsidRPr="00B74069" w:rsidRDefault="00811A5B" w:rsidP="008D6AFB">
            <w:pPr>
              <w:ind w:firstLine="0"/>
              <w:jc w:val="left"/>
            </w:pPr>
            <w:r w:rsidRPr="00B74069">
              <w:t>Размеры речных и озерных пляжей, размещаемых на землях, пригодных для сельскохозяйственного использования, сл</w:t>
            </w:r>
            <w:r w:rsidRPr="00B74069">
              <w:t>е</w:t>
            </w:r>
            <w:r w:rsidRPr="00B74069">
              <w:t>дует принимать из расчета 5 м</w:t>
            </w:r>
            <w:proofErr w:type="gramStart"/>
            <w:r w:rsidRPr="00B74069">
              <w:t>2</w:t>
            </w:r>
            <w:proofErr w:type="gramEnd"/>
            <w:r w:rsidRPr="00B74069">
              <w:t xml:space="preserve"> на одного посетителя.</w:t>
            </w:r>
          </w:p>
          <w:p w:rsidR="00811A5B" w:rsidRPr="00B74069" w:rsidRDefault="00811A5B" w:rsidP="008D6AFB">
            <w:pPr>
              <w:ind w:firstLine="0"/>
              <w:jc w:val="left"/>
            </w:pPr>
            <w:r w:rsidRPr="00B74069">
              <w:t>Размеры  территорий общего пользования курортных зон устанавливаются из  расчёта в санитарно-курортных и озд</w:t>
            </w:r>
            <w:r w:rsidRPr="00B74069">
              <w:t>о</w:t>
            </w:r>
            <w:r w:rsidRPr="00B74069">
              <w:t>ровительных учреждениях, м</w:t>
            </w:r>
            <w:proofErr w:type="gramStart"/>
            <w:r w:rsidRPr="00B74069">
              <w:t>2</w:t>
            </w:r>
            <w:proofErr w:type="gramEnd"/>
            <w:r w:rsidRPr="00B74069">
              <w:t xml:space="preserve"> на одно  место: общекурор</w:t>
            </w:r>
            <w:r w:rsidRPr="00B74069">
              <w:t>т</w:t>
            </w:r>
            <w:r w:rsidRPr="00B74069">
              <w:t>ных центров – 10,  озеленённых – 100.</w:t>
            </w:r>
          </w:p>
          <w:p w:rsidR="00811A5B" w:rsidRPr="00B74069" w:rsidRDefault="00811A5B" w:rsidP="008D6AFB">
            <w:pPr>
              <w:ind w:firstLine="0"/>
              <w:jc w:val="left"/>
            </w:pPr>
            <w:r w:rsidRPr="00B74069">
              <w:t>* Предельные параметры иных объекты для размещения в зоне Р.3 приведены в Таблице ниже.</w:t>
            </w:r>
          </w:p>
          <w:p w:rsidR="00811A5B" w:rsidRPr="00B74069" w:rsidRDefault="00811A5B" w:rsidP="008D6AFB">
            <w:pPr>
              <w:ind w:firstLine="0"/>
              <w:jc w:val="left"/>
            </w:pPr>
            <w:r w:rsidRPr="00B74069">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подлежит установлению, определяется в рамках разработки проектной документации;</w:t>
            </w:r>
          </w:p>
          <w:p w:rsidR="00811A5B" w:rsidRPr="00B74069" w:rsidRDefault="00811A5B" w:rsidP="008D6AFB">
            <w:pPr>
              <w:ind w:firstLine="0"/>
              <w:jc w:val="left"/>
            </w:pPr>
            <w:r w:rsidRPr="00B74069">
              <w:t>3) предельное количество этажей или предельную высоту зданий, строений, сооружений не подлежит установлению, определяется в рамках разработки проектной документации;</w:t>
            </w:r>
          </w:p>
          <w:p w:rsidR="00A82C29" w:rsidRPr="00B74069" w:rsidRDefault="00811A5B" w:rsidP="008D6AFB">
            <w:pPr>
              <w:ind w:firstLine="0"/>
              <w:jc w:val="left"/>
            </w:pPr>
            <w:r w:rsidRPr="00B74069">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установлению, определяется в рамках разработки проектной документации.</w:t>
            </w:r>
          </w:p>
        </w:tc>
      </w:tr>
      <w:tr w:rsidR="0046784B" w:rsidRPr="00B74069" w:rsidTr="00DC1860">
        <w:trPr>
          <w:gridAfter w:val="2"/>
          <w:trHeight w:hRule="exact" w:val="1426"/>
        </w:trPr>
        <w:tc>
          <w:tcPr>
            <w:tcW w:w="0" w:type="auto"/>
            <w:tcBorders>
              <w:top w:val="single" w:sz="4" w:space="0" w:color="000000"/>
              <w:left w:val="single" w:sz="4" w:space="0" w:color="000000"/>
              <w:bottom w:val="single" w:sz="4" w:space="0" w:color="000000"/>
              <w:right w:val="single" w:sz="4" w:space="0" w:color="000000"/>
            </w:tcBorders>
            <w:hideMark/>
          </w:tcPr>
          <w:p w:rsidR="0046784B" w:rsidRPr="00B74069" w:rsidRDefault="0046784B" w:rsidP="008D6AFB">
            <w:pPr>
              <w:ind w:firstLine="0"/>
              <w:jc w:val="left"/>
            </w:pPr>
            <w:r w:rsidRPr="00B74069">
              <w:t>4.</w:t>
            </w:r>
          </w:p>
        </w:tc>
        <w:tc>
          <w:tcPr>
            <w:tcW w:w="0" w:type="auto"/>
            <w:tcBorders>
              <w:top w:val="single" w:sz="4" w:space="0" w:color="000000"/>
              <w:left w:val="single" w:sz="4" w:space="0" w:color="000000"/>
              <w:bottom w:val="single" w:sz="4" w:space="0" w:color="000000"/>
              <w:right w:val="single" w:sz="4" w:space="0" w:color="000000"/>
            </w:tcBorders>
            <w:hideMark/>
          </w:tcPr>
          <w:p w:rsidR="0046784B" w:rsidRPr="00B74069" w:rsidRDefault="0046784B" w:rsidP="008D6AFB">
            <w:pPr>
              <w:ind w:firstLine="0"/>
              <w:jc w:val="left"/>
            </w:pPr>
            <w:r w:rsidRPr="00B74069">
              <w:t>Гидротехнические сооружения</w:t>
            </w:r>
          </w:p>
        </w:tc>
        <w:tc>
          <w:tcPr>
            <w:tcW w:w="0" w:type="auto"/>
            <w:tcBorders>
              <w:top w:val="single" w:sz="4" w:space="0" w:color="000000"/>
              <w:left w:val="single" w:sz="4" w:space="0" w:color="000000"/>
              <w:bottom w:val="single" w:sz="4" w:space="0" w:color="000000"/>
              <w:right w:val="single" w:sz="4" w:space="0" w:color="000000"/>
            </w:tcBorders>
            <w:hideMark/>
          </w:tcPr>
          <w:p w:rsidR="0046784B" w:rsidRPr="00B74069" w:rsidRDefault="00A82C29" w:rsidP="008D6AFB">
            <w:pPr>
              <w:ind w:firstLine="0"/>
              <w:jc w:val="left"/>
            </w:pPr>
            <w:r w:rsidRPr="00B74069">
              <w:t>СН.5</w:t>
            </w:r>
          </w:p>
        </w:tc>
        <w:tc>
          <w:tcPr>
            <w:tcW w:w="0" w:type="auto"/>
            <w:tcBorders>
              <w:top w:val="single" w:sz="4" w:space="0" w:color="000000"/>
              <w:left w:val="single" w:sz="4" w:space="0" w:color="000000"/>
              <w:bottom w:val="single" w:sz="4" w:space="0" w:color="000000"/>
              <w:right w:val="single" w:sz="4" w:space="0" w:color="000000"/>
            </w:tcBorders>
            <w:hideMark/>
          </w:tcPr>
          <w:p w:rsidR="0046784B" w:rsidRPr="00B74069" w:rsidRDefault="0046784B" w:rsidP="008D6AFB">
            <w:pPr>
              <w:ind w:firstLine="0"/>
              <w:jc w:val="left"/>
            </w:pPr>
            <w:r w:rsidRPr="00B74069">
              <w:t>Размещение гидротехнических сооружений, необх</w:t>
            </w:r>
            <w:r w:rsidRPr="00B74069">
              <w:t>о</w:t>
            </w:r>
            <w:r w:rsidRPr="00B74069">
              <w:t>димых для эксплуатации водохранилищ (плотин, в</w:t>
            </w:r>
            <w:r w:rsidRPr="00B74069">
              <w:t>о</w:t>
            </w:r>
            <w:r w:rsidRPr="00B74069">
              <w:t xml:space="preserve">досбросов, водозаборных, водовыпускных и других гидротехнических сооружений, </w:t>
            </w:r>
            <w:proofErr w:type="spellStart"/>
            <w:r w:rsidRPr="00B74069">
              <w:t>рыбозащитных</w:t>
            </w:r>
            <w:proofErr w:type="spellEnd"/>
            <w:r w:rsidRPr="00B74069">
              <w:t xml:space="preserve"> и р</w:t>
            </w:r>
            <w:r w:rsidRPr="00B74069">
              <w:t>ы</w:t>
            </w:r>
            <w:r w:rsidRPr="00B74069">
              <w:t>бопропускных сооружений, берегозащитных соор</w:t>
            </w:r>
            <w:r w:rsidRPr="00B74069">
              <w:t>у</w:t>
            </w:r>
            <w:r w:rsidRPr="00B74069">
              <w:t>жений)</w:t>
            </w:r>
          </w:p>
        </w:tc>
        <w:tc>
          <w:tcPr>
            <w:tcW w:w="0" w:type="auto"/>
            <w:tcBorders>
              <w:top w:val="single" w:sz="4" w:space="0" w:color="000000"/>
              <w:left w:val="single" w:sz="4" w:space="0" w:color="000000"/>
              <w:bottom w:val="single" w:sz="4" w:space="0" w:color="000000"/>
              <w:right w:val="single" w:sz="4" w:space="0" w:color="000000"/>
            </w:tcBorders>
            <w:hideMark/>
          </w:tcPr>
          <w:p w:rsidR="0046784B" w:rsidRPr="00B74069" w:rsidRDefault="0046784B" w:rsidP="008D6AFB">
            <w:pPr>
              <w:ind w:firstLine="0"/>
              <w:jc w:val="left"/>
            </w:pPr>
            <w:r w:rsidRPr="00B74069">
              <w:t>11.3</w:t>
            </w:r>
          </w:p>
        </w:tc>
        <w:tc>
          <w:tcPr>
            <w:tcW w:w="0" w:type="auto"/>
            <w:tcBorders>
              <w:top w:val="single" w:sz="4" w:space="0" w:color="000000"/>
              <w:left w:val="single" w:sz="4" w:space="0" w:color="000000"/>
              <w:bottom w:val="single" w:sz="4" w:space="0" w:color="000000"/>
              <w:right w:val="single" w:sz="4" w:space="0" w:color="000000"/>
            </w:tcBorders>
            <w:hideMark/>
          </w:tcPr>
          <w:p w:rsidR="0046784B" w:rsidRPr="00B74069" w:rsidRDefault="00191262" w:rsidP="008D6AFB">
            <w:pPr>
              <w:ind w:firstLine="0"/>
              <w:jc w:val="left"/>
            </w:pPr>
            <w:r>
              <w:t>Не устанавливается</w:t>
            </w:r>
          </w:p>
        </w:tc>
      </w:tr>
      <w:tr w:rsidR="0046784B" w:rsidRPr="00B74069" w:rsidTr="00DC1860">
        <w:trPr>
          <w:trHeight w:hRule="exac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 xml:space="preserve">№ </w:t>
            </w:r>
            <w:proofErr w:type="gramStart"/>
            <w:r w:rsidRPr="00B74069">
              <w:lastRenderedPageBreak/>
              <w:t>п</w:t>
            </w:r>
            <w:proofErr w:type="gramEnd"/>
            <w:r w:rsidRPr="00B74069">
              <w:t>/п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lastRenderedPageBreak/>
              <w:t>Виды разрешенного и</w:t>
            </w:r>
            <w:r w:rsidRPr="00B74069">
              <w:t>с</w:t>
            </w:r>
            <w:r w:rsidRPr="00B74069">
              <w:t>пользования по Классиф</w:t>
            </w:r>
            <w:r w:rsidRPr="00B74069">
              <w:t>и</w:t>
            </w:r>
            <w:r w:rsidRPr="00B74069">
              <w:t>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Описание вида разрешенного использования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 xml:space="preserve">Предельные (минимальные и (или) максимальные) размеры </w:t>
            </w:r>
            <w:r w:rsidRPr="00B74069">
              <w:lastRenderedPageBreak/>
              <w:t>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w:t>
            </w:r>
          </w:p>
        </w:tc>
        <w:tc>
          <w:tcPr>
            <w:tcW w:w="0" w:type="auto"/>
          </w:tcPr>
          <w:p w:rsidR="0046784B" w:rsidRPr="00B74069" w:rsidRDefault="0046784B" w:rsidP="008D6AFB">
            <w:pPr>
              <w:ind w:firstLine="0"/>
              <w:jc w:val="left"/>
            </w:pPr>
          </w:p>
        </w:tc>
        <w:tc>
          <w:tcPr>
            <w:tcW w:w="0" w:type="auto"/>
          </w:tcPr>
          <w:p w:rsidR="0046784B" w:rsidRPr="00B74069" w:rsidRDefault="0046784B" w:rsidP="008D6AFB">
            <w:pPr>
              <w:ind w:firstLine="0"/>
              <w:jc w:val="left"/>
            </w:pPr>
          </w:p>
        </w:tc>
      </w:tr>
      <w:tr w:rsidR="0046784B" w:rsidRPr="00B74069" w:rsidTr="00DC1860">
        <w:trPr>
          <w:gridAfter w:val="2"/>
          <w:trHeight w:hRule="exact" w:val="60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6784B" w:rsidRPr="00B74069" w:rsidRDefault="0046784B" w:rsidP="008D6AFB">
            <w:pPr>
              <w:ind w:firstLine="0"/>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6784B" w:rsidRPr="00B74069" w:rsidRDefault="0046784B" w:rsidP="008D6AFB">
            <w:pPr>
              <w:ind w:firstLine="0"/>
              <w:jc w:val="left"/>
            </w:pPr>
          </w:p>
        </w:tc>
      </w:tr>
      <w:tr w:rsidR="0046784B" w:rsidRPr="00B74069" w:rsidTr="00DC1860">
        <w:trPr>
          <w:gridAfter w:val="2"/>
          <w:trHeight w:val="384"/>
        </w:trPr>
        <w:tc>
          <w:tcPr>
            <w:tcW w:w="0" w:type="auto"/>
            <w:gridSpan w:val="6"/>
            <w:tcBorders>
              <w:top w:val="single" w:sz="4" w:space="0" w:color="000000"/>
              <w:left w:val="single" w:sz="4" w:space="0" w:color="000000"/>
              <w:bottom w:val="single" w:sz="4" w:space="0" w:color="000000"/>
              <w:right w:val="single" w:sz="4" w:space="0" w:color="000000"/>
            </w:tcBorders>
            <w:hideMark/>
          </w:tcPr>
          <w:p w:rsidR="0046784B" w:rsidRPr="008D6AFB" w:rsidRDefault="00A82C29" w:rsidP="008D6AFB">
            <w:pPr>
              <w:ind w:firstLine="0"/>
              <w:jc w:val="center"/>
              <w:rPr>
                <w:b/>
              </w:rPr>
            </w:pPr>
            <w:r w:rsidRPr="008D6AFB">
              <w:rPr>
                <w:b/>
              </w:rPr>
              <w:lastRenderedPageBreak/>
              <w:t>ЗОНА  ВОДНЫХ ОБЪЕКТОВ</w:t>
            </w:r>
          </w:p>
        </w:tc>
      </w:tr>
      <w:tr w:rsidR="0046784B" w:rsidRPr="00B74069" w:rsidTr="00DC1860">
        <w:trPr>
          <w:gridAfter w:val="2"/>
          <w:trHeight w:val="416"/>
        </w:trPr>
        <w:tc>
          <w:tcPr>
            <w:tcW w:w="0" w:type="auto"/>
            <w:gridSpan w:val="6"/>
            <w:tcBorders>
              <w:top w:val="single" w:sz="4" w:space="0" w:color="000000"/>
              <w:left w:val="single" w:sz="4" w:space="0" w:color="000000"/>
              <w:bottom w:val="single" w:sz="4" w:space="0" w:color="000000"/>
              <w:right w:val="single" w:sz="4" w:space="0" w:color="000000"/>
            </w:tcBorders>
            <w:hideMark/>
          </w:tcPr>
          <w:p w:rsidR="0046784B" w:rsidRPr="008D6AFB" w:rsidRDefault="0046784B" w:rsidP="008D6AFB">
            <w:pPr>
              <w:ind w:firstLine="0"/>
              <w:jc w:val="center"/>
              <w:rPr>
                <w:b/>
              </w:rPr>
            </w:pPr>
            <w:r w:rsidRPr="008D6AFB">
              <w:rPr>
                <w:b/>
              </w:rPr>
              <w:t>ВСПОМОГАТЕЛЬНЫЕ ВИДЫ РАЗРЕШЁННОГО ИСПОЛЬЗОВАНИЯ ЗОНЫ «И»</w:t>
            </w:r>
          </w:p>
        </w:tc>
      </w:tr>
      <w:tr w:rsidR="0046784B" w:rsidRPr="00B74069" w:rsidTr="00DC1860">
        <w:trPr>
          <w:gridAfter w:val="2"/>
          <w:trHeight w:hRule="exact" w:val="469"/>
        </w:trPr>
        <w:tc>
          <w:tcPr>
            <w:tcW w:w="0" w:type="auto"/>
            <w:tcBorders>
              <w:top w:val="single" w:sz="4" w:space="0" w:color="000000"/>
              <w:left w:val="single" w:sz="4" w:space="0" w:color="000000"/>
              <w:bottom w:val="single" w:sz="4" w:space="0" w:color="000000"/>
              <w:right w:val="single" w:sz="4" w:space="0" w:color="000000"/>
            </w:tcBorders>
            <w:hideMark/>
          </w:tcPr>
          <w:p w:rsidR="0046784B" w:rsidRPr="00B74069" w:rsidRDefault="0046784B" w:rsidP="008D6AFB">
            <w:pPr>
              <w:ind w:firstLine="0"/>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46784B" w:rsidRPr="00B74069" w:rsidRDefault="0046784B" w:rsidP="008D6AFB">
            <w:pPr>
              <w:ind w:firstLine="0"/>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46784B" w:rsidRPr="00B74069" w:rsidRDefault="0046784B" w:rsidP="008D6AFB">
            <w:pPr>
              <w:ind w:firstLine="0"/>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46784B" w:rsidRPr="00B74069" w:rsidRDefault="0046784B" w:rsidP="008D6AFB">
            <w:pPr>
              <w:ind w:firstLine="0"/>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46784B" w:rsidRPr="00B74069" w:rsidRDefault="0046784B" w:rsidP="008D6AFB">
            <w:pPr>
              <w:ind w:firstLine="0"/>
              <w:jc w:val="left"/>
            </w:pPr>
            <w:r w:rsidRPr="00B74069">
              <w:t>-</w:t>
            </w:r>
          </w:p>
        </w:tc>
        <w:tc>
          <w:tcPr>
            <w:tcW w:w="0" w:type="auto"/>
            <w:tcBorders>
              <w:top w:val="single" w:sz="4" w:space="0" w:color="000000"/>
              <w:left w:val="single" w:sz="4" w:space="0" w:color="000000"/>
              <w:bottom w:val="single" w:sz="4" w:space="0" w:color="000000"/>
              <w:right w:val="single" w:sz="4" w:space="0" w:color="000000"/>
            </w:tcBorders>
            <w:hideMark/>
          </w:tcPr>
          <w:p w:rsidR="0046784B" w:rsidRPr="00B74069" w:rsidRDefault="0046784B" w:rsidP="008D6AFB">
            <w:pPr>
              <w:ind w:firstLine="0"/>
              <w:jc w:val="left"/>
            </w:pPr>
            <w:r w:rsidRPr="00B74069">
              <w:t>-</w:t>
            </w:r>
          </w:p>
        </w:tc>
      </w:tr>
      <w:tr w:rsidR="0046784B" w:rsidRPr="00B74069" w:rsidTr="00DC1860">
        <w:trPr>
          <w:gridAfter w:val="2"/>
          <w:trHeight w:val="53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 xml:space="preserve">№ </w:t>
            </w:r>
            <w:proofErr w:type="gramStart"/>
            <w:r w:rsidRPr="00B74069">
              <w:t>п</w:t>
            </w:r>
            <w:proofErr w:type="gramEnd"/>
            <w:r w:rsidRPr="00B74069">
              <w:t>/п</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Виды разрешенного и</w:t>
            </w:r>
            <w:r w:rsidRPr="00B74069">
              <w:t>с</w:t>
            </w:r>
            <w:r w:rsidRPr="00B74069">
              <w:t>пользования по Классиф</w:t>
            </w:r>
            <w:r w:rsidRPr="00B74069">
              <w:t>и</w:t>
            </w:r>
            <w:r w:rsidRPr="00B74069">
              <w:t>катору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Описание вида разрешенного использования земельного участка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w:t>
            </w:r>
            <w:r w:rsidRPr="00B74069">
              <w:t>и</w:t>
            </w:r>
            <w:r w:rsidRPr="00B74069">
              <w:t>тельства</w:t>
            </w:r>
          </w:p>
        </w:tc>
      </w:tr>
      <w:tr w:rsidR="0046784B" w:rsidRPr="00B74069" w:rsidTr="00DC1860">
        <w:trPr>
          <w:gridAfter w:val="2"/>
          <w:trHeight w:hRule="exact" w:val="55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6784B" w:rsidRPr="00B74069" w:rsidRDefault="0046784B" w:rsidP="008D6AFB">
            <w:pPr>
              <w:ind w:firstLine="0"/>
              <w:jc w:val="left"/>
            </w:pP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Код</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Наименование</w:t>
            </w:r>
          </w:p>
        </w:tc>
        <w:tc>
          <w:tcPr>
            <w:tcW w:w="0" w:type="auto"/>
            <w:tcBorders>
              <w:top w:val="single" w:sz="4" w:space="0" w:color="000000"/>
              <w:left w:val="single" w:sz="4" w:space="0" w:color="000000"/>
              <w:bottom w:val="single" w:sz="4" w:space="0" w:color="000000"/>
              <w:right w:val="single" w:sz="4" w:space="0" w:color="000000"/>
            </w:tcBorders>
            <w:shd w:val="clear" w:color="auto" w:fill="D9D9D9"/>
            <w:hideMark/>
          </w:tcPr>
          <w:p w:rsidR="0046784B" w:rsidRPr="00B74069" w:rsidRDefault="0046784B" w:rsidP="008D6AFB">
            <w:pPr>
              <w:ind w:firstLine="0"/>
              <w:jc w:val="left"/>
            </w:pPr>
            <w:r w:rsidRPr="00B74069">
              <w:t>Код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6784B" w:rsidRPr="00B74069" w:rsidRDefault="0046784B" w:rsidP="008D6AFB">
            <w:pPr>
              <w:ind w:firstLine="0"/>
              <w:jc w:val="left"/>
            </w:pPr>
          </w:p>
        </w:tc>
      </w:tr>
      <w:tr w:rsidR="0046784B" w:rsidRPr="00B74069" w:rsidTr="00DC1860">
        <w:trPr>
          <w:gridAfter w:val="2"/>
          <w:trHeight w:val="443"/>
        </w:trPr>
        <w:tc>
          <w:tcPr>
            <w:tcW w:w="0" w:type="auto"/>
            <w:gridSpan w:val="6"/>
            <w:tcBorders>
              <w:top w:val="single" w:sz="4" w:space="0" w:color="000000"/>
              <w:left w:val="single" w:sz="4" w:space="0" w:color="000000"/>
              <w:bottom w:val="single" w:sz="4" w:space="0" w:color="000000"/>
              <w:right w:val="single" w:sz="4" w:space="0" w:color="000000"/>
            </w:tcBorders>
            <w:hideMark/>
          </w:tcPr>
          <w:p w:rsidR="0046784B" w:rsidRPr="008D6AFB" w:rsidRDefault="00A82C29" w:rsidP="008D6AFB">
            <w:pPr>
              <w:ind w:firstLine="0"/>
              <w:jc w:val="center"/>
              <w:rPr>
                <w:b/>
              </w:rPr>
            </w:pPr>
            <w:r w:rsidRPr="008D6AFB">
              <w:rPr>
                <w:b/>
              </w:rPr>
              <w:t>ЗОНА  ВОДНЫХ ОБЪЕКТОВ</w:t>
            </w:r>
          </w:p>
        </w:tc>
      </w:tr>
      <w:tr w:rsidR="0046784B" w:rsidRPr="00B74069" w:rsidTr="00DC1860">
        <w:trPr>
          <w:gridAfter w:val="2"/>
          <w:trHeight w:val="240"/>
        </w:trPr>
        <w:tc>
          <w:tcPr>
            <w:tcW w:w="0" w:type="auto"/>
            <w:gridSpan w:val="6"/>
            <w:tcBorders>
              <w:top w:val="single" w:sz="4" w:space="0" w:color="000000"/>
              <w:left w:val="single" w:sz="4" w:space="0" w:color="000000"/>
              <w:bottom w:val="single" w:sz="4" w:space="0" w:color="000000"/>
              <w:right w:val="single" w:sz="4" w:space="0" w:color="000000"/>
            </w:tcBorders>
            <w:hideMark/>
          </w:tcPr>
          <w:p w:rsidR="0046784B" w:rsidRPr="008D6AFB" w:rsidRDefault="0046784B" w:rsidP="008D6AFB">
            <w:pPr>
              <w:ind w:firstLine="0"/>
              <w:jc w:val="center"/>
              <w:rPr>
                <w:b/>
              </w:rPr>
            </w:pPr>
            <w:r w:rsidRPr="008D6AFB">
              <w:rPr>
                <w:b/>
              </w:rPr>
              <w:t>УСЛОВНО РАЗРЕШЕННЫЕ ВИДЫ ИСПОЛЬЗОВАНИЯ ЗОНЫ «И»</w:t>
            </w:r>
          </w:p>
        </w:tc>
      </w:tr>
      <w:tr w:rsidR="0046784B" w:rsidRPr="00B74069" w:rsidTr="00DC1860">
        <w:trPr>
          <w:gridAfter w:val="2"/>
          <w:trHeight w:hRule="exact" w:val="1654"/>
        </w:trPr>
        <w:tc>
          <w:tcPr>
            <w:tcW w:w="0" w:type="auto"/>
            <w:tcBorders>
              <w:top w:val="single" w:sz="4" w:space="0" w:color="000000"/>
              <w:left w:val="single" w:sz="4" w:space="0" w:color="000000"/>
              <w:bottom w:val="single" w:sz="4" w:space="0" w:color="000000"/>
              <w:right w:val="single" w:sz="4" w:space="0" w:color="000000"/>
            </w:tcBorders>
            <w:hideMark/>
          </w:tcPr>
          <w:p w:rsidR="0046784B" w:rsidRPr="00B74069" w:rsidRDefault="0046784B" w:rsidP="008D6AFB">
            <w:pPr>
              <w:ind w:firstLine="0"/>
              <w:jc w:val="left"/>
            </w:pPr>
            <w:r w:rsidRPr="00B74069">
              <w:t>1.</w:t>
            </w:r>
          </w:p>
        </w:tc>
        <w:tc>
          <w:tcPr>
            <w:tcW w:w="0" w:type="auto"/>
            <w:tcBorders>
              <w:top w:val="single" w:sz="4" w:space="0" w:color="000000"/>
              <w:left w:val="single" w:sz="4" w:space="0" w:color="000000"/>
              <w:bottom w:val="single" w:sz="4" w:space="0" w:color="000000"/>
              <w:right w:val="single" w:sz="4" w:space="0" w:color="000000"/>
            </w:tcBorders>
            <w:hideMark/>
          </w:tcPr>
          <w:p w:rsidR="0046784B" w:rsidRPr="00B74069" w:rsidRDefault="0046784B" w:rsidP="008D6AFB">
            <w:pPr>
              <w:ind w:firstLine="0"/>
              <w:jc w:val="left"/>
            </w:pPr>
            <w:r w:rsidRPr="00B74069">
              <w:t>Специальное  польз</w:t>
            </w:r>
            <w:r w:rsidRPr="00B74069">
              <w:t>о</w:t>
            </w:r>
            <w:r w:rsidRPr="00B74069">
              <w:t>вание  водными об</w:t>
            </w:r>
            <w:r w:rsidRPr="00B74069">
              <w:t>ъ</w:t>
            </w:r>
            <w:r w:rsidRPr="00B74069">
              <w:t>ектами</w:t>
            </w:r>
          </w:p>
        </w:tc>
        <w:tc>
          <w:tcPr>
            <w:tcW w:w="0" w:type="auto"/>
            <w:tcBorders>
              <w:top w:val="single" w:sz="4" w:space="0" w:color="000000"/>
              <w:left w:val="single" w:sz="4" w:space="0" w:color="000000"/>
              <w:bottom w:val="single" w:sz="4" w:space="0" w:color="000000"/>
              <w:right w:val="single" w:sz="4" w:space="0" w:color="000000"/>
            </w:tcBorders>
            <w:hideMark/>
          </w:tcPr>
          <w:p w:rsidR="0046784B" w:rsidRPr="00B74069" w:rsidRDefault="00A82C29" w:rsidP="008D6AFB">
            <w:pPr>
              <w:ind w:firstLine="0"/>
              <w:jc w:val="left"/>
            </w:pPr>
            <w:r w:rsidRPr="00B74069">
              <w:t>СН.5</w:t>
            </w:r>
          </w:p>
        </w:tc>
        <w:tc>
          <w:tcPr>
            <w:tcW w:w="0" w:type="auto"/>
            <w:tcBorders>
              <w:top w:val="single" w:sz="4" w:space="0" w:color="000000"/>
              <w:left w:val="single" w:sz="4" w:space="0" w:color="000000"/>
              <w:bottom w:val="single" w:sz="4" w:space="0" w:color="000000"/>
              <w:right w:val="single" w:sz="4" w:space="0" w:color="000000"/>
            </w:tcBorders>
            <w:hideMark/>
          </w:tcPr>
          <w:p w:rsidR="0046784B" w:rsidRPr="00B74069" w:rsidRDefault="0046784B" w:rsidP="008D6AFB">
            <w:pPr>
              <w:ind w:firstLine="0"/>
              <w:jc w:val="left"/>
            </w:pPr>
            <w:r w:rsidRPr="00B74069">
              <w:t>Использование земельных участков, примыкающих к водным объектам способами, необходимыми для специального водопользования (забор водных ресу</w:t>
            </w:r>
            <w:r w:rsidRPr="00B74069">
              <w:t>р</w:t>
            </w:r>
            <w:r w:rsidRPr="00B74069">
              <w:t>сов из поверхностных водных объектов, сброс сто</w:t>
            </w:r>
            <w:r w:rsidRPr="00B74069">
              <w:t>ч</w:t>
            </w:r>
            <w:r w:rsidRPr="00B74069">
              <w:t>ных вод и (или) дренажных вод, проведение дн</w:t>
            </w:r>
            <w:r w:rsidRPr="00B74069">
              <w:t>о</w:t>
            </w:r>
            <w:r w:rsidRPr="00B74069">
              <w:t>углубительных, взрывных, буровых и других работ, связанных с изменением дна и берегов водных об</w:t>
            </w:r>
            <w:r w:rsidRPr="00B74069">
              <w:t>ъ</w:t>
            </w:r>
            <w:r w:rsidRPr="00B74069">
              <w:t>ектов)</w:t>
            </w:r>
          </w:p>
        </w:tc>
        <w:tc>
          <w:tcPr>
            <w:tcW w:w="0" w:type="auto"/>
            <w:tcBorders>
              <w:top w:val="single" w:sz="4" w:space="0" w:color="000000"/>
              <w:left w:val="single" w:sz="4" w:space="0" w:color="000000"/>
              <w:bottom w:val="single" w:sz="4" w:space="0" w:color="000000"/>
              <w:right w:val="single" w:sz="4" w:space="0" w:color="000000"/>
            </w:tcBorders>
            <w:hideMark/>
          </w:tcPr>
          <w:p w:rsidR="0046784B" w:rsidRPr="00B74069" w:rsidRDefault="0046784B" w:rsidP="008D6AFB">
            <w:pPr>
              <w:ind w:firstLine="0"/>
              <w:jc w:val="left"/>
            </w:pPr>
            <w:r w:rsidRPr="00B74069">
              <w:t>11.2</w:t>
            </w:r>
          </w:p>
        </w:tc>
        <w:tc>
          <w:tcPr>
            <w:tcW w:w="0" w:type="auto"/>
            <w:tcBorders>
              <w:top w:val="single" w:sz="4" w:space="0" w:color="000000"/>
              <w:left w:val="single" w:sz="4" w:space="0" w:color="000000"/>
              <w:bottom w:val="single" w:sz="4" w:space="0" w:color="000000"/>
              <w:right w:val="single" w:sz="4" w:space="0" w:color="000000"/>
            </w:tcBorders>
            <w:hideMark/>
          </w:tcPr>
          <w:p w:rsidR="0046784B" w:rsidRPr="00B74069" w:rsidRDefault="00191262" w:rsidP="008D6AFB">
            <w:pPr>
              <w:ind w:firstLine="0"/>
              <w:jc w:val="left"/>
            </w:pPr>
            <w:r>
              <w:t>Не устанавливается</w:t>
            </w:r>
          </w:p>
        </w:tc>
      </w:tr>
    </w:tbl>
    <w:p w:rsidR="0046784B" w:rsidRDefault="0046784B" w:rsidP="0046784B"/>
    <w:p w:rsidR="0046784B" w:rsidRPr="00BB45FC" w:rsidRDefault="0046784B" w:rsidP="0046784B">
      <w:pPr>
        <w:shd w:val="clear" w:color="auto" w:fill="FFFFFF"/>
      </w:pPr>
      <w:r w:rsidRPr="00BB45FC">
        <w:t xml:space="preserve">Градостроительные регламенты не устанавливаются для земель </w:t>
      </w:r>
      <w:r>
        <w:t>водного</w:t>
      </w:r>
      <w:r w:rsidRPr="00BB45FC">
        <w:t xml:space="preserve"> фонда.</w:t>
      </w:r>
    </w:p>
    <w:p w:rsidR="0046784B" w:rsidRDefault="0046784B" w:rsidP="0046784B">
      <w:r w:rsidRPr="00BB45FC">
        <w:t>Отношения в области испол</w:t>
      </w:r>
      <w:r>
        <w:t>ьзования и охраны земель водного</w:t>
      </w:r>
      <w:r w:rsidRPr="00BB45FC">
        <w:t xml:space="preserve"> фонда регулируются </w:t>
      </w:r>
      <w:r>
        <w:t>водным</w:t>
      </w:r>
      <w:r w:rsidRPr="00BB45FC">
        <w:t xml:space="preserve"> и земельным законодательством Российской Фед</w:t>
      </w:r>
      <w:r w:rsidRPr="00BB45FC">
        <w:t>е</w:t>
      </w:r>
      <w:r w:rsidRPr="00BB45FC">
        <w:t xml:space="preserve">рации. </w:t>
      </w:r>
      <w:r>
        <w:t xml:space="preserve"> Водное </w:t>
      </w:r>
      <w:r w:rsidRPr="00BB45FC">
        <w:t xml:space="preserve"> законодательство Российской Федерации состоит из </w:t>
      </w:r>
      <w:r>
        <w:t>Водного</w:t>
      </w:r>
      <w:r w:rsidRPr="00BB45FC">
        <w:t xml:space="preserve"> Кодекса,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 Законы и иные нормативных правовые акты субъектов Российской Федерации, регулирующие </w:t>
      </w:r>
      <w:r>
        <w:t xml:space="preserve">водные </w:t>
      </w:r>
      <w:r w:rsidRPr="00BB45FC">
        <w:t xml:space="preserve"> отношения, не могут противоречить </w:t>
      </w:r>
      <w:r>
        <w:t xml:space="preserve">Водному </w:t>
      </w:r>
      <w:r w:rsidRPr="00BB45FC">
        <w:t xml:space="preserve"> Кодексу и принимаемым в соответствии с ним федеральным законом.</w:t>
      </w:r>
    </w:p>
    <w:p w:rsidR="0046784B" w:rsidRPr="00310DA3" w:rsidRDefault="0046784B" w:rsidP="00CD1651">
      <w:pPr>
        <w:jc w:val="left"/>
        <w:sectPr w:rsidR="0046784B" w:rsidRPr="00310DA3" w:rsidSect="007537F4">
          <w:pgSz w:w="16838" w:h="11906" w:orient="landscape"/>
          <w:pgMar w:top="1135" w:right="425" w:bottom="851" w:left="851" w:header="709" w:footer="709" w:gutter="0"/>
          <w:cols w:space="708"/>
          <w:docGrid w:linePitch="360"/>
        </w:sectPr>
      </w:pPr>
    </w:p>
    <w:p w:rsidR="0088530C" w:rsidRPr="00B74069" w:rsidRDefault="00FE3028" w:rsidP="00B74069">
      <w:pPr>
        <w:pStyle w:val="10"/>
        <w:rPr>
          <w:b/>
        </w:rPr>
      </w:pPr>
      <w:bookmarkStart w:id="193" w:name="_Toc147925334"/>
      <w:r w:rsidRPr="00B74069">
        <w:rPr>
          <w:b/>
        </w:rPr>
        <w:lastRenderedPageBreak/>
        <w:t>Глава 1</w:t>
      </w:r>
      <w:r w:rsidR="003E478C" w:rsidRPr="00B74069">
        <w:rPr>
          <w:b/>
        </w:rPr>
        <w:t>1</w:t>
      </w:r>
      <w:r w:rsidRPr="00B74069">
        <w:rPr>
          <w:b/>
        </w:rPr>
        <w:t>. Градостроительные регламенты в части ограничений испол</w:t>
      </w:r>
      <w:r w:rsidRPr="00B74069">
        <w:rPr>
          <w:b/>
        </w:rPr>
        <w:t>ь</w:t>
      </w:r>
      <w:r w:rsidRPr="00B74069">
        <w:rPr>
          <w:b/>
        </w:rPr>
        <w:t xml:space="preserve">зования земельных участков и объектов капитального строительства </w:t>
      </w:r>
      <w:proofErr w:type="spellStart"/>
      <w:r w:rsidR="00847690" w:rsidRPr="00B74069">
        <w:rPr>
          <w:b/>
        </w:rPr>
        <w:t>Сорочинского</w:t>
      </w:r>
      <w:proofErr w:type="spellEnd"/>
      <w:r w:rsidR="00847690" w:rsidRPr="00B74069">
        <w:rPr>
          <w:b/>
        </w:rPr>
        <w:t xml:space="preserve"> городского округа</w:t>
      </w:r>
      <w:bookmarkEnd w:id="193"/>
    </w:p>
    <w:p w:rsidR="004302EC" w:rsidRPr="00310DA3" w:rsidRDefault="004302EC" w:rsidP="004302EC"/>
    <w:p w:rsidR="0039335C" w:rsidRPr="007B4FC5" w:rsidRDefault="0039335C" w:rsidP="00073003">
      <w:pPr>
        <w:pStyle w:val="afffff4"/>
      </w:pPr>
      <w:bookmarkStart w:id="194" w:name="_Toc426622157"/>
      <w:bookmarkStart w:id="195" w:name="_Toc147925335"/>
      <w:r w:rsidRPr="007B4FC5">
        <w:t xml:space="preserve">Статья </w:t>
      </w:r>
      <w:r w:rsidR="00FE3028" w:rsidRPr="007B4FC5">
        <w:t>2</w:t>
      </w:r>
      <w:r w:rsidR="002730AC" w:rsidRPr="007B4FC5">
        <w:t>5</w:t>
      </w:r>
      <w:r w:rsidRPr="007B4FC5">
        <w:t>. Описание ограничений использования земельных участков и объектов капитального строительства, расположенных в зонах с особыми условиями использования территорий.</w:t>
      </w:r>
      <w:bookmarkEnd w:id="194"/>
      <w:bookmarkEnd w:id="195"/>
    </w:p>
    <w:p w:rsidR="004B13AF" w:rsidRDefault="004B13AF" w:rsidP="004B13AF">
      <w:pPr>
        <w:pStyle w:val="ConsPlusNormal1"/>
        <w:widowControl/>
        <w:ind w:firstLine="567"/>
        <w:jc w:val="both"/>
        <w:rPr>
          <w:rFonts w:ascii="Times New Roman" w:hAnsi="Times New Roman" w:cs="Times New Roman"/>
          <w:sz w:val="24"/>
          <w:szCs w:val="24"/>
        </w:rPr>
      </w:pPr>
      <w:r>
        <w:rPr>
          <w:rFonts w:ascii="Times New Roman" w:hAnsi="Times New Roman" w:cs="Times New Roman"/>
          <w:sz w:val="24"/>
          <w:szCs w:val="24"/>
        </w:rPr>
        <w:t>1. Использование земельных участков и объектов капитального строительства, ра</w:t>
      </w:r>
      <w:r>
        <w:rPr>
          <w:rFonts w:ascii="Times New Roman" w:hAnsi="Times New Roman" w:cs="Times New Roman"/>
          <w:sz w:val="24"/>
          <w:szCs w:val="24"/>
        </w:rPr>
        <w:t>с</w:t>
      </w:r>
      <w:r>
        <w:rPr>
          <w:rFonts w:ascii="Times New Roman" w:hAnsi="Times New Roman" w:cs="Times New Roman"/>
          <w:sz w:val="24"/>
          <w:szCs w:val="24"/>
        </w:rPr>
        <w:t>положенных в пределах зон, обозначенных на картах статей 20 настоящих Правил, опр</w:t>
      </w:r>
      <w:r>
        <w:rPr>
          <w:rFonts w:ascii="Times New Roman" w:hAnsi="Times New Roman" w:cs="Times New Roman"/>
          <w:sz w:val="24"/>
          <w:szCs w:val="24"/>
        </w:rPr>
        <w:t>е</w:t>
      </w:r>
      <w:r>
        <w:rPr>
          <w:rFonts w:ascii="Times New Roman" w:hAnsi="Times New Roman" w:cs="Times New Roman"/>
          <w:sz w:val="24"/>
          <w:szCs w:val="24"/>
        </w:rPr>
        <w:t>деляется:</w:t>
      </w:r>
    </w:p>
    <w:p w:rsidR="004B13AF" w:rsidRDefault="004B13AF" w:rsidP="001A4DF5">
      <w:pPr>
        <w:pStyle w:val="ConsPlusNormal1"/>
        <w:widowControl/>
        <w:numPr>
          <w:ilvl w:val="0"/>
          <w:numId w:val="10"/>
        </w:numPr>
        <w:ind w:left="0" w:firstLine="426"/>
        <w:jc w:val="both"/>
        <w:rPr>
          <w:rFonts w:ascii="Times New Roman" w:hAnsi="Times New Roman" w:cs="Times New Roman"/>
          <w:sz w:val="24"/>
          <w:szCs w:val="24"/>
        </w:rPr>
      </w:pPr>
      <w:r>
        <w:rPr>
          <w:rFonts w:ascii="Times New Roman" w:hAnsi="Times New Roman" w:cs="Times New Roman"/>
          <w:sz w:val="24"/>
          <w:szCs w:val="24"/>
        </w:rPr>
        <w:t>градостроительными регламентами, определенными статьей 23настоящих Правил применительно к соответствующим территориальным зонам, обозначенным на картах, с учетом ограничений, определенных настоящей статьей.</w:t>
      </w:r>
    </w:p>
    <w:p w:rsidR="004B13AF" w:rsidRDefault="004B13AF" w:rsidP="001A4DF5">
      <w:pPr>
        <w:pStyle w:val="ConsPlusNormal1"/>
        <w:widowControl/>
        <w:numPr>
          <w:ilvl w:val="0"/>
          <w:numId w:val="10"/>
        </w:numPr>
        <w:ind w:left="0" w:firstLine="426"/>
        <w:jc w:val="both"/>
        <w:rPr>
          <w:rFonts w:ascii="Times New Roman" w:hAnsi="Times New Roman" w:cs="Times New Roman"/>
          <w:sz w:val="24"/>
          <w:szCs w:val="24"/>
        </w:rPr>
      </w:pPr>
      <w:r>
        <w:rPr>
          <w:rFonts w:ascii="Times New Roman" w:hAnsi="Times New Roman" w:cs="Times New Roman"/>
          <w:sz w:val="24"/>
          <w:szCs w:val="24"/>
        </w:rPr>
        <w:t>ограничениями, установленными законами, иными нормативными правовыми акт</w:t>
      </w:r>
      <w:r>
        <w:rPr>
          <w:rFonts w:ascii="Times New Roman" w:hAnsi="Times New Roman" w:cs="Times New Roman"/>
          <w:sz w:val="24"/>
          <w:szCs w:val="24"/>
        </w:rPr>
        <w:t>а</w:t>
      </w:r>
      <w:r>
        <w:rPr>
          <w:rFonts w:ascii="Times New Roman" w:hAnsi="Times New Roman" w:cs="Times New Roman"/>
          <w:sz w:val="24"/>
          <w:szCs w:val="24"/>
        </w:rPr>
        <w:t xml:space="preserve">ми применительно к </w:t>
      </w:r>
      <w:proofErr w:type="spellStart"/>
      <w:r>
        <w:rPr>
          <w:rFonts w:ascii="Times New Roman" w:hAnsi="Times New Roman" w:cs="Times New Roman"/>
          <w:sz w:val="24"/>
          <w:szCs w:val="24"/>
        </w:rPr>
        <w:t>санитарно</w:t>
      </w:r>
      <w:proofErr w:type="spellEnd"/>
      <w:r>
        <w:rPr>
          <w:rFonts w:ascii="Times New Roman" w:hAnsi="Times New Roman" w:cs="Times New Roman"/>
          <w:sz w:val="24"/>
          <w:szCs w:val="24"/>
        </w:rPr>
        <w:t xml:space="preserve">–защитным зонам, </w:t>
      </w:r>
      <w:proofErr w:type="spellStart"/>
      <w:r>
        <w:rPr>
          <w:rFonts w:ascii="Times New Roman" w:hAnsi="Times New Roman" w:cs="Times New Roman"/>
          <w:sz w:val="24"/>
          <w:szCs w:val="24"/>
        </w:rPr>
        <w:t>водоохранным</w:t>
      </w:r>
      <w:proofErr w:type="spellEnd"/>
      <w:r>
        <w:rPr>
          <w:rFonts w:ascii="Times New Roman" w:hAnsi="Times New Roman" w:cs="Times New Roman"/>
          <w:sz w:val="24"/>
          <w:szCs w:val="24"/>
        </w:rPr>
        <w:t xml:space="preserve"> зонам, иным зонам огр</w:t>
      </w:r>
      <w:r>
        <w:rPr>
          <w:rFonts w:ascii="Times New Roman" w:hAnsi="Times New Roman" w:cs="Times New Roman"/>
          <w:sz w:val="24"/>
          <w:szCs w:val="24"/>
        </w:rPr>
        <w:t>а</w:t>
      </w:r>
      <w:r>
        <w:rPr>
          <w:rFonts w:ascii="Times New Roman" w:hAnsi="Times New Roman" w:cs="Times New Roman"/>
          <w:sz w:val="24"/>
          <w:szCs w:val="24"/>
        </w:rPr>
        <w:t>ничений.</w:t>
      </w:r>
    </w:p>
    <w:p w:rsidR="004B13AF" w:rsidRDefault="004B13AF" w:rsidP="004B13AF">
      <w:pPr>
        <w:pStyle w:val="ConsPlusNormal1"/>
        <w:widowControl/>
        <w:ind w:firstLine="567"/>
        <w:jc w:val="both"/>
        <w:rPr>
          <w:rFonts w:ascii="Times New Roman" w:hAnsi="Times New Roman" w:cs="Times New Roman"/>
          <w:sz w:val="24"/>
          <w:szCs w:val="24"/>
        </w:rPr>
      </w:pPr>
      <w:r>
        <w:rPr>
          <w:rFonts w:ascii="Times New Roman" w:hAnsi="Times New Roman" w:cs="Times New Roman"/>
          <w:sz w:val="24"/>
          <w:szCs w:val="24"/>
        </w:rPr>
        <w:t>2. Земельные участки и объекты недвижимости, которые расположены в пределах зон, обозначенных на картах статей 20-21 настоящих Правил, чьи характеристики не соо</w:t>
      </w:r>
      <w:r>
        <w:rPr>
          <w:rFonts w:ascii="Times New Roman" w:hAnsi="Times New Roman" w:cs="Times New Roman"/>
          <w:sz w:val="24"/>
          <w:szCs w:val="24"/>
        </w:rPr>
        <w:t>т</w:t>
      </w:r>
      <w:r>
        <w:rPr>
          <w:rFonts w:ascii="Times New Roman" w:hAnsi="Times New Roman" w:cs="Times New Roman"/>
          <w:sz w:val="24"/>
          <w:szCs w:val="24"/>
        </w:rPr>
        <w:t>ветствуют ограничениям, установленным законами, иными нормативными правовыми а</w:t>
      </w:r>
      <w:r>
        <w:rPr>
          <w:rFonts w:ascii="Times New Roman" w:hAnsi="Times New Roman" w:cs="Times New Roman"/>
          <w:sz w:val="24"/>
          <w:szCs w:val="24"/>
        </w:rPr>
        <w:t>к</w:t>
      </w:r>
      <w:r>
        <w:rPr>
          <w:rFonts w:ascii="Times New Roman" w:hAnsi="Times New Roman" w:cs="Times New Roman"/>
          <w:sz w:val="24"/>
          <w:szCs w:val="24"/>
        </w:rPr>
        <w:t xml:space="preserve">тами применительно к </w:t>
      </w:r>
      <w:proofErr w:type="spellStart"/>
      <w:r>
        <w:rPr>
          <w:rFonts w:ascii="Times New Roman" w:hAnsi="Times New Roman" w:cs="Times New Roman"/>
          <w:sz w:val="24"/>
          <w:szCs w:val="24"/>
        </w:rPr>
        <w:t>санитарно</w:t>
      </w:r>
      <w:proofErr w:type="spellEnd"/>
      <w:r>
        <w:rPr>
          <w:rFonts w:ascii="Times New Roman" w:hAnsi="Times New Roman" w:cs="Times New Roman"/>
          <w:sz w:val="24"/>
          <w:szCs w:val="24"/>
        </w:rPr>
        <w:t xml:space="preserve">–защитным зонам, </w:t>
      </w:r>
      <w:proofErr w:type="spellStart"/>
      <w:r>
        <w:rPr>
          <w:rFonts w:ascii="Times New Roman" w:hAnsi="Times New Roman" w:cs="Times New Roman"/>
          <w:sz w:val="24"/>
          <w:szCs w:val="24"/>
        </w:rPr>
        <w:t>водоохранным</w:t>
      </w:r>
      <w:proofErr w:type="spellEnd"/>
      <w:r>
        <w:rPr>
          <w:rFonts w:ascii="Times New Roman" w:hAnsi="Times New Roman" w:cs="Times New Roman"/>
          <w:sz w:val="24"/>
          <w:szCs w:val="24"/>
        </w:rPr>
        <w:t xml:space="preserve"> зонам, иным зонам ограничений, являются не соответствующими настоящим Правилам.</w:t>
      </w:r>
    </w:p>
    <w:p w:rsidR="004B13AF" w:rsidRDefault="004B13AF" w:rsidP="004B13AF">
      <w:pPr>
        <w:pStyle w:val="ConsPlusNormal1"/>
        <w:widowControl/>
        <w:ind w:firstLine="567"/>
        <w:jc w:val="both"/>
        <w:rPr>
          <w:rFonts w:ascii="Times New Roman" w:hAnsi="Times New Roman" w:cs="Times New Roman"/>
          <w:sz w:val="24"/>
          <w:szCs w:val="24"/>
        </w:rPr>
      </w:pPr>
      <w:r>
        <w:rPr>
          <w:rFonts w:ascii="Times New Roman" w:hAnsi="Times New Roman" w:cs="Times New Roman"/>
          <w:sz w:val="24"/>
          <w:szCs w:val="24"/>
        </w:rPr>
        <w:t>Дальнейшее использование и строительные изменения указанных объектов опред</w:t>
      </w:r>
      <w:r>
        <w:rPr>
          <w:rFonts w:ascii="Times New Roman" w:hAnsi="Times New Roman" w:cs="Times New Roman"/>
          <w:sz w:val="24"/>
          <w:szCs w:val="24"/>
        </w:rPr>
        <w:t>е</w:t>
      </w:r>
      <w:r>
        <w:rPr>
          <w:rFonts w:ascii="Times New Roman" w:hAnsi="Times New Roman" w:cs="Times New Roman"/>
          <w:sz w:val="24"/>
          <w:szCs w:val="24"/>
        </w:rPr>
        <w:t>ляются статьей 6 настоящих Правил.</w:t>
      </w:r>
    </w:p>
    <w:p w:rsidR="004B13AF" w:rsidRDefault="004B13AF" w:rsidP="004B13AF">
      <w:pPr>
        <w:pStyle w:val="ConsPlusNormal1"/>
        <w:widowControl/>
        <w:ind w:firstLine="567"/>
        <w:jc w:val="both"/>
        <w:rPr>
          <w:rFonts w:ascii="Times New Roman" w:hAnsi="Times New Roman" w:cs="Times New Roman"/>
          <w:sz w:val="24"/>
          <w:szCs w:val="24"/>
        </w:rPr>
      </w:pPr>
      <w:r>
        <w:rPr>
          <w:rFonts w:ascii="Times New Roman" w:hAnsi="Times New Roman" w:cs="Times New Roman"/>
          <w:sz w:val="24"/>
          <w:szCs w:val="24"/>
        </w:rPr>
        <w:t>3. Ограничения использования земельных участков и объектов капитального стро</w:t>
      </w:r>
      <w:r>
        <w:rPr>
          <w:rFonts w:ascii="Times New Roman" w:hAnsi="Times New Roman" w:cs="Times New Roman"/>
          <w:sz w:val="24"/>
          <w:szCs w:val="24"/>
        </w:rPr>
        <w:t>и</w:t>
      </w:r>
      <w:r>
        <w:rPr>
          <w:rFonts w:ascii="Times New Roman" w:hAnsi="Times New Roman" w:cs="Times New Roman"/>
          <w:sz w:val="24"/>
          <w:szCs w:val="24"/>
        </w:rPr>
        <w:t xml:space="preserve">тельства, расположенных в санитарно-защитных зонах, </w:t>
      </w:r>
      <w:proofErr w:type="spellStart"/>
      <w:r>
        <w:rPr>
          <w:rFonts w:ascii="Times New Roman" w:hAnsi="Times New Roman" w:cs="Times New Roman"/>
          <w:sz w:val="24"/>
          <w:szCs w:val="24"/>
        </w:rPr>
        <w:t>водоохранных</w:t>
      </w:r>
      <w:proofErr w:type="spellEnd"/>
      <w:r>
        <w:rPr>
          <w:rFonts w:ascii="Times New Roman" w:hAnsi="Times New Roman" w:cs="Times New Roman"/>
          <w:sz w:val="24"/>
          <w:szCs w:val="24"/>
        </w:rPr>
        <w:t xml:space="preserve"> зонах, иных зонах установлены следующими нормативными правовыми актами:</w:t>
      </w:r>
    </w:p>
    <w:p w:rsidR="004B13AF" w:rsidRDefault="004B13AF" w:rsidP="001A4DF5">
      <w:pPr>
        <w:pStyle w:val="aff2"/>
        <w:numPr>
          <w:ilvl w:val="0"/>
          <w:numId w:val="11"/>
        </w:numPr>
        <w:spacing w:after="0" w:line="240" w:lineRule="auto"/>
        <w:ind w:left="0" w:firstLine="426"/>
        <w:jc w:val="both"/>
        <w:rPr>
          <w:rFonts w:ascii="Times New Roman" w:hAnsi="Times New Roman"/>
          <w:sz w:val="24"/>
          <w:szCs w:val="24"/>
        </w:rPr>
      </w:pPr>
      <w:r>
        <w:rPr>
          <w:rFonts w:ascii="Times New Roman" w:hAnsi="Times New Roman"/>
          <w:sz w:val="24"/>
          <w:szCs w:val="24"/>
        </w:rPr>
        <w:t>Водный кодекс Российской Федерации от 03.06.2006;</w:t>
      </w:r>
    </w:p>
    <w:p w:rsidR="004B13AF" w:rsidRDefault="004B13AF" w:rsidP="001A4DF5">
      <w:pPr>
        <w:pStyle w:val="aff2"/>
        <w:numPr>
          <w:ilvl w:val="0"/>
          <w:numId w:val="11"/>
        </w:numPr>
        <w:spacing w:after="0" w:line="240" w:lineRule="auto"/>
        <w:ind w:left="0" w:firstLine="426"/>
        <w:jc w:val="both"/>
        <w:rPr>
          <w:rFonts w:ascii="Times New Roman" w:hAnsi="Times New Roman"/>
          <w:sz w:val="24"/>
          <w:szCs w:val="24"/>
        </w:rPr>
      </w:pPr>
      <w:r>
        <w:rPr>
          <w:rFonts w:ascii="Times New Roman" w:hAnsi="Times New Roman"/>
          <w:sz w:val="24"/>
          <w:szCs w:val="24"/>
        </w:rPr>
        <w:t>Земельный кодекс Российской Федерации от 25.10.2001;</w:t>
      </w:r>
    </w:p>
    <w:p w:rsidR="004B13AF" w:rsidRDefault="004B13AF" w:rsidP="001A4DF5">
      <w:pPr>
        <w:pStyle w:val="aff2"/>
        <w:numPr>
          <w:ilvl w:val="0"/>
          <w:numId w:val="11"/>
        </w:numPr>
        <w:spacing w:after="0" w:line="240" w:lineRule="auto"/>
        <w:ind w:left="0" w:firstLine="426"/>
        <w:jc w:val="both"/>
        <w:rPr>
          <w:rFonts w:ascii="Times New Roman" w:hAnsi="Times New Roman"/>
          <w:sz w:val="24"/>
          <w:szCs w:val="24"/>
        </w:rPr>
      </w:pPr>
      <w:r>
        <w:rPr>
          <w:rFonts w:ascii="Times New Roman" w:hAnsi="Times New Roman"/>
          <w:sz w:val="24"/>
          <w:szCs w:val="24"/>
        </w:rPr>
        <w:t>Федеральный закон от 10.01.2002 № 7–ФЗ «Об охране окружающей среды»;</w:t>
      </w:r>
    </w:p>
    <w:p w:rsidR="004B13AF" w:rsidRDefault="004B13AF" w:rsidP="001A4DF5">
      <w:pPr>
        <w:pStyle w:val="aff2"/>
        <w:numPr>
          <w:ilvl w:val="0"/>
          <w:numId w:val="11"/>
        </w:numPr>
        <w:spacing w:after="0" w:line="240" w:lineRule="auto"/>
        <w:ind w:left="0" w:firstLine="426"/>
        <w:jc w:val="both"/>
        <w:rPr>
          <w:rFonts w:ascii="Times New Roman" w:hAnsi="Times New Roman"/>
          <w:sz w:val="24"/>
          <w:szCs w:val="24"/>
        </w:rPr>
      </w:pPr>
      <w:r>
        <w:rPr>
          <w:rFonts w:ascii="Times New Roman" w:hAnsi="Times New Roman"/>
          <w:sz w:val="24"/>
          <w:szCs w:val="24"/>
        </w:rPr>
        <w:t xml:space="preserve">Федеральный закон от 30.03.99 № 52–ФЗ «О </w:t>
      </w:r>
      <w:proofErr w:type="spellStart"/>
      <w:r>
        <w:rPr>
          <w:rFonts w:ascii="Times New Roman" w:hAnsi="Times New Roman"/>
          <w:sz w:val="24"/>
          <w:szCs w:val="24"/>
        </w:rPr>
        <w:t>санитарно</w:t>
      </w:r>
      <w:proofErr w:type="spellEnd"/>
      <w:r>
        <w:rPr>
          <w:rFonts w:ascii="Times New Roman" w:hAnsi="Times New Roman"/>
          <w:sz w:val="24"/>
          <w:szCs w:val="24"/>
        </w:rPr>
        <w:t>–эпидемиологическом благ</w:t>
      </w:r>
      <w:r>
        <w:rPr>
          <w:rFonts w:ascii="Times New Roman" w:hAnsi="Times New Roman"/>
          <w:sz w:val="24"/>
          <w:szCs w:val="24"/>
        </w:rPr>
        <w:t>о</w:t>
      </w:r>
      <w:r>
        <w:rPr>
          <w:rFonts w:ascii="Times New Roman" w:hAnsi="Times New Roman"/>
          <w:sz w:val="24"/>
          <w:szCs w:val="24"/>
        </w:rPr>
        <w:t>получии населения»;</w:t>
      </w:r>
    </w:p>
    <w:p w:rsidR="004B13AF" w:rsidRDefault="004B13AF" w:rsidP="001A4DF5">
      <w:pPr>
        <w:pStyle w:val="aff2"/>
        <w:numPr>
          <w:ilvl w:val="0"/>
          <w:numId w:val="11"/>
        </w:numPr>
        <w:spacing w:after="0" w:line="240" w:lineRule="auto"/>
        <w:ind w:left="0" w:firstLine="426"/>
        <w:jc w:val="both"/>
        <w:rPr>
          <w:rFonts w:ascii="Times New Roman" w:hAnsi="Times New Roman"/>
          <w:sz w:val="24"/>
          <w:szCs w:val="24"/>
        </w:rPr>
      </w:pPr>
      <w:r>
        <w:rPr>
          <w:rFonts w:ascii="Times New Roman" w:hAnsi="Times New Roman"/>
          <w:sz w:val="24"/>
          <w:szCs w:val="24"/>
        </w:rPr>
        <w:t>Федеральный закон от 04.05.99 № 96–ФЗ «Об охране атмосферного воздуха»;</w:t>
      </w:r>
    </w:p>
    <w:p w:rsidR="004B13AF" w:rsidRDefault="004B13AF" w:rsidP="001A4DF5">
      <w:pPr>
        <w:pStyle w:val="aff2"/>
        <w:numPr>
          <w:ilvl w:val="0"/>
          <w:numId w:val="11"/>
        </w:numPr>
        <w:spacing w:after="0" w:line="240" w:lineRule="auto"/>
        <w:ind w:left="0" w:firstLine="426"/>
        <w:jc w:val="both"/>
        <w:rPr>
          <w:rFonts w:ascii="Times New Roman" w:hAnsi="Times New Roman"/>
          <w:sz w:val="24"/>
          <w:szCs w:val="24"/>
        </w:rPr>
      </w:pPr>
      <w:r>
        <w:rPr>
          <w:rFonts w:ascii="Times New Roman" w:hAnsi="Times New Roman"/>
          <w:sz w:val="24"/>
          <w:szCs w:val="24"/>
        </w:rPr>
        <w:t>Федеральный закон от 14 марта 1995 года № 33–ФЗ «Об особо охраняемых приро</w:t>
      </w:r>
      <w:r>
        <w:rPr>
          <w:rFonts w:ascii="Times New Roman" w:hAnsi="Times New Roman"/>
          <w:sz w:val="24"/>
          <w:szCs w:val="24"/>
        </w:rPr>
        <w:t>д</w:t>
      </w:r>
      <w:r>
        <w:rPr>
          <w:rFonts w:ascii="Times New Roman" w:hAnsi="Times New Roman"/>
          <w:sz w:val="24"/>
          <w:szCs w:val="24"/>
        </w:rPr>
        <w:t>ных территориях»;</w:t>
      </w:r>
    </w:p>
    <w:p w:rsidR="004B13AF" w:rsidRDefault="004B13AF" w:rsidP="001A4DF5">
      <w:pPr>
        <w:pStyle w:val="aff2"/>
        <w:numPr>
          <w:ilvl w:val="0"/>
          <w:numId w:val="11"/>
        </w:numPr>
        <w:spacing w:after="0" w:line="240" w:lineRule="auto"/>
        <w:ind w:left="0" w:firstLine="426"/>
        <w:jc w:val="both"/>
        <w:rPr>
          <w:rFonts w:ascii="Times New Roman" w:hAnsi="Times New Roman"/>
          <w:sz w:val="24"/>
          <w:szCs w:val="24"/>
        </w:rPr>
      </w:pPr>
      <w:proofErr w:type="spellStart"/>
      <w:r>
        <w:rPr>
          <w:rFonts w:ascii="Times New Roman" w:hAnsi="Times New Roman"/>
          <w:sz w:val="24"/>
          <w:szCs w:val="24"/>
        </w:rPr>
        <w:t>Санитарно</w:t>
      </w:r>
      <w:proofErr w:type="spellEnd"/>
      <w:r>
        <w:rPr>
          <w:rFonts w:ascii="Times New Roman" w:hAnsi="Times New Roman"/>
          <w:sz w:val="24"/>
          <w:szCs w:val="24"/>
        </w:rPr>
        <w:t xml:space="preserve">–эпидемиологические правила и нормативы (СанПиН) </w:t>
      </w:r>
      <w:r>
        <w:rPr>
          <w:rFonts w:ascii="Times New Roman" w:hAnsi="Times New Roman"/>
          <w:sz w:val="24"/>
          <w:szCs w:val="24"/>
        </w:rPr>
        <w:br/>
        <w:t>2.2.1/2.1.1.1200–03 «Санитарно-защитные зоны и санитарная классификация предприятий, сооружений и иных объектов»;</w:t>
      </w:r>
    </w:p>
    <w:p w:rsidR="004B13AF" w:rsidRDefault="004B13AF" w:rsidP="001A4DF5">
      <w:pPr>
        <w:pStyle w:val="aff2"/>
        <w:numPr>
          <w:ilvl w:val="0"/>
          <w:numId w:val="11"/>
        </w:numPr>
        <w:spacing w:after="0" w:line="240" w:lineRule="auto"/>
        <w:ind w:left="0" w:firstLine="426"/>
        <w:jc w:val="both"/>
        <w:rPr>
          <w:rFonts w:ascii="Times New Roman" w:hAnsi="Times New Roman"/>
          <w:sz w:val="24"/>
          <w:szCs w:val="24"/>
        </w:rPr>
      </w:pPr>
      <w:r>
        <w:rPr>
          <w:rFonts w:ascii="Times New Roman" w:hAnsi="Times New Roman"/>
          <w:sz w:val="24"/>
          <w:szCs w:val="24"/>
        </w:rPr>
        <w:t>Закон Оренбургской области от 7 декабря 1999 г. N 394/82–ОЗ</w:t>
      </w:r>
      <w:r>
        <w:rPr>
          <w:rFonts w:ascii="Times New Roman" w:hAnsi="Times New Roman"/>
          <w:sz w:val="24"/>
          <w:szCs w:val="24"/>
        </w:rPr>
        <w:br/>
        <w:t>"Об особо охраняемых природных территориях Оренбургской области" (принят Законод</w:t>
      </w:r>
      <w:r>
        <w:rPr>
          <w:rFonts w:ascii="Times New Roman" w:hAnsi="Times New Roman"/>
          <w:sz w:val="24"/>
          <w:szCs w:val="24"/>
        </w:rPr>
        <w:t>а</w:t>
      </w:r>
      <w:r>
        <w:rPr>
          <w:rFonts w:ascii="Times New Roman" w:hAnsi="Times New Roman"/>
          <w:sz w:val="24"/>
          <w:szCs w:val="24"/>
        </w:rPr>
        <w:t>тельным Собранием Оренбургской области 17 ноября 1999 г.);</w:t>
      </w:r>
    </w:p>
    <w:p w:rsidR="004B13AF" w:rsidRDefault="004B13AF" w:rsidP="001A4DF5">
      <w:pPr>
        <w:pStyle w:val="aff2"/>
        <w:numPr>
          <w:ilvl w:val="0"/>
          <w:numId w:val="11"/>
        </w:numPr>
        <w:spacing w:after="0" w:line="240" w:lineRule="auto"/>
        <w:ind w:left="0" w:firstLine="426"/>
        <w:jc w:val="both"/>
        <w:rPr>
          <w:rFonts w:ascii="Times New Roman" w:hAnsi="Times New Roman"/>
          <w:sz w:val="24"/>
          <w:szCs w:val="24"/>
        </w:rPr>
      </w:pPr>
      <w:r>
        <w:rPr>
          <w:rFonts w:ascii="Times New Roman" w:eastAsia="Calibri" w:hAnsi="Times New Roman"/>
          <w:bCs/>
          <w:sz w:val="24"/>
          <w:szCs w:val="24"/>
          <w:lang w:eastAsia="en-US"/>
        </w:rPr>
        <w:t>Федеральный закон от 27 февраля 2003 года  «Об объектах культурного наследия (памятниках истории и культуры) народов Российской федерации»;</w:t>
      </w:r>
    </w:p>
    <w:p w:rsidR="004B13AF" w:rsidRDefault="004B13AF" w:rsidP="001A4DF5">
      <w:pPr>
        <w:pStyle w:val="aff2"/>
        <w:numPr>
          <w:ilvl w:val="0"/>
          <w:numId w:val="11"/>
        </w:numPr>
        <w:spacing w:after="0" w:line="240" w:lineRule="auto"/>
        <w:ind w:left="0" w:firstLine="426"/>
        <w:jc w:val="both"/>
        <w:rPr>
          <w:rFonts w:ascii="Times New Roman" w:hAnsi="Times New Roman"/>
          <w:sz w:val="24"/>
          <w:szCs w:val="24"/>
        </w:rPr>
      </w:pPr>
      <w:r>
        <w:rPr>
          <w:rFonts w:ascii="Times New Roman" w:eastAsia="Calibri" w:hAnsi="Times New Roman"/>
          <w:bCs/>
          <w:sz w:val="24"/>
          <w:szCs w:val="24"/>
          <w:lang w:eastAsia="en-US"/>
        </w:rPr>
        <w:t>Санитарные правила и нормы СанПиН 2.1.4.1110–02 Зоны санитарной охраны и</w:t>
      </w:r>
      <w:r>
        <w:rPr>
          <w:rFonts w:ascii="Times New Roman" w:eastAsia="Calibri" w:hAnsi="Times New Roman"/>
          <w:bCs/>
          <w:sz w:val="24"/>
          <w:szCs w:val="24"/>
          <w:lang w:eastAsia="en-US"/>
        </w:rPr>
        <w:t>с</w:t>
      </w:r>
      <w:r>
        <w:rPr>
          <w:rFonts w:ascii="Times New Roman" w:eastAsia="Calibri" w:hAnsi="Times New Roman"/>
          <w:bCs/>
          <w:sz w:val="24"/>
          <w:szCs w:val="24"/>
          <w:lang w:eastAsia="en-US"/>
        </w:rPr>
        <w:t>точников водоснабжения и водопроводов питьевого назначения;</w:t>
      </w:r>
    </w:p>
    <w:p w:rsidR="004B13AF" w:rsidRDefault="004B13AF" w:rsidP="001A4DF5">
      <w:pPr>
        <w:pStyle w:val="aff2"/>
        <w:numPr>
          <w:ilvl w:val="0"/>
          <w:numId w:val="11"/>
        </w:numPr>
        <w:autoSpaceDE w:val="0"/>
        <w:autoSpaceDN w:val="0"/>
        <w:adjustRightInd w:val="0"/>
        <w:spacing w:after="0" w:line="240" w:lineRule="auto"/>
        <w:ind w:left="0" w:firstLine="426"/>
        <w:jc w:val="both"/>
        <w:rPr>
          <w:rFonts w:ascii="Times New Roman" w:eastAsia="Calibri" w:hAnsi="Times New Roman"/>
          <w:sz w:val="24"/>
          <w:szCs w:val="24"/>
          <w:lang w:eastAsia="en-US"/>
        </w:rPr>
      </w:pPr>
      <w:r>
        <w:rPr>
          <w:rFonts w:ascii="Times New Roman" w:eastAsia="Calibri" w:hAnsi="Times New Roman"/>
          <w:sz w:val="24"/>
          <w:szCs w:val="24"/>
          <w:lang w:eastAsia="en-US"/>
        </w:rPr>
        <w:t>Постановление Правительства РФ от 24.02.2009 N 160 "О порядке установления охранных зон объектов электросетевого хозяйства и особых условий использования з</w:t>
      </w:r>
      <w:r>
        <w:rPr>
          <w:rFonts w:ascii="Times New Roman" w:eastAsia="Calibri" w:hAnsi="Times New Roman"/>
          <w:sz w:val="24"/>
          <w:szCs w:val="24"/>
          <w:lang w:eastAsia="en-US"/>
        </w:rPr>
        <w:t>е</w:t>
      </w:r>
      <w:r>
        <w:rPr>
          <w:rFonts w:ascii="Times New Roman" w:eastAsia="Calibri" w:hAnsi="Times New Roman"/>
          <w:sz w:val="24"/>
          <w:szCs w:val="24"/>
          <w:lang w:eastAsia="en-US"/>
        </w:rPr>
        <w:t>мельных участков, расположенных в границах таких зон" (вместе с "Правилами устано</w:t>
      </w:r>
      <w:r>
        <w:rPr>
          <w:rFonts w:ascii="Times New Roman" w:eastAsia="Calibri" w:hAnsi="Times New Roman"/>
          <w:sz w:val="24"/>
          <w:szCs w:val="24"/>
          <w:lang w:eastAsia="en-US"/>
        </w:rPr>
        <w:t>в</w:t>
      </w:r>
      <w:r>
        <w:rPr>
          <w:rFonts w:ascii="Times New Roman" w:eastAsia="Calibri" w:hAnsi="Times New Roman"/>
          <w:sz w:val="24"/>
          <w:szCs w:val="24"/>
          <w:lang w:eastAsia="en-US"/>
        </w:rPr>
        <w:lastRenderedPageBreak/>
        <w:t>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4B13AF" w:rsidRDefault="004B13AF" w:rsidP="001A4DF5">
      <w:pPr>
        <w:pStyle w:val="aff2"/>
        <w:numPr>
          <w:ilvl w:val="0"/>
          <w:numId w:val="11"/>
        </w:numPr>
        <w:autoSpaceDE w:val="0"/>
        <w:autoSpaceDN w:val="0"/>
        <w:adjustRightInd w:val="0"/>
        <w:spacing w:after="0" w:line="240" w:lineRule="auto"/>
        <w:ind w:left="0" w:firstLine="426"/>
        <w:jc w:val="both"/>
        <w:rPr>
          <w:rFonts w:ascii="Times New Roman" w:eastAsia="Calibri" w:hAnsi="Times New Roman"/>
          <w:sz w:val="24"/>
          <w:szCs w:val="24"/>
          <w:lang w:eastAsia="en-US"/>
        </w:rPr>
      </w:pPr>
      <w:r>
        <w:rPr>
          <w:rFonts w:ascii="Times New Roman" w:eastAsia="Calibri" w:hAnsi="Times New Roman"/>
          <w:sz w:val="24"/>
          <w:szCs w:val="24"/>
          <w:lang w:eastAsia="en-US"/>
        </w:rPr>
        <w:t>Постановление Правительства РФ от 20.11.2000 N 878 "Об утверждении Правил охраны газораспределительных сетей".</w:t>
      </w:r>
    </w:p>
    <w:p w:rsidR="004B13AF" w:rsidRDefault="004B13AF" w:rsidP="004B13AF">
      <w:pPr>
        <w:pStyle w:val="ConsPlusNormal1"/>
        <w:widowControl/>
        <w:ind w:firstLine="567"/>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b/>
          <w:sz w:val="24"/>
          <w:szCs w:val="24"/>
        </w:rPr>
        <w:t>.</w:t>
      </w:r>
      <w:r>
        <w:rPr>
          <w:rFonts w:ascii="Times New Roman" w:hAnsi="Times New Roman" w:cs="Times New Roman"/>
          <w:sz w:val="24"/>
          <w:szCs w:val="24"/>
        </w:rPr>
        <w:t xml:space="preserve"> 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w:t>
      </w:r>
      <w:proofErr w:type="spellStart"/>
      <w:r>
        <w:rPr>
          <w:rFonts w:ascii="Times New Roman" w:hAnsi="Times New Roman" w:cs="Times New Roman"/>
          <w:sz w:val="24"/>
          <w:szCs w:val="24"/>
        </w:rPr>
        <w:t>инженерно</w:t>
      </w:r>
      <w:proofErr w:type="spellEnd"/>
      <w:r>
        <w:rPr>
          <w:rFonts w:ascii="Times New Roman" w:hAnsi="Times New Roman" w:cs="Times New Roman"/>
          <w:sz w:val="24"/>
          <w:szCs w:val="24"/>
        </w:rPr>
        <w:t>–транспортной инфраструктуры, коммунально-складских об</w:t>
      </w:r>
      <w:r>
        <w:rPr>
          <w:rFonts w:ascii="Times New Roman" w:hAnsi="Times New Roman" w:cs="Times New Roman"/>
          <w:sz w:val="24"/>
          <w:szCs w:val="24"/>
        </w:rPr>
        <w:t>ъ</w:t>
      </w:r>
      <w:r>
        <w:rPr>
          <w:rFonts w:ascii="Times New Roman" w:hAnsi="Times New Roman" w:cs="Times New Roman"/>
          <w:sz w:val="24"/>
          <w:szCs w:val="24"/>
        </w:rPr>
        <w:t>ектов, очистных сооружений, иных объектов, устанавливаются:</w:t>
      </w:r>
    </w:p>
    <w:p w:rsidR="004B13AF" w:rsidRDefault="004B13AF" w:rsidP="001A4DF5">
      <w:pPr>
        <w:pStyle w:val="ConsPlusNormal1"/>
        <w:widowControl/>
        <w:numPr>
          <w:ilvl w:val="0"/>
          <w:numId w:val="12"/>
        </w:numPr>
        <w:ind w:left="0" w:firstLine="426"/>
        <w:jc w:val="both"/>
        <w:rPr>
          <w:rFonts w:ascii="Times New Roman" w:hAnsi="Times New Roman" w:cs="Times New Roman"/>
          <w:sz w:val="24"/>
          <w:szCs w:val="24"/>
        </w:rPr>
      </w:pPr>
      <w:r>
        <w:rPr>
          <w:rFonts w:ascii="Times New Roman" w:hAnsi="Times New Roman" w:cs="Times New Roman"/>
          <w:sz w:val="24"/>
          <w:szCs w:val="24"/>
        </w:rPr>
        <w:t>виды запрещенного использования – в соответствии с СанПиН 2.2.1/2.1.1.1200–03 «Санитарно-защитные зоны и санитарная классификация предприятий, сооружений и иных объектов»;</w:t>
      </w:r>
    </w:p>
    <w:p w:rsidR="004B13AF" w:rsidRDefault="004B13AF" w:rsidP="001A4DF5">
      <w:pPr>
        <w:pStyle w:val="ConsPlusNormal1"/>
        <w:widowControl/>
        <w:numPr>
          <w:ilvl w:val="0"/>
          <w:numId w:val="12"/>
        </w:numPr>
        <w:ind w:left="0" w:firstLine="426"/>
        <w:jc w:val="both"/>
        <w:rPr>
          <w:rFonts w:ascii="Times New Roman" w:hAnsi="Times New Roman" w:cs="Times New Roman"/>
          <w:sz w:val="24"/>
          <w:szCs w:val="24"/>
        </w:rPr>
      </w:pPr>
      <w:r>
        <w:rPr>
          <w:rFonts w:ascii="Times New Roman" w:hAnsi="Times New Roman" w:cs="Times New Roman"/>
          <w:sz w:val="24"/>
          <w:szCs w:val="24"/>
        </w:rPr>
        <w:t>условно разрешенные виды использования, которые могут быть разрешены по сп</w:t>
      </w:r>
      <w:r>
        <w:rPr>
          <w:rFonts w:ascii="Times New Roman" w:hAnsi="Times New Roman" w:cs="Times New Roman"/>
          <w:sz w:val="24"/>
          <w:szCs w:val="24"/>
        </w:rPr>
        <w:t>е</w:t>
      </w:r>
      <w:r>
        <w:rPr>
          <w:rFonts w:ascii="Times New Roman" w:hAnsi="Times New Roman" w:cs="Times New Roman"/>
          <w:sz w:val="24"/>
          <w:szCs w:val="24"/>
        </w:rPr>
        <w:t xml:space="preserve">циальному согласованию с территориальными органами </w:t>
      </w:r>
      <w:proofErr w:type="spellStart"/>
      <w:r>
        <w:rPr>
          <w:rFonts w:ascii="Times New Roman" w:hAnsi="Times New Roman" w:cs="Times New Roman"/>
          <w:sz w:val="24"/>
          <w:szCs w:val="24"/>
        </w:rPr>
        <w:t>санитарно</w:t>
      </w:r>
      <w:proofErr w:type="spellEnd"/>
      <w:r>
        <w:rPr>
          <w:rFonts w:ascii="Times New Roman" w:hAnsi="Times New Roman" w:cs="Times New Roman"/>
          <w:sz w:val="24"/>
          <w:szCs w:val="24"/>
        </w:rPr>
        <w:t>–эпидемиологического и экологического контроля на основе СанПиН 2.2.1/2.1.1.1200–03 «Санитарно-защитные зоны и санитарная классификация предприятий, сооружений и иных объектов» с испол</w:t>
      </w:r>
      <w:r>
        <w:rPr>
          <w:rFonts w:ascii="Times New Roman" w:hAnsi="Times New Roman" w:cs="Times New Roman"/>
          <w:sz w:val="24"/>
          <w:szCs w:val="24"/>
        </w:rPr>
        <w:t>ь</w:t>
      </w:r>
      <w:r>
        <w:rPr>
          <w:rFonts w:ascii="Times New Roman" w:hAnsi="Times New Roman" w:cs="Times New Roman"/>
          <w:sz w:val="24"/>
          <w:szCs w:val="24"/>
        </w:rPr>
        <w:t>зованием процедур публичных слушаний, определенных статьёй14 настоящих Правил.</w:t>
      </w:r>
    </w:p>
    <w:p w:rsidR="004B13AF" w:rsidRDefault="004B13AF" w:rsidP="004B13AF">
      <w:pPr>
        <w:pStyle w:val="Iauiue"/>
        <w:ind w:firstLine="426"/>
        <w:jc w:val="both"/>
        <w:rPr>
          <w:color w:val="000000"/>
          <w:sz w:val="24"/>
          <w:szCs w:val="24"/>
          <w:u w:val="single"/>
        </w:rPr>
      </w:pPr>
      <w:r>
        <w:rPr>
          <w:color w:val="000000"/>
          <w:sz w:val="24"/>
          <w:szCs w:val="24"/>
          <w:u w:val="single"/>
        </w:rPr>
        <w:t>Виды объектов, запрещенных к размещению на земельных участках, расположенных в границах санитарно-защитных зон:</w:t>
      </w:r>
    </w:p>
    <w:p w:rsidR="004B13AF" w:rsidRDefault="004B13AF" w:rsidP="001A4DF5">
      <w:pPr>
        <w:pStyle w:val="ConsPlusNormal1"/>
        <w:widowControl/>
        <w:numPr>
          <w:ilvl w:val="0"/>
          <w:numId w:val="5"/>
        </w:numPr>
        <w:ind w:left="0" w:firstLine="426"/>
        <w:jc w:val="both"/>
        <w:rPr>
          <w:rFonts w:ascii="Times New Roman" w:hAnsi="Times New Roman" w:cs="Times New Roman"/>
          <w:sz w:val="24"/>
          <w:szCs w:val="24"/>
        </w:rPr>
      </w:pPr>
      <w:r>
        <w:rPr>
          <w:rFonts w:ascii="Times New Roman" w:hAnsi="Times New Roman" w:cs="Times New Roman"/>
          <w:sz w:val="24"/>
          <w:szCs w:val="24"/>
        </w:rPr>
        <w:t>объекты для проживания людей;</w:t>
      </w:r>
    </w:p>
    <w:p w:rsidR="004B13AF" w:rsidRDefault="004B13AF" w:rsidP="001A4DF5">
      <w:pPr>
        <w:pStyle w:val="ConsPlusNormal1"/>
        <w:widowControl/>
        <w:numPr>
          <w:ilvl w:val="0"/>
          <w:numId w:val="5"/>
        </w:numPr>
        <w:ind w:left="0" w:firstLine="426"/>
        <w:jc w:val="both"/>
        <w:rPr>
          <w:rFonts w:ascii="Times New Roman" w:hAnsi="Times New Roman" w:cs="Times New Roman"/>
          <w:sz w:val="24"/>
          <w:szCs w:val="24"/>
        </w:rPr>
      </w:pPr>
      <w:r>
        <w:rPr>
          <w:rFonts w:ascii="Times New Roman" w:hAnsi="Times New Roman" w:cs="Times New Roman"/>
          <w:sz w:val="24"/>
          <w:szCs w:val="24"/>
        </w:rPr>
        <w:t>коллективные или индивидуальные дачные и садово-огородные участки;</w:t>
      </w:r>
    </w:p>
    <w:p w:rsidR="004B13AF" w:rsidRDefault="004B13AF" w:rsidP="001A4DF5">
      <w:pPr>
        <w:pStyle w:val="ConsPlusNormal1"/>
        <w:widowControl/>
        <w:numPr>
          <w:ilvl w:val="0"/>
          <w:numId w:val="5"/>
        </w:numPr>
        <w:ind w:left="0" w:firstLine="426"/>
        <w:jc w:val="both"/>
        <w:rPr>
          <w:rFonts w:ascii="Times New Roman" w:hAnsi="Times New Roman" w:cs="Times New Roman"/>
          <w:sz w:val="24"/>
          <w:szCs w:val="24"/>
        </w:rPr>
      </w:pPr>
      <w:r>
        <w:rPr>
          <w:rFonts w:ascii="Times New Roman" w:hAnsi="Times New Roman" w:cs="Times New Roman"/>
          <w:sz w:val="24"/>
          <w:szCs w:val="24"/>
        </w:rPr>
        <w:t>предприятия по производству лекарственных веществ, лекарственных средств и (или) лекарственных форм;</w:t>
      </w:r>
    </w:p>
    <w:p w:rsidR="004B13AF" w:rsidRDefault="004B13AF" w:rsidP="001A4DF5">
      <w:pPr>
        <w:pStyle w:val="ConsPlusNormal1"/>
        <w:widowControl/>
        <w:numPr>
          <w:ilvl w:val="0"/>
          <w:numId w:val="5"/>
        </w:numPr>
        <w:ind w:left="0" w:firstLine="426"/>
        <w:jc w:val="both"/>
        <w:rPr>
          <w:rFonts w:ascii="Times New Roman" w:hAnsi="Times New Roman" w:cs="Times New Roman"/>
          <w:sz w:val="24"/>
          <w:szCs w:val="24"/>
        </w:rPr>
      </w:pPr>
      <w:r>
        <w:rPr>
          <w:rFonts w:ascii="Times New Roman" w:hAnsi="Times New Roman" w:cs="Times New Roman"/>
          <w:sz w:val="24"/>
          <w:szCs w:val="24"/>
        </w:rPr>
        <w:t>склады сырья и полупродуктов для фармацевтических предприятий в границах сан</w:t>
      </w:r>
      <w:r>
        <w:rPr>
          <w:rFonts w:ascii="Times New Roman" w:hAnsi="Times New Roman" w:cs="Times New Roman"/>
          <w:sz w:val="24"/>
          <w:szCs w:val="24"/>
        </w:rPr>
        <w:t>и</w:t>
      </w:r>
      <w:r>
        <w:rPr>
          <w:rFonts w:ascii="Times New Roman" w:hAnsi="Times New Roman" w:cs="Times New Roman"/>
          <w:sz w:val="24"/>
          <w:szCs w:val="24"/>
        </w:rPr>
        <w:t>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4B13AF" w:rsidRDefault="004B13AF" w:rsidP="001A4DF5">
      <w:pPr>
        <w:pStyle w:val="ConsPlusNormal1"/>
        <w:widowControl/>
        <w:numPr>
          <w:ilvl w:val="0"/>
          <w:numId w:val="5"/>
        </w:numPr>
        <w:ind w:left="0" w:firstLine="426"/>
        <w:jc w:val="both"/>
        <w:rPr>
          <w:rFonts w:ascii="Times New Roman" w:hAnsi="Times New Roman" w:cs="Times New Roman"/>
          <w:sz w:val="24"/>
          <w:szCs w:val="24"/>
        </w:rPr>
      </w:pPr>
      <w:r>
        <w:rPr>
          <w:rFonts w:ascii="Times New Roman" w:hAnsi="Times New Roman" w:cs="Times New Roman"/>
          <w:sz w:val="24"/>
          <w:szCs w:val="24"/>
        </w:rPr>
        <w:t>предприятия пищевых отраслей промышленности;</w:t>
      </w:r>
    </w:p>
    <w:p w:rsidR="004B13AF" w:rsidRDefault="004B13AF" w:rsidP="001A4DF5">
      <w:pPr>
        <w:pStyle w:val="ConsPlusNormal1"/>
        <w:widowControl/>
        <w:numPr>
          <w:ilvl w:val="0"/>
          <w:numId w:val="5"/>
        </w:numPr>
        <w:ind w:left="0" w:firstLine="426"/>
        <w:jc w:val="both"/>
        <w:rPr>
          <w:rFonts w:ascii="Times New Roman" w:hAnsi="Times New Roman" w:cs="Times New Roman"/>
          <w:sz w:val="24"/>
          <w:szCs w:val="24"/>
        </w:rPr>
      </w:pPr>
      <w:r>
        <w:rPr>
          <w:rFonts w:ascii="Times New Roman" w:hAnsi="Times New Roman" w:cs="Times New Roman"/>
          <w:sz w:val="24"/>
          <w:szCs w:val="24"/>
        </w:rPr>
        <w:t>оптовые склады продовольственного сырья и пищевых продуктов;</w:t>
      </w:r>
    </w:p>
    <w:p w:rsidR="004B13AF" w:rsidRDefault="004B13AF" w:rsidP="001A4DF5">
      <w:pPr>
        <w:pStyle w:val="ConsPlusNormal1"/>
        <w:widowControl/>
        <w:numPr>
          <w:ilvl w:val="0"/>
          <w:numId w:val="5"/>
        </w:numPr>
        <w:ind w:left="0" w:firstLine="426"/>
        <w:jc w:val="both"/>
        <w:rPr>
          <w:rFonts w:ascii="Times New Roman" w:hAnsi="Times New Roman" w:cs="Times New Roman"/>
          <w:sz w:val="24"/>
          <w:szCs w:val="24"/>
        </w:rPr>
      </w:pPr>
      <w:r>
        <w:rPr>
          <w:rFonts w:ascii="Times New Roman" w:hAnsi="Times New Roman" w:cs="Times New Roman"/>
          <w:sz w:val="24"/>
          <w:szCs w:val="24"/>
        </w:rPr>
        <w:t>комплексы водопроводных сооружений для подготовки и хранения питьевой воды;</w:t>
      </w:r>
    </w:p>
    <w:p w:rsidR="004B13AF" w:rsidRDefault="004B13AF" w:rsidP="001A4DF5">
      <w:pPr>
        <w:pStyle w:val="ConsPlusNormal1"/>
        <w:widowControl/>
        <w:numPr>
          <w:ilvl w:val="0"/>
          <w:numId w:val="5"/>
        </w:numPr>
        <w:ind w:left="0" w:firstLine="426"/>
        <w:jc w:val="both"/>
        <w:rPr>
          <w:rFonts w:ascii="Times New Roman" w:hAnsi="Times New Roman" w:cs="Times New Roman"/>
          <w:sz w:val="24"/>
          <w:szCs w:val="24"/>
        </w:rPr>
      </w:pPr>
      <w:r>
        <w:rPr>
          <w:rFonts w:ascii="Times New Roman" w:hAnsi="Times New Roman" w:cs="Times New Roman"/>
          <w:sz w:val="24"/>
          <w:szCs w:val="24"/>
        </w:rPr>
        <w:t>спортивные сооружения;</w:t>
      </w:r>
    </w:p>
    <w:p w:rsidR="004B13AF" w:rsidRDefault="004B13AF" w:rsidP="001A4DF5">
      <w:pPr>
        <w:pStyle w:val="ConsPlusNormal1"/>
        <w:widowControl/>
        <w:numPr>
          <w:ilvl w:val="0"/>
          <w:numId w:val="5"/>
        </w:numPr>
        <w:ind w:left="0" w:firstLine="426"/>
        <w:jc w:val="both"/>
        <w:rPr>
          <w:rFonts w:ascii="Times New Roman" w:hAnsi="Times New Roman" w:cs="Times New Roman"/>
          <w:sz w:val="24"/>
          <w:szCs w:val="24"/>
        </w:rPr>
      </w:pPr>
      <w:r>
        <w:rPr>
          <w:rFonts w:ascii="Times New Roman" w:hAnsi="Times New Roman" w:cs="Times New Roman"/>
          <w:sz w:val="24"/>
          <w:szCs w:val="24"/>
        </w:rPr>
        <w:t>парки;</w:t>
      </w:r>
    </w:p>
    <w:p w:rsidR="004B13AF" w:rsidRDefault="004B13AF" w:rsidP="001A4DF5">
      <w:pPr>
        <w:pStyle w:val="ConsPlusNormal1"/>
        <w:widowControl/>
        <w:numPr>
          <w:ilvl w:val="0"/>
          <w:numId w:val="5"/>
        </w:numPr>
        <w:ind w:left="0" w:firstLine="426"/>
        <w:jc w:val="both"/>
        <w:rPr>
          <w:rFonts w:ascii="Times New Roman" w:hAnsi="Times New Roman" w:cs="Times New Roman"/>
          <w:sz w:val="24"/>
          <w:szCs w:val="24"/>
        </w:rPr>
      </w:pPr>
      <w:r>
        <w:rPr>
          <w:rFonts w:ascii="Times New Roman" w:hAnsi="Times New Roman" w:cs="Times New Roman"/>
          <w:sz w:val="24"/>
          <w:szCs w:val="24"/>
        </w:rPr>
        <w:t>образовательные и детские учреждения;</w:t>
      </w:r>
    </w:p>
    <w:p w:rsidR="004B13AF" w:rsidRDefault="004B13AF" w:rsidP="001A4DF5">
      <w:pPr>
        <w:pStyle w:val="ConsPlusNormal1"/>
        <w:widowControl/>
        <w:numPr>
          <w:ilvl w:val="0"/>
          <w:numId w:val="5"/>
        </w:numPr>
        <w:ind w:left="0" w:firstLine="426"/>
        <w:jc w:val="both"/>
        <w:rPr>
          <w:rFonts w:ascii="Times New Roman" w:hAnsi="Times New Roman" w:cs="Times New Roman"/>
          <w:sz w:val="24"/>
          <w:szCs w:val="24"/>
        </w:rPr>
      </w:pPr>
      <w:proofErr w:type="spellStart"/>
      <w:r>
        <w:rPr>
          <w:rFonts w:ascii="Times New Roman" w:hAnsi="Times New Roman" w:cs="Times New Roman"/>
          <w:sz w:val="24"/>
          <w:szCs w:val="24"/>
        </w:rPr>
        <w:t>лечебно</w:t>
      </w:r>
      <w:proofErr w:type="spellEnd"/>
      <w:r>
        <w:rPr>
          <w:rFonts w:ascii="Times New Roman" w:hAnsi="Times New Roman" w:cs="Times New Roman"/>
          <w:sz w:val="24"/>
          <w:szCs w:val="24"/>
        </w:rPr>
        <w:t>–профилактические и оздоровительные учреждения общего пользования.</w:t>
      </w:r>
    </w:p>
    <w:p w:rsidR="004B13AF" w:rsidRDefault="004B13AF" w:rsidP="004B13AF">
      <w:pPr>
        <w:ind w:firstLine="426"/>
        <w:rPr>
          <w:bCs/>
          <w:color w:val="000000"/>
          <w:u w:val="single"/>
        </w:rPr>
      </w:pPr>
      <w:r>
        <w:rPr>
          <w:bCs/>
          <w:u w:val="single"/>
        </w:rPr>
        <w:t>Условно разрешенные виды использования земельных участков для объектов, кот</w:t>
      </w:r>
      <w:r>
        <w:rPr>
          <w:bCs/>
          <w:u w:val="single"/>
        </w:rPr>
        <w:t>о</w:t>
      </w:r>
      <w:r>
        <w:rPr>
          <w:bCs/>
          <w:u w:val="single"/>
        </w:rPr>
        <w:t xml:space="preserve">рые могут быть разрешены по специальному согласованию с территориальными органами </w:t>
      </w:r>
      <w:proofErr w:type="spellStart"/>
      <w:r>
        <w:rPr>
          <w:bCs/>
          <w:u w:val="single"/>
        </w:rPr>
        <w:t>санитарно</w:t>
      </w:r>
      <w:proofErr w:type="spellEnd"/>
      <w:r>
        <w:rPr>
          <w:bCs/>
          <w:u w:val="single"/>
        </w:rPr>
        <w:t>–эпидемиологического и экологического контроля с использованием процедур публичных слушаний, определенных статьёй 14 настоящих Правил:</w:t>
      </w:r>
    </w:p>
    <w:p w:rsidR="004B13AF" w:rsidRDefault="004B13AF" w:rsidP="001A4DF5">
      <w:pPr>
        <w:numPr>
          <w:ilvl w:val="0"/>
          <w:numId w:val="9"/>
        </w:numPr>
        <w:ind w:left="0" w:firstLine="426"/>
      </w:pPr>
      <w:r>
        <w:t>озеленение территории;</w:t>
      </w:r>
    </w:p>
    <w:p w:rsidR="004B13AF" w:rsidRDefault="004B13AF" w:rsidP="001A4DF5">
      <w:pPr>
        <w:numPr>
          <w:ilvl w:val="0"/>
          <w:numId w:val="9"/>
        </w:numPr>
        <w:ind w:left="0" w:firstLine="426"/>
      </w:pPr>
      <w:r>
        <w:t>малые формы и элементы благоустройства;</w:t>
      </w:r>
    </w:p>
    <w:p w:rsidR="004B13AF" w:rsidRDefault="004B13AF" w:rsidP="001A4DF5">
      <w:pPr>
        <w:widowControl w:val="0"/>
        <w:numPr>
          <w:ilvl w:val="0"/>
          <w:numId w:val="9"/>
        </w:numPr>
        <w:autoSpaceDE w:val="0"/>
        <w:autoSpaceDN w:val="0"/>
        <w:adjustRightInd w:val="0"/>
        <w:ind w:left="0" w:firstLine="426"/>
      </w:pPr>
      <w:proofErr w:type="spellStart"/>
      <w:r>
        <w:rPr>
          <w:color w:val="000000"/>
        </w:rPr>
        <w:t>сельхозугодья</w:t>
      </w:r>
      <w:proofErr w:type="spellEnd"/>
      <w:r>
        <w:rPr>
          <w:color w:val="000000"/>
        </w:rPr>
        <w:t xml:space="preserve"> для выращивания технических культур, не используемых для пр</w:t>
      </w:r>
      <w:r>
        <w:rPr>
          <w:color w:val="000000"/>
        </w:rPr>
        <w:t>о</w:t>
      </w:r>
      <w:r>
        <w:rPr>
          <w:color w:val="000000"/>
        </w:rPr>
        <w:t>изводства продуктов питания;</w:t>
      </w:r>
    </w:p>
    <w:p w:rsidR="004B13AF" w:rsidRDefault="004B13AF" w:rsidP="001A4DF5">
      <w:pPr>
        <w:widowControl w:val="0"/>
        <w:numPr>
          <w:ilvl w:val="0"/>
          <w:numId w:val="9"/>
        </w:numPr>
        <w:autoSpaceDE w:val="0"/>
        <w:autoSpaceDN w:val="0"/>
        <w:adjustRightInd w:val="0"/>
        <w:ind w:left="0" w:firstLine="426"/>
      </w:pPr>
      <w:r>
        <w:rPr>
          <w:color w:val="000000"/>
        </w:rPr>
        <w:t>предприятия, их отдельные здания и сооружения с производствами меньшего класса вредности, чем основное производство;</w:t>
      </w:r>
    </w:p>
    <w:p w:rsidR="004B13AF" w:rsidRDefault="004B13AF" w:rsidP="001A4DF5">
      <w:pPr>
        <w:widowControl w:val="0"/>
        <w:numPr>
          <w:ilvl w:val="0"/>
          <w:numId w:val="9"/>
        </w:numPr>
        <w:autoSpaceDE w:val="0"/>
        <w:autoSpaceDN w:val="0"/>
        <w:adjustRightInd w:val="0"/>
        <w:ind w:left="0" w:firstLine="426"/>
        <w:rPr>
          <w:color w:val="000000"/>
        </w:rPr>
      </w:pPr>
      <w:r>
        <w:rPr>
          <w:color w:val="000000"/>
        </w:rPr>
        <w:t>пожарные депо;</w:t>
      </w:r>
    </w:p>
    <w:p w:rsidR="004B13AF" w:rsidRDefault="004B13AF" w:rsidP="001A4DF5">
      <w:pPr>
        <w:widowControl w:val="0"/>
        <w:numPr>
          <w:ilvl w:val="0"/>
          <w:numId w:val="9"/>
        </w:numPr>
        <w:autoSpaceDE w:val="0"/>
        <w:autoSpaceDN w:val="0"/>
        <w:adjustRightInd w:val="0"/>
        <w:ind w:left="0" w:firstLine="426"/>
      </w:pPr>
      <w:r>
        <w:rPr>
          <w:color w:val="000000"/>
        </w:rPr>
        <w:t>бани;</w:t>
      </w:r>
    </w:p>
    <w:p w:rsidR="004B13AF" w:rsidRDefault="004B13AF" w:rsidP="001A4DF5">
      <w:pPr>
        <w:widowControl w:val="0"/>
        <w:numPr>
          <w:ilvl w:val="0"/>
          <w:numId w:val="9"/>
        </w:numPr>
        <w:autoSpaceDE w:val="0"/>
        <w:autoSpaceDN w:val="0"/>
        <w:adjustRightInd w:val="0"/>
        <w:ind w:left="0" w:firstLine="426"/>
      </w:pPr>
      <w:r>
        <w:rPr>
          <w:color w:val="000000"/>
        </w:rPr>
        <w:t>прачечные;</w:t>
      </w:r>
    </w:p>
    <w:p w:rsidR="004B13AF" w:rsidRDefault="004B13AF" w:rsidP="001A4DF5">
      <w:pPr>
        <w:widowControl w:val="0"/>
        <w:numPr>
          <w:ilvl w:val="0"/>
          <w:numId w:val="9"/>
        </w:numPr>
        <w:autoSpaceDE w:val="0"/>
        <w:autoSpaceDN w:val="0"/>
        <w:adjustRightInd w:val="0"/>
        <w:ind w:left="0" w:firstLine="426"/>
      </w:pPr>
      <w:r>
        <w:rPr>
          <w:color w:val="000000"/>
        </w:rPr>
        <w:t>объекты торговли и общественного питания;</w:t>
      </w:r>
    </w:p>
    <w:p w:rsidR="004B13AF" w:rsidRDefault="004B13AF" w:rsidP="001A4DF5">
      <w:pPr>
        <w:widowControl w:val="0"/>
        <w:numPr>
          <w:ilvl w:val="0"/>
          <w:numId w:val="9"/>
        </w:numPr>
        <w:autoSpaceDE w:val="0"/>
        <w:autoSpaceDN w:val="0"/>
        <w:adjustRightInd w:val="0"/>
        <w:ind w:left="0" w:firstLine="426"/>
      </w:pPr>
      <w:r>
        <w:rPr>
          <w:color w:val="000000"/>
        </w:rPr>
        <w:t>мотели;</w:t>
      </w:r>
    </w:p>
    <w:p w:rsidR="004B13AF" w:rsidRDefault="004B13AF" w:rsidP="001A4DF5">
      <w:pPr>
        <w:widowControl w:val="0"/>
        <w:numPr>
          <w:ilvl w:val="0"/>
          <w:numId w:val="9"/>
        </w:numPr>
        <w:autoSpaceDE w:val="0"/>
        <w:autoSpaceDN w:val="0"/>
        <w:adjustRightInd w:val="0"/>
        <w:ind w:left="0" w:firstLine="426"/>
      </w:pPr>
      <w:r>
        <w:rPr>
          <w:color w:val="000000"/>
        </w:rPr>
        <w:t xml:space="preserve">гаражи, площадки и сооружения для хранения общественного и индивидуального </w:t>
      </w:r>
      <w:r>
        <w:rPr>
          <w:color w:val="000000"/>
        </w:rPr>
        <w:lastRenderedPageBreak/>
        <w:t>транспорта;</w:t>
      </w:r>
    </w:p>
    <w:p w:rsidR="004B13AF" w:rsidRDefault="004B13AF" w:rsidP="001A4DF5">
      <w:pPr>
        <w:widowControl w:val="0"/>
        <w:numPr>
          <w:ilvl w:val="0"/>
          <w:numId w:val="9"/>
        </w:numPr>
        <w:autoSpaceDE w:val="0"/>
        <w:autoSpaceDN w:val="0"/>
        <w:adjustRightInd w:val="0"/>
        <w:ind w:left="0" w:firstLine="426"/>
      </w:pPr>
      <w:r>
        <w:rPr>
          <w:color w:val="000000"/>
        </w:rPr>
        <w:t>автозаправочные станции;</w:t>
      </w:r>
    </w:p>
    <w:p w:rsidR="004B13AF" w:rsidRDefault="004B13AF" w:rsidP="001A4DF5">
      <w:pPr>
        <w:widowControl w:val="0"/>
        <w:numPr>
          <w:ilvl w:val="0"/>
          <w:numId w:val="9"/>
        </w:numPr>
        <w:autoSpaceDE w:val="0"/>
        <w:autoSpaceDN w:val="0"/>
        <w:adjustRightInd w:val="0"/>
        <w:ind w:left="0" w:firstLine="426"/>
      </w:pPr>
      <w:proofErr w:type="gramStart"/>
      <w:r>
        <w:rPr>
          <w:color w:val="000000"/>
        </w:rPr>
        <w:t>связанные с обслуживанием данного предприятия здания управления, констру</w:t>
      </w:r>
      <w:r>
        <w:rPr>
          <w:color w:val="000000"/>
        </w:rPr>
        <w:t>к</w:t>
      </w:r>
      <w:r>
        <w:rPr>
          <w:color w:val="000000"/>
        </w:rPr>
        <w:t>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w:t>
      </w:r>
      <w:r>
        <w:rPr>
          <w:color w:val="000000"/>
        </w:rPr>
        <w:t>а</w:t>
      </w:r>
      <w:r>
        <w:rPr>
          <w:color w:val="000000"/>
        </w:rPr>
        <w:t>ния административного назначения;</w:t>
      </w:r>
      <w:proofErr w:type="gramEnd"/>
    </w:p>
    <w:p w:rsidR="004B13AF" w:rsidRDefault="004B13AF" w:rsidP="001A4DF5">
      <w:pPr>
        <w:widowControl w:val="0"/>
        <w:numPr>
          <w:ilvl w:val="0"/>
          <w:numId w:val="9"/>
        </w:numPr>
        <w:autoSpaceDE w:val="0"/>
        <w:autoSpaceDN w:val="0"/>
        <w:adjustRightInd w:val="0"/>
        <w:ind w:left="0" w:firstLine="426"/>
      </w:pPr>
      <w:r>
        <w:rPr>
          <w:color w:val="000000"/>
        </w:rPr>
        <w:t>нежилые помещения для дежурного аварийного персонала и охраны предприятий, помещения для пребывания работающих по вахтовому методу;</w:t>
      </w:r>
    </w:p>
    <w:p w:rsidR="004B13AF" w:rsidRDefault="004B13AF" w:rsidP="001A4DF5">
      <w:pPr>
        <w:widowControl w:val="0"/>
        <w:numPr>
          <w:ilvl w:val="0"/>
          <w:numId w:val="9"/>
        </w:numPr>
        <w:autoSpaceDE w:val="0"/>
        <w:autoSpaceDN w:val="0"/>
        <w:adjustRightInd w:val="0"/>
        <w:ind w:left="0" w:firstLine="426"/>
        <w:rPr>
          <w:color w:val="000000"/>
        </w:rPr>
      </w:pPr>
      <w:r>
        <w:rPr>
          <w:color w:val="000000"/>
        </w:rPr>
        <w:t>электроподстанции;</w:t>
      </w:r>
    </w:p>
    <w:p w:rsidR="004B13AF" w:rsidRDefault="004B13AF" w:rsidP="001A4DF5">
      <w:pPr>
        <w:widowControl w:val="0"/>
        <w:numPr>
          <w:ilvl w:val="0"/>
          <w:numId w:val="9"/>
        </w:numPr>
        <w:autoSpaceDE w:val="0"/>
        <w:autoSpaceDN w:val="0"/>
        <w:adjustRightInd w:val="0"/>
        <w:ind w:left="0" w:firstLine="426"/>
        <w:rPr>
          <w:color w:val="000000"/>
        </w:rPr>
      </w:pPr>
      <w:r>
        <w:rPr>
          <w:color w:val="000000"/>
        </w:rPr>
        <w:t>водозаборные  скважины для технического водоснабжения;</w:t>
      </w:r>
    </w:p>
    <w:p w:rsidR="004B13AF" w:rsidRDefault="004B13AF" w:rsidP="001A4DF5">
      <w:pPr>
        <w:widowControl w:val="0"/>
        <w:numPr>
          <w:ilvl w:val="0"/>
          <w:numId w:val="9"/>
        </w:numPr>
        <w:autoSpaceDE w:val="0"/>
        <w:autoSpaceDN w:val="0"/>
        <w:adjustRightInd w:val="0"/>
        <w:ind w:left="0" w:firstLine="426"/>
        <w:rPr>
          <w:color w:val="000000"/>
        </w:rPr>
      </w:pPr>
      <w:proofErr w:type="spellStart"/>
      <w:r>
        <w:rPr>
          <w:color w:val="000000"/>
        </w:rPr>
        <w:t>водоохлаждающие</w:t>
      </w:r>
      <w:proofErr w:type="spellEnd"/>
      <w:r>
        <w:rPr>
          <w:color w:val="000000"/>
        </w:rPr>
        <w:t xml:space="preserve"> сооружения для подготовки технической воды;</w:t>
      </w:r>
    </w:p>
    <w:p w:rsidR="004B13AF" w:rsidRDefault="004B13AF" w:rsidP="001A4DF5">
      <w:pPr>
        <w:widowControl w:val="0"/>
        <w:numPr>
          <w:ilvl w:val="0"/>
          <w:numId w:val="9"/>
        </w:numPr>
        <w:autoSpaceDE w:val="0"/>
        <w:autoSpaceDN w:val="0"/>
        <w:adjustRightInd w:val="0"/>
        <w:ind w:left="0" w:firstLine="426"/>
        <w:rPr>
          <w:color w:val="000000"/>
        </w:rPr>
      </w:pPr>
      <w:r>
        <w:rPr>
          <w:color w:val="000000"/>
        </w:rPr>
        <w:t>канализационные насосные станции;</w:t>
      </w:r>
    </w:p>
    <w:p w:rsidR="004B13AF" w:rsidRDefault="004B13AF" w:rsidP="001A4DF5">
      <w:pPr>
        <w:widowControl w:val="0"/>
        <w:numPr>
          <w:ilvl w:val="0"/>
          <w:numId w:val="9"/>
        </w:numPr>
        <w:autoSpaceDE w:val="0"/>
        <w:autoSpaceDN w:val="0"/>
        <w:adjustRightInd w:val="0"/>
        <w:ind w:left="0" w:firstLine="426"/>
        <w:rPr>
          <w:color w:val="000000"/>
        </w:rPr>
      </w:pPr>
      <w:r>
        <w:rPr>
          <w:color w:val="000000"/>
        </w:rPr>
        <w:t>сооружения оборотного водоснабжения;</w:t>
      </w:r>
    </w:p>
    <w:p w:rsidR="0039335C" w:rsidRPr="00310DA3" w:rsidRDefault="004B13AF" w:rsidP="001A4DF5">
      <w:pPr>
        <w:numPr>
          <w:ilvl w:val="0"/>
          <w:numId w:val="9"/>
        </w:numPr>
        <w:ind w:left="0" w:firstLine="426"/>
      </w:pPr>
      <w:r>
        <w:rPr>
          <w:color w:val="000000"/>
        </w:rPr>
        <w:t xml:space="preserve">питомники растений для озеленения </w:t>
      </w:r>
      <w:proofErr w:type="spellStart"/>
      <w:r>
        <w:rPr>
          <w:color w:val="000000"/>
        </w:rPr>
        <w:t>промплощадки</w:t>
      </w:r>
      <w:proofErr w:type="spellEnd"/>
      <w:r>
        <w:rPr>
          <w:color w:val="000000"/>
        </w:rPr>
        <w:t>, предприятий и санитарно-защитной зоны.</w:t>
      </w:r>
    </w:p>
    <w:p w:rsidR="00D9790D" w:rsidRPr="00310DA3" w:rsidRDefault="00D9790D" w:rsidP="00D9790D">
      <w:pPr>
        <w:ind w:firstLine="567"/>
        <w:rPr>
          <w:b/>
        </w:rPr>
      </w:pPr>
    </w:p>
    <w:p w:rsidR="00D9790D" w:rsidRPr="007B4FC5" w:rsidRDefault="002730AC" w:rsidP="00073003">
      <w:pPr>
        <w:pStyle w:val="afffff4"/>
      </w:pPr>
      <w:bookmarkStart w:id="196" w:name="_Toc147925336"/>
      <w:r w:rsidRPr="007B4FC5">
        <w:t>Статья 25</w:t>
      </w:r>
      <w:r w:rsidR="00D9790D" w:rsidRPr="007B4FC5">
        <w:t>.1</w:t>
      </w:r>
      <w:r w:rsidR="003E478C" w:rsidRPr="007B4FC5">
        <w:t>.</w:t>
      </w:r>
      <w:r w:rsidR="005C7DD6">
        <w:t xml:space="preserve"> </w:t>
      </w:r>
      <w:r w:rsidR="008358E4" w:rsidRPr="007B4FC5">
        <w:t>Ограничения</w:t>
      </w:r>
      <w:r w:rsidR="00D9790D" w:rsidRPr="007B4FC5">
        <w:t xml:space="preserve"> использования земельных участков и объектов капитального строительства, расположенных в </w:t>
      </w:r>
      <w:proofErr w:type="spellStart"/>
      <w:r w:rsidR="008358E4" w:rsidRPr="007B4FC5">
        <w:t>водоохранных</w:t>
      </w:r>
      <w:proofErr w:type="spellEnd"/>
      <w:r w:rsidR="008358E4" w:rsidRPr="007B4FC5">
        <w:t xml:space="preserve"> </w:t>
      </w:r>
      <w:r w:rsidR="00D9790D" w:rsidRPr="007B4FC5">
        <w:t>зонах</w:t>
      </w:r>
      <w:r w:rsidR="008358E4" w:rsidRPr="007B4FC5">
        <w:t>.</w:t>
      </w:r>
      <w:bookmarkEnd w:id="196"/>
    </w:p>
    <w:p w:rsidR="004B13AF" w:rsidRDefault="004B13AF" w:rsidP="004B13AF">
      <w:pPr>
        <w:ind w:firstLine="567"/>
        <w:rPr>
          <w:b/>
        </w:rPr>
      </w:pPr>
      <w:proofErr w:type="spellStart"/>
      <w:r>
        <w:t>Водоохранные</w:t>
      </w:r>
      <w:proofErr w:type="spellEnd"/>
      <w:r>
        <w:t xml:space="preserve"> зоны выделяются в целях:</w:t>
      </w:r>
    </w:p>
    <w:p w:rsidR="004B13AF" w:rsidRDefault="004B13AF" w:rsidP="001A4DF5">
      <w:pPr>
        <w:pStyle w:val="ConsPlusNormal1"/>
        <w:widowControl/>
        <w:numPr>
          <w:ilvl w:val="0"/>
          <w:numId w:val="6"/>
        </w:numPr>
        <w:ind w:left="0" w:firstLine="426"/>
        <w:jc w:val="both"/>
        <w:rPr>
          <w:rFonts w:ascii="Times New Roman" w:hAnsi="Times New Roman" w:cs="Times New Roman"/>
          <w:sz w:val="24"/>
          <w:szCs w:val="24"/>
        </w:rPr>
      </w:pPr>
      <w:r>
        <w:rPr>
          <w:rFonts w:ascii="Times New Roman" w:hAnsi="Times New Roman" w:cs="Times New Roman"/>
          <w:sz w:val="24"/>
          <w:szCs w:val="24"/>
        </w:rPr>
        <w:t>предупреждения и предотвращения микробного и химического загрязнения повер</w:t>
      </w:r>
      <w:r>
        <w:rPr>
          <w:rFonts w:ascii="Times New Roman" w:hAnsi="Times New Roman" w:cs="Times New Roman"/>
          <w:sz w:val="24"/>
          <w:szCs w:val="24"/>
        </w:rPr>
        <w:t>х</w:t>
      </w:r>
      <w:r>
        <w:rPr>
          <w:rFonts w:ascii="Times New Roman" w:hAnsi="Times New Roman" w:cs="Times New Roman"/>
          <w:sz w:val="24"/>
          <w:szCs w:val="24"/>
        </w:rPr>
        <w:t>ностных вод;</w:t>
      </w:r>
    </w:p>
    <w:p w:rsidR="004B13AF" w:rsidRDefault="004B13AF" w:rsidP="001A4DF5">
      <w:pPr>
        <w:pStyle w:val="ConsPlusNormal1"/>
        <w:widowControl/>
        <w:numPr>
          <w:ilvl w:val="0"/>
          <w:numId w:val="6"/>
        </w:numPr>
        <w:ind w:left="0" w:firstLine="426"/>
        <w:jc w:val="both"/>
        <w:rPr>
          <w:rFonts w:ascii="Times New Roman" w:hAnsi="Times New Roman" w:cs="Times New Roman"/>
          <w:sz w:val="24"/>
          <w:szCs w:val="24"/>
        </w:rPr>
      </w:pPr>
      <w:r>
        <w:rPr>
          <w:rFonts w:ascii="Times New Roman" w:hAnsi="Times New Roman" w:cs="Times New Roman"/>
          <w:sz w:val="24"/>
          <w:szCs w:val="24"/>
        </w:rPr>
        <w:t>предотвращения загрязнения, засорения, заиления и истощения водных объектов;</w:t>
      </w:r>
    </w:p>
    <w:p w:rsidR="004B13AF" w:rsidRDefault="004B13AF" w:rsidP="001A4DF5">
      <w:pPr>
        <w:pStyle w:val="ConsPlusNormal1"/>
        <w:widowControl/>
        <w:numPr>
          <w:ilvl w:val="0"/>
          <w:numId w:val="6"/>
        </w:numPr>
        <w:ind w:left="0" w:firstLine="426"/>
        <w:jc w:val="both"/>
        <w:rPr>
          <w:rFonts w:ascii="Times New Roman" w:hAnsi="Times New Roman" w:cs="Times New Roman"/>
          <w:sz w:val="24"/>
          <w:szCs w:val="24"/>
        </w:rPr>
      </w:pPr>
      <w:r>
        <w:rPr>
          <w:rFonts w:ascii="Times New Roman" w:hAnsi="Times New Roman" w:cs="Times New Roman"/>
          <w:sz w:val="24"/>
          <w:szCs w:val="24"/>
        </w:rPr>
        <w:t>сохранения среды обитания объектов водного, животного и растительного мира.</w:t>
      </w:r>
    </w:p>
    <w:p w:rsidR="004B13AF" w:rsidRDefault="004B13AF" w:rsidP="004B13AF">
      <w:pPr>
        <w:ind w:firstLine="426"/>
      </w:pPr>
      <w:r>
        <w:t xml:space="preserve">Для земельных участков и объектов капитального строительства, расположенных в </w:t>
      </w:r>
      <w:proofErr w:type="spellStart"/>
      <w:r>
        <w:t>водоохранных</w:t>
      </w:r>
      <w:proofErr w:type="spellEnd"/>
      <w:r>
        <w:t xml:space="preserve"> зонах рек, других водных объектов, устанавливаются:</w:t>
      </w:r>
    </w:p>
    <w:p w:rsidR="004B13AF" w:rsidRDefault="004B13AF" w:rsidP="001A4DF5">
      <w:pPr>
        <w:pStyle w:val="ConsPlusNormal1"/>
        <w:widowControl/>
        <w:numPr>
          <w:ilvl w:val="0"/>
          <w:numId w:val="7"/>
        </w:numPr>
        <w:ind w:left="0" w:firstLine="426"/>
        <w:jc w:val="both"/>
        <w:rPr>
          <w:rFonts w:ascii="Times New Roman" w:hAnsi="Times New Roman" w:cs="Times New Roman"/>
          <w:sz w:val="24"/>
          <w:szCs w:val="24"/>
        </w:rPr>
      </w:pPr>
      <w:r>
        <w:rPr>
          <w:rFonts w:ascii="Times New Roman" w:hAnsi="Times New Roman" w:cs="Times New Roman"/>
          <w:sz w:val="24"/>
          <w:szCs w:val="24"/>
        </w:rPr>
        <w:t>виды запрещенного использования;</w:t>
      </w:r>
    </w:p>
    <w:p w:rsidR="004B13AF" w:rsidRDefault="004B13AF" w:rsidP="001A4DF5">
      <w:pPr>
        <w:pStyle w:val="ConsPlusNormal1"/>
        <w:widowControl/>
        <w:numPr>
          <w:ilvl w:val="0"/>
          <w:numId w:val="7"/>
        </w:numPr>
        <w:ind w:left="0" w:firstLine="426"/>
        <w:jc w:val="both"/>
        <w:rPr>
          <w:rFonts w:ascii="Times New Roman" w:hAnsi="Times New Roman" w:cs="Times New Roman"/>
          <w:sz w:val="24"/>
          <w:szCs w:val="24"/>
        </w:rPr>
      </w:pPr>
      <w:r>
        <w:rPr>
          <w:rFonts w:ascii="Times New Roman" w:hAnsi="Times New Roman" w:cs="Times New Roman"/>
          <w:sz w:val="24"/>
          <w:szCs w:val="24"/>
        </w:rPr>
        <w:t>условно разрешенные виды использования, которые могут быть разрешены по сп</w:t>
      </w:r>
      <w:r>
        <w:rPr>
          <w:rFonts w:ascii="Times New Roman" w:hAnsi="Times New Roman" w:cs="Times New Roman"/>
          <w:sz w:val="24"/>
          <w:szCs w:val="24"/>
        </w:rPr>
        <w:t>е</w:t>
      </w:r>
      <w:r>
        <w:rPr>
          <w:rFonts w:ascii="Times New Roman" w:hAnsi="Times New Roman" w:cs="Times New Roman"/>
          <w:sz w:val="24"/>
          <w:szCs w:val="24"/>
        </w:rPr>
        <w:t>циальному согласованию с бассейновыми и другими территориальными органами упра</w:t>
      </w:r>
      <w:r>
        <w:rPr>
          <w:rFonts w:ascii="Times New Roman" w:hAnsi="Times New Roman" w:cs="Times New Roman"/>
          <w:sz w:val="24"/>
          <w:szCs w:val="24"/>
        </w:rPr>
        <w:t>в</w:t>
      </w:r>
      <w:r>
        <w:rPr>
          <w:rFonts w:ascii="Times New Roman" w:hAnsi="Times New Roman" w:cs="Times New Roman"/>
          <w:sz w:val="24"/>
          <w:szCs w:val="24"/>
        </w:rPr>
        <w:t>ления, использования и охраны водного фонда уполномоченных государственных органов с использованием процедур публичных слушаний, определенных главой 7 настоящих Правил.</w:t>
      </w:r>
    </w:p>
    <w:p w:rsidR="004B13AF" w:rsidRDefault="004B13AF" w:rsidP="004B13AF">
      <w:pPr>
        <w:pStyle w:val="ConsPlusNormal1"/>
        <w:widowControl/>
        <w:ind w:firstLine="426"/>
        <w:jc w:val="both"/>
        <w:rPr>
          <w:rFonts w:ascii="Times New Roman" w:hAnsi="Times New Roman" w:cs="Times New Roman"/>
          <w:i/>
          <w:sz w:val="24"/>
          <w:szCs w:val="24"/>
        </w:rPr>
      </w:pPr>
      <w:proofErr w:type="spellStart"/>
      <w:r>
        <w:rPr>
          <w:rFonts w:ascii="Times New Roman" w:hAnsi="Times New Roman" w:cs="Times New Roman"/>
          <w:i/>
          <w:sz w:val="24"/>
          <w:szCs w:val="24"/>
        </w:rPr>
        <w:t>Водоохранные</w:t>
      </w:r>
      <w:proofErr w:type="spellEnd"/>
      <w:r>
        <w:rPr>
          <w:rFonts w:ascii="Times New Roman" w:hAnsi="Times New Roman" w:cs="Times New Roman"/>
          <w:i/>
          <w:sz w:val="24"/>
          <w:szCs w:val="24"/>
        </w:rPr>
        <w:t xml:space="preserve"> зоны</w:t>
      </w:r>
    </w:p>
    <w:p w:rsidR="004B13AF" w:rsidRDefault="004B13AF" w:rsidP="004B13AF">
      <w:pPr>
        <w:pStyle w:val="ConsPlusNonformat"/>
        <w:widowControl/>
        <w:ind w:firstLine="426"/>
        <w:jc w:val="both"/>
        <w:rPr>
          <w:rFonts w:ascii="Times New Roman" w:hAnsi="Times New Roman" w:cs="Times New Roman"/>
          <w:sz w:val="24"/>
          <w:szCs w:val="24"/>
        </w:rPr>
      </w:pPr>
      <w:r>
        <w:rPr>
          <w:rFonts w:ascii="Times New Roman" w:hAnsi="Times New Roman" w:cs="Times New Roman"/>
          <w:sz w:val="24"/>
          <w:szCs w:val="24"/>
        </w:rPr>
        <w:t xml:space="preserve">Ширина </w:t>
      </w:r>
      <w:proofErr w:type="spellStart"/>
      <w:r>
        <w:rPr>
          <w:rFonts w:ascii="Times New Roman" w:hAnsi="Times New Roman" w:cs="Times New Roman"/>
          <w:sz w:val="24"/>
          <w:szCs w:val="24"/>
        </w:rPr>
        <w:t>водоохранной</w:t>
      </w:r>
      <w:proofErr w:type="spellEnd"/>
      <w:r>
        <w:rPr>
          <w:rFonts w:ascii="Times New Roman" w:hAnsi="Times New Roman" w:cs="Times New Roman"/>
          <w:sz w:val="24"/>
          <w:szCs w:val="24"/>
        </w:rPr>
        <w:t xml:space="preserve"> зоны рек или ручьев устанавливается от их истока для рек или ручьев протяженностью:</w:t>
      </w:r>
    </w:p>
    <w:p w:rsidR="004B13AF" w:rsidRDefault="004B13AF" w:rsidP="001A4DF5">
      <w:pPr>
        <w:pStyle w:val="aff2"/>
        <w:numPr>
          <w:ilvl w:val="0"/>
          <w:numId w:val="13"/>
        </w:numPr>
        <w:spacing w:after="0" w:line="240" w:lineRule="auto"/>
        <w:ind w:left="0" w:firstLine="426"/>
        <w:jc w:val="both"/>
        <w:rPr>
          <w:rFonts w:ascii="Times New Roman" w:hAnsi="Times New Roman"/>
          <w:sz w:val="24"/>
          <w:szCs w:val="24"/>
        </w:rPr>
      </w:pPr>
      <w:r>
        <w:rPr>
          <w:rFonts w:ascii="Times New Roman" w:hAnsi="Times New Roman"/>
          <w:sz w:val="24"/>
          <w:szCs w:val="24"/>
        </w:rPr>
        <w:t>до десяти километров – в размере пятидесяти метров;</w:t>
      </w:r>
    </w:p>
    <w:p w:rsidR="004B13AF" w:rsidRDefault="004B13AF" w:rsidP="001A4DF5">
      <w:pPr>
        <w:pStyle w:val="aff2"/>
        <w:numPr>
          <w:ilvl w:val="0"/>
          <w:numId w:val="13"/>
        </w:numPr>
        <w:spacing w:after="0" w:line="240" w:lineRule="auto"/>
        <w:ind w:left="0" w:firstLine="426"/>
        <w:jc w:val="both"/>
        <w:rPr>
          <w:rFonts w:ascii="Times New Roman" w:hAnsi="Times New Roman"/>
          <w:sz w:val="24"/>
          <w:szCs w:val="24"/>
        </w:rPr>
      </w:pPr>
      <w:r>
        <w:rPr>
          <w:rFonts w:ascii="Times New Roman" w:hAnsi="Times New Roman"/>
          <w:sz w:val="24"/>
          <w:szCs w:val="24"/>
        </w:rPr>
        <w:t>от десяти до пятидесяти километров – в размере ста метров;</w:t>
      </w:r>
    </w:p>
    <w:p w:rsidR="004B13AF" w:rsidRDefault="004B13AF" w:rsidP="001A4DF5">
      <w:pPr>
        <w:pStyle w:val="aff2"/>
        <w:numPr>
          <w:ilvl w:val="0"/>
          <w:numId w:val="13"/>
        </w:numPr>
        <w:spacing w:after="0" w:line="240" w:lineRule="auto"/>
        <w:ind w:left="0" w:firstLine="426"/>
        <w:jc w:val="both"/>
        <w:rPr>
          <w:rFonts w:ascii="Times New Roman" w:hAnsi="Times New Roman"/>
          <w:sz w:val="24"/>
          <w:szCs w:val="24"/>
        </w:rPr>
      </w:pPr>
      <w:r>
        <w:rPr>
          <w:rFonts w:ascii="Times New Roman" w:hAnsi="Times New Roman"/>
          <w:sz w:val="24"/>
          <w:szCs w:val="24"/>
        </w:rPr>
        <w:t>от пятидесяти километров и более – в размере двухсот метров.</w:t>
      </w:r>
    </w:p>
    <w:p w:rsidR="004B13AF" w:rsidRDefault="004B13AF" w:rsidP="004B13AF">
      <w:pPr>
        <w:ind w:firstLine="426"/>
      </w:pPr>
      <w:r>
        <w:t xml:space="preserve">Для реки, ручья протяженностью менее десяти километров от истока до устья </w:t>
      </w:r>
      <w:proofErr w:type="spellStart"/>
      <w:r>
        <w:t>вод</w:t>
      </w:r>
      <w:r>
        <w:t>о</w:t>
      </w:r>
      <w:r>
        <w:t>охранная</w:t>
      </w:r>
      <w:proofErr w:type="spellEnd"/>
      <w:r>
        <w:t xml:space="preserve"> зона совпадает с прибрежной защитной полосой. Радиус </w:t>
      </w:r>
      <w:proofErr w:type="spellStart"/>
      <w:r>
        <w:t>водоохранной</w:t>
      </w:r>
      <w:proofErr w:type="spellEnd"/>
      <w:r>
        <w:t xml:space="preserve"> зоны для истоков реки, ручья устанавливается в размере пятидесяти метров.</w:t>
      </w:r>
    </w:p>
    <w:p w:rsidR="004B13AF" w:rsidRDefault="004B13AF" w:rsidP="004B13AF">
      <w:pPr>
        <w:ind w:firstLine="426"/>
      </w:pPr>
      <w:r>
        <w:t xml:space="preserve">Ширина </w:t>
      </w:r>
      <w:proofErr w:type="spellStart"/>
      <w:r>
        <w:t>водоохранной</w:t>
      </w:r>
      <w:proofErr w:type="spellEnd"/>
      <w:r>
        <w:t xml:space="preserve"> зоны озера, водохранилища, за исключением озера, распол</w:t>
      </w:r>
      <w:r>
        <w:t>о</w:t>
      </w:r>
      <w:r>
        <w:t>женного внутри болота, или озера, водохранилища с акваторией менее 0,5 квадратного километра, устанавливается в размере пятидесяти метров.</w:t>
      </w:r>
    </w:p>
    <w:p w:rsidR="004B13AF" w:rsidRDefault="004B13AF" w:rsidP="004B13AF">
      <w:pPr>
        <w:shd w:val="clear" w:color="auto" w:fill="FFFFFF"/>
        <w:ind w:firstLine="426"/>
        <w:rPr>
          <w:bCs/>
          <w:u w:val="single"/>
        </w:rPr>
      </w:pPr>
      <w:r>
        <w:rPr>
          <w:bCs/>
          <w:u w:val="single"/>
        </w:rPr>
        <w:t>Виды запрещенного использования земельных участков и иных объектов недвижим</w:t>
      </w:r>
      <w:r>
        <w:rPr>
          <w:bCs/>
          <w:u w:val="single"/>
        </w:rPr>
        <w:t>о</w:t>
      </w:r>
      <w:r>
        <w:rPr>
          <w:bCs/>
          <w:u w:val="single"/>
        </w:rPr>
        <w:t xml:space="preserve">сти, расположенных в границах </w:t>
      </w:r>
      <w:proofErr w:type="spellStart"/>
      <w:r>
        <w:rPr>
          <w:bCs/>
          <w:u w:val="single"/>
        </w:rPr>
        <w:t>водоохранных</w:t>
      </w:r>
      <w:proofErr w:type="spellEnd"/>
      <w:r>
        <w:rPr>
          <w:bCs/>
          <w:u w:val="single"/>
        </w:rPr>
        <w:t xml:space="preserve"> зон:</w:t>
      </w:r>
    </w:p>
    <w:p w:rsidR="004B13AF" w:rsidRDefault="004B13AF" w:rsidP="001A4DF5">
      <w:pPr>
        <w:pStyle w:val="consnormal0"/>
        <w:numPr>
          <w:ilvl w:val="0"/>
          <w:numId w:val="8"/>
        </w:numPr>
        <w:spacing w:before="0" w:beforeAutospacing="0" w:after="0" w:afterAutospacing="0"/>
        <w:ind w:left="0" w:firstLine="426"/>
        <w:jc w:val="both"/>
      </w:pPr>
      <w:r>
        <w:t>использование сточных вод в целях регулирования плодородия почв;</w:t>
      </w:r>
    </w:p>
    <w:p w:rsidR="004B13AF" w:rsidRDefault="004B13AF" w:rsidP="001A4DF5">
      <w:pPr>
        <w:pStyle w:val="consnormal0"/>
        <w:numPr>
          <w:ilvl w:val="0"/>
          <w:numId w:val="8"/>
        </w:numPr>
        <w:spacing w:before="0" w:beforeAutospacing="0" w:after="0" w:afterAutospacing="0"/>
        <w:ind w:left="0" w:firstLine="426"/>
        <w:jc w:val="both"/>
      </w:pPr>
      <w:r>
        <w:lastRenderedPageBreak/>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4B13AF" w:rsidRDefault="004B13AF" w:rsidP="001A4DF5">
      <w:pPr>
        <w:pStyle w:val="consnormal0"/>
        <w:numPr>
          <w:ilvl w:val="0"/>
          <w:numId w:val="8"/>
        </w:numPr>
        <w:spacing w:before="0" w:beforeAutospacing="0" w:after="0" w:afterAutospacing="0"/>
        <w:ind w:left="0" w:firstLine="426"/>
        <w:jc w:val="both"/>
      </w:pPr>
      <w:r>
        <w:t>осуществление авиационных мер по борьбе с вредными организмами;</w:t>
      </w:r>
    </w:p>
    <w:p w:rsidR="004B13AF" w:rsidRDefault="004B13AF" w:rsidP="001A4DF5">
      <w:pPr>
        <w:pStyle w:val="consnormal0"/>
        <w:numPr>
          <w:ilvl w:val="0"/>
          <w:numId w:val="8"/>
        </w:numPr>
        <w:spacing w:before="0" w:beforeAutospacing="0" w:after="0" w:afterAutospacing="0"/>
        <w:ind w:left="0" w:firstLine="426"/>
        <w:jc w:val="both"/>
      </w:pPr>
      <w: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B13AF" w:rsidRDefault="004B13AF" w:rsidP="001A4DF5">
      <w:pPr>
        <w:pStyle w:val="consnormal0"/>
        <w:numPr>
          <w:ilvl w:val="0"/>
          <w:numId w:val="8"/>
        </w:numPr>
        <w:spacing w:before="0" w:beforeAutospacing="0" w:after="0" w:afterAutospacing="0"/>
        <w:ind w:left="0" w:firstLine="426"/>
        <w:jc w:val="both"/>
      </w:pPr>
      <w:proofErr w:type="gramStart"/>
      <w: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w:t>
      </w:r>
      <w:r>
        <w:t>и</w:t>
      </w:r>
      <w:r>
        <w:t>алов размещены на территориях портов, судостроительных и судоремонтных организ</w:t>
      </w:r>
      <w:r>
        <w:t>а</w:t>
      </w:r>
      <w:r>
        <w:t>ций, инфраструктуры внутренних водных путей при условии соблюдения требований з</w:t>
      </w:r>
      <w:r>
        <w:t>а</w:t>
      </w:r>
      <w:r>
        <w:t>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w:t>
      </w:r>
      <w:r>
        <w:t>с</w:t>
      </w:r>
      <w:r>
        <w:t>портных средств, осуществление мойки транспортных средств;</w:t>
      </w:r>
      <w:proofErr w:type="gramEnd"/>
    </w:p>
    <w:p w:rsidR="004B13AF" w:rsidRDefault="004B13AF" w:rsidP="001A4DF5">
      <w:pPr>
        <w:pStyle w:val="consnormal0"/>
        <w:numPr>
          <w:ilvl w:val="0"/>
          <w:numId w:val="8"/>
        </w:numPr>
        <w:spacing w:before="0" w:beforeAutospacing="0" w:after="0" w:afterAutospacing="0"/>
        <w:ind w:left="0" w:firstLine="426"/>
        <w:jc w:val="both"/>
      </w:pPr>
      <w:r>
        <w:t xml:space="preserve">размещение специализированных хранилищ пестицидов и </w:t>
      </w:r>
      <w:proofErr w:type="spellStart"/>
      <w:r>
        <w:t>агрохимикатов</w:t>
      </w:r>
      <w:proofErr w:type="spellEnd"/>
      <w:r>
        <w:t>, примен</w:t>
      </w:r>
      <w:r>
        <w:t>е</w:t>
      </w:r>
      <w:r>
        <w:t xml:space="preserve">ние пестицидов и </w:t>
      </w:r>
      <w:proofErr w:type="spellStart"/>
      <w:r>
        <w:t>агрохимикатов</w:t>
      </w:r>
      <w:proofErr w:type="spellEnd"/>
      <w:r>
        <w:t>;</w:t>
      </w:r>
    </w:p>
    <w:p w:rsidR="004B13AF" w:rsidRDefault="004B13AF" w:rsidP="001A4DF5">
      <w:pPr>
        <w:pStyle w:val="consnormal0"/>
        <w:numPr>
          <w:ilvl w:val="0"/>
          <w:numId w:val="8"/>
        </w:numPr>
        <w:spacing w:before="0" w:beforeAutospacing="0" w:after="0" w:afterAutospacing="0"/>
        <w:ind w:left="0" w:firstLine="426"/>
        <w:jc w:val="both"/>
      </w:pPr>
      <w:r>
        <w:t>сброс сточных, в том числе дренажных, вод;</w:t>
      </w:r>
    </w:p>
    <w:p w:rsidR="004B13AF" w:rsidRDefault="004B13AF" w:rsidP="001A4DF5">
      <w:pPr>
        <w:pStyle w:val="consnormal0"/>
        <w:numPr>
          <w:ilvl w:val="0"/>
          <w:numId w:val="8"/>
        </w:numPr>
        <w:spacing w:before="0" w:beforeAutospacing="0" w:after="0" w:afterAutospacing="0"/>
        <w:ind w:left="0" w:firstLine="426"/>
        <w:jc w:val="both"/>
      </w:pPr>
      <w:proofErr w:type="gramStart"/>
      <w: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w:t>
      </w:r>
      <w:r>
        <w:t>в</w:t>
      </w:r>
      <w:r>
        <w:t>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w:t>
      </w:r>
      <w:r>
        <w:t>й</w:t>
      </w:r>
      <w:r>
        <w:t>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w:t>
      </w:r>
      <w:proofErr w:type="gramEnd"/>
      <w:r>
        <w:t xml:space="preserve"> февраля 1992 года N 2395-1 "О недрах").</w:t>
      </w:r>
    </w:p>
    <w:p w:rsidR="004B13AF" w:rsidRDefault="004B13AF" w:rsidP="004B13AF">
      <w:pPr>
        <w:pStyle w:val="Iauiue"/>
        <w:ind w:firstLine="426"/>
        <w:jc w:val="both"/>
        <w:rPr>
          <w:color w:val="000000"/>
          <w:sz w:val="24"/>
          <w:szCs w:val="24"/>
          <w:u w:val="single"/>
        </w:rPr>
      </w:pPr>
      <w:r>
        <w:rPr>
          <w:color w:val="000000"/>
          <w:sz w:val="24"/>
          <w:szCs w:val="24"/>
          <w:u w:val="single"/>
        </w:rPr>
        <w:t>В границах прибрежных защитных полос, наряду с вышеуказанными ограничениями, запрещаются:</w:t>
      </w:r>
    </w:p>
    <w:p w:rsidR="004B13AF" w:rsidRDefault="004B13AF" w:rsidP="004B13AF">
      <w:pPr>
        <w:pStyle w:val="affa"/>
      </w:pPr>
      <w:r>
        <w:t>1) распашка земель;</w:t>
      </w:r>
    </w:p>
    <w:p w:rsidR="004B13AF" w:rsidRDefault="004B13AF" w:rsidP="004B13AF">
      <w:pPr>
        <w:pStyle w:val="affa"/>
      </w:pPr>
      <w:r>
        <w:t>2) размещение отвалов размываемых грунтов;</w:t>
      </w:r>
    </w:p>
    <w:p w:rsidR="004B13AF" w:rsidRDefault="004B13AF" w:rsidP="004B13AF">
      <w:pPr>
        <w:pStyle w:val="affa"/>
      </w:pPr>
      <w:r>
        <w:t>3)выпас сельскохозяйственных животных и организация для них летних лагерей, ванн.</w:t>
      </w:r>
    </w:p>
    <w:p w:rsidR="004B13AF" w:rsidRDefault="004B13AF" w:rsidP="004B13AF">
      <w:pPr>
        <w:shd w:val="clear" w:color="auto" w:fill="FFFFFF"/>
        <w:ind w:left="709" w:firstLine="0"/>
        <w:rPr>
          <w:bCs/>
          <w:highlight w:val="yellow"/>
          <w:u w:val="single"/>
        </w:rPr>
      </w:pPr>
    </w:p>
    <w:p w:rsidR="004B13AF" w:rsidRDefault="004B13AF" w:rsidP="004B13AF">
      <w:pPr>
        <w:shd w:val="clear" w:color="auto" w:fill="FFFFFF"/>
        <w:ind w:firstLine="426"/>
        <w:rPr>
          <w:bCs/>
          <w:u w:val="single"/>
        </w:rPr>
      </w:pPr>
      <w:r>
        <w:rPr>
          <w:bCs/>
          <w:u w:val="single"/>
        </w:rPr>
        <w:t>Виды условно разрешённого использования земельных участков и иных объектов н</w:t>
      </w:r>
      <w:r>
        <w:rPr>
          <w:bCs/>
          <w:u w:val="single"/>
        </w:rPr>
        <w:t>е</w:t>
      </w:r>
      <w:r>
        <w:rPr>
          <w:bCs/>
          <w:u w:val="single"/>
        </w:rPr>
        <w:t xml:space="preserve">движимости, расположенных в границах </w:t>
      </w:r>
      <w:proofErr w:type="spellStart"/>
      <w:r>
        <w:rPr>
          <w:bCs/>
          <w:u w:val="single"/>
        </w:rPr>
        <w:t>водоохранных</w:t>
      </w:r>
      <w:proofErr w:type="spellEnd"/>
      <w:r>
        <w:rPr>
          <w:bCs/>
          <w:u w:val="single"/>
        </w:rPr>
        <w:t xml:space="preserve"> зон:</w:t>
      </w:r>
    </w:p>
    <w:p w:rsidR="004B13AF" w:rsidRDefault="004B13AF" w:rsidP="004B13AF">
      <w:pPr>
        <w:shd w:val="clear" w:color="auto" w:fill="FFFFFF"/>
        <w:ind w:firstLine="426"/>
      </w:pPr>
      <w:r>
        <w:t xml:space="preserve">В границах </w:t>
      </w:r>
      <w:proofErr w:type="spellStart"/>
      <w:r>
        <w:t>водоохранных</w:t>
      </w:r>
      <w:proofErr w:type="spellEnd"/>
      <w:r>
        <w:t xml:space="preserve"> зон допускаются проектирование, размещение, строител</w:t>
      </w:r>
      <w:r>
        <w:t>ь</w:t>
      </w:r>
      <w:r>
        <w:t>ство, реконструкция, ввод в эксплуатацию и эксплуатация хозяйственных и иных объе</w:t>
      </w:r>
      <w:r>
        <w:t>к</w:t>
      </w:r>
      <w:r>
        <w:t>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w:t>
      </w:r>
      <w:r>
        <w:t>а</w:t>
      </w:r>
      <w:r>
        <w:t>конодательством и законодательством в области охраны окружающей среды.</w:t>
      </w:r>
    </w:p>
    <w:p w:rsidR="004B13AF" w:rsidRDefault="004B13AF" w:rsidP="004B13AF">
      <w:pPr>
        <w:ind w:firstLine="426"/>
        <w:rPr>
          <w:i/>
        </w:rPr>
      </w:pPr>
      <w:r>
        <w:rPr>
          <w:i/>
        </w:rPr>
        <w:t>Прибрежные защитные полосы.</w:t>
      </w:r>
    </w:p>
    <w:p w:rsidR="004B13AF" w:rsidRDefault="004B13AF" w:rsidP="004B13AF">
      <w:pPr>
        <w:ind w:firstLine="426"/>
      </w:pPr>
      <w:r>
        <w:t>Ширина прибрежной защитной полосы устанавливается в зависимости от уклона б</w:t>
      </w:r>
      <w:r>
        <w:t>е</w:t>
      </w:r>
      <w:r>
        <w:t>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w:t>
      </w:r>
      <w:r>
        <w:t>а</w:t>
      </w:r>
      <w:r>
        <w:t xml:space="preserve">дуса. </w:t>
      </w:r>
    </w:p>
    <w:p w:rsidR="004B13AF" w:rsidRDefault="004B13AF" w:rsidP="004B13AF">
      <w:pPr>
        <w:ind w:firstLine="426"/>
      </w:pPr>
      <w: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4B13AF" w:rsidRDefault="004B13AF" w:rsidP="004B13AF">
      <w:pPr>
        <w:ind w:firstLine="426"/>
      </w:pPr>
      <w:r>
        <w:t>Ширина прибрежной защитной полосы озера, водохранилища, имеющих особо це</w:t>
      </w:r>
      <w:r>
        <w:t>н</w:t>
      </w:r>
      <w:r>
        <w:t xml:space="preserve">ное </w:t>
      </w:r>
      <w:proofErr w:type="spellStart"/>
      <w:r>
        <w:t>рыбохозяйственное</w:t>
      </w:r>
      <w:proofErr w:type="spellEnd"/>
      <w: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w:t>
      </w:r>
      <w:r>
        <w:t>о</w:t>
      </w:r>
      <w:r>
        <w:t>на прилегающих земель.</w:t>
      </w:r>
    </w:p>
    <w:p w:rsidR="0039335C" w:rsidRPr="00310DA3" w:rsidRDefault="004B13AF" w:rsidP="004B13AF">
      <w:pPr>
        <w:ind w:firstLine="426"/>
      </w:pPr>
      <w:r>
        <w:lastRenderedPageBreak/>
        <w:t>На территориях поселений при наличии ливневой канализации и набережных гран</w:t>
      </w:r>
      <w:r>
        <w:t>и</w:t>
      </w:r>
      <w:r>
        <w:t xml:space="preserve">цы прибрежных защитных полос совпадают с парапетами набережных. Ширина </w:t>
      </w:r>
      <w:proofErr w:type="spellStart"/>
      <w:r>
        <w:t>вод</w:t>
      </w:r>
      <w:r>
        <w:t>о</w:t>
      </w:r>
      <w:r>
        <w:t>охранной</w:t>
      </w:r>
      <w:proofErr w:type="spellEnd"/>
      <w:r>
        <w:t xml:space="preserve"> зоны на таких территориях устанавливается от парапета набережной. При о</w:t>
      </w:r>
      <w:r>
        <w:t>т</w:t>
      </w:r>
      <w:r>
        <w:t xml:space="preserve">сутствии набережной ширина </w:t>
      </w:r>
      <w:proofErr w:type="spellStart"/>
      <w:r>
        <w:t>водоохранной</w:t>
      </w:r>
      <w:proofErr w:type="spellEnd"/>
      <w:r>
        <w:t xml:space="preserve"> зоны, прибрежной защитной полосы измер</w:t>
      </w:r>
      <w:r>
        <w:t>я</w:t>
      </w:r>
      <w:r>
        <w:t>ется от береговой линии.</w:t>
      </w:r>
    </w:p>
    <w:p w:rsidR="003241EA" w:rsidRPr="00310DA3" w:rsidRDefault="003241EA" w:rsidP="00D9790D">
      <w:pPr>
        <w:ind w:firstLine="567"/>
        <w:rPr>
          <w:b/>
          <w:bCs/>
        </w:rPr>
      </w:pPr>
      <w:bookmarkStart w:id="197" w:name="_Toc119482643"/>
    </w:p>
    <w:p w:rsidR="003241EA" w:rsidRPr="007B4FC5" w:rsidRDefault="00CA37A0" w:rsidP="00073003">
      <w:pPr>
        <w:pStyle w:val="afffff4"/>
      </w:pPr>
      <w:bookmarkStart w:id="198" w:name="_Toc147925337"/>
      <w:r w:rsidRPr="007B4FC5">
        <w:t>Статья 2</w:t>
      </w:r>
      <w:r w:rsidR="002730AC" w:rsidRPr="007B4FC5">
        <w:t>5</w:t>
      </w:r>
      <w:r w:rsidR="003241EA" w:rsidRPr="007B4FC5">
        <w:t>.2</w:t>
      </w:r>
      <w:r w:rsidR="003E478C" w:rsidRPr="007B4FC5">
        <w:t>.</w:t>
      </w:r>
      <w:r w:rsidR="005C7DD6">
        <w:t xml:space="preserve"> </w:t>
      </w:r>
      <w:r w:rsidR="003241EA" w:rsidRPr="007B4FC5">
        <w:t>Ограничения использования земельных участков и объектов капитального строительства, расположенных в зонах затопления паводком 1% обеспеченности.</w:t>
      </w:r>
      <w:bookmarkEnd w:id="198"/>
    </w:p>
    <w:bookmarkEnd w:id="197"/>
    <w:p w:rsidR="004B13AF" w:rsidRDefault="004B13AF" w:rsidP="004B13AF">
      <w:pPr>
        <w:ind w:firstLine="567"/>
      </w:pPr>
      <w:r>
        <w:t> </w:t>
      </w:r>
      <w:proofErr w:type="gramStart"/>
      <w:r>
        <w:t>В границах зон затопления паводком 1% обеспеченности использование земельных участков и объектов капитального строительства, архитектурно–строительное проектир</w:t>
      </w:r>
      <w:r>
        <w:t>о</w:t>
      </w:r>
      <w:r>
        <w:t>вание, строительство, реконструкция и капитальный ремонт объектов капитального стр</w:t>
      </w:r>
      <w:r>
        <w:t>о</w:t>
      </w:r>
      <w:r>
        <w:t>ительства осуществляется при условии проведения инженерной защиты территории от затопления паводковыми водами и подтопления грунтовыми водами путем подсыпки (намыва) грунта или строительства дамб обвалования или совмещения подсыпки и стро</w:t>
      </w:r>
      <w:r>
        <w:t>и</w:t>
      </w:r>
      <w:r>
        <w:t>тельства дамб обвалования.</w:t>
      </w:r>
      <w:proofErr w:type="gramEnd"/>
    </w:p>
    <w:p w:rsidR="004B13AF" w:rsidRDefault="004B13AF" w:rsidP="004B13AF">
      <w:pPr>
        <w:ind w:firstLine="567"/>
      </w:pPr>
      <w:r>
        <w:t>Выбор методов инженерной защиты и подготовки пойменных территорий, подве</w:t>
      </w:r>
      <w:r>
        <w:t>р</w:t>
      </w:r>
      <w:r>
        <w:t>женных временному затоплению, зависит от гидрологических характеристик водотока, особенностей использования территории, характера застройки. Выбор наиболее раци</w:t>
      </w:r>
      <w:r>
        <w:t>о</w:t>
      </w:r>
      <w:r>
        <w:t>нального инженерного решения определяется архитектурно–планировочными требован</w:t>
      </w:r>
      <w:r>
        <w:t>и</w:t>
      </w:r>
      <w:r>
        <w:t>ями и технико-экономическим обоснованием.</w:t>
      </w:r>
    </w:p>
    <w:p w:rsidR="004B13AF" w:rsidRDefault="004B13AF" w:rsidP="004B13AF">
      <w:pPr>
        <w:ind w:firstLine="567"/>
        <w:rPr>
          <w:u w:val="single"/>
        </w:rPr>
      </w:pPr>
      <w:r>
        <w:rPr>
          <w:u w:val="single"/>
        </w:rPr>
        <w:t xml:space="preserve"> Условия использования территории:</w:t>
      </w:r>
    </w:p>
    <w:p w:rsidR="004B13AF" w:rsidRDefault="004B13AF" w:rsidP="001A4DF5">
      <w:pPr>
        <w:pStyle w:val="aff2"/>
        <w:numPr>
          <w:ilvl w:val="0"/>
          <w:numId w:val="15"/>
        </w:numPr>
        <w:spacing w:after="0" w:line="240" w:lineRule="auto"/>
        <w:ind w:left="0" w:firstLine="426"/>
        <w:jc w:val="both"/>
        <w:rPr>
          <w:rFonts w:ascii="Times New Roman" w:hAnsi="Times New Roman"/>
          <w:sz w:val="24"/>
          <w:szCs w:val="24"/>
        </w:rPr>
      </w:pPr>
      <w:r>
        <w:rPr>
          <w:rFonts w:ascii="Times New Roman" w:hAnsi="Times New Roman"/>
          <w:sz w:val="24"/>
          <w:szCs w:val="24"/>
        </w:rPr>
        <w:t>жилищное строительство: полная и надежная защита от затопления паводком 1% обеспеченности на основании технико-экономического обоснования целесообразности защиты, путем искусственного повышения территории или строительства дамб обвалов</w:t>
      </w:r>
      <w:r>
        <w:rPr>
          <w:rFonts w:ascii="Times New Roman" w:hAnsi="Times New Roman"/>
          <w:sz w:val="24"/>
          <w:szCs w:val="24"/>
        </w:rPr>
        <w:t>а</w:t>
      </w:r>
      <w:r>
        <w:rPr>
          <w:rFonts w:ascii="Times New Roman" w:hAnsi="Times New Roman"/>
          <w:sz w:val="24"/>
          <w:szCs w:val="24"/>
        </w:rPr>
        <w:t>ния, или выноса строений, организация и очистка поверхностного стока, дренирование территории;</w:t>
      </w:r>
    </w:p>
    <w:p w:rsidR="004B13AF" w:rsidRDefault="004B13AF" w:rsidP="001A4DF5">
      <w:pPr>
        <w:pStyle w:val="aff2"/>
        <w:numPr>
          <w:ilvl w:val="0"/>
          <w:numId w:val="15"/>
        </w:numPr>
        <w:spacing w:after="0" w:line="240" w:lineRule="auto"/>
        <w:ind w:left="0" w:firstLine="426"/>
        <w:jc w:val="both"/>
        <w:rPr>
          <w:rFonts w:ascii="Times New Roman" w:hAnsi="Times New Roman"/>
          <w:sz w:val="24"/>
          <w:szCs w:val="24"/>
        </w:rPr>
      </w:pPr>
      <w:r>
        <w:rPr>
          <w:rFonts w:ascii="Times New Roman" w:hAnsi="Times New Roman"/>
          <w:sz w:val="24"/>
          <w:szCs w:val="24"/>
        </w:rPr>
        <w:t>пашни: при полной защите от затопления паводком 1% обеспеченности, с сопу</w:t>
      </w:r>
      <w:r>
        <w:rPr>
          <w:rFonts w:ascii="Times New Roman" w:hAnsi="Times New Roman"/>
          <w:sz w:val="24"/>
          <w:szCs w:val="24"/>
        </w:rPr>
        <w:t>т</w:t>
      </w:r>
      <w:r>
        <w:rPr>
          <w:rFonts w:ascii="Times New Roman" w:hAnsi="Times New Roman"/>
          <w:sz w:val="24"/>
          <w:szCs w:val="24"/>
        </w:rPr>
        <w:t>ствующими мероприятиями;</w:t>
      </w:r>
    </w:p>
    <w:p w:rsidR="004B13AF" w:rsidRDefault="004B13AF" w:rsidP="001A4DF5">
      <w:pPr>
        <w:pStyle w:val="aff2"/>
        <w:numPr>
          <w:ilvl w:val="0"/>
          <w:numId w:val="15"/>
        </w:numPr>
        <w:spacing w:after="0" w:line="240" w:lineRule="auto"/>
        <w:ind w:left="0" w:firstLine="426"/>
        <w:jc w:val="both"/>
        <w:rPr>
          <w:rFonts w:ascii="Times New Roman" w:hAnsi="Times New Roman"/>
          <w:sz w:val="24"/>
          <w:szCs w:val="24"/>
        </w:rPr>
      </w:pPr>
      <w:r>
        <w:rPr>
          <w:rFonts w:ascii="Times New Roman" w:hAnsi="Times New Roman"/>
          <w:sz w:val="24"/>
          <w:szCs w:val="24"/>
        </w:rPr>
        <w:t>скважины водозаборов должны быть выполнены в насыпи с учетом паводка 1% обеспеченности;</w:t>
      </w:r>
    </w:p>
    <w:p w:rsidR="004B13AF" w:rsidRDefault="004B13AF" w:rsidP="001A4DF5">
      <w:pPr>
        <w:pStyle w:val="aff2"/>
        <w:numPr>
          <w:ilvl w:val="0"/>
          <w:numId w:val="15"/>
        </w:numPr>
        <w:spacing w:after="0" w:line="240" w:lineRule="auto"/>
        <w:ind w:left="0" w:firstLine="426"/>
        <w:jc w:val="both"/>
        <w:rPr>
          <w:rFonts w:ascii="Times New Roman" w:hAnsi="Times New Roman"/>
          <w:sz w:val="24"/>
          <w:szCs w:val="24"/>
        </w:rPr>
      </w:pPr>
      <w:r>
        <w:rPr>
          <w:rFonts w:ascii="Times New Roman" w:hAnsi="Times New Roman"/>
          <w:sz w:val="24"/>
          <w:szCs w:val="24"/>
        </w:rPr>
        <w:t>опоры высоковольтных линий электропередач и магистральные инженерно-технические коммуникации должны быть выполнены в насыпи с учетом паводка 1% обеспеченности.</w:t>
      </w:r>
    </w:p>
    <w:p w:rsidR="004B13AF" w:rsidRDefault="004B13AF" w:rsidP="001A4DF5">
      <w:pPr>
        <w:pStyle w:val="aff2"/>
        <w:numPr>
          <w:ilvl w:val="0"/>
          <w:numId w:val="15"/>
        </w:numPr>
        <w:spacing w:after="0" w:line="240" w:lineRule="auto"/>
        <w:ind w:left="0" w:firstLine="426"/>
        <w:jc w:val="both"/>
        <w:rPr>
          <w:rFonts w:ascii="Times New Roman" w:hAnsi="Times New Roman"/>
          <w:sz w:val="24"/>
          <w:szCs w:val="24"/>
        </w:rPr>
      </w:pPr>
      <w:r>
        <w:rPr>
          <w:rFonts w:ascii="Times New Roman" w:hAnsi="Times New Roman"/>
          <w:sz w:val="24"/>
          <w:szCs w:val="24"/>
        </w:rPr>
        <w:t>при реконструкции существующих объектов капитального строительства  необх</w:t>
      </w:r>
      <w:r>
        <w:rPr>
          <w:rFonts w:ascii="Times New Roman" w:hAnsi="Times New Roman"/>
          <w:sz w:val="24"/>
          <w:szCs w:val="24"/>
        </w:rPr>
        <w:t>о</w:t>
      </w:r>
      <w:r>
        <w:rPr>
          <w:rFonts w:ascii="Times New Roman" w:hAnsi="Times New Roman"/>
          <w:sz w:val="24"/>
          <w:szCs w:val="24"/>
        </w:rPr>
        <w:t>димо предусматривать инженерную защиту от затопления и подтопления зданий.</w:t>
      </w:r>
    </w:p>
    <w:p w:rsidR="004B13AF" w:rsidRDefault="004B13AF" w:rsidP="001A4DF5">
      <w:pPr>
        <w:pStyle w:val="aff2"/>
        <w:numPr>
          <w:ilvl w:val="0"/>
          <w:numId w:val="15"/>
        </w:numPr>
        <w:spacing w:after="0" w:line="240" w:lineRule="auto"/>
        <w:ind w:left="0" w:firstLine="426"/>
        <w:jc w:val="both"/>
        <w:rPr>
          <w:rFonts w:ascii="Times New Roman" w:hAnsi="Times New Roman"/>
          <w:sz w:val="24"/>
          <w:szCs w:val="24"/>
        </w:rPr>
      </w:pPr>
      <w:r>
        <w:rPr>
          <w:rFonts w:ascii="Times New Roman" w:hAnsi="Times New Roman"/>
          <w:sz w:val="24"/>
          <w:szCs w:val="24"/>
        </w:rPr>
        <w:t>проведение мероприятий по укреплению участков, подверженных эрозии скл</w:t>
      </w:r>
      <w:r>
        <w:rPr>
          <w:rFonts w:ascii="Times New Roman" w:hAnsi="Times New Roman"/>
          <w:sz w:val="24"/>
          <w:szCs w:val="24"/>
        </w:rPr>
        <w:t>о</w:t>
      </w:r>
      <w:r>
        <w:rPr>
          <w:rFonts w:ascii="Times New Roman" w:hAnsi="Times New Roman"/>
          <w:sz w:val="24"/>
          <w:szCs w:val="24"/>
        </w:rPr>
        <w:t>но</w:t>
      </w:r>
      <w:proofErr w:type="gramStart"/>
      <w:r>
        <w:rPr>
          <w:rFonts w:ascii="Times New Roman" w:hAnsi="Times New Roman"/>
          <w:sz w:val="24"/>
          <w:szCs w:val="24"/>
        </w:rPr>
        <w:t>в(</w:t>
      </w:r>
      <w:proofErr w:type="gramEnd"/>
      <w:r>
        <w:rPr>
          <w:rFonts w:ascii="Times New Roman" w:hAnsi="Times New Roman"/>
          <w:sz w:val="24"/>
          <w:szCs w:val="24"/>
        </w:rPr>
        <w:t>травяное и древесно-кустарниковое озеленение, подпорные стенки, насыпи и т.д.);</w:t>
      </w:r>
    </w:p>
    <w:p w:rsidR="004B13AF" w:rsidRDefault="004B13AF" w:rsidP="001A4DF5">
      <w:pPr>
        <w:pStyle w:val="aff2"/>
        <w:numPr>
          <w:ilvl w:val="0"/>
          <w:numId w:val="15"/>
        </w:numPr>
        <w:spacing w:after="0" w:line="240" w:lineRule="auto"/>
        <w:ind w:left="0" w:firstLine="426"/>
        <w:jc w:val="both"/>
        <w:rPr>
          <w:rFonts w:ascii="Times New Roman" w:hAnsi="Times New Roman"/>
          <w:sz w:val="24"/>
          <w:szCs w:val="24"/>
        </w:rPr>
      </w:pPr>
      <w:r>
        <w:rPr>
          <w:rFonts w:ascii="Times New Roman" w:hAnsi="Times New Roman"/>
          <w:sz w:val="24"/>
          <w:szCs w:val="24"/>
        </w:rPr>
        <w:t xml:space="preserve">ежегодное проведение </w:t>
      </w:r>
      <w:proofErr w:type="spellStart"/>
      <w:r>
        <w:rPr>
          <w:rFonts w:ascii="Times New Roman" w:hAnsi="Times New Roman"/>
          <w:sz w:val="24"/>
          <w:szCs w:val="24"/>
        </w:rPr>
        <w:t>противопаводковых</w:t>
      </w:r>
      <w:proofErr w:type="spellEnd"/>
      <w:r>
        <w:rPr>
          <w:rFonts w:ascii="Times New Roman" w:hAnsi="Times New Roman"/>
          <w:sz w:val="24"/>
          <w:szCs w:val="24"/>
        </w:rPr>
        <w:t xml:space="preserve"> мероприятий;</w:t>
      </w:r>
    </w:p>
    <w:p w:rsidR="004B13AF" w:rsidRDefault="004B13AF" w:rsidP="001A4DF5">
      <w:pPr>
        <w:pStyle w:val="aff2"/>
        <w:numPr>
          <w:ilvl w:val="0"/>
          <w:numId w:val="15"/>
        </w:numPr>
        <w:spacing w:after="0" w:line="240" w:lineRule="auto"/>
        <w:ind w:left="0" w:firstLine="426"/>
        <w:jc w:val="both"/>
        <w:rPr>
          <w:rFonts w:ascii="Times New Roman" w:hAnsi="Times New Roman"/>
          <w:sz w:val="24"/>
          <w:szCs w:val="24"/>
        </w:rPr>
      </w:pPr>
      <w:r>
        <w:rPr>
          <w:rFonts w:ascii="Times New Roman" w:hAnsi="Times New Roman"/>
          <w:sz w:val="24"/>
          <w:szCs w:val="24"/>
        </w:rPr>
        <w:t>осуществление централизованной канализации с выводом на очистные сооружения, устройство биотуалетов в зонах отдыха, строительство выгребных ям с гидроизоляцио</w:t>
      </w:r>
      <w:r>
        <w:rPr>
          <w:rFonts w:ascii="Times New Roman" w:hAnsi="Times New Roman"/>
          <w:sz w:val="24"/>
          <w:szCs w:val="24"/>
        </w:rPr>
        <w:t>н</w:t>
      </w:r>
      <w:r>
        <w:rPr>
          <w:rFonts w:ascii="Times New Roman" w:hAnsi="Times New Roman"/>
          <w:sz w:val="24"/>
          <w:szCs w:val="24"/>
        </w:rPr>
        <w:t>ным покрытием и опорожнением  их на зимний период;</w:t>
      </w:r>
    </w:p>
    <w:p w:rsidR="004B13AF" w:rsidRDefault="004B13AF" w:rsidP="001A4DF5">
      <w:pPr>
        <w:pStyle w:val="aff2"/>
        <w:numPr>
          <w:ilvl w:val="0"/>
          <w:numId w:val="15"/>
        </w:numPr>
        <w:spacing w:after="0" w:line="240" w:lineRule="auto"/>
        <w:ind w:left="0" w:firstLine="426"/>
        <w:jc w:val="both"/>
        <w:rPr>
          <w:rFonts w:ascii="Times New Roman" w:hAnsi="Times New Roman"/>
          <w:sz w:val="24"/>
          <w:szCs w:val="24"/>
        </w:rPr>
      </w:pPr>
      <w:r>
        <w:rPr>
          <w:rFonts w:ascii="Times New Roman" w:hAnsi="Times New Roman"/>
          <w:sz w:val="24"/>
          <w:szCs w:val="24"/>
        </w:rPr>
        <w:t>максимальное озеленение территории.</w:t>
      </w:r>
    </w:p>
    <w:p w:rsidR="004B13AF" w:rsidRDefault="004B13AF" w:rsidP="004B13AF">
      <w:pPr>
        <w:ind w:firstLine="426"/>
        <w:rPr>
          <w:u w:val="single"/>
        </w:rPr>
      </w:pPr>
      <w:r>
        <w:rPr>
          <w:bCs/>
          <w:u w:val="single"/>
        </w:rPr>
        <w:t>На территориях затопления паводком 1% обеспеченности</w:t>
      </w:r>
      <w:r>
        <w:rPr>
          <w:u w:val="single"/>
        </w:rPr>
        <w:t xml:space="preserve"> запрещается:</w:t>
      </w:r>
    </w:p>
    <w:p w:rsidR="004B13AF" w:rsidRDefault="004B13AF" w:rsidP="001A4DF5">
      <w:pPr>
        <w:pStyle w:val="aff2"/>
        <w:numPr>
          <w:ilvl w:val="0"/>
          <w:numId w:val="15"/>
        </w:numPr>
        <w:spacing w:after="0" w:line="240" w:lineRule="auto"/>
        <w:ind w:left="0" w:firstLine="426"/>
        <w:jc w:val="both"/>
        <w:rPr>
          <w:rFonts w:ascii="Times New Roman" w:hAnsi="Times New Roman"/>
          <w:sz w:val="24"/>
          <w:szCs w:val="24"/>
        </w:rPr>
      </w:pPr>
      <w:r>
        <w:rPr>
          <w:rFonts w:ascii="Times New Roman" w:hAnsi="Times New Roman"/>
          <w:sz w:val="24"/>
          <w:szCs w:val="24"/>
        </w:rPr>
        <w:t>использование сточных вод для удобрения почв;</w:t>
      </w:r>
    </w:p>
    <w:p w:rsidR="004B13AF" w:rsidRDefault="004B13AF" w:rsidP="001A4DF5">
      <w:pPr>
        <w:pStyle w:val="aff2"/>
        <w:numPr>
          <w:ilvl w:val="0"/>
          <w:numId w:val="15"/>
        </w:numPr>
        <w:spacing w:after="0" w:line="240" w:lineRule="auto"/>
        <w:ind w:left="0" w:firstLine="426"/>
        <w:jc w:val="both"/>
        <w:rPr>
          <w:rFonts w:ascii="Times New Roman" w:hAnsi="Times New Roman"/>
          <w:sz w:val="24"/>
          <w:szCs w:val="24"/>
        </w:rPr>
      </w:pPr>
      <w:r>
        <w:rPr>
          <w:rFonts w:ascii="Times New Roman" w:hAnsi="Times New Roman"/>
          <w:sz w:val="24"/>
          <w:szCs w:val="24"/>
        </w:rPr>
        <w:t>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w:t>
      </w:r>
      <w:r>
        <w:rPr>
          <w:rFonts w:ascii="Times New Roman" w:hAnsi="Times New Roman"/>
          <w:sz w:val="24"/>
          <w:szCs w:val="24"/>
        </w:rPr>
        <w:t>о</w:t>
      </w:r>
      <w:r>
        <w:rPr>
          <w:rFonts w:ascii="Times New Roman" w:hAnsi="Times New Roman"/>
          <w:sz w:val="24"/>
          <w:szCs w:val="24"/>
        </w:rPr>
        <w:t xml:space="preserve">витых веществ; </w:t>
      </w:r>
    </w:p>
    <w:p w:rsidR="004B13AF" w:rsidRDefault="004B13AF" w:rsidP="001A4DF5">
      <w:pPr>
        <w:pStyle w:val="aff2"/>
        <w:numPr>
          <w:ilvl w:val="0"/>
          <w:numId w:val="15"/>
        </w:numPr>
        <w:spacing w:after="0" w:line="240" w:lineRule="auto"/>
        <w:ind w:left="0" w:firstLine="426"/>
        <w:jc w:val="both"/>
        <w:rPr>
          <w:rFonts w:ascii="Times New Roman" w:hAnsi="Times New Roman"/>
          <w:sz w:val="24"/>
          <w:szCs w:val="24"/>
        </w:rPr>
      </w:pPr>
      <w:r>
        <w:rPr>
          <w:rFonts w:ascii="Times New Roman" w:hAnsi="Times New Roman"/>
          <w:sz w:val="24"/>
          <w:szCs w:val="24"/>
        </w:rPr>
        <w:t>осуществление авиационных мер по борьбе с вредителями и болезнями растений;</w:t>
      </w:r>
    </w:p>
    <w:p w:rsidR="004B13AF" w:rsidRDefault="004B13AF" w:rsidP="001A4DF5">
      <w:pPr>
        <w:pStyle w:val="aff2"/>
        <w:numPr>
          <w:ilvl w:val="0"/>
          <w:numId w:val="15"/>
        </w:numPr>
        <w:spacing w:after="0" w:line="240" w:lineRule="auto"/>
        <w:ind w:left="0" w:firstLine="426"/>
        <w:jc w:val="both"/>
        <w:rPr>
          <w:rFonts w:ascii="Times New Roman" w:hAnsi="Times New Roman"/>
          <w:sz w:val="24"/>
          <w:szCs w:val="24"/>
        </w:rPr>
      </w:pPr>
      <w:r>
        <w:rPr>
          <w:rFonts w:ascii="Times New Roman" w:hAnsi="Times New Roman"/>
          <w:sz w:val="24"/>
          <w:szCs w:val="24"/>
        </w:rPr>
        <w:lastRenderedPageBreak/>
        <w:t>реконструкция жилых и подсобных помещений и изменение параметров застройки без соответствующих обоснований и согласований с органом архитектуры и градостро</w:t>
      </w:r>
      <w:r>
        <w:rPr>
          <w:rFonts w:ascii="Times New Roman" w:hAnsi="Times New Roman"/>
          <w:sz w:val="24"/>
          <w:szCs w:val="24"/>
        </w:rPr>
        <w:t>и</w:t>
      </w:r>
      <w:r>
        <w:rPr>
          <w:rFonts w:ascii="Times New Roman" w:hAnsi="Times New Roman"/>
          <w:sz w:val="24"/>
          <w:szCs w:val="24"/>
        </w:rPr>
        <w:t xml:space="preserve">тельства администрации </w:t>
      </w:r>
      <w:proofErr w:type="spellStart"/>
      <w:r>
        <w:rPr>
          <w:rFonts w:ascii="Times New Roman" w:hAnsi="Times New Roman"/>
          <w:sz w:val="24"/>
          <w:szCs w:val="24"/>
        </w:rPr>
        <w:t>Сорочинского</w:t>
      </w:r>
      <w:proofErr w:type="spellEnd"/>
      <w:r>
        <w:rPr>
          <w:rFonts w:ascii="Times New Roman" w:hAnsi="Times New Roman"/>
          <w:sz w:val="24"/>
          <w:szCs w:val="24"/>
        </w:rPr>
        <w:t xml:space="preserve"> городского округа Оренбургской области.</w:t>
      </w:r>
    </w:p>
    <w:p w:rsidR="004B13AF" w:rsidRDefault="004B13AF" w:rsidP="001A4DF5">
      <w:pPr>
        <w:pStyle w:val="aff2"/>
        <w:numPr>
          <w:ilvl w:val="0"/>
          <w:numId w:val="15"/>
        </w:numPr>
        <w:spacing w:after="0" w:line="240" w:lineRule="auto"/>
        <w:ind w:left="0" w:firstLine="426"/>
        <w:jc w:val="both"/>
        <w:rPr>
          <w:rFonts w:ascii="Times New Roman" w:hAnsi="Times New Roman"/>
          <w:sz w:val="24"/>
          <w:szCs w:val="24"/>
        </w:rPr>
      </w:pPr>
      <w:r>
        <w:rPr>
          <w:rFonts w:ascii="Times New Roman" w:hAnsi="Times New Roman"/>
          <w:sz w:val="24"/>
          <w:szCs w:val="24"/>
        </w:rPr>
        <w:t>предоставление вновь образуемых земельных участков для индивидуального ж</w:t>
      </w:r>
      <w:r>
        <w:rPr>
          <w:rFonts w:ascii="Times New Roman" w:hAnsi="Times New Roman"/>
          <w:sz w:val="24"/>
          <w:szCs w:val="24"/>
        </w:rPr>
        <w:t>и</w:t>
      </w:r>
      <w:r>
        <w:rPr>
          <w:rFonts w:ascii="Times New Roman" w:hAnsi="Times New Roman"/>
          <w:sz w:val="24"/>
          <w:szCs w:val="24"/>
        </w:rPr>
        <w:t>лищного строительства;</w:t>
      </w:r>
    </w:p>
    <w:p w:rsidR="004B13AF" w:rsidRDefault="004B13AF" w:rsidP="001A4DF5">
      <w:pPr>
        <w:pStyle w:val="aff2"/>
        <w:numPr>
          <w:ilvl w:val="0"/>
          <w:numId w:val="15"/>
        </w:numPr>
        <w:spacing w:after="0" w:line="240" w:lineRule="auto"/>
        <w:ind w:left="0" w:firstLine="426"/>
        <w:jc w:val="both"/>
        <w:rPr>
          <w:rFonts w:ascii="Times New Roman" w:hAnsi="Times New Roman"/>
          <w:sz w:val="24"/>
          <w:szCs w:val="24"/>
        </w:rPr>
      </w:pPr>
      <w:r>
        <w:rPr>
          <w:rFonts w:ascii="Times New Roman" w:hAnsi="Times New Roman"/>
          <w:sz w:val="24"/>
          <w:szCs w:val="24"/>
        </w:rPr>
        <w:t>расширение действующих объектов производственного, коммунального и социал</w:t>
      </w:r>
      <w:r>
        <w:rPr>
          <w:rFonts w:ascii="Times New Roman" w:hAnsi="Times New Roman"/>
          <w:sz w:val="24"/>
          <w:szCs w:val="24"/>
        </w:rPr>
        <w:t>ь</w:t>
      </w:r>
      <w:r>
        <w:rPr>
          <w:rFonts w:ascii="Times New Roman" w:hAnsi="Times New Roman"/>
          <w:sz w:val="24"/>
          <w:szCs w:val="24"/>
        </w:rPr>
        <w:t>ного назначения;</w:t>
      </w:r>
    </w:p>
    <w:p w:rsidR="004B13AF" w:rsidRDefault="004B13AF" w:rsidP="001A4DF5">
      <w:pPr>
        <w:pStyle w:val="aff2"/>
        <w:numPr>
          <w:ilvl w:val="0"/>
          <w:numId w:val="15"/>
        </w:numPr>
        <w:spacing w:after="0" w:line="240" w:lineRule="auto"/>
        <w:ind w:left="0" w:firstLine="426"/>
        <w:jc w:val="both"/>
        <w:rPr>
          <w:rFonts w:ascii="Times New Roman" w:hAnsi="Times New Roman"/>
          <w:sz w:val="24"/>
          <w:szCs w:val="24"/>
        </w:rPr>
      </w:pPr>
      <w:r>
        <w:rPr>
          <w:rFonts w:ascii="Times New Roman" w:hAnsi="Times New Roman"/>
          <w:sz w:val="24"/>
          <w:szCs w:val="24"/>
        </w:rPr>
        <w:t>вырубка деревьев, кустарников (кроме рубок ухода за насаждениями, санитарных рубок);</w:t>
      </w:r>
    </w:p>
    <w:p w:rsidR="004B13AF" w:rsidRDefault="004B13AF" w:rsidP="001A4DF5">
      <w:pPr>
        <w:pStyle w:val="aff2"/>
        <w:numPr>
          <w:ilvl w:val="0"/>
          <w:numId w:val="15"/>
        </w:numPr>
        <w:spacing w:after="0" w:line="240" w:lineRule="auto"/>
        <w:ind w:left="0" w:firstLine="426"/>
        <w:jc w:val="both"/>
        <w:rPr>
          <w:rFonts w:ascii="Times New Roman" w:hAnsi="Times New Roman"/>
          <w:sz w:val="24"/>
          <w:szCs w:val="24"/>
        </w:rPr>
      </w:pPr>
      <w:r>
        <w:rPr>
          <w:rFonts w:ascii="Times New Roman" w:hAnsi="Times New Roman"/>
          <w:sz w:val="24"/>
          <w:szCs w:val="24"/>
        </w:rPr>
        <w:t>организация карьеров строительных материалов;</w:t>
      </w:r>
    </w:p>
    <w:p w:rsidR="004B13AF" w:rsidRDefault="004B13AF" w:rsidP="004B13AF">
      <w:pPr>
        <w:ind w:firstLine="426"/>
        <w:rPr>
          <w:u w:val="single"/>
        </w:rPr>
      </w:pPr>
      <w:r>
        <w:rPr>
          <w:bCs/>
          <w:u w:val="single"/>
        </w:rPr>
        <w:t>Инженерная защита</w:t>
      </w:r>
      <w:r>
        <w:rPr>
          <w:u w:val="single"/>
        </w:rPr>
        <w:t> затапливаемых территорий проводится в соответствии со след</w:t>
      </w:r>
      <w:r>
        <w:rPr>
          <w:u w:val="single"/>
        </w:rPr>
        <w:t>у</w:t>
      </w:r>
      <w:r>
        <w:rPr>
          <w:u w:val="single"/>
        </w:rPr>
        <w:t>ющими требованиями:</w:t>
      </w:r>
    </w:p>
    <w:p w:rsidR="004B13AF" w:rsidRDefault="004B13AF" w:rsidP="001A4DF5">
      <w:pPr>
        <w:pStyle w:val="aff2"/>
        <w:numPr>
          <w:ilvl w:val="0"/>
          <w:numId w:val="15"/>
        </w:numPr>
        <w:spacing w:after="0" w:line="240" w:lineRule="auto"/>
        <w:ind w:left="0" w:firstLine="426"/>
        <w:jc w:val="both"/>
        <w:rPr>
          <w:rFonts w:ascii="Times New Roman" w:hAnsi="Times New Roman"/>
          <w:sz w:val="24"/>
          <w:szCs w:val="24"/>
        </w:rPr>
      </w:pPr>
      <w:r>
        <w:rPr>
          <w:rFonts w:ascii="Times New Roman" w:hAnsi="Times New Roman"/>
          <w:sz w:val="24"/>
          <w:szCs w:val="24"/>
        </w:rPr>
        <w:t>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4302EC" w:rsidRDefault="004B13AF" w:rsidP="004B13AF">
      <w:pPr>
        <w:pStyle w:val="aff2"/>
        <w:spacing w:after="0" w:line="240" w:lineRule="auto"/>
        <w:ind w:left="426"/>
        <w:contextualSpacing w:val="0"/>
        <w:jc w:val="both"/>
        <w:rPr>
          <w:rFonts w:ascii="Times New Roman" w:hAnsi="Times New Roman"/>
          <w:sz w:val="24"/>
          <w:szCs w:val="24"/>
        </w:rPr>
      </w:pPr>
      <w:r>
        <w:rPr>
          <w:rFonts w:ascii="Times New Roman" w:hAnsi="Times New Roman"/>
          <w:sz w:val="24"/>
          <w:szCs w:val="24"/>
        </w:rPr>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w:t>
      </w:r>
      <w:r>
        <w:rPr>
          <w:rFonts w:ascii="Times New Roman" w:hAnsi="Times New Roman"/>
          <w:sz w:val="24"/>
          <w:szCs w:val="24"/>
        </w:rPr>
        <w:t>е</w:t>
      </w:r>
      <w:r>
        <w:rPr>
          <w:rFonts w:ascii="Times New Roman" w:hAnsi="Times New Roman"/>
          <w:sz w:val="24"/>
          <w:szCs w:val="24"/>
        </w:rPr>
        <w:t>жащих застройке жилыми и общественными зданиями.</w:t>
      </w:r>
    </w:p>
    <w:p w:rsidR="004B13AF" w:rsidRPr="00310DA3" w:rsidRDefault="004B13AF" w:rsidP="004B13AF">
      <w:pPr>
        <w:pStyle w:val="aff2"/>
        <w:spacing w:after="0" w:line="240" w:lineRule="auto"/>
        <w:ind w:left="426"/>
        <w:contextualSpacing w:val="0"/>
        <w:jc w:val="both"/>
        <w:rPr>
          <w:rFonts w:ascii="Times New Roman" w:hAnsi="Times New Roman"/>
          <w:sz w:val="24"/>
          <w:szCs w:val="24"/>
        </w:rPr>
      </w:pPr>
    </w:p>
    <w:p w:rsidR="003241EA" w:rsidRPr="007B4FC5" w:rsidRDefault="00CA37A0" w:rsidP="00073003">
      <w:pPr>
        <w:pStyle w:val="afffff4"/>
      </w:pPr>
      <w:bookmarkStart w:id="199" w:name="_Toc147925338"/>
      <w:r w:rsidRPr="007B4FC5">
        <w:t>Статья 2</w:t>
      </w:r>
      <w:r w:rsidR="002730AC" w:rsidRPr="007B4FC5">
        <w:t>5</w:t>
      </w:r>
      <w:r w:rsidR="006E7F3B" w:rsidRPr="007B4FC5">
        <w:t>.3. Описание ограничений использования земельных участков и объектов капитального строительства, расположенных в охранных зонах водозаборных и иных технических сооружений.</w:t>
      </w:r>
      <w:bookmarkEnd w:id="199"/>
    </w:p>
    <w:p w:rsidR="004B13AF" w:rsidRDefault="004B13AF" w:rsidP="004B13AF">
      <w:pPr>
        <w:ind w:firstLine="426"/>
      </w:pPr>
      <w:r>
        <w:t>Охранными зонами водозаборных и иных технических сооружений определяются следующие виды запрещенного использования земельных участков и объектов капитал</w:t>
      </w:r>
      <w:r>
        <w:t>ь</w:t>
      </w:r>
      <w:r>
        <w:t>ного строительства и виды действий в пределах таких зон, а также в пределах территор</w:t>
      </w:r>
      <w:r>
        <w:t>и</w:t>
      </w:r>
      <w:r>
        <w:t>альных зон – зон водозаборных, иных технических сооружений:</w:t>
      </w:r>
    </w:p>
    <w:p w:rsidR="004B13AF" w:rsidRDefault="004B13AF" w:rsidP="001A4DF5">
      <w:pPr>
        <w:pStyle w:val="aff2"/>
        <w:numPr>
          <w:ilvl w:val="0"/>
          <w:numId w:val="15"/>
        </w:numPr>
        <w:tabs>
          <w:tab w:val="left" w:pos="709"/>
        </w:tabs>
        <w:spacing w:after="0" w:line="240" w:lineRule="auto"/>
        <w:ind w:left="0" w:firstLine="426"/>
        <w:jc w:val="both"/>
        <w:rPr>
          <w:rFonts w:ascii="Times New Roman" w:hAnsi="Times New Roman"/>
          <w:sz w:val="24"/>
          <w:szCs w:val="24"/>
        </w:rPr>
      </w:pPr>
      <w:r>
        <w:rPr>
          <w:rFonts w:ascii="Times New Roman" w:hAnsi="Times New Roman"/>
          <w:sz w:val="24"/>
          <w:szCs w:val="24"/>
        </w:rPr>
        <w:t>проведение авиационно-химических работ;</w:t>
      </w:r>
    </w:p>
    <w:p w:rsidR="004B13AF" w:rsidRDefault="004B13AF" w:rsidP="001A4DF5">
      <w:pPr>
        <w:pStyle w:val="aff2"/>
        <w:numPr>
          <w:ilvl w:val="0"/>
          <w:numId w:val="15"/>
        </w:numPr>
        <w:tabs>
          <w:tab w:val="left" w:pos="709"/>
        </w:tabs>
        <w:spacing w:after="0" w:line="240" w:lineRule="auto"/>
        <w:ind w:left="0" w:firstLine="426"/>
        <w:jc w:val="both"/>
        <w:rPr>
          <w:rFonts w:ascii="Times New Roman" w:hAnsi="Times New Roman"/>
          <w:sz w:val="24"/>
          <w:szCs w:val="24"/>
        </w:rPr>
      </w:pPr>
      <w:r>
        <w:rPr>
          <w:rFonts w:ascii="Times New Roman" w:hAnsi="Times New Roman"/>
          <w:sz w:val="24"/>
          <w:szCs w:val="24"/>
        </w:rPr>
        <w:t>применение химических средств борьбы с вредителями, болезнями растений и со</w:t>
      </w:r>
      <w:r>
        <w:rPr>
          <w:rFonts w:ascii="Times New Roman" w:hAnsi="Times New Roman"/>
          <w:sz w:val="24"/>
          <w:szCs w:val="24"/>
        </w:rPr>
        <w:t>р</w:t>
      </w:r>
      <w:r>
        <w:rPr>
          <w:rFonts w:ascii="Times New Roman" w:hAnsi="Times New Roman"/>
          <w:sz w:val="24"/>
          <w:szCs w:val="24"/>
        </w:rPr>
        <w:t>няками;</w:t>
      </w:r>
    </w:p>
    <w:p w:rsidR="004B13AF" w:rsidRDefault="004B13AF" w:rsidP="001A4DF5">
      <w:pPr>
        <w:pStyle w:val="aff2"/>
        <w:numPr>
          <w:ilvl w:val="0"/>
          <w:numId w:val="15"/>
        </w:numPr>
        <w:tabs>
          <w:tab w:val="left" w:pos="709"/>
        </w:tabs>
        <w:spacing w:after="0" w:line="240" w:lineRule="auto"/>
        <w:ind w:left="0" w:firstLine="426"/>
        <w:jc w:val="both"/>
        <w:rPr>
          <w:rFonts w:ascii="Times New Roman" w:hAnsi="Times New Roman"/>
          <w:sz w:val="24"/>
          <w:szCs w:val="24"/>
        </w:rPr>
      </w:pPr>
      <w:r>
        <w:rPr>
          <w:rFonts w:ascii="Times New Roman" w:hAnsi="Times New Roman"/>
          <w:sz w:val="24"/>
          <w:szCs w:val="24"/>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w:t>
      </w:r>
      <w:r>
        <w:rPr>
          <w:rFonts w:ascii="Times New Roman" w:hAnsi="Times New Roman"/>
          <w:sz w:val="24"/>
          <w:szCs w:val="24"/>
        </w:rPr>
        <w:t>м</w:t>
      </w:r>
      <w:r>
        <w:rPr>
          <w:rFonts w:ascii="Times New Roman" w:hAnsi="Times New Roman"/>
          <w:sz w:val="24"/>
          <w:szCs w:val="24"/>
        </w:rPr>
        <w:t>плексов, ме</w:t>
      </w:r>
      <w:proofErr w:type="gramStart"/>
      <w:r>
        <w:rPr>
          <w:rFonts w:ascii="Times New Roman" w:hAnsi="Times New Roman"/>
          <w:sz w:val="24"/>
          <w:szCs w:val="24"/>
        </w:rPr>
        <w:t>ст скл</w:t>
      </w:r>
      <w:proofErr w:type="gramEnd"/>
      <w:r>
        <w:rPr>
          <w:rFonts w:ascii="Times New Roman" w:hAnsi="Times New Roman"/>
          <w:sz w:val="24"/>
          <w:szCs w:val="24"/>
        </w:rPr>
        <w:t>адирования и захоронения промышленных, бытовых и сельскохозя</w:t>
      </w:r>
      <w:r>
        <w:rPr>
          <w:rFonts w:ascii="Times New Roman" w:hAnsi="Times New Roman"/>
          <w:sz w:val="24"/>
          <w:szCs w:val="24"/>
        </w:rPr>
        <w:t>й</w:t>
      </w:r>
      <w:r>
        <w:rPr>
          <w:rFonts w:ascii="Times New Roman" w:hAnsi="Times New Roman"/>
          <w:sz w:val="24"/>
          <w:szCs w:val="24"/>
        </w:rPr>
        <w:t>ственных отходов, кладбищ и скотомогильников, накопителей сточных вод;</w:t>
      </w:r>
    </w:p>
    <w:p w:rsidR="004B13AF" w:rsidRDefault="004B13AF" w:rsidP="001A4DF5">
      <w:pPr>
        <w:pStyle w:val="aff2"/>
        <w:numPr>
          <w:ilvl w:val="0"/>
          <w:numId w:val="15"/>
        </w:numPr>
        <w:tabs>
          <w:tab w:val="left" w:pos="709"/>
        </w:tabs>
        <w:spacing w:after="0" w:line="240" w:lineRule="auto"/>
        <w:ind w:left="0" w:firstLine="426"/>
        <w:jc w:val="both"/>
        <w:rPr>
          <w:rFonts w:ascii="Times New Roman" w:hAnsi="Times New Roman"/>
          <w:sz w:val="24"/>
          <w:szCs w:val="24"/>
        </w:rPr>
      </w:pPr>
      <w:r>
        <w:rPr>
          <w:rFonts w:ascii="Times New Roman" w:hAnsi="Times New Roman"/>
          <w:sz w:val="24"/>
          <w:szCs w:val="24"/>
        </w:rPr>
        <w:t>складирование навоза и мусора;</w:t>
      </w:r>
    </w:p>
    <w:p w:rsidR="004B13AF" w:rsidRDefault="004B13AF" w:rsidP="001A4DF5">
      <w:pPr>
        <w:pStyle w:val="aff2"/>
        <w:numPr>
          <w:ilvl w:val="0"/>
          <w:numId w:val="15"/>
        </w:numPr>
        <w:tabs>
          <w:tab w:val="left" w:pos="709"/>
        </w:tabs>
        <w:spacing w:after="0" w:line="240" w:lineRule="auto"/>
        <w:ind w:left="0" w:firstLine="426"/>
        <w:jc w:val="both"/>
        <w:rPr>
          <w:rFonts w:ascii="Times New Roman" w:hAnsi="Times New Roman"/>
          <w:sz w:val="24"/>
          <w:szCs w:val="24"/>
        </w:rPr>
      </w:pPr>
      <w:r>
        <w:rPr>
          <w:rFonts w:ascii="Times New Roman" w:hAnsi="Times New Roman"/>
          <w:sz w:val="24"/>
          <w:szCs w:val="24"/>
        </w:rPr>
        <w:t>заправка топливом, мойка и ремонт автомобилей, тракторов и других машин и м</w:t>
      </w:r>
      <w:r>
        <w:rPr>
          <w:rFonts w:ascii="Times New Roman" w:hAnsi="Times New Roman"/>
          <w:sz w:val="24"/>
          <w:szCs w:val="24"/>
        </w:rPr>
        <w:t>е</w:t>
      </w:r>
      <w:r>
        <w:rPr>
          <w:rFonts w:ascii="Times New Roman" w:hAnsi="Times New Roman"/>
          <w:sz w:val="24"/>
          <w:szCs w:val="24"/>
        </w:rPr>
        <w:t>ханизмов;</w:t>
      </w:r>
    </w:p>
    <w:p w:rsidR="004B13AF" w:rsidRDefault="004B13AF" w:rsidP="001A4DF5">
      <w:pPr>
        <w:pStyle w:val="aff2"/>
        <w:numPr>
          <w:ilvl w:val="0"/>
          <w:numId w:val="15"/>
        </w:numPr>
        <w:tabs>
          <w:tab w:val="left" w:pos="709"/>
        </w:tabs>
        <w:spacing w:after="0" w:line="240" w:lineRule="auto"/>
        <w:ind w:left="0" w:firstLine="426"/>
        <w:jc w:val="both"/>
        <w:rPr>
          <w:rFonts w:ascii="Times New Roman" w:hAnsi="Times New Roman"/>
          <w:sz w:val="24"/>
          <w:szCs w:val="24"/>
        </w:rPr>
      </w:pPr>
      <w:r>
        <w:rPr>
          <w:rFonts w:ascii="Times New Roman" w:hAnsi="Times New Roman"/>
          <w:sz w:val="24"/>
          <w:szCs w:val="24"/>
        </w:rPr>
        <w:t>размещение стоянок транспортных средств,</w:t>
      </w:r>
    </w:p>
    <w:p w:rsidR="004B13AF" w:rsidRDefault="004B13AF" w:rsidP="001A4DF5">
      <w:pPr>
        <w:pStyle w:val="aff2"/>
        <w:numPr>
          <w:ilvl w:val="0"/>
          <w:numId w:val="15"/>
        </w:numPr>
        <w:tabs>
          <w:tab w:val="left" w:pos="709"/>
        </w:tabs>
        <w:spacing w:after="0" w:line="240" w:lineRule="auto"/>
        <w:ind w:left="0" w:firstLine="426"/>
        <w:jc w:val="both"/>
        <w:rPr>
          <w:rFonts w:ascii="Times New Roman" w:hAnsi="Times New Roman"/>
          <w:sz w:val="24"/>
          <w:szCs w:val="24"/>
        </w:rPr>
      </w:pPr>
      <w:r>
        <w:rPr>
          <w:rFonts w:ascii="Times New Roman" w:hAnsi="Times New Roman"/>
          <w:sz w:val="24"/>
          <w:szCs w:val="24"/>
        </w:rPr>
        <w:t>проведение рубок лесных насаждений.</w:t>
      </w:r>
    </w:p>
    <w:p w:rsidR="006E7F3B" w:rsidRPr="00310DA3" w:rsidRDefault="006E7F3B" w:rsidP="006E7F3B">
      <w:pPr>
        <w:pStyle w:val="aff2"/>
        <w:tabs>
          <w:tab w:val="left" w:pos="709"/>
        </w:tabs>
        <w:spacing w:after="0" w:line="240" w:lineRule="auto"/>
        <w:contextualSpacing w:val="0"/>
        <w:jc w:val="both"/>
        <w:rPr>
          <w:rFonts w:ascii="Times New Roman" w:hAnsi="Times New Roman"/>
          <w:sz w:val="24"/>
          <w:szCs w:val="24"/>
        </w:rPr>
      </w:pPr>
    </w:p>
    <w:p w:rsidR="003E478C" w:rsidRPr="007B4FC5" w:rsidRDefault="00CA37A0" w:rsidP="00073003">
      <w:pPr>
        <w:pStyle w:val="afffff4"/>
      </w:pPr>
      <w:bookmarkStart w:id="200" w:name="_Toc147925339"/>
      <w:r w:rsidRPr="007B4FC5">
        <w:t>Статья 2</w:t>
      </w:r>
      <w:r w:rsidR="002730AC" w:rsidRPr="007B4FC5">
        <w:t>5</w:t>
      </w:r>
      <w:r w:rsidR="004F02CF" w:rsidRPr="007B4FC5">
        <w:t>.4. Описание ограничений использования земельных участков и объектов капитального строительства, расположенных в охранных зонах объектов электроснабжения.</w:t>
      </w:r>
      <w:bookmarkEnd w:id="200"/>
    </w:p>
    <w:p w:rsidR="004B13AF" w:rsidRDefault="004B13AF" w:rsidP="004B13AF">
      <w:pPr>
        <w:ind w:firstLine="567"/>
      </w:pPr>
      <w:r>
        <w:rPr>
          <w:rFonts w:eastAsia="Calibri"/>
          <w:lang w:eastAsia="en-US"/>
        </w:rPr>
        <w:t xml:space="preserve">1. В охранных зонах запрещается осуществлять любые действия, которые могут нарушить </w:t>
      </w:r>
      <w:r>
        <w:t>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w:t>
      </w:r>
      <w:r>
        <w:t>о</w:t>
      </w:r>
      <w:r>
        <w:t>логического ущерба и возникновение пожаров, в том числе:</w:t>
      </w:r>
    </w:p>
    <w:p w:rsidR="004B13AF" w:rsidRDefault="004B13AF" w:rsidP="004B13AF">
      <w:pPr>
        <w:ind w:firstLine="567"/>
      </w:pPr>
      <w:r>
        <w:lastRenderedPageBreak/>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4B13AF" w:rsidRDefault="004B13AF" w:rsidP="004B13AF">
      <w:pPr>
        <w:ind w:firstLine="567"/>
      </w:pPr>
      <w:r>
        <w:t>б) размещать любые объекты и предметы (материалы) в пределах, созданных в соо</w:t>
      </w:r>
      <w:r>
        <w:t>т</w:t>
      </w:r>
      <w:r>
        <w:t>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w:t>
      </w:r>
      <w:r>
        <w:t>о</w:t>
      </w:r>
      <w:r>
        <w:t>дить сооружения, которые могут препятствовать доступу к объектам электросетевого х</w:t>
      </w:r>
      <w:r>
        <w:t>о</w:t>
      </w:r>
      <w:r>
        <w:t>зяйства, без создания необходимых для такого доступа проходов и подъездов;</w:t>
      </w:r>
    </w:p>
    <w:p w:rsidR="004B13AF" w:rsidRDefault="004B13AF" w:rsidP="004B13AF">
      <w:pPr>
        <w:ind w:firstLine="567"/>
      </w:pPr>
      <w:proofErr w:type="gramStart"/>
      <w:r>
        <w:t>в) находиться в пределах огороженной территории и помещениях распределител</w:t>
      </w:r>
      <w:r>
        <w:t>ь</w:t>
      </w:r>
      <w:r>
        <w:t>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w:t>
      </w:r>
      <w:r>
        <w:t>с</w:t>
      </w:r>
      <w:r>
        <w:t>пределительных устройств, подстанций, воздушных линий электропередачи, а также в охранных зонах кабельных</w:t>
      </w:r>
      <w:proofErr w:type="gramEnd"/>
      <w:r>
        <w:t xml:space="preserve"> линий электропередачи;</w:t>
      </w:r>
    </w:p>
    <w:p w:rsidR="004B13AF" w:rsidRDefault="004B13AF" w:rsidP="004B13AF">
      <w:pPr>
        <w:ind w:firstLine="567"/>
      </w:pPr>
      <w:r>
        <w:t>г) размещать свалки;</w:t>
      </w:r>
    </w:p>
    <w:p w:rsidR="004B13AF" w:rsidRDefault="004B13AF" w:rsidP="004B13AF">
      <w:pPr>
        <w:ind w:firstLine="567"/>
      </w:pPr>
      <w: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w:t>
      </w:r>
      <w:r>
        <w:t>е</w:t>
      </w:r>
      <w:r>
        <w:t>риалов (в охранных зонах подземных кабельных линий электропередачи).</w:t>
      </w:r>
    </w:p>
    <w:p w:rsidR="004B13AF" w:rsidRDefault="004B13AF" w:rsidP="004B13AF">
      <w:pPr>
        <w:ind w:firstLine="567"/>
      </w:pPr>
      <w:r>
        <w:t>2. В охранных зонах, установленных для объектов электросетевого хозяйства напряжением свыше 1000 вольт, помимо вышеописанных действий, запрещается:</w:t>
      </w:r>
    </w:p>
    <w:p w:rsidR="004B13AF" w:rsidRDefault="004B13AF" w:rsidP="004B13AF">
      <w:pPr>
        <w:ind w:firstLine="567"/>
      </w:pPr>
      <w:r>
        <w:t>а) складировать или размещать хранилища любых, в том числе горюче-смазочных, материалов;</w:t>
      </w:r>
    </w:p>
    <w:p w:rsidR="004B13AF" w:rsidRDefault="004B13AF" w:rsidP="004B13AF">
      <w:pPr>
        <w:ind w:firstLine="567"/>
      </w:pPr>
      <w: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w:t>
      </w:r>
      <w:r>
        <w:t>о</w:t>
      </w:r>
      <w:r>
        <w:t>водить любые мероприятия, связанные с большим скоплением людей, не занятых выпо</w:t>
      </w:r>
      <w:r>
        <w:t>л</w:t>
      </w:r>
      <w:r>
        <w:t>нением разрешенных в установленном порядке работ (в охранных зонах воздушных л</w:t>
      </w:r>
      <w:r>
        <w:t>и</w:t>
      </w:r>
      <w:r>
        <w:t>ний электропередачи);</w:t>
      </w:r>
    </w:p>
    <w:p w:rsidR="004B13AF" w:rsidRDefault="004B13AF" w:rsidP="004B13AF">
      <w:pPr>
        <w:ind w:firstLine="567"/>
      </w:pPr>
      <w: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4B13AF" w:rsidRDefault="004B13AF" w:rsidP="004B13AF">
      <w:pPr>
        <w:ind w:firstLine="567"/>
        <w:rPr>
          <w:u w:val="single"/>
        </w:rPr>
      </w:pPr>
      <w:r>
        <w:rPr>
          <w:u w:val="single"/>
        </w:rPr>
        <w:t>В пределах охранных зон без письменного решения о согласовании сетевых орган</w:t>
      </w:r>
      <w:r>
        <w:rPr>
          <w:u w:val="single"/>
        </w:rPr>
        <w:t>и</w:t>
      </w:r>
      <w:r>
        <w:rPr>
          <w:u w:val="single"/>
        </w:rPr>
        <w:t>заций юридическим и физическим лицам запрещаются:</w:t>
      </w:r>
    </w:p>
    <w:p w:rsidR="004B13AF" w:rsidRDefault="004B13AF" w:rsidP="004B13AF">
      <w:pPr>
        <w:ind w:firstLine="567"/>
      </w:pPr>
      <w:r>
        <w:t>а) строительство, капитальный ремонт, реконструкция или снос зданий и сооруж</w:t>
      </w:r>
      <w:r>
        <w:t>е</w:t>
      </w:r>
      <w:r>
        <w:t>ний;</w:t>
      </w:r>
    </w:p>
    <w:p w:rsidR="004B13AF" w:rsidRDefault="004B13AF" w:rsidP="004B13AF">
      <w:pPr>
        <w:ind w:firstLine="567"/>
      </w:pPr>
      <w:r>
        <w:t>б) горные, взрывные, мелиоративные работы, в том числе связанные с временным затоплением земель;</w:t>
      </w:r>
    </w:p>
    <w:p w:rsidR="004B13AF" w:rsidRDefault="004B13AF" w:rsidP="004B13AF">
      <w:pPr>
        <w:ind w:firstLine="567"/>
      </w:pPr>
      <w:r>
        <w:t>в) посадка и вырубка деревьев и кустарников;</w:t>
      </w:r>
    </w:p>
    <w:p w:rsidR="004B13AF" w:rsidRDefault="004B13AF" w:rsidP="004B13AF">
      <w:pPr>
        <w:ind w:firstLine="567"/>
      </w:pPr>
      <w: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w:t>
      </w:r>
      <w:r>
        <w:t>о</w:t>
      </w:r>
      <w:r>
        <w:t>допоев, колка и заготовка льда (в охранных зонах подводных кабельных линий электроп</w:t>
      </w:r>
      <w:r>
        <w:t>е</w:t>
      </w:r>
      <w:r>
        <w:t>редачи);</w:t>
      </w:r>
    </w:p>
    <w:p w:rsidR="004B13AF" w:rsidRDefault="004B13AF" w:rsidP="004B13AF">
      <w:pPr>
        <w:ind w:firstLine="567"/>
      </w:pPr>
      <w:r>
        <w:t>д)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w:t>
      </w:r>
      <w:r>
        <w:t>а</w:t>
      </w:r>
      <w:r>
        <w:t>чи);</w:t>
      </w:r>
    </w:p>
    <w:p w:rsidR="004B13AF" w:rsidRDefault="004B13AF" w:rsidP="004B13AF">
      <w:pPr>
        <w:ind w:firstLine="567"/>
      </w:pPr>
      <w:r>
        <w:t>е)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4B13AF" w:rsidRDefault="004B13AF" w:rsidP="004B13AF">
      <w:pPr>
        <w:ind w:firstLine="567"/>
      </w:pPr>
      <w:r>
        <w:t>ж) полив сельскохозяйственных культур в случае, если высота струи воды может с</w:t>
      </w:r>
      <w:r>
        <w:t>о</w:t>
      </w:r>
      <w:r>
        <w:t>ставить свыше 3 метров (в охранных зонах воздушных линий электропередачи);</w:t>
      </w:r>
    </w:p>
    <w:p w:rsidR="004B13AF" w:rsidRDefault="004B13AF" w:rsidP="004B13AF">
      <w:pPr>
        <w:ind w:firstLine="567"/>
      </w:pPr>
      <w:r>
        <w:t>з) полевые сельскохозяйственные работы с применением сельскохозяйственных м</w:t>
      </w:r>
      <w:r>
        <w:t>а</w:t>
      </w:r>
      <w:r>
        <w:t>шин и оборудования высотой более 4 метров (в охранных зонах воздушных линий эле</w:t>
      </w:r>
      <w:r>
        <w:t>к</w:t>
      </w:r>
      <w:r>
        <w:lastRenderedPageBreak/>
        <w:t>тропередачи) или полевые сельскохозяйственные работы, связанные с вспашкой земли (в охранных зонах кабельных линий электропередачи).</w:t>
      </w:r>
    </w:p>
    <w:p w:rsidR="004B13AF" w:rsidRDefault="004B13AF" w:rsidP="004B13AF">
      <w:pPr>
        <w:ind w:firstLine="567"/>
      </w:pPr>
      <w:r>
        <w:t>3. В охранных зонах, установленных для объектов электросетевого хозяйства напряжением до 1000 вольт, помимо действий, предусмотренных п.2, настоящей статьи, без письменного решения о согласовании сетевых организаций запрещается:</w:t>
      </w:r>
    </w:p>
    <w:p w:rsidR="004B13AF" w:rsidRDefault="004B13AF" w:rsidP="004B13AF">
      <w: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w:t>
      </w:r>
      <w:r>
        <w:t>а</w:t>
      </w:r>
      <w:r>
        <w:t>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w:t>
      </w:r>
      <w:r>
        <w:t>с</w:t>
      </w:r>
      <w:r>
        <w:t>ле индивидуального (в охранных зонах воздушных линий электропередачи);</w:t>
      </w:r>
    </w:p>
    <w:p w:rsidR="004B13AF" w:rsidRDefault="004B13AF" w:rsidP="004B13AF">
      <w:r>
        <w:t>б) складировать или размещать хранилища любых, в том числе горюче-смазочных, материалов;</w:t>
      </w:r>
    </w:p>
    <w:p w:rsidR="00C4084F" w:rsidRPr="00310DA3" w:rsidRDefault="004B13AF" w:rsidP="004B13AF">
      <w: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F3288D" w:rsidRPr="00310DA3" w:rsidRDefault="00F3288D" w:rsidP="00564E80"/>
    <w:p w:rsidR="003E478C" w:rsidRPr="007B4FC5" w:rsidRDefault="00CA37A0" w:rsidP="00073003">
      <w:pPr>
        <w:pStyle w:val="afffff4"/>
      </w:pPr>
      <w:bookmarkStart w:id="201" w:name="_Toc147925340"/>
      <w:r w:rsidRPr="007B4FC5">
        <w:t>Статья 2</w:t>
      </w:r>
      <w:r w:rsidR="002730AC" w:rsidRPr="007B4FC5">
        <w:t>5</w:t>
      </w:r>
      <w:r w:rsidR="004F02CF" w:rsidRPr="007B4FC5">
        <w:t xml:space="preserve">.5. Ограничения использования земельных участков и объектов капитального строительства, расположенных </w:t>
      </w:r>
      <w:r w:rsidR="003E478C" w:rsidRPr="007B4FC5">
        <w:t xml:space="preserve">охранных </w:t>
      </w:r>
      <w:proofErr w:type="gramStart"/>
      <w:r w:rsidR="003E478C" w:rsidRPr="007B4FC5">
        <w:t>зонах</w:t>
      </w:r>
      <w:proofErr w:type="gramEnd"/>
      <w:r w:rsidR="003E478C" w:rsidRPr="007B4FC5">
        <w:t xml:space="preserve"> объектов газоснабжения.</w:t>
      </w:r>
      <w:bookmarkEnd w:id="201"/>
    </w:p>
    <w:p w:rsidR="004B13AF" w:rsidRDefault="004B13AF" w:rsidP="004B13AF">
      <w:pPr>
        <w:ind w:firstLine="567"/>
      </w:pPr>
      <w: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w:t>
      </w:r>
      <w:r>
        <w:t>а</w:t>
      </w:r>
      <w:r>
        <w:t>тации налагаются ограничения (обременения), которыми запрещается:</w:t>
      </w:r>
    </w:p>
    <w:p w:rsidR="004B13AF" w:rsidRDefault="004B13AF" w:rsidP="004B13AF">
      <w:pPr>
        <w:ind w:firstLine="567"/>
      </w:pPr>
      <w:r>
        <w:t>а) строить объекты жилищно-гражданского и производственного назначения;</w:t>
      </w:r>
    </w:p>
    <w:p w:rsidR="004B13AF" w:rsidRDefault="004B13AF" w:rsidP="004B13AF">
      <w:pPr>
        <w:ind w:firstLine="567"/>
      </w:pPr>
      <w:r>
        <w:t>б) сносить и реконструировать мосты, коллекторы, автомобильные и железные дор</w:t>
      </w:r>
      <w:r>
        <w:t>о</w:t>
      </w:r>
      <w:r>
        <w:t>ги с расположенными на них газораспределительными сетями без предварительного в</w:t>
      </w:r>
      <w:r>
        <w:t>ы</w:t>
      </w:r>
      <w:r>
        <w:t>носа этих газопроводов по согласованию с эксплуатационными организациями;</w:t>
      </w:r>
    </w:p>
    <w:p w:rsidR="004B13AF" w:rsidRDefault="004B13AF" w:rsidP="004B13AF">
      <w:pPr>
        <w:ind w:firstLine="567"/>
      </w:pPr>
      <w:r>
        <w:t>в) разрушать берегоукрепительные сооружения, водопропускные устройства, земл</w:t>
      </w:r>
      <w:r>
        <w:t>я</w:t>
      </w:r>
      <w:r>
        <w:t>ные и иные сооружения, предохраняющие газораспределительные сети от разрушений;</w:t>
      </w:r>
    </w:p>
    <w:p w:rsidR="004B13AF" w:rsidRDefault="004B13AF" w:rsidP="004B13AF">
      <w:pPr>
        <w:ind w:firstLine="567"/>
      </w:pPr>
      <w:r>
        <w:t xml:space="preserve">г) перемещать, повреждать, засыпать и уничтожать опознавательные знаки, </w:t>
      </w:r>
      <w:proofErr w:type="spellStart"/>
      <w:r>
        <w:t>ко</w:t>
      </w:r>
      <w:r>
        <w:t>н</w:t>
      </w:r>
      <w:r>
        <w:t>трольно</w:t>
      </w:r>
      <w:proofErr w:type="spellEnd"/>
      <w:r>
        <w:t xml:space="preserve"> – измерительные пункты и другие устройства газораспределительных сетей;</w:t>
      </w:r>
    </w:p>
    <w:p w:rsidR="004B13AF" w:rsidRDefault="004B13AF" w:rsidP="004B13AF">
      <w:pPr>
        <w:ind w:firstLine="567"/>
      </w:pPr>
      <w:r>
        <w:t>д) устраивать свалки и склады, разливать растворы кислот, солей, щелочей и других химически активных веществ;</w:t>
      </w:r>
    </w:p>
    <w:p w:rsidR="004B13AF" w:rsidRDefault="004B13AF" w:rsidP="004B13AF">
      <w:pPr>
        <w:ind w:firstLine="567"/>
      </w:pPr>
      <w: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w:t>
      </w:r>
      <w:r>
        <w:t>а</w:t>
      </w:r>
      <w:r>
        <w:t>ния и устранению повреждений газораспределительных сетей;</w:t>
      </w:r>
    </w:p>
    <w:p w:rsidR="004B13AF" w:rsidRDefault="004B13AF" w:rsidP="004B13AF">
      <w:pPr>
        <w:ind w:firstLine="567"/>
      </w:pPr>
      <w:r>
        <w:t>ж) разводить огонь и размещать источники огня;</w:t>
      </w:r>
    </w:p>
    <w:p w:rsidR="004B13AF" w:rsidRDefault="004B13AF" w:rsidP="004B13AF">
      <w:pPr>
        <w:ind w:firstLine="567"/>
      </w:pPr>
      <w:r>
        <w:t>з) рыть погреба, копать и обрабатывать почву сельскохозяйственными и мелиор</w:t>
      </w:r>
      <w:r>
        <w:t>а</w:t>
      </w:r>
      <w:r>
        <w:t>тивными орудиями и механизмами на глубину более 0,3 метра;</w:t>
      </w:r>
    </w:p>
    <w:p w:rsidR="004B13AF" w:rsidRDefault="004B13AF" w:rsidP="004B13AF">
      <w:pPr>
        <w:ind w:firstLine="567"/>
      </w:pPr>
      <w:r>
        <w:t>и) открывать калитки и двери газорегуляторных пунктов, станций катодной и др</w:t>
      </w:r>
      <w:r>
        <w:t>е</w:t>
      </w:r>
      <w:r>
        <w:t>нажной защиты, люки подземных колодцев, включать или отключать электроснабжение сре</w:t>
      </w:r>
      <w:proofErr w:type="gramStart"/>
      <w:r>
        <w:t>дств св</w:t>
      </w:r>
      <w:proofErr w:type="gramEnd"/>
      <w:r>
        <w:t>язи, освещения и систем телемеханики;</w:t>
      </w:r>
    </w:p>
    <w:p w:rsidR="004B13AF" w:rsidRDefault="004B13AF" w:rsidP="004B13AF">
      <w:pPr>
        <w:ind w:firstLine="567"/>
      </w:pPr>
      <w: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4B13AF" w:rsidRDefault="004B13AF" w:rsidP="004B13AF">
      <w:pPr>
        <w:ind w:firstLine="567"/>
      </w:pPr>
      <w:r>
        <w:t>л) самовольно подключаться к газораспределительным сетям.</w:t>
      </w:r>
    </w:p>
    <w:p w:rsidR="004B13AF" w:rsidRDefault="004B13AF" w:rsidP="004B13AF">
      <w:pPr>
        <w:ind w:firstLine="567"/>
      </w:pPr>
      <w:proofErr w:type="gramStart"/>
      <w:r>
        <w:t>Лесохозяйственные, сельскохозяйственные и другие работы, не подпадающие под ограничения, указанные выше, и не связанные с нарушением земельного горизонта и о</w:t>
      </w:r>
      <w:r>
        <w:t>б</w:t>
      </w:r>
      <w:r>
        <w:t xml:space="preserve">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w:t>
      </w:r>
      <w:r>
        <w:lastRenderedPageBreak/>
        <w:t>условии предварительного письменного уведомления эксплуатационной организации не менее чем за 3 рабочих дня до начала работ.</w:t>
      </w:r>
      <w:proofErr w:type="gramEnd"/>
    </w:p>
    <w:p w:rsidR="0039335C" w:rsidRPr="00310DA3" w:rsidRDefault="004B13AF" w:rsidP="004B13AF">
      <w:pPr>
        <w:ind w:firstLine="567"/>
        <w:rPr>
          <w:rFonts w:eastAsia="Calibri"/>
          <w:lang w:eastAsia="en-US"/>
        </w:rPr>
      </w:pPr>
      <w:r>
        <w:t>Хозяйственная деятельность в охранных зонах газораспределительных сетей, не предусмотренная ограничениями, описанными выше, при которой производится наруш</w:t>
      </w:r>
      <w:r>
        <w:t>е</w:t>
      </w:r>
      <w:r>
        <w:t>ние поверхности земельного участка и обработка почвы на глубину более 0,3 метра, ос</w:t>
      </w:r>
      <w:r>
        <w:t>у</w:t>
      </w:r>
      <w:r>
        <w:t>ществляется на основании письменного разрешения эксплуатационной организации газ</w:t>
      </w:r>
      <w:r>
        <w:t>о</w:t>
      </w:r>
      <w:r>
        <w:t>распределительных сетей.</w:t>
      </w:r>
    </w:p>
    <w:p w:rsidR="003E478C" w:rsidRPr="00310DA3" w:rsidRDefault="003E478C" w:rsidP="00D9790D">
      <w:pPr>
        <w:ind w:firstLine="567"/>
        <w:rPr>
          <w:rFonts w:eastAsia="Calibri"/>
          <w:b/>
          <w:lang w:eastAsia="en-US"/>
        </w:rPr>
      </w:pPr>
    </w:p>
    <w:p w:rsidR="003E478C" w:rsidRPr="007B4FC5" w:rsidRDefault="00CA37A0" w:rsidP="00073003">
      <w:pPr>
        <w:pStyle w:val="afffff4"/>
      </w:pPr>
      <w:bookmarkStart w:id="202" w:name="_Toc147925341"/>
      <w:r w:rsidRPr="007B4FC5">
        <w:t>Статья 2</w:t>
      </w:r>
      <w:r w:rsidR="002730AC" w:rsidRPr="007B4FC5">
        <w:t>5</w:t>
      </w:r>
      <w:r w:rsidR="003E478C" w:rsidRPr="007B4FC5">
        <w:t>.6. Ограничения использования земельных участков и объектов капитального строительства, расположенных в горных отводах месторождений полезных ископаемых.</w:t>
      </w:r>
      <w:bookmarkEnd w:id="202"/>
    </w:p>
    <w:p w:rsidR="004B13AF" w:rsidRDefault="004B13AF" w:rsidP="004B13AF">
      <w:pPr>
        <w:ind w:firstLine="567"/>
        <w:rPr>
          <w:rFonts w:eastAsia="Calibri"/>
          <w:lang w:eastAsia="en-US"/>
        </w:rPr>
      </w:pPr>
      <w:r>
        <w:rPr>
          <w:rFonts w:eastAsia="Calibri"/>
          <w:lang w:eastAsia="en-US"/>
        </w:rPr>
        <w:t>Горный отвод - часть недр, предоставленная организации или предприятию для пр</w:t>
      </w:r>
      <w:r>
        <w:rPr>
          <w:rFonts w:eastAsia="Calibri"/>
          <w:lang w:eastAsia="en-US"/>
        </w:rPr>
        <w:t>о</w:t>
      </w:r>
      <w:r>
        <w:rPr>
          <w:rFonts w:eastAsia="Calibri"/>
          <w:lang w:eastAsia="en-US"/>
        </w:rPr>
        <w:t>мышленной разработки содержащихся в ней полезных ископаемых. Горный отвод не дает право на использование поверхности в его границах, т.е. площадь горного отвода не отождествляется с площадью земельного отвода, а определяется производственной мо</w:t>
      </w:r>
      <w:r>
        <w:rPr>
          <w:rFonts w:eastAsia="Calibri"/>
          <w:lang w:eastAsia="en-US"/>
        </w:rPr>
        <w:t>щ</w:t>
      </w:r>
      <w:r>
        <w:rPr>
          <w:rFonts w:eastAsia="Calibri"/>
          <w:lang w:eastAsia="en-US"/>
        </w:rPr>
        <w:t>ностью и сроком службы горного предприятия.</w:t>
      </w:r>
    </w:p>
    <w:p w:rsidR="004B13AF" w:rsidRDefault="004B13AF" w:rsidP="004B13AF">
      <w:pPr>
        <w:ind w:firstLine="567"/>
        <w:rPr>
          <w:rFonts w:eastAsia="Calibri"/>
          <w:lang w:eastAsia="en-US"/>
        </w:rPr>
      </w:pPr>
      <w:proofErr w:type="gramStart"/>
      <w:r>
        <w:rPr>
          <w:rFonts w:eastAsia="Calibri"/>
          <w:lang w:eastAsia="en-US"/>
        </w:rPr>
        <w:t>При определении границ горного отвода учитываются пространственные контуры месторождения полезного ископаемого, зоны сдвижения горных пород, проектные конт</w:t>
      </w:r>
      <w:r>
        <w:rPr>
          <w:rFonts w:eastAsia="Calibri"/>
          <w:lang w:eastAsia="en-US"/>
        </w:rPr>
        <w:t>у</w:t>
      </w:r>
      <w:r>
        <w:rPr>
          <w:rFonts w:eastAsia="Calibri"/>
          <w:lang w:eastAsia="en-US"/>
        </w:rPr>
        <w:t>ры карьера (разреза), границы безопасного ведения горных и взрывных работ, зоны окр</w:t>
      </w:r>
      <w:r>
        <w:rPr>
          <w:rFonts w:eastAsia="Calibri"/>
          <w:lang w:eastAsia="en-US"/>
        </w:rPr>
        <w:t>у</w:t>
      </w:r>
      <w:r>
        <w:rPr>
          <w:rFonts w:eastAsia="Calibri"/>
          <w:lang w:eastAsia="en-US"/>
        </w:rPr>
        <w:t>гов горно-санитарной охраны, зоны охраны от вредного влияния горных разработок и другие факторы, влияющие на состояние недр, земной поверхности и окружающей среды в связи с процессом геологического изучения и использования недр.</w:t>
      </w:r>
      <w:proofErr w:type="gramEnd"/>
      <w:r>
        <w:rPr>
          <w:rFonts w:eastAsia="Calibri"/>
          <w:lang w:eastAsia="en-US"/>
        </w:rPr>
        <w:t xml:space="preserve"> Добыча полезных и</w:t>
      </w:r>
      <w:r>
        <w:rPr>
          <w:rFonts w:eastAsia="Calibri"/>
          <w:lang w:eastAsia="en-US"/>
        </w:rPr>
        <w:t>с</w:t>
      </w:r>
      <w:r>
        <w:rPr>
          <w:rFonts w:eastAsia="Calibri"/>
          <w:lang w:eastAsia="en-US"/>
        </w:rPr>
        <w:t>копаемых осуществляется после получения документов, удостоверяющих уточненные границы горного отвода и в пределах этих границ. Самовольное пользование недрами и самовольная застройка площадей залегания полезных ископаемых прекращаются без во</w:t>
      </w:r>
      <w:r>
        <w:rPr>
          <w:rFonts w:eastAsia="Calibri"/>
          <w:lang w:eastAsia="en-US"/>
        </w:rPr>
        <w:t>з</w:t>
      </w:r>
      <w:r>
        <w:rPr>
          <w:rFonts w:eastAsia="Calibri"/>
          <w:lang w:eastAsia="en-US"/>
        </w:rPr>
        <w:t xml:space="preserve">мещения затрат, произведенных за время незаконного пользования недрами и затрат по рекультивации территории и демонтажу возведенных объектов. </w:t>
      </w:r>
    </w:p>
    <w:p w:rsidR="004B13AF" w:rsidRDefault="004B13AF" w:rsidP="004B13AF">
      <w:pPr>
        <w:ind w:firstLine="567"/>
        <w:rPr>
          <w:rFonts w:eastAsia="Calibri"/>
          <w:lang w:eastAsia="en-US"/>
        </w:rPr>
      </w:pPr>
      <w:r>
        <w:rPr>
          <w:rFonts w:eastAsia="Calibri"/>
          <w:lang w:eastAsia="en-US"/>
        </w:rPr>
        <w:t>Застройка площадей залегания полезных ископаемых, а также размещение в местах их залегания подземных сооружений допускается лишь в исключительных случаях в с</w:t>
      </w:r>
      <w:r>
        <w:rPr>
          <w:rFonts w:eastAsia="Calibri"/>
          <w:lang w:eastAsia="en-US"/>
        </w:rPr>
        <w:t>о</w:t>
      </w:r>
      <w:r>
        <w:rPr>
          <w:rFonts w:eastAsia="Calibri"/>
          <w:lang w:eastAsia="en-US"/>
        </w:rPr>
        <w:t>ответствии с Законом  «О недрах», СНиП «СП 42.13330.2011. Свод правил. Градостро</w:t>
      </w:r>
      <w:r>
        <w:rPr>
          <w:rFonts w:eastAsia="Calibri"/>
          <w:lang w:eastAsia="en-US"/>
        </w:rPr>
        <w:t>и</w:t>
      </w:r>
      <w:r>
        <w:rPr>
          <w:rFonts w:eastAsia="Calibri"/>
          <w:lang w:eastAsia="en-US"/>
        </w:rPr>
        <w:t>тельство. Планировка и застройка городских и сельских поселений. Актуализированная редакция СНиП 2.07.01-89*» и с разрешения органов управления Государственным фо</w:t>
      </w:r>
      <w:r>
        <w:rPr>
          <w:rFonts w:eastAsia="Calibri"/>
          <w:lang w:eastAsia="en-US"/>
        </w:rPr>
        <w:t>н</w:t>
      </w:r>
      <w:r>
        <w:rPr>
          <w:rFonts w:eastAsia="Calibri"/>
          <w:lang w:eastAsia="en-US"/>
        </w:rPr>
        <w:t>дом недр и органов Федерального горного и промышленного надзора России в устано</w:t>
      </w:r>
      <w:r>
        <w:rPr>
          <w:rFonts w:eastAsia="Calibri"/>
          <w:lang w:eastAsia="en-US"/>
        </w:rPr>
        <w:t>в</w:t>
      </w:r>
      <w:r>
        <w:rPr>
          <w:rFonts w:eastAsia="Calibri"/>
          <w:lang w:eastAsia="en-US"/>
        </w:rPr>
        <w:t xml:space="preserve">ленном ими порядке только при условии обеспечения возможности извлечения полезных ископаемых или доказанности экономической целесообразности застройки. При выдаче разрешений на застройку площади горного отвода зданиями и сооружениями различного назначения, условия застройки согласовываются в обязательном порядке с </w:t>
      </w:r>
      <w:proofErr w:type="gramStart"/>
      <w:r>
        <w:rPr>
          <w:rFonts w:eastAsia="Calibri"/>
          <w:lang w:eastAsia="en-US"/>
        </w:rPr>
        <w:t>получившим</w:t>
      </w:r>
      <w:proofErr w:type="gramEnd"/>
      <w:r>
        <w:rPr>
          <w:rFonts w:eastAsia="Calibri"/>
          <w:lang w:eastAsia="en-US"/>
        </w:rPr>
        <w:t xml:space="preserve"> горный отвод </w:t>
      </w:r>
      <w:proofErr w:type="spellStart"/>
      <w:r>
        <w:rPr>
          <w:rFonts w:eastAsia="Calibri"/>
          <w:lang w:eastAsia="en-US"/>
        </w:rPr>
        <w:t>недропользователем</w:t>
      </w:r>
      <w:proofErr w:type="spellEnd"/>
      <w:r>
        <w:rPr>
          <w:rFonts w:eastAsia="Calibri"/>
          <w:lang w:eastAsia="en-US"/>
        </w:rPr>
        <w:t>. Предоставление земельных участков на площади го</w:t>
      </w:r>
      <w:r>
        <w:rPr>
          <w:rFonts w:eastAsia="Calibri"/>
          <w:lang w:eastAsia="en-US"/>
        </w:rPr>
        <w:t>р</w:t>
      </w:r>
      <w:r>
        <w:rPr>
          <w:rFonts w:eastAsia="Calibri"/>
          <w:lang w:eastAsia="en-US"/>
        </w:rPr>
        <w:t xml:space="preserve">ного отвода для несельскохозяйственных нужд иному землепользователю производится по согласованию с органами Госгортехнадзора России и владельцем горного отвода. </w:t>
      </w:r>
    </w:p>
    <w:p w:rsidR="004B13AF" w:rsidRDefault="004B13AF" w:rsidP="004B13AF">
      <w:pPr>
        <w:ind w:firstLine="567"/>
        <w:rPr>
          <w:rFonts w:eastAsia="Calibri"/>
          <w:lang w:eastAsia="en-US"/>
        </w:rPr>
      </w:pPr>
      <w:r>
        <w:rPr>
          <w:rFonts w:eastAsia="Calibri"/>
          <w:lang w:eastAsia="en-US"/>
        </w:rPr>
        <w:t>Архитектурно-строительное проектирование, строительство, реконструкция и кап</w:t>
      </w:r>
      <w:r>
        <w:rPr>
          <w:rFonts w:eastAsia="Calibri"/>
          <w:lang w:eastAsia="en-US"/>
        </w:rPr>
        <w:t>и</w:t>
      </w:r>
      <w:r>
        <w:rPr>
          <w:rFonts w:eastAsia="Calibri"/>
          <w:lang w:eastAsia="en-US"/>
        </w:rPr>
        <w:t>тальный ремонт объектов капитального строительства в зоне горных отводов осуществл</w:t>
      </w:r>
      <w:r>
        <w:rPr>
          <w:rFonts w:eastAsia="Calibri"/>
          <w:lang w:eastAsia="en-US"/>
        </w:rPr>
        <w:t>я</w:t>
      </w:r>
      <w:r>
        <w:rPr>
          <w:rFonts w:eastAsia="Calibri"/>
          <w:lang w:eastAsia="en-US"/>
        </w:rPr>
        <w:t>ется по согласованию с органами государственной власти в области горного надзора в п</w:t>
      </w:r>
      <w:r>
        <w:rPr>
          <w:rFonts w:eastAsia="Calibri"/>
          <w:lang w:eastAsia="en-US"/>
        </w:rPr>
        <w:t>о</w:t>
      </w:r>
      <w:r>
        <w:rPr>
          <w:rFonts w:eastAsia="Calibri"/>
          <w:lang w:eastAsia="en-US"/>
        </w:rPr>
        <w:t>рядке, установленном нормативными правовыми актами Российской Федерации. На л</w:t>
      </w:r>
      <w:r>
        <w:rPr>
          <w:rFonts w:eastAsia="Calibri"/>
          <w:lang w:eastAsia="en-US"/>
        </w:rPr>
        <w:t>ю</w:t>
      </w:r>
      <w:r>
        <w:rPr>
          <w:rFonts w:eastAsia="Calibri"/>
          <w:lang w:eastAsia="en-US"/>
        </w:rPr>
        <w:t>бую территорию, проектируемую для застройки в пределах горных отводов, необходимо выполнение горно-геологического обоснования застройки с согласованием условий з</w:t>
      </w:r>
      <w:r>
        <w:rPr>
          <w:rFonts w:eastAsia="Calibri"/>
          <w:lang w:eastAsia="en-US"/>
        </w:rPr>
        <w:t>а</w:t>
      </w:r>
      <w:r>
        <w:rPr>
          <w:rFonts w:eastAsia="Calibri"/>
          <w:lang w:eastAsia="en-US"/>
        </w:rPr>
        <w:t xml:space="preserve">стройки. </w:t>
      </w:r>
    </w:p>
    <w:p w:rsidR="004B13AF" w:rsidRDefault="004B13AF" w:rsidP="004B13AF">
      <w:pPr>
        <w:ind w:firstLine="567"/>
        <w:rPr>
          <w:rFonts w:eastAsia="Calibri"/>
          <w:lang w:eastAsia="en-US"/>
        </w:rPr>
      </w:pPr>
      <w:r>
        <w:rPr>
          <w:rFonts w:eastAsia="Calibri"/>
          <w:lang w:eastAsia="en-US"/>
        </w:rPr>
        <w:t xml:space="preserve">В границах зон горных выработок использование земельных участков и объектов капитального строительства осуществляется в соответствии с требованиями СНиП </w:t>
      </w:r>
      <w:r>
        <w:rPr>
          <w:rFonts w:eastAsia="Calibri"/>
          <w:lang w:eastAsia="en-US"/>
        </w:rPr>
        <w:lastRenderedPageBreak/>
        <w:t xml:space="preserve">2.01.09-91 «Здания и сооружения на подрабатываемых территориях и </w:t>
      </w:r>
      <w:proofErr w:type="spellStart"/>
      <w:r>
        <w:rPr>
          <w:rFonts w:eastAsia="Calibri"/>
          <w:lang w:eastAsia="en-US"/>
        </w:rPr>
        <w:t>просадочных</w:t>
      </w:r>
      <w:proofErr w:type="spellEnd"/>
      <w:r>
        <w:rPr>
          <w:rFonts w:eastAsia="Calibri"/>
          <w:lang w:eastAsia="en-US"/>
        </w:rPr>
        <w:t xml:space="preserve"> гру</w:t>
      </w:r>
      <w:r>
        <w:rPr>
          <w:rFonts w:eastAsia="Calibri"/>
          <w:lang w:eastAsia="en-US"/>
        </w:rPr>
        <w:t>н</w:t>
      </w:r>
      <w:r>
        <w:rPr>
          <w:rFonts w:eastAsia="Calibri"/>
          <w:lang w:eastAsia="en-US"/>
        </w:rPr>
        <w:t>тах».</w:t>
      </w:r>
    </w:p>
    <w:p w:rsidR="0039335C" w:rsidRPr="00310DA3" w:rsidRDefault="004B13AF" w:rsidP="004B13AF">
      <w:pPr>
        <w:ind w:firstLine="567"/>
        <w:rPr>
          <w:rFonts w:eastAsia="Calibri"/>
          <w:lang w:eastAsia="en-US"/>
        </w:rPr>
      </w:pPr>
      <w:r>
        <w:rPr>
          <w:rFonts w:eastAsia="Calibri"/>
          <w:lang w:eastAsia="en-US"/>
        </w:rPr>
        <w:t>При строительстве на территориях, где возможно техногенное затопление или по</w:t>
      </w:r>
      <w:r>
        <w:rPr>
          <w:rFonts w:eastAsia="Calibri"/>
          <w:lang w:eastAsia="en-US"/>
        </w:rPr>
        <w:t>д</w:t>
      </w:r>
      <w:r>
        <w:rPr>
          <w:rFonts w:eastAsia="Calibri"/>
          <w:lang w:eastAsia="en-US"/>
        </w:rPr>
        <w:t>топление, вызываемое разработкой месторождений полезных ископаемых или ликвидац</w:t>
      </w:r>
      <w:r>
        <w:rPr>
          <w:rFonts w:eastAsia="Calibri"/>
          <w:lang w:eastAsia="en-US"/>
        </w:rPr>
        <w:t>и</w:t>
      </w:r>
      <w:r>
        <w:rPr>
          <w:rFonts w:eastAsia="Calibri"/>
          <w:lang w:eastAsia="en-US"/>
        </w:rPr>
        <w:t>ей шахт (погашения горных выработок) способом затопления, должна быть предусмотр</w:t>
      </w:r>
      <w:r>
        <w:rPr>
          <w:rFonts w:eastAsia="Calibri"/>
          <w:lang w:eastAsia="en-US"/>
        </w:rPr>
        <w:t>е</w:t>
      </w:r>
      <w:r>
        <w:rPr>
          <w:rFonts w:eastAsia="Calibri"/>
          <w:lang w:eastAsia="en-US"/>
        </w:rPr>
        <w:t>на инженерная защита территорий в соответствии с требованиями СНиП 2.06.15-85 «И</w:t>
      </w:r>
      <w:r>
        <w:rPr>
          <w:rFonts w:eastAsia="Calibri"/>
          <w:lang w:eastAsia="en-US"/>
        </w:rPr>
        <w:t>н</w:t>
      </w:r>
      <w:r>
        <w:rPr>
          <w:rFonts w:eastAsia="Calibri"/>
          <w:lang w:eastAsia="en-US"/>
        </w:rPr>
        <w:t>женерная защита территорий от затопления и подтопления». Прогноз затопления или по</w:t>
      </w:r>
      <w:r>
        <w:rPr>
          <w:rFonts w:eastAsia="Calibri"/>
          <w:lang w:eastAsia="en-US"/>
        </w:rPr>
        <w:t>д</w:t>
      </w:r>
      <w:r>
        <w:rPr>
          <w:rFonts w:eastAsia="Calibri"/>
          <w:lang w:eastAsia="en-US"/>
        </w:rPr>
        <w:t>топления территорий и проектирование защиты от этого территорий необходимо ос</w:t>
      </w:r>
      <w:r>
        <w:rPr>
          <w:rFonts w:eastAsia="Calibri"/>
          <w:lang w:eastAsia="en-US"/>
        </w:rPr>
        <w:t>у</w:t>
      </w:r>
      <w:r>
        <w:rPr>
          <w:rFonts w:eastAsia="Calibri"/>
          <w:lang w:eastAsia="en-US"/>
        </w:rPr>
        <w:t>ществлять на основании заключения специализированной организации.</w:t>
      </w:r>
    </w:p>
    <w:p w:rsidR="004302EC" w:rsidRPr="00310DA3" w:rsidRDefault="004302EC" w:rsidP="00D9790D">
      <w:pPr>
        <w:ind w:firstLine="567"/>
        <w:rPr>
          <w:rFonts w:eastAsia="Calibri"/>
          <w:lang w:eastAsia="en-US"/>
        </w:rPr>
      </w:pPr>
    </w:p>
    <w:p w:rsidR="003E478C" w:rsidRPr="007B4FC5" w:rsidRDefault="00CA37A0" w:rsidP="00073003">
      <w:pPr>
        <w:pStyle w:val="afffff4"/>
      </w:pPr>
      <w:bookmarkStart w:id="203" w:name="_Toc147925342"/>
      <w:r w:rsidRPr="007B4FC5">
        <w:t>Статья 2</w:t>
      </w:r>
      <w:r w:rsidR="002730AC" w:rsidRPr="007B4FC5">
        <w:t>5</w:t>
      </w:r>
      <w:r w:rsidR="003E478C" w:rsidRPr="007B4FC5">
        <w:t>.7. Ограничения использования земельных участков и объектов капитального строительства, расположенных в охранных зонах объектов нефтяного комплекса.</w:t>
      </w:r>
      <w:bookmarkEnd w:id="203"/>
    </w:p>
    <w:p w:rsidR="004B13AF" w:rsidRDefault="004B13AF" w:rsidP="004B13AF">
      <w:pPr>
        <w:ind w:firstLine="567"/>
        <w:rPr>
          <w:rFonts w:eastAsia="Calibri"/>
          <w:lang w:eastAsia="en-US"/>
        </w:rPr>
      </w:pPr>
      <w:r>
        <w:rPr>
          <w:rFonts w:eastAsia="Calibri"/>
          <w:lang w:eastAsia="en-US"/>
        </w:rPr>
        <w:t>На земельные участки, входящие в охранные зоны, в целях предупреждения их п</w:t>
      </w:r>
      <w:r>
        <w:rPr>
          <w:rFonts w:eastAsia="Calibri"/>
          <w:lang w:eastAsia="en-US"/>
        </w:rPr>
        <w:t>о</w:t>
      </w:r>
      <w:r>
        <w:rPr>
          <w:rFonts w:eastAsia="Calibri"/>
          <w:lang w:eastAsia="en-US"/>
        </w:rPr>
        <w:t>вреждения или нарушения условий их нормальной эксплуатации налагаются ограничения (обременения), которыми запрещается:</w:t>
      </w:r>
    </w:p>
    <w:p w:rsidR="004B13AF" w:rsidRDefault="004B13AF" w:rsidP="004B13AF">
      <w:pPr>
        <w:ind w:firstLine="567"/>
        <w:rPr>
          <w:rFonts w:eastAsia="Calibri"/>
          <w:lang w:eastAsia="en-US"/>
        </w:rPr>
      </w:pPr>
      <w:r>
        <w:rPr>
          <w:rFonts w:eastAsia="Calibri"/>
          <w:lang w:eastAsia="en-US"/>
        </w:rPr>
        <w:t>а) перемещать, засыпать и ломать опознавательные и сигнальные знаки, контрольно-измерительные пункты;</w:t>
      </w:r>
    </w:p>
    <w:p w:rsidR="004B13AF" w:rsidRDefault="004B13AF" w:rsidP="004B13AF">
      <w:pPr>
        <w:ind w:firstLine="567"/>
        <w:rPr>
          <w:rFonts w:eastAsia="Calibri"/>
          <w:lang w:eastAsia="en-US"/>
        </w:rPr>
      </w:pPr>
      <w:r>
        <w:rPr>
          <w:rFonts w:eastAsia="Calibri"/>
          <w:lang w:eastAsia="en-US"/>
        </w:rPr>
        <w:t>б) открывать люки, калитки и двери необслуживаемых усилительных пунктов к</w:t>
      </w:r>
      <w:r>
        <w:rPr>
          <w:rFonts w:eastAsia="Calibri"/>
          <w:lang w:eastAsia="en-US"/>
        </w:rPr>
        <w:t>а</w:t>
      </w:r>
      <w:r>
        <w:rPr>
          <w:rFonts w:eastAsia="Calibri"/>
          <w:lang w:eastAsia="en-US"/>
        </w:rPr>
        <w:t>бельной связи, ограждений узлов линейной арматуры, станций катодной и дренажной з</w:t>
      </w:r>
      <w:r>
        <w:rPr>
          <w:rFonts w:eastAsia="Calibri"/>
          <w:lang w:eastAsia="en-US"/>
        </w:rPr>
        <w:t>а</w:t>
      </w:r>
      <w:r>
        <w:rPr>
          <w:rFonts w:eastAsia="Calibri"/>
          <w:lang w:eastAsia="en-US"/>
        </w:rPr>
        <w:t>щиты, линейных и смотровых колодцев и других линейных устройств, открывать и з</w:t>
      </w:r>
      <w:r>
        <w:rPr>
          <w:rFonts w:eastAsia="Calibri"/>
          <w:lang w:eastAsia="en-US"/>
        </w:rPr>
        <w:t>а</w:t>
      </w:r>
      <w:r>
        <w:rPr>
          <w:rFonts w:eastAsia="Calibri"/>
          <w:lang w:eastAsia="en-US"/>
        </w:rPr>
        <w:t>крывать краны и задвижки, отключать или включать средства связи, энергоснабжения и телемеханики трубопроводов;</w:t>
      </w:r>
    </w:p>
    <w:p w:rsidR="004B13AF" w:rsidRDefault="004B13AF" w:rsidP="004B13AF">
      <w:pPr>
        <w:ind w:firstLine="567"/>
        <w:rPr>
          <w:rFonts w:eastAsia="Calibri"/>
          <w:lang w:eastAsia="en-US"/>
        </w:rPr>
      </w:pPr>
      <w:r>
        <w:rPr>
          <w:rFonts w:eastAsia="Calibri"/>
          <w:lang w:eastAsia="en-US"/>
        </w:rPr>
        <w:t>в) устраивать всякого рода свалки, выливать растворы кислот, солей и щелочей;</w:t>
      </w:r>
    </w:p>
    <w:p w:rsidR="004B13AF" w:rsidRDefault="004B13AF" w:rsidP="004B13AF">
      <w:pPr>
        <w:ind w:firstLine="567"/>
        <w:rPr>
          <w:rFonts w:eastAsia="Calibri"/>
          <w:lang w:eastAsia="en-US"/>
        </w:rPr>
      </w:pPr>
      <w:r>
        <w:rPr>
          <w:rFonts w:eastAsia="Calibri"/>
          <w:lang w:eastAsia="en-US"/>
        </w:rPr>
        <w:t>г) разрушать берегоукрепительные сооружения, водопропускные устройства, земл</w:t>
      </w:r>
      <w:r>
        <w:rPr>
          <w:rFonts w:eastAsia="Calibri"/>
          <w:lang w:eastAsia="en-US"/>
        </w:rPr>
        <w:t>я</w:t>
      </w:r>
      <w:r>
        <w:rPr>
          <w:rFonts w:eastAsia="Calibri"/>
          <w:lang w:eastAsia="en-US"/>
        </w:rPr>
        <w:t>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w:t>
      </w:r>
      <w:r>
        <w:rPr>
          <w:rFonts w:eastAsia="Calibri"/>
          <w:lang w:eastAsia="en-US"/>
        </w:rPr>
        <w:t>р</w:t>
      </w:r>
      <w:r>
        <w:rPr>
          <w:rFonts w:eastAsia="Calibri"/>
          <w:lang w:eastAsia="en-US"/>
        </w:rPr>
        <w:t>тируемой продукции;</w:t>
      </w:r>
    </w:p>
    <w:p w:rsidR="004B13AF" w:rsidRDefault="004B13AF" w:rsidP="004B13AF">
      <w:pPr>
        <w:ind w:firstLine="567"/>
        <w:rPr>
          <w:rFonts w:eastAsia="Calibri"/>
          <w:lang w:eastAsia="en-US"/>
        </w:rPr>
      </w:pPr>
      <w:r>
        <w:rPr>
          <w:rFonts w:eastAsia="Calibri"/>
          <w:lang w:eastAsia="en-US"/>
        </w:rPr>
        <w:t xml:space="preserve">          д) бросать якоря, проходить с отданными якорями, цепями, лотами, волокуш</w:t>
      </w:r>
      <w:r>
        <w:rPr>
          <w:rFonts w:eastAsia="Calibri"/>
          <w:lang w:eastAsia="en-US"/>
        </w:rPr>
        <w:t>а</w:t>
      </w:r>
      <w:r>
        <w:rPr>
          <w:rFonts w:eastAsia="Calibri"/>
          <w:lang w:eastAsia="en-US"/>
        </w:rPr>
        <w:t>ми и тралами, производить дноуглубительные и землечерпальные работы;</w:t>
      </w:r>
    </w:p>
    <w:p w:rsidR="004B13AF" w:rsidRDefault="004B13AF" w:rsidP="004B13AF">
      <w:pPr>
        <w:ind w:firstLine="567"/>
        <w:rPr>
          <w:rFonts w:eastAsia="Calibri"/>
          <w:lang w:eastAsia="en-US"/>
        </w:rPr>
      </w:pPr>
      <w:r>
        <w:rPr>
          <w:rFonts w:eastAsia="Calibri"/>
          <w:lang w:eastAsia="en-US"/>
        </w:rPr>
        <w:t>е) разводить огонь и размещать какие-либо открытые или закрытые источники огня.</w:t>
      </w:r>
    </w:p>
    <w:p w:rsidR="004B13AF" w:rsidRDefault="004B13AF" w:rsidP="004B13AF">
      <w:pPr>
        <w:ind w:firstLine="567"/>
        <w:rPr>
          <w:rFonts w:eastAsia="Calibri"/>
          <w:lang w:eastAsia="en-US"/>
        </w:rPr>
      </w:pPr>
      <w:r>
        <w:rPr>
          <w:rFonts w:eastAsia="Calibri"/>
          <w:lang w:eastAsia="en-US"/>
        </w:rPr>
        <w:t>В охранных зонах трубопроводов без письменного разрешения предприятий труб</w:t>
      </w:r>
      <w:r>
        <w:rPr>
          <w:rFonts w:eastAsia="Calibri"/>
          <w:lang w:eastAsia="en-US"/>
        </w:rPr>
        <w:t>о</w:t>
      </w:r>
      <w:r>
        <w:rPr>
          <w:rFonts w:eastAsia="Calibri"/>
          <w:lang w:eastAsia="en-US"/>
        </w:rPr>
        <w:t>проводного транспорта запрещается:</w:t>
      </w:r>
    </w:p>
    <w:p w:rsidR="004B13AF" w:rsidRDefault="004B13AF" w:rsidP="004B13AF">
      <w:pPr>
        <w:ind w:firstLine="567"/>
        <w:rPr>
          <w:rFonts w:eastAsia="Calibri"/>
          <w:lang w:eastAsia="en-US"/>
        </w:rPr>
      </w:pPr>
      <w:r>
        <w:rPr>
          <w:rFonts w:eastAsia="Calibri"/>
          <w:lang w:eastAsia="en-US"/>
        </w:rPr>
        <w:t xml:space="preserve">а) возводить любые постройки и сооружения на расстоянии ближе 1000 метров от оси </w:t>
      </w:r>
      <w:proofErr w:type="spellStart"/>
      <w:r>
        <w:rPr>
          <w:rFonts w:eastAsia="Calibri"/>
          <w:lang w:eastAsia="en-US"/>
        </w:rPr>
        <w:t>аммиакопровода</w:t>
      </w:r>
      <w:proofErr w:type="spellEnd"/>
      <w:r>
        <w:rPr>
          <w:rFonts w:eastAsia="Calibri"/>
          <w:lang w:eastAsia="en-US"/>
        </w:rPr>
        <w:t xml:space="preserve"> запрещается: строить коллективные сады с жилыми домами, устра</w:t>
      </w:r>
      <w:r>
        <w:rPr>
          <w:rFonts w:eastAsia="Calibri"/>
          <w:lang w:eastAsia="en-US"/>
        </w:rPr>
        <w:t>и</w:t>
      </w:r>
      <w:r>
        <w:rPr>
          <w:rFonts w:eastAsia="Calibri"/>
          <w:lang w:eastAsia="en-US"/>
        </w:rPr>
        <w:t>вать массовые спортивные соревнования, соревнования с участием зрителей, купания, массовый отдых людей, любительское рыболовство, расположение временных полевых жилищ и станов любого назначения, загоны для скота;</w:t>
      </w:r>
    </w:p>
    <w:p w:rsidR="004B13AF" w:rsidRDefault="004B13AF" w:rsidP="004B13AF">
      <w:pPr>
        <w:ind w:firstLine="567"/>
        <w:rPr>
          <w:rFonts w:eastAsia="Calibri"/>
          <w:lang w:eastAsia="en-US"/>
        </w:rPr>
      </w:pPr>
      <w:r>
        <w:rPr>
          <w:rFonts w:eastAsia="Calibri"/>
          <w:lang w:eastAsia="en-US"/>
        </w:rPr>
        <w:t>б) высаживать деревья и кустарники всех видов, складировать корма, удобрения, м</w:t>
      </w:r>
      <w:r>
        <w:rPr>
          <w:rFonts w:eastAsia="Calibri"/>
          <w:lang w:eastAsia="en-US"/>
        </w:rPr>
        <w:t>а</w:t>
      </w:r>
      <w:r>
        <w:rPr>
          <w:rFonts w:eastAsia="Calibri"/>
          <w:lang w:eastAsia="en-US"/>
        </w:rPr>
        <w:t>териалы, сено и солому, располагать коновязи, содержать скот, выделять рыбопромысл</w:t>
      </w:r>
      <w:r>
        <w:rPr>
          <w:rFonts w:eastAsia="Calibri"/>
          <w:lang w:eastAsia="en-US"/>
        </w:rPr>
        <w:t>о</w:t>
      </w:r>
      <w:r>
        <w:rPr>
          <w:rFonts w:eastAsia="Calibri"/>
          <w:lang w:eastAsia="en-US"/>
        </w:rPr>
        <w:t>вые участки, производить добычу рыбы, а также водных животных и растений, устраивать водопои, производить колку и заготовку льда;</w:t>
      </w:r>
    </w:p>
    <w:p w:rsidR="004B13AF" w:rsidRDefault="004B13AF" w:rsidP="004B13AF">
      <w:pPr>
        <w:ind w:firstLine="567"/>
        <w:rPr>
          <w:rFonts w:eastAsia="Calibri"/>
          <w:lang w:eastAsia="en-US"/>
        </w:rPr>
      </w:pPr>
      <w:r>
        <w:rPr>
          <w:rFonts w:eastAsia="Calibri"/>
          <w:lang w:eastAsia="en-US"/>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4B13AF" w:rsidRDefault="004B13AF" w:rsidP="004B13AF">
      <w:pPr>
        <w:ind w:firstLine="567"/>
        <w:rPr>
          <w:rFonts w:eastAsia="Calibri"/>
          <w:lang w:eastAsia="en-US"/>
        </w:rPr>
      </w:pPr>
      <w:r>
        <w:rPr>
          <w:rFonts w:eastAsia="Calibri"/>
          <w:lang w:eastAsia="en-US"/>
        </w:rPr>
        <w:t>г) производить мелиоративные земляные работы, сооружать оросительные и осуш</w:t>
      </w:r>
      <w:r>
        <w:rPr>
          <w:rFonts w:eastAsia="Calibri"/>
          <w:lang w:eastAsia="en-US"/>
        </w:rPr>
        <w:t>и</w:t>
      </w:r>
      <w:r>
        <w:rPr>
          <w:rFonts w:eastAsia="Calibri"/>
          <w:lang w:eastAsia="en-US"/>
        </w:rPr>
        <w:t>тельные системы;</w:t>
      </w:r>
    </w:p>
    <w:p w:rsidR="004B13AF" w:rsidRDefault="004B13AF" w:rsidP="004B13AF">
      <w:pPr>
        <w:ind w:firstLine="567"/>
        <w:rPr>
          <w:rFonts w:eastAsia="Calibri"/>
          <w:lang w:eastAsia="en-US"/>
        </w:rPr>
      </w:pPr>
      <w:r>
        <w:rPr>
          <w:rFonts w:eastAsia="Calibri"/>
          <w:lang w:eastAsia="en-US"/>
        </w:rPr>
        <w:t>д) производить всякого рода открытые и подземные, горные, строительные, монта</w:t>
      </w:r>
      <w:r>
        <w:rPr>
          <w:rFonts w:eastAsia="Calibri"/>
          <w:lang w:eastAsia="en-US"/>
        </w:rPr>
        <w:t>ж</w:t>
      </w:r>
      <w:r>
        <w:rPr>
          <w:rFonts w:eastAsia="Calibri"/>
          <w:lang w:eastAsia="en-US"/>
        </w:rPr>
        <w:t>ные и взрывные работы, планировку грунта.</w:t>
      </w:r>
    </w:p>
    <w:p w:rsidR="004B13AF" w:rsidRDefault="004B13AF" w:rsidP="004B13AF">
      <w:pPr>
        <w:ind w:firstLine="567"/>
        <w:rPr>
          <w:rFonts w:eastAsia="Calibri"/>
          <w:lang w:eastAsia="en-US"/>
        </w:rPr>
      </w:pPr>
      <w:r>
        <w:rPr>
          <w:rFonts w:eastAsia="Calibri"/>
          <w:lang w:eastAsia="en-US"/>
        </w:rPr>
        <w:lastRenderedPageBreak/>
        <w:t>Письменное разрешение на производство взрывных работ в охранных зонах труб</w:t>
      </w:r>
      <w:r>
        <w:rPr>
          <w:rFonts w:eastAsia="Calibri"/>
          <w:lang w:eastAsia="en-US"/>
        </w:rPr>
        <w:t>о</w:t>
      </w:r>
      <w:r>
        <w:rPr>
          <w:rFonts w:eastAsia="Calibri"/>
          <w:lang w:eastAsia="en-US"/>
        </w:rPr>
        <w:t>проводов выдается только после представления предприятием, производящим эти работы, соответствующих материалов, предусмотренных действующими Едиными правилами безопасности при взрывных работах;</w:t>
      </w:r>
    </w:p>
    <w:p w:rsidR="0039335C" w:rsidRPr="00310DA3" w:rsidRDefault="004B13AF" w:rsidP="004B13AF">
      <w:pPr>
        <w:ind w:firstLine="567"/>
        <w:rPr>
          <w:rFonts w:eastAsia="Calibri"/>
          <w:lang w:eastAsia="en-US"/>
        </w:rPr>
      </w:pPr>
      <w:r>
        <w:rPr>
          <w:rFonts w:eastAsia="Calibri"/>
          <w:lang w:eastAsia="en-US"/>
        </w:rPr>
        <w:t>е) производить геолого-съемочные,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80468B" w:rsidRPr="00310DA3" w:rsidRDefault="0080468B" w:rsidP="00D9790D">
      <w:pPr>
        <w:ind w:firstLine="567"/>
        <w:rPr>
          <w:rFonts w:eastAsia="Calibri"/>
          <w:lang w:eastAsia="en-US"/>
        </w:rPr>
      </w:pPr>
    </w:p>
    <w:p w:rsidR="004F19E9" w:rsidRPr="007B4FC5" w:rsidRDefault="004F19E9" w:rsidP="00073003">
      <w:pPr>
        <w:pStyle w:val="afffff4"/>
      </w:pPr>
      <w:bookmarkStart w:id="204" w:name="_Toc147925343"/>
      <w:r w:rsidRPr="007B4FC5">
        <w:t>Ст</w:t>
      </w:r>
      <w:r w:rsidR="002730AC" w:rsidRPr="007B4FC5">
        <w:t>атья 25</w:t>
      </w:r>
      <w:r w:rsidRPr="007B4FC5">
        <w:t xml:space="preserve">.8. Ограничения использования земельных участков и объектов капитального строительства, расположенных в защитных зонах объектов </w:t>
      </w:r>
      <w:r w:rsidR="00F22B00" w:rsidRPr="007B4FC5">
        <w:t>к</w:t>
      </w:r>
      <w:r w:rsidRPr="007B4FC5">
        <w:t>ультурного наследия.</w:t>
      </w:r>
      <w:bookmarkEnd w:id="204"/>
    </w:p>
    <w:p w:rsidR="004B13AF" w:rsidRDefault="004B13AF" w:rsidP="004B13AF">
      <w:pPr>
        <w:ind w:firstLine="567"/>
        <w:rPr>
          <w:rFonts w:eastAsia="Calibri"/>
          <w:lang w:eastAsia="en-US"/>
        </w:rPr>
      </w:pPr>
      <w:r>
        <w:rPr>
          <w:rFonts w:eastAsia="Calibri"/>
          <w:lang w:eastAsia="en-US"/>
        </w:rPr>
        <w:t xml:space="preserve">1. </w:t>
      </w:r>
      <w:proofErr w:type="gramStart"/>
      <w:r>
        <w:rPr>
          <w:rFonts w:eastAsia="Calibri"/>
          <w:lang w:eastAsia="en-US"/>
        </w:rPr>
        <w:t>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пункте 2 настоящей статьи объектов культурного наследия) и в границах которых в ц</w:t>
      </w:r>
      <w:r>
        <w:rPr>
          <w:rFonts w:eastAsia="Calibri"/>
          <w:lang w:eastAsia="en-US"/>
        </w:rPr>
        <w:t>е</w:t>
      </w:r>
      <w:r>
        <w:rPr>
          <w:rFonts w:eastAsia="Calibri"/>
          <w:lang w:eastAsia="en-US"/>
        </w:rPr>
        <w:t>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w:t>
      </w:r>
      <w:r>
        <w:rPr>
          <w:rFonts w:eastAsia="Calibri"/>
          <w:lang w:eastAsia="en-US"/>
        </w:rPr>
        <w:t>о</w:t>
      </w:r>
      <w:r>
        <w:rPr>
          <w:rFonts w:eastAsia="Calibri"/>
          <w:lang w:eastAsia="en-US"/>
        </w:rPr>
        <w:t>щади), за</w:t>
      </w:r>
      <w:proofErr w:type="gramEnd"/>
      <w:r>
        <w:rPr>
          <w:rFonts w:eastAsia="Calibri"/>
          <w:lang w:eastAsia="en-US"/>
        </w:rPr>
        <w:t xml:space="preserve"> исключением строительства и реконструкции линейных объектов.</w:t>
      </w:r>
    </w:p>
    <w:p w:rsidR="004B13AF" w:rsidRDefault="004B13AF" w:rsidP="004B13AF">
      <w:pPr>
        <w:ind w:firstLine="567"/>
        <w:rPr>
          <w:rFonts w:eastAsia="Calibri"/>
          <w:lang w:eastAsia="en-US"/>
        </w:rPr>
      </w:pPr>
      <w:r>
        <w:rPr>
          <w:rFonts w:eastAsia="Calibri"/>
          <w:lang w:eastAsia="en-US"/>
        </w:rPr>
        <w:t>2. Защитные зоны не устанавливаются для объектов археологического наследия, некрополей, захоронений, расположенных в границах некрополей, произведений мон</w:t>
      </w:r>
      <w:r>
        <w:rPr>
          <w:rFonts w:eastAsia="Calibri"/>
          <w:lang w:eastAsia="en-US"/>
        </w:rPr>
        <w:t>у</w:t>
      </w:r>
      <w:r>
        <w:rPr>
          <w:rFonts w:eastAsia="Calibri"/>
          <w:lang w:eastAsia="en-US"/>
        </w:rPr>
        <w:t>ментального искусства, а также памятников и ансамблей, расположенных в границах д</w:t>
      </w:r>
      <w:r>
        <w:rPr>
          <w:rFonts w:eastAsia="Calibri"/>
          <w:lang w:eastAsia="en-US"/>
        </w:rPr>
        <w:t>о</w:t>
      </w:r>
      <w:r>
        <w:rPr>
          <w:rFonts w:eastAsia="Calibri"/>
          <w:lang w:eastAsia="en-US"/>
        </w:rPr>
        <w:t>стопримечательного места, в которых соответствующим органом охраны объектов кул</w:t>
      </w:r>
      <w:r>
        <w:rPr>
          <w:rFonts w:eastAsia="Calibri"/>
          <w:lang w:eastAsia="en-US"/>
        </w:rPr>
        <w:t>ь</w:t>
      </w:r>
      <w:r>
        <w:rPr>
          <w:rFonts w:eastAsia="Calibri"/>
          <w:lang w:eastAsia="en-US"/>
        </w:rPr>
        <w:t>турного наследия установлены требования и ограничения.</w:t>
      </w:r>
    </w:p>
    <w:p w:rsidR="004B13AF" w:rsidRDefault="004B13AF" w:rsidP="004B13AF">
      <w:pPr>
        <w:ind w:firstLine="567"/>
        <w:rPr>
          <w:rFonts w:eastAsia="Calibri"/>
          <w:lang w:eastAsia="en-US"/>
        </w:rPr>
      </w:pPr>
      <w:r>
        <w:rPr>
          <w:rFonts w:eastAsia="Calibri"/>
          <w:lang w:eastAsia="en-US"/>
        </w:rPr>
        <w:t>3. Границы защитной зоны объекта культурного наследия устанавливаются:</w:t>
      </w:r>
    </w:p>
    <w:p w:rsidR="004B13AF" w:rsidRDefault="004B13AF" w:rsidP="004B13AF">
      <w:pPr>
        <w:ind w:firstLine="567"/>
        <w:rPr>
          <w:rFonts w:eastAsia="Calibri"/>
          <w:lang w:eastAsia="en-US"/>
        </w:rPr>
      </w:pPr>
      <w:r>
        <w:rPr>
          <w:rFonts w:eastAsia="Calibri"/>
          <w:lang w:eastAsia="en-US"/>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4B13AF" w:rsidRDefault="004B13AF" w:rsidP="004B13AF">
      <w:pPr>
        <w:ind w:firstLine="567"/>
        <w:rPr>
          <w:rFonts w:eastAsia="Calibri"/>
          <w:lang w:eastAsia="en-US"/>
        </w:rPr>
      </w:pPr>
      <w:r>
        <w:rPr>
          <w:rFonts w:eastAsia="Calibri"/>
          <w:lang w:eastAsia="en-US"/>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w:t>
      </w:r>
      <w:r>
        <w:rPr>
          <w:rFonts w:eastAsia="Calibri"/>
          <w:lang w:eastAsia="en-US"/>
        </w:rPr>
        <w:t>а</w:t>
      </w:r>
      <w:r>
        <w:rPr>
          <w:rFonts w:eastAsia="Calibri"/>
          <w:lang w:eastAsia="en-US"/>
        </w:rPr>
        <w:t>ниц населенного пункта, на расстоянии 250 метров от внешних границ территории анса</w:t>
      </w:r>
      <w:r>
        <w:rPr>
          <w:rFonts w:eastAsia="Calibri"/>
          <w:lang w:eastAsia="en-US"/>
        </w:rPr>
        <w:t>м</w:t>
      </w:r>
      <w:r>
        <w:rPr>
          <w:rFonts w:eastAsia="Calibri"/>
          <w:lang w:eastAsia="en-US"/>
        </w:rPr>
        <w:t>бля.</w:t>
      </w:r>
    </w:p>
    <w:p w:rsidR="004B13AF" w:rsidRDefault="004B13AF" w:rsidP="004B13AF">
      <w:pPr>
        <w:ind w:firstLine="567"/>
        <w:rPr>
          <w:rFonts w:eastAsia="Calibri"/>
          <w:lang w:eastAsia="en-US"/>
        </w:rPr>
      </w:pPr>
      <w:r>
        <w:rPr>
          <w:rFonts w:eastAsia="Calibri"/>
          <w:lang w:eastAsia="en-US"/>
        </w:rPr>
        <w:t>4.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w:t>
      </w:r>
      <w:r>
        <w:rPr>
          <w:rFonts w:eastAsia="Calibri"/>
          <w:lang w:eastAsia="en-US"/>
        </w:rPr>
        <w:t>о</w:t>
      </w:r>
      <w:r>
        <w:rPr>
          <w:rFonts w:eastAsia="Calibri"/>
          <w:lang w:eastAsia="en-US"/>
        </w:rPr>
        <w:t>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w:t>
      </w:r>
      <w:r>
        <w:rPr>
          <w:rFonts w:eastAsia="Calibri"/>
          <w:lang w:eastAsia="en-US"/>
        </w:rPr>
        <w:t>н</w:t>
      </w:r>
      <w:r>
        <w:rPr>
          <w:rFonts w:eastAsia="Calibri"/>
          <w:lang w:eastAsia="en-US"/>
        </w:rPr>
        <w:t>самбля, включая парковую территорию.</w:t>
      </w:r>
    </w:p>
    <w:p w:rsidR="004B13AF" w:rsidRDefault="004B13AF" w:rsidP="004B13AF">
      <w:pPr>
        <w:ind w:firstLine="567"/>
        <w:rPr>
          <w:rFonts w:eastAsia="Calibri"/>
          <w:lang w:eastAsia="en-US"/>
        </w:rPr>
      </w:pPr>
      <w:r>
        <w:rPr>
          <w:rFonts w:eastAsia="Calibri"/>
          <w:lang w:eastAsia="en-US"/>
        </w:rPr>
        <w:t>5. Региональный орган охраны объектов культурного наследия вправе принять р</w:t>
      </w:r>
      <w:r>
        <w:rPr>
          <w:rFonts w:eastAsia="Calibri"/>
          <w:lang w:eastAsia="en-US"/>
        </w:rPr>
        <w:t>е</w:t>
      </w:r>
      <w:r>
        <w:rPr>
          <w:rFonts w:eastAsia="Calibri"/>
          <w:lang w:eastAsia="en-US"/>
        </w:rPr>
        <w:t>шение, предусматривающее установление границ защитной зоны объекта культурного наследия на расстоянии, отличном от расстояний, предусмотренных пунктами 3 и 4 настоящей статьи, на основании заключения историко-культурной экспертизы с уч</w:t>
      </w:r>
      <w:r>
        <w:rPr>
          <w:rFonts w:eastAsia="Calibri"/>
          <w:lang w:eastAsia="en-US"/>
        </w:rPr>
        <w:t>е</w:t>
      </w:r>
      <w:r>
        <w:rPr>
          <w:rFonts w:eastAsia="Calibri"/>
          <w:lang w:eastAsia="en-US"/>
        </w:rPr>
        <w:t>том историко-градостроительного и ландшафтного окружения такого объекта культурн</w:t>
      </w:r>
      <w:r>
        <w:rPr>
          <w:rFonts w:eastAsia="Calibri"/>
          <w:lang w:eastAsia="en-US"/>
        </w:rPr>
        <w:t>о</w:t>
      </w:r>
      <w:r>
        <w:rPr>
          <w:rFonts w:eastAsia="Calibri"/>
          <w:lang w:eastAsia="en-US"/>
        </w:rPr>
        <w:t>го наследия в порядке, установленном Правительством Российской Федерации.</w:t>
      </w:r>
    </w:p>
    <w:p w:rsidR="004F19E9" w:rsidRPr="00310DA3" w:rsidRDefault="004B13AF" w:rsidP="004B13AF">
      <w:pPr>
        <w:ind w:firstLine="567"/>
        <w:rPr>
          <w:rFonts w:eastAsia="Calibri"/>
          <w:lang w:eastAsia="en-US"/>
        </w:rPr>
      </w:pPr>
      <w:r>
        <w:rPr>
          <w:rFonts w:eastAsia="Calibri"/>
          <w:lang w:eastAsia="en-US"/>
        </w:rPr>
        <w:lastRenderedPageBreak/>
        <w:t xml:space="preserve">6. Защитная зона объекта культурного наследия прекращает существование со дня </w:t>
      </w:r>
      <w:proofErr w:type="gramStart"/>
      <w:r>
        <w:rPr>
          <w:rFonts w:eastAsia="Calibri"/>
          <w:lang w:eastAsia="en-US"/>
        </w:rPr>
        <w:t>утверждения проекта зон охраны такого объекта культурного наследия</w:t>
      </w:r>
      <w:proofErr w:type="gramEnd"/>
      <w:r>
        <w:rPr>
          <w:rFonts w:eastAsia="Calibri"/>
          <w:lang w:eastAsia="en-US"/>
        </w:rPr>
        <w:t>.</w:t>
      </w:r>
    </w:p>
    <w:p w:rsidR="004F19E9" w:rsidRPr="00310DA3" w:rsidRDefault="004F19E9" w:rsidP="00D9790D">
      <w:pPr>
        <w:ind w:firstLine="567"/>
        <w:rPr>
          <w:rFonts w:eastAsia="Calibri"/>
          <w:lang w:eastAsia="en-US"/>
        </w:rPr>
      </w:pPr>
    </w:p>
    <w:p w:rsidR="0039335C" w:rsidRPr="007B4FC5" w:rsidRDefault="0039335C" w:rsidP="00073003">
      <w:pPr>
        <w:pStyle w:val="afffff4"/>
        <w:rPr>
          <w:rStyle w:val="17"/>
          <w:color w:val="000000" w:themeColor="text1"/>
          <w:sz w:val="24"/>
          <w:szCs w:val="24"/>
        </w:rPr>
      </w:pPr>
      <w:bookmarkStart w:id="205" w:name="_Toc426622158"/>
      <w:bookmarkStart w:id="206" w:name="_Toc147925344"/>
      <w:r w:rsidRPr="007B4FC5">
        <w:rPr>
          <w:rStyle w:val="17"/>
          <w:color w:val="000000" w:themeColor="text1"/>
          <w:sz w:val="24"/>
          <w:szCs w:val="24"/>
        </w:rPr>
        <w:t xml:space="preserve">Статья </w:t>
      </w:r>
      <w:r w:rsidR="00A45C73" w:rsidRPr="007B4FC5">
        <w:rPr>
          <w:rStyle w:val="17"/>
          <w:color w:val="000000" w:themeColor="text1"/>
          <w:sz w:val="24"/>
          <w:szCs w:val="24"/>
        </w:rPr>
        <w:t>2</w:t>
      </w:r>
      <w:r w:rsidR="002730AC" w:rsidRPr="007B4FC5">
        <w:rPr>
          <w:rStyle w:val="17"/>
          <w:color w:val="000000" w:themeColor="text1"/>
          <w:sz w:val="24"/>
          <w:szCs w:val="24"/>
        </w:rPr>
        <w:t>6</w:t>
      </w:r>
      <w:r w:rsidRPr="007B4FC5">
        <w:rPr>
          <w:rStyle w:val="17"/>
          <w:color w:val="000000" w:themeColor="text1"/>
          <w:sz w:val="24"/>
          <w:szCs w:val="24"/>
        </w:rPr>
        <w:t xml:space="preserve">. Требования, которые должны выполняться </w:t>
      </w:r>
      <w:r w:rsidR="004F02CF" w:rsidRPr="007B4FC5">
        <w:rPr>
          <w:rStyle w:val="17"/>
          <w:color w:val="000000" w:themeColor="text1"/>
          <w:sz w:val="24"/>
          <w:szCs w:val="24"/>
        </w:rPr>
        <w:t xml:space="preserve">при выполнении проектов планировки </w:t>
      </w:r>
      <w:r w:rsidRPr="007B4FC5">
        <w:rPr>
          <w:rStyle w:val="17"/>
          <w:color w:val="000000" w:themeColor="text1"/>
          <w:sz w:val="24"/>
          <w:szCs w:val="24"/>
        </w:rPr>
        <w:t>с целью защиты от шума.</w:t>
      </w:r>
      <w:bookmarkEnd w:id="205"/>
      <w:bookmarkEnd w:id="206"/>
    </w:p>
    <w:p w:rsidR="004B13AF" w:rsidRPr="004B13AF" w:rsidRDefault="004B13AF" w:rsidP="004B13AF">
      <w:pPr>
        <w:pStyle w:val="35"/>
        <w:shd w:val="clear" w:color="auto" w:fill="auto"/>
        <w:tabs>
          <w:tab w:val="right" w:pos="5035"/>
          <w:tab w:val="right" w:pos="7781"/>
        </w:tabs>
        <w:spacing w:before="0" w:after="0" w:line="240" w:lineRule="auto"/>
        <w:ind w:firstLine="567"/>
        <w:rPr>
          <w:rStyle w:val="17"/>
          <w:b w:val="0"/>
          <w:color w:val="000000"/>
          <w:sz w:val="24"/>
          <w:szCs w:val="24"/>
        </w:rPr>
      </w:pPr>
      <w:r w:rsidRPr="004B13AF">
        <w:rPr>
          <w:rFonts w:ascii="Times New Roman" w:hAnsi="Times New Roman"/>
          <w:b w:val="0"/>
          <w:sz w:val="24"/>
          <w:szCs w:val="24"/>
        </w:rPr>
        <w:t xml:space="preserve">Планировку и застройку территории необходимо осуществлять с учетом </w:t>
      </w:r>
      <w:r w:rsidRPr="004B13AF">
        <w:rPr>
          <w:rStyle w:val="319pt"/>
          <w:rFonts w:ascii="Times New Roman" w:hAnsi="Times New Roman"/>
          <w:sz w:val="24"/>
          <w:szCs w:val="24"/>
        </w:rPr>
        <w:t>СП</w:t>
      </w:r>
      <w:r w:rsidRPr="004B13AF">
        <w:rPr>
          <w:rStyle w:val="319pt"/>
          <w:rFonts w:ascii="Times New Roman" w:hAnsi="Times New Roman"/>
          <w:sz w:val="24"/>
          <w:szCs w:val="24"/>
        </w:rPr>
        <w:tab/>
        <w:t xml:space="preserve">51.13330.2011 </w:t>
      </w:r>
      <w:r w:rsidRPr="004B13AF">
        <w:rPr>
          <w:rStyle w:val="18"/>
          <w:rFonts w:ascii="Times New Roman" w:hAnsi="Times New Roman"/>
          <w:sz w:val="24"/>
          <w:szCs w:val="24"/>
        </w:rPr>
        <w:t xml:space="preserve">«Защита от шума» </w:t>
      </w:r>
      <w:r w:rsidRPr="004B13AF">
        <w:rPr>
          <w:rStyle w:val="28"/>
          <w:rFonts w:ascii="Times New Roman" w:hAnsi="Times New Roman" w:cs="Times New Roman"/>
          <w:sz w:val="24"/>
          <w:szCs w:val="24"/>
        </w:rPr>
        <w:t>Актуализированная редакция</w:t>
      </w:r>
      <w:r w:rsidRPr="004B13AF">
        <w:rPr>
          <w:rStyle w:val="28"/>
          <w:sz w:val="24"/>
          <w:szCs w:val="24"/>
        </w:rPr>
        <w:t xml:space="preserve"> </w:t>
      </w:r>
      <w:r w:rsidRPr="004B13AF">
        <w:rPr>
          <w:rStyle w:val="219pt"/>
          <w:rFonts w:ascii="Times New Roman" w:hAnsi="Times New Roman"/>
          <w:sz w:val="24"/>
          <w:szCs w:val="24"/>
        </w:rPr>
        <w:t>СНиП 23-03-2003. Предв</w:t>
      </w:r>
      <w:r w:rsidRPr="004B13AF">
        <w:rPr>
          <w:rStyle w:val="219pt"/>
          <w:rFonts w:ascii="Times New Roman" w:hAnsi="Times New Roman"/>
          <w:sz w:val="24"/>
          <w:szCs w:val="24"/>
        </w:rPr>
        <w:t>а</w:t>
      </w:r>
      <w:r w:rsidRPr="004B13AF">
        <w:rPr>
          <w:rStyle w:val="219pt"/>
          <w:rFonts w:ascii="Times New Roman" w:hAnsi="Times New Roman"/>
          <w:sz w:val="24"/>
          <w:szCs w:val="24"/>
        </w:rPr>
        <w:t>рительно до п</w:t>
      </w:r>
      <w:r w:rsidRPr="004B13AF">
        <w:rPr>
          <w:rFonts w:ascii="Times New Roman" w:hAnsi="Times New Roman"/>
          <w:b w:val="0"/>
          <w:sz w:val="24"/>
          <w:szCs w:val="24"/>
        </w:rPr>
        <w:t>редоставления и освоения земельных участков для строительства</w:t>
      </w:r>
      <w:r w:rsidRPr="004B13AF">
        <w:rPr>
          <w:rStyle w:val="219pt"/>
          <w:rFonts w:ascii="Times New Roman" w:hAnsi="Times New Roman"/>
          <w:sz w:val="24"/>
          <w:szCs w:val="24"/>
        </w:rPr>
        <w:t xml:space="preserve"> должен быть произведен а</w:t>
      </w:r>
      <w:r w:rsidRPr="004B13AF">
        <w:rPr>
          <w:rStyle w:val="17"/>
          <w:b w:val="0"/>
          <w:sz w:val="24"/>
          <w:szCs w:val="24"/>
        </w:rPr>
        <w:t>кустический</w:t>
      </w:r>
      <w:r w:rsidRPr="004B13AF">
        <w:rPr>
          <w:rStyle w:val="219pt"/>
          <w:rFonts w:ascii="Times New Roman" w:hAnsi="Times New Roman"/>
          <w:sz w:val="24"/>
          <w:szCs w:val="24"/>
        </w:rPr>
        <w:t xml:space="preserve"> расчет. </w:t>
      </w:r>
      <w:r w:rsidRPr="004B13AF">
        <w:rPr>
          <w:rStyle w:val="17"/>
          <w:b w:val="0"/>
          <w:sz w:val="24"/>
          <w:szCs w:val="24"/>
        </w:rPr>
        <w:t>Акустический расчет должен</w:t>
      </w:r>
      <w:r w:rsidRPr="004B13AF">
        <w:rPr>
          <w:rStyle w:val="17"/>
          <w:b w:val="0"/>
          <w:color w:val="000000"/>
          <w:sz w:val="24"/>
          <w:szCs w:val="24"/>
        </w:rPr>
        <w:t xml:space="preserve"> производиться в сл</w:t>
      </w:r>
      <w:r w:rsidRPr="004B13AF">
        <w:rPr>
          <w:rStyle w:val="17"/>
          <w:b w:val="0"/>
          <w:color w:val="000000"/>
          <w:sz w:val="24"/>
          <w:szCs w:val="24"/>
        </w:rPr>
        <w:t>е</w:t>
      </w:r>
      <w:r w:rsidRPr="004B13AF">
        <w:rPr>
          <w:rStyle w:val="17"/>
          <w:b w:val="0"/>
          <w:color w:val="000000"/>
          <w:sz w:val="24"/>
          <w:szCs w:val="24"/>
        </w:rPr>
        <w:t xml:space="preserve">дующей последовательности: </w:t>
      </w:r>
    </w:p>
    <w:p w:rsidR="004B13AF" w:rsidRPr="004B13AF" w:rsidRDefault="004B13AF" w:rsidP="001A4DF5">
      <w:pPr>
        <w:numPr>
          <w:ilvl w:val="0"/>
          <w:numId w:val="17"/>
        </w:numPr>
        <w:ind w:left="0" w:firstLine="426"/>
      </w:pPr>
      <w:r w:rsidRPr="004B13AF">
        <w:t>выявление источников шума и определение их шумовых характеристик;</w:t>
      </w:r>
    </w:p>
    <w:p w:rsidR="004B13AF" w:rsidRPr="004B13AF" w:rsidRDefault="004B13AF" w:rsidP="001A4DF5">
      <w:pPr>
        <w:numPr>
          <w:ilvl w:val="0"/>
          <w:numId w:val="17"/>
        </w:numPr>
        <w:ind w:left="0" w:firstLine="426"/>
      </w:pPr>
      <w:r w:rsidRPr="004B13AF">
        <w:t>выбор точек в помещениях и на территориях, для которых необходимо провести расчет (расчетных точек);</w:t>
      </w:r>
    </w:p>
    <w:p w:rsidR="004B13AF" w:rsidRPr="004B13AF" w:rsidRDefault="004B13AF" w:rsidP="001A4DF5">
      <w:pPr>
        <w:numPr>
          <w:ilvl w:val="0"/>
          <w:numId w:val="17"/>
        </w:numPr>
        <w:ind w:left="0" w:firstLine="426"/>
      </w:pPr>
      <w:r w:rsidRPr="004B13AF">
        <w:t>определение путей распространения шума от его источника (источников) до расче</w:t>
      </w:r>
      <w:r w:rsidRPr="004B13AF">
        <w:t>т</w:t>
      </w:r>
      <w:r w:rsidRPr="004B13AF">
        <w:t>ных точек и потерь звуковой энергии по каждому из путей (снижение за счет расстояния, экранирования, звукоизоляции ограждающих конструкций, звукопоглощения и др.);</w:t>
      </w:r>
    </w:p>
    <w:p w:rsidR="004B13AF" w:rsidRPr="004B13AF" w:rsidRDefault="004B13AF" w:rsidP="001A4DF5">
      <w:pPr>
        <w:numPr>
          <w:ilvl w:val="0"/>
          <w:numId w:val="17"/>
        </w:numPr>
        <w:ind w:left="0" w:firstLine="426"/>
      </w:pPr>
      <w:r w:rsidRPr="004B13AF">
        <w:t>определение ожидаемых уровней шума в расчетных точках;</w:t>
      </w:r>
    </w:p>
    <w:p w:rsidR="004B13AF" w:rsidRPr="004B13AF" w:rsidRDefault="004B13AF" w:rsidP="001A4DF5">
      <w:pPr>
        <w:numPr>
          <w:ilvl w:val="0"/>
          <w:numId w:val="17"/>
        </w:numPr>
        <w:ind w:left="0" w:firstLine="426"/>
      </w:pPr>
      <w:r w:rsidRPr="004B13AF">
        <w:t>определение требуемого снижения уровней шума на основе сопоставления ожида</w:t>
      </w:r>
      <w:r w:rsidRPr="004B13AF">
        <w:t>е</w:t>
      </w:r>
      <w:r w:rsidRPr="004B13AF">
        <w:t>мых уровней шума с допустимыми уровнями шума;</w:t>
      </w:r>
    </w:p>
    <w:p w:rsidR="004B13AF" w:rsidRPr="004B13AF" w:rsidRDefault="004B13AF" w:rsidP="001A4DF5">
      <w:pPr>
        <w:numPr>
          <w:ilvl w:val="0"/>
          <w:numId w:val="17"/>
        </w:numPr>
        <w:ind w:left="0" w:firstLine="426"/>
      </w:pPr>
      <w:r w:rsidRPr="004B13AF">
        <w:t>разработка мероприятий по обеспечению требуемого снижения уровней шума;</w:t>
      </w:r>
    </w:p>
    <w:p w:rsidR="004B13AF" w:rsidRPr="004B13AF" w:rsidRDefault="004B13AF" w:rsidP="001A4DF5">
      <w:pPr>
        <w:numPr>
          <w:ilvl w:val="0"/>
          <w:numId w:val="17"/>
        </w:numPr>
        <w:ind w:left="0" w:firstLine="426"/>
      </w:pPr>
      <w:r w:rsidRPr="004B13AF">
        <w:t xml:space="preserve">проверочный расчет достаточности выбранных </w:t>
      </w:r>
      <w:proofErr w:type="spellStart"/>
      <w:r w:rsidRPr="004B13AF">
        <w:t>шумозащитных</w:t>
      </w:r>
      <w:proofErr w:type="spellEnd"/>
      <w:r w:rsidRPr="004B13AF">
        <w:t xml:space="preserve"> мероприятий для обеспечения защиты объекта или территории от шума.</w:t>
      </w:r>
    </w:p>
    <w:p w:rsidR="004B13AF" w:rsidRPr="004B13AF" w:rsidRDefault="004B13AF" w:rsidP="004B13AF">
      <w:pPr>
        <w:pStyle w:val="aff2"/>
        <w:shd w:val="clear" w:color="auto" w:fill="FFFFFF"/>
        <w:spacing w:after="0" w:line="240" w:lineRule="auto"/>
        <w:ind w:left="0" w:firstLine="426"/>
        <w:jc w:val="both"/>
        <w:rPr>
          <w:rFonts w:ascii="Times New Roman" w:hAnsi="Times New Roman"/>
          <w:bCs/>
          <w:color w:val="FF0000"/>
          <w:sz w:val="24"/>
          <w:szCs w:val="24"/>
        </w:rPr>
      </w:pPr>
      <w:r w:rsidRPr="004B13AF">
        <w:rPr>
          <w:rStyle w:val="17"/>
          <w:color w:val="000000"/>
          <w:sz w:val="24"/>
          <w:szCs w:val="24"/>
        </w:rPr>
        <w:t>Предельно допустимые и допустимые уровни звукового давления, дБ (эквивалентные уровни звукового давления, дБ), допустимые эквивалентные и максимальные уровни зв</w:t>
      </w:r>
      <w:r w:rsidRPr="004B13AF">
        <w:rPr>
          <w:rStyle w:val="17"/>
          <w:color w:val="000000"/>
          <w:sz w:val="24"/>
          <w:szCs w:val="24"/>
        </w:rPr>
        <w:t>у</w:t>
      </w:r>
      <w:r w:rsidRPr="004B13AF">
        <w:rPr>
          <w:rStyle w:val="17"/>
          <w:color w:val="000000"/>
          <w:sz w:val="24"/>
          <w:szCs w:val="24"/>
        </w:rPr>
        <w:t>ка на рабочих местах в производственных и вспомогательных зданиях, на площадках промышленных предприятий, в помещениях жилых и общест</w:t>
      </w:r>
      <w:r w:rsidRPr="004B13AF">
        <w:rPr>
          <w:rStyle w:val="17"/>
          <w:color w:val="000000"/>
          <w:sz w:val="24"/>
          <w:szCs w:val="24"/>
        </w:rPr>
        <w:softHyphen/>
        <w:t>венных зданий и на террит</w:t>
      </w:r>
      <w:r w:rsidRPr="004B13AF">
        <w:rPr>
          <w:rStyle w:val="17"/>
          <w:color w:val="000000"/>
          <w:sz w:val="24"/>
          <w:szCs w:val="24"/>
        </w:rPr>
        <w:t>о</w:t>
      </w:r>
      <w:r w:rsidRPr="004B13AF">
        <w:rPr>
          <w:rStyle w:val="17"/>
          <w:color w:val="000000"/>
          <w:sz w:val="24"/>
          <w:szCs w:val="24"/>
        </w:rPr>
        <w:t xml:space="preserve">риях жилой застройки следует принимать по таблице 1. </w:t>
      </w:r>
      <w:r w:rsidRPr="004B13AF">
        <w:rPr>
          <w:rFonts w:ascii="Times New Roman" w:hAnsi="Times New Roman"/>
          <w:bCs/>
          <w:color w:val="000000"/>
          <w:sz w:val="24"/>
          <w:szCs w:val="24"/>
        </w:rPr>
        <w:t>СП51.13330.2011 «ЗАЩИТА ОТ ШУМА»</w:t>
      </w:r>
      <w:r w:rsidRPr="004B13AF">
        <w:rPr>
          <w:rStyle w:val="17"/>
          <w:color w:val="000000"/>
          <w:sz w:val="24"/>
          <w:szCs w:val="24"/>
        </w:rPr>
        <w:t>.</w:t>
      </w:r>
    </w:p>
    <w:p w:rsidR="004B13AF" w:rsidRPr="004B13AF" w:rsidRDefault="004B13AF" w:rsidP="004B13AF">
      <w:pPr>
        <w:pStyle w:val="a8"/>
        <w:tabs>
          <w:tab w:val="left" w:pos="1133"/>
        </w:tabs>
        <w:ind w:firstLine="567"/>
      </w:pPr>
      <w:r w:rsidRPr="004B13AF">
        <w:rPr>
          <w:rStyle w:val="17"/>
          <w:color w:val="000000"/>
          <w:sz w:val="24"/>
          <w:szCs w:val="24"/>
        </w:rPr>
        <w:t>Планировку и застройку территорий городских и сельских поселений следует ос</w:t>
      </w:r>
      <w:r w:rsidRPr="004B13AF">
        <w:rPr>
          <w:rStyle w:val="17"/>
          <w:color w:val="000000"/>
          <w:sz w:val="24"/>
          <w:szCs w:val="24"/>
        </w:rPr>
        <w:t>у</w:t>
      </w:r>
      <w:r w:rsidRPr="004B13AF">
        <w:rPr>
          <w:rStyle w:val="17"/>
          <w:color w:val="000000"/>
          <w:sz w:val="24"/>
          <w:szCs w:val="24"/>
        </w:rPr>
        <w:t>ществлять с учетом обеспечения допустимых уровней шума в помещениях жилых и о</w:t>
      </w:r>
      <w:r w:rsidRPr="004B13AF">
        <w:rPr>
          <w:rStyle w:val="17"/>
          <w:color w:val="000000"/>
          <w:sz w:val="24"/>
          <w:szCs w:val="24"/>
        </w:rPr>
        <w:t>б</w:t>
      </w:r>
      <w:r w:rsidRPr="004B13AF">
        <w:rPr>
          <w:rStyle w:val="17"/>
          <w:color w:val="000000"/>
          <w:sz w:val="24"/>
          <w:szCs w:val="24"/>
        </w:rPr>
        <w:t>щественных зданий и на территории с нормируемыми уровнями шума.</w:t>
      </w:r>
    </w:p>
    <w:p w:rsidR="004B13AF" w:rsidRPr="004B13AF" w:rsidRDefault="004B13AF" w:rsidP="004B13AF">
      <w:pPr>
        <w:pStyle w:val="a8"/>
        <w:tabs>
          <w:tab w:val="left" w:pos="1133"/>
        </w:tabs>
        <w:ind w:firstLine="567"/>
      </w:pPr>
      <w:r w:rsidRPr="004B13AF">
        <w:rPr>
          <w:rStyle w:val="17"/>
          <w:color w:val="000000"/>
          <w:sz w:val="24"/>
          <w:szCs w:val="24"/>
        </w:rPr>
        <w:t>Защита от транспортного шума жилых, общественных зданий и территорий с но</w:t>
      </w:r>
      <w:r w:rsidRPr="004B13AF">
        <w:rPr>
          <w:rStyle w:val="17"/>
          <w:color w:val="000000"/>
          <w:sz w:val="24"/>
          <w:szCs w:val="24"/>
        </w:rPr>
        <w:t>р</w:t>
      </w:r>
      <w:r w:rsidRPr="004B13AF">
        <w:rPr>
          <w:rStyle w:val="17"/>
          <w:color w:val="000000"/>
          <w:sz w:val="24"/>
          <w:szCs w:val="24"/>
        </w:rPr>
        <w:t>мируемыми уровнями шума должна осуществляться с помощью:</w:t>
      </w:r>
    </w:p>
    <w:p w:rsidR="004B13AF" w:rsidRPr="004B13AF" w:rsidRDefault="004B13AF" w:rsidP="001A4DF5">
      <w:pPr>
        <w:pStyle w:val="a8"/>
        <w:widowControl/>
        <w:numPr>
          <w:ilvl w:val="0"/>
          <w:numId w:val="16"/>
        </w:numPr>
        <w:ind w:left="0" w:firstLine="426"/>
      </w:pPr>
      <w:r w:rsidRPr="004B13AF">
        <w:rPr>
          <w:rStyle w:val="17"/>
          <w:color w:val="000000"/>
          <w:sz w:val="24"/>
          <w:szCs w:val="24"/>
        </w:rPr>
        <w:t>применения рациональных планировочных приемов, предусматривающих зониров</w:t>
      </w:r>
      <w:r w:rsidRPr="004B13AF">
        <w:rPr>
          <w:rStyle w:val="17"/>
          <w:color w:val="000000"/>
          <w:sz w:val="24"/>
          <w:szCs w:val="24"/>
        </w:rPr>
        <w:t>а</w:t>
      </w:r>
      <w:r w:rsidRPr="004B13AF">
        <w:rPr>
          <w:rStyle w:val="17"/>
          <w:color w:val="000000"/>
          <w:sz w:val="24"/>
          <w:szCs w:val="24"/>
        </w:rPr>
        <w:t xml:space="preserve">ние территорий городских и сельских поселений; рациональную трассировку улично-дорожной сети; размещение специальных </w:t>
      </w:r>
      <w:proofErr w:type="spellStart"/>
      <w:r w:rsidRPr="004B13AF">
        <w:rPr>
          <w:rStyle w:val="17"/>
          <w:color w:val="000000"/>
          <w:sz w:val="24"/>
          <w:szCs w:val="24"/>
        </w:rPr>
        <w:t>шумозащитных</w:t>
      </w:r>
      <w:proofErr w:type="spellEnd"/>
      <w:r w:rsidRPr="004B13AF">
        <w:rPr>
          <w:rStyle w:val="17"/>
          <w:color w:val="000000"/>
          <w:sz w:val="24"/>
          <w:szCs w:val="24"/>
        </w:rPr>
        <w:t xml:space="preserve"> зданий вдоль транспортных м</w:t>
      </w:r>
      <w:r w:rsidRPr="004B13AF">
        <w:rPr>
          <w:rStyle w:val="17"/>
          <w:color w:val="000000"/>
          <w:sz w:val="24"/>
          <w:szCs w:val="24"/>
        </w:rPr>
        <w:t>а</w:t>
      </w:r>
      <w:r w:rsidRPr="004B13AF">
        <w:rPr>
          <w:rStyle w:val="17"/>
          <w:color w:val="000000"/>
          <w:sz w:val="24"/>
          <w:szCs w:val="24"/>
        </w:rPr>
        <w:t xml:space="preserve">гистралей; применение различных композиционных приемов группировки </w:t>
      </w:r>
      <w:proofErr w:type="spellStart"/>
      <w:r w:rsidRPr="004B13AF">
        <w:rPr>
          <w:rStyle w:val="17"/>
          <w:color w:val="000000"/>
          <w:sz w:val="24"/>
          <w:szCs w:val="24"/>
        </w:rPr>
        <w:t>шумозащитных</w:t>
      </w:r>
      <w:proofErr w:type="spellEnd"/>
      <w:r w:rsidRPr="004B13AF">
        <w:rPr>
          <w:rStyle w:val="17"/>
          <w:color w:val="000000"/>
          <w:sz w:val="24"/>
          <w:szCs w:val="24"/>
        </w:rPr>
        <w:t xml:space="preserve"> и обычных зданий;</w:t>
      </w:r>
    </w:p>
    <w:p w:rsidR="004B13AF" w:rsidRPr="004B13AF" w:rsidRDefault="004B13AF" w:rsidP="001A4DF5">
      <w:pPr>
        <w:pStyle w:val="a8"/>
        <w:widowControl/>
        <w:numPr>
          <w:ilvl w:val="0"/>
          <w:numId w:val="16"/>
        </w:numPr>
        <w:ind w:left="0" w:firstLine="426"/>
      </w:pPr>
      <w:r w:rsidRPr="004B13AF">
        <w:rPr>
          <w:rStyle w:val="17"/>
          <w:color w:val="000000"/>
          <w:sz w:val="24"/>
          <w:szCs w:val="24"/>
        </w:rPr>
        <w:t>организационных мероприятий, направленных на ограничение движения грузового транспорта через жилые районы и на снижение скорости движения транспортных сре</w:t>
      </w:r>
      <w:proofErr w:type="gramStart"/>
      <w:r w:rsidRPr="004B13AF">
        <w:rPr>
          <w:rStyle w:val="17"/>
          <w:color w:val="000000"/>
          <w:sz w:val="24"/>
          <w:szCs w:val="24"/>
        </w:rPr>
        <w:t>дств пр</w:t>
      </w:r>
      <w:proofErr w:type="gramEnd"/>
      <w:r w:rsidRPr="004B13AF">
        <w:rPr>
          <w:rStyle w:val="17"/>
          <w:color w:val="000000"/>
          <w:sz w:val="24"/>
          <w:szCs w:val="24"/>
        </w:rPr>
        <w:t>и проезде через жилые, рекреационные и лечебные территории;</w:t>
      </w:r>
    </w:p>
    <w:p w:rsidR="004B13AF" w:rsidRPr="004B13AF" w:rsidRDefault="004B13AF" w:rsidP="001A4DF5">
      <w:pPr>
        <w:pStyle w:val="a8"/>
        <w:widowControl/>
        <w:numPr>
          <w:ilvl w:val="0"/>
          <w:numId w:val="16"/>
        </w:numPr>
        <w:ind w:left="0" w:firstLine="426"/>
      </w:pPr>
      <w:r w:rsidRPr="004B13AF">
        <w:rPr>
          <w:rStyle w:val="17"/>
          <w:color w:val="000000"/>
          <w:sz w:val="24"/>
          <w:szCs w:val="24"/>
        </w:rPr>
        <w:t xml:space="preserve">конструктивных мер, предусматривающих строительство придорожных экранов, установку </w:t>
      </w:r>
      <w:proofErr w:type="spellStart"/>
      <w:r w:rsidRPr="004B13AF">
        <w:rPr>
          <w:rStyle w:val="17"/>
          <w:color w:val="000000"/>
          <w:sz w:val="24"/>
          <w:szCs w:val="24"/>
        </w:rPr>
        <w:t>шумозащитных</w:t>
      </w:r>
      <w:proofErr w:type="spellEnd"/>
      <w:r w:rsidRPr="004B13AF">
        <w:rPr>
          <w:rStyle w:val="17"/>
          <w:color w:val="000000"/>
          <w:sz w:val="24"/>
          <w:szCs w:val="24"/>
        </w:rPr>
        <w:t xml:space="preserve"> окон в зданиях, расположенных в зоне неблагоприятного ш</w:t>
      </w:r>
      <w:r w:rsidRPr="004B13AF">
        <w:rPr>
          <w:rStyle w:val="17"/>
          <w:color w:val="000000"/>
          <w:sz w:val="24"/>
          <w:szCs w:val="24"/>
        </w:rPr>
        <w:t>у</w:t>
      </w:r>
      <w:r w:rsidRPr="004B13AF">
        <w:rPr>
          <w:rStyle w:val="17"/>
          <w:color w:val="000000"/>
          <w:sz w:val="24"/>
          <w:szCs w:val="24"/>
        </w:rPr>
        <w:t>мового воздействия.</w:t>
      </w:r>
    </w:p>
    <w:p w:rsidR="004B13AF" w:rsidRPr="004B13AF" w:rsidRDefault="004B13AF" w:rsidP="004B13AF">
      <w:pPr>
        <w:pStyle w:val="a8"/>
        <w:tabs>
          <w:tab w:val="left" w:pos="1188"/>
        </w:tabs>
        <w:ind w:firstLine="426"/>
      </w:pPr>
      <w:r w:rsidRPr="004B13AF">
        <w:rPr>
          <w:rStyle w:val="17"/>
          <w:color w:val="000000"/>
          <w:sz w:val="24"/>
          <w:szCs w:val="24"/>
        </w:rPr>
        <w:t>На стадии разработки проекта планировки жилого района, микрорайона, квартала для защиты от шума следует принимать следующие меры:</w:t>
      </w:r>
    </w:p>
    <w:p w:rsidR="004B13AF" w:rsidRPr="004B13AF" w:rsidRDefault="004B13AF" w:rsidP="001A4DF5">
      <w:pPr>
        <w:pStyle w:val="a8"/>
        <w:widowControl/>
        <w:numPr>
          <w:ilvl w:val="0"/>
          <w:numId w:val="16"/>
        </w:numPr>
        <w:ind w:left="0" w:firstLine="426"/>
      </w:pPr>
      <w:proofErr w:type="gramStart"/>
      <w:r w:rsidRPr="004B13AF">
        <w:rPr>
          <w:rStyle w:val="17"/>
          <w:color w:val="000000"/>
          <w:sz w:val="24"/>
          <w:szCs w:val="24"/>
        </w:rPr>
        <w:t>при размещении жилой застройки вдоль магистральной автомобильной или желе</w:t>
      </w:r>
      <w:r w:rsidRPr="004B13AF">
        <w:rPr>
          <w:rStyle w:val="17"/>
          <w:color w:val="000000"/>
          <w:sz w:val="24"/>
          <w:szCs w:val="24"/>
        </w:rPr>
        <w:t>з</w:t>
      </w:r>
      <w:r w:rsidRPr="004B13AF">
        <w:rPr>
          <w:rStyle w:val="17"/>
          <w:color w:val="000000"/>
          <w:sz w:val="24"/>
          <w:szCs w:val="24"/>
        </w:rPr>
        <w:t>ной дороги на расстоянии, не обеспечивающем необходимое снижение шума, использов</w:t>
      </w:r>
      <w:r w:rsidRPr="004B13AF">
        <w:rPr>
          <w:rStyle w:val="17"/>
          <w:color w:val="000000"/>
          <w:sz w:val="24"/>
          <w:szCs w:val="24"/>
        </w:rPr>
        <w:t>а</w:t>
      </w:r>
      <w:r w:rsidRPr="004B13AF">
        <w:rPr>
          <w:rStyle w:val="17"/>
          <w:color w:val="000000"/>
          <w:sz w:val="24"/>
          <w:szCs w:val="24"/>
        </w:rPr>
        <w:t xml:space="preserve">ние </w:t>
      </w:r>
      <w:proofErr w:type="spellStart"/>
      <w:r w:rsidRPr="004B13AF">
        <w:rPr>
          <w:rStyle w:val="17"/>
          <w:color w:val="000000"/>
          <w:sz w:val="24"/>
          <w:szCs w:val="24"/>
        </w:rPr>
        <w:t>шумозащитных</w:t>
      </w:r>
      <w:proofErr w:type="spellEnd"/>
      <w:r w:rsidRPr="004B13AF">
        <w:rPr>
          <w:rStyle w:val="17"/>
          <w:color w:val="000000"/>
          <w:sz w:val="24"/>
          <w:szCs w:val="24"/>
        </w:rPr>
        <w:t xml:space="preserve"> экранов в виде естественных или искусственных элементов рельефа </w:t>
      </w:r>
      <w:r w:rsidRPr="004B13AF">
        <w:rPr>
          <w:rStyle w:val="17"/>
          <w:color w:val="000000"/>
          <w:sz w:val="24"/>
          <w:szCs w:val="24"/>
        </w:rPr>
        <w:lastRenderedPageBreak/>
        <w:t>местности (откосов выемок, насыпей), в виде искусственных сооружений (вертикальные или наклонные стенки, галереи и т.п.), а также применение экранов комбинированного типа (например, насыпь + стенка).</w:t>
      </w:r>
      <w:proofErr w:type="gramEnd"/>
      <w:r w:rsidRPr="004B13AF">
        <w:rPr>
          <w:rStyle w:val="17"/>
          <w:color w:val="000000"/>
          <w:sz w:val="24"/>
          <w:szCs w:val="24"/>
        </w:rPr>
        <w:t xml:space="preserve"> Следует учитывать, что подобные экраны дают дост</w:t>
      </w:r>
      <w:r w:rsidRPr="004B13AF">
        <w:rPr>
          <w:rStyle w:val="17"/>
          <w:color w:val="000000"/>
          <w:sz w:val="24"/>
          <w:szCs w:val="24"/>
        </w:rPr>
        <w:t>а</w:t>
      </w:r>
      <w:r w:rsidRPr="004B13AF">
        <w:rPr>
          <w:rStyle w:val="17"/>
          <w:color w:val="000000"/>
          <w:sz w:val="24"/>
          <w:szCs w:val="24"/>
        </w:rPr>
        <w:t>точный эффект только при малоэтажной застройке (не более трех этажей);</w:t>
      </w:r>
    </w:p>
    <w:p w:rsidR="0039335C" w:rsidRPr="00310DA3" w:rsidRDefault="004B13AF" w:rsidP="001A4DF5">
      <w:pPr>
        <w:pStyle w:val="a8"/>
        <w:widowControl/>
        <w:numPr>
          <w:ilvl w:val="0"/>
          <w:numId w:val="16"/>
        </w:numPr>
        <w:ind w:left="0" w:firstLine="426"/>
        <w:rPr>
          <w:rStyle w:val="17"/>
          <w:rFonts w:ascii="Calibri" w:hAnsi="Calibri"/>
          <w:sz w:val="24"/>
          <w:szCs w:val="24"/>
        </w:rPr>
      </w:pPr>
      <w:r w:rsidRPr="004B13AF">
        <w:rPr>
          <w:rStyle w:val="17"/>
          <w:color w:val="000000"/>
          <w:sz w:val="24"/>
          <w:szCs w:val="24"/>
        </w:rPr>
        <w:t>для жилых районов, микрорайонов, кварталов в городской застройке наиболее э</w:t>
      </w:r>
      <w:r w:rsidRPr="004B13AF">
        <w:rPr>
          <w:rStyle w:val="17"/>
          <w:color w:val="000000"/>
          <w:sz w:val="24"/>
          <w:szCs w:val="24"/>
        </w:rPr>
        <w:t>ф</w:t>
      </w:r>
      <w:r w:rsidRPr="004B13AF">
        <w:rPr>
          <w:rStyle w:val="17"/>
          <w:color w:val="000000"/>
          <w:sz w:val="24"/>
          <w:szCs w:val="24"/>
        </w:rPr>
        <w:t xml:space="preserve">фективным является размещение в первом эшелоне застройки магистральных улиц </w:t>
      </w:r>
      <w:proofErr w:type="spellStart"/>
      <w:r w:rsidRPr="004B13AF">
        <w:rPr>
          <w:rStyle w:val="17"/>
          <w:color w:val="000000"/>
          <w:sz w:val="24"/>
          <w:szCs w:val="24"/>
        </w:rPr>
        <w:t>шум</w:t>
      </w:r>
      <w:r w:rsidRPr="004B13AF">
        <w:rPr>
          <w:rStyle w:val="17"/>
          <w:color w:val="000000"/>
          <w:sz w:val="24"/>
          <w:szCs w:val="24"/>
        </w:rPr>
        <w:t>о</w:t>
      </w:r>
      <w:r w:rsidRPr="004B13AF">
        <w:rPr>
          <w:rStyle w:val="17"/>
          <w:color w:val="000000"/>
          <w:sz w:val="24"/>
          <w:szCs w:val="24"/>
        </w:rPr>
        <w:t>защитных</w:t>
      </w:r>
      <w:proofErr w:type="spellEnd"/>
      <w:r w:rsidRPr="004B13AF">
        <w:rPr>
          <w:rStyle w:val="17"/>
          <w:color w:val="000000"/>
          <w:sz w:val="24"/>
          <w:szCs w:val="24"/>
        </w:rPr>
        <w:t xml:space="preserve"> зданий в качестве экранов, защищающих от транспортного шума внутриква</w:t>
      </w:r>
      <w:r w:rsidRPr="004B13AF">
        <w:rPr>
          <w:rStyle w:val="17"/>
          <w:color w:val="000000"/>
          <w:sz w:val="24"/>
          <w:szCs w:val="24"/>
        </w:rPr>
        <w:t>р</w:t>
      </w:r>
      <w:r w:rsidRPr="004B13AF">
        <w:rPr>
          <w:rStyle w:val="17"/>
          <w:color w:val="000000"/>
          <w:sz w:val="24"/>
          <w:szCs w:val="24"/>
        </w:rPr>
        <w:t>тальное пространство.</w:t>
      </w:r>
    </w:p>
    <w:p w:rsidR="004302EC" w:rsidRPr="00310DA3" w:rsidRDefault="004302EC" w:rsidP="004302EC">
      <w:pPr>
        <w:pStyle w:val="a8"/>
        <w:widowControl/>
        <w:ind w:left="426" w:firstLine="0"/>
        <w:rPr>
          <w:rStyle w:val="17"/>
          <w:rFonts w:ascii="Calibri" w:hAnsi="Calibri"/>
          <w:sz w:val="24"/>
          <w:szCs w:val="24"/>
        </w:rPr>
      </w:pPr>
    </w:p>
    <w:p w:rsidR="0039335C" w:rsidRPr="007B4FC5" w:rsidRDefault="0039335C" w:rsidP="00073003">
      <w:pPr>
        <w:pStyle w:val="afffff4"/>
      </w:pPr>
      <w:bookmarkStart w:id="207" w:name="_Toc406167562"/>
      <w:bookmarkStart w:id="208" w:name="_Toc426622159"/>
      <w:bookmarkStart w:id="209" w:name="_Toc147925345"/>
      <w:r w:rsidRPr="007B4FC5">
        <w:t xml:space="preserve">Статья </w:t>
      </w:r>
      <w:r w:rsidR="00A45C73" w:rsidRPr="007B4FC5">
        <w:t>2</w:t>
      </w:r>
      <w:r w:rsidR="002730AC" w:rsidRPr="007B4FC5">
        <w:t>7</w:t>
      </w:r>
      <w:r w:rsidRPr="007B4FC5">
        <w:t>. Территории, на которые действие градостроительного регламента не распространяется</w:t>
      </w:r>
      <w:bookmarkEnd w:id="207"/>
      <w:bookmarkEnd w:id="208"/>
      <w:r w:rsidR="00A22058" w:rsidRPr="007B4FC5">
        <w:t>.</w:t>
      </w:r>
      <w:bookmarkEnd w:id="209"/>
    </w:p>
    <w:p w:rsidR="0039335C" w:rsidRPr="00310DA3" w:rsidRDefault="0039335C" w:rsidP="00A22058">
      <w:pPr>
        <w:pStyle w:val="aff2"/>
        <w:spacing w:after="0" w:line="240" w:lineRule="auto"/>
        <w:ind w:left="0" w:firstLine="567"/>
        <w:contextualSpacing w:val="0"/>
        <w:jc w:val="both"/>
        <w:rPr>
          <w:rFonts w:ascii="Times New Roman" w:hAnsi="Times New Roman"/>
          <w:color w:val="000000"/>
          <w:sz w:val="24"/>
          <w:szCs w:val="24"/>
        </w:rPr>
      </w:pPr>
      <w:r w:rsidRPr="00310DA3">
        <w:rPr>
          <w:rFonts w:ascii="Times New Roman" w:hAnsi="Times New Roman"/>
          <w:color w:val="000000"/>
          <w:sz w:val="24"/>
          <w:szCs w:val="24"/>
        </w:rPr>
        <w:t>Действие градостроительного регламента не распространяется на земельные учас</w:t>
      </w:r>
      <w:r w:rsidRPr="00310DA3">
        <w:rPr>
          <w:rFonts w:ascii="Times New Roman" w:hAnsi="Times New Roman"/>
          <w:color w:val="000000"/>
          <w:sz w:val="24"/>
          <w:szCs w:val="24"/>
        </w:rPr>
        <w:t>т</w:t>
      </w:r>
      <w:r w:rsidRPr="00310DA3">
        <w:rPr>
          <w:rFonts w:ascii="Times New Roman" w:hAnsi="Times New Roman"/>
          <w:color w:val="000000"/>
          <w:sz w:val="24"/>
          <w:szCs w:val="24"/>
        </w:rPr>
        <w:t xml:space="preserve">ки: </w:t>
      </w:r>
    </w:p>
    <w:p w:rsidR="0039335C" w:rsidRPr="00310DA3" w:rsidRDefault="0039335C" w:rsidP="00D9790D">
      <w:pPr>
        <w:pStyle w:val="aff2"/>
        <w:spacing w:after="0" w:line="240" w:lineRule="auto"/>
        <w:ind w:left="0" w:firstLine="426"/>
        <w:contextualSpacing w:val="0"/>
        <w:jc w:val="both"/>
        <w:rPr>
          <w:rFonts w:ascii="Times New Roman" w:hAnsi="Times New Roman"/>
          <w:sz w:val="24"/>
          <w:szCs w:val="24"/>
        </w:rPr>
      </w:pPr>
      <w:proofErr w:type="gramStart"/>
      <w:r w:rsidRPr="00310DA3">
        <w:rPr>
          <w:rFonts w:ascii="Times New Roman" w:hAnsi="Times New Roman"/>
          <w:sz w:val="24"/>
          <w:szCs w:val="24"/>
        </w:rPr>
        <w:t>–  в границах территорий памятников и ансамблей, включенных в единый госуда</w:t>
      </w:r>
      <w:r w:rsidRPr="00310DA3">
        <w:rPr>
          <w:rFonts w:ascii="Times New Roman" w:hAnsi="Times New Roman"/>
          <w:sz w:val="24"/>
          <w:szCs w:val="24"/>
        </w:rPr>
        <w:t>р</w:t>
      </w:r>
      <w:r w:rsidRPr="00310DA3">
        <w:rPr>
          <w:rFonts w:ascii="Times New Roman" w:hAnsi="Times New Roman"/>
          <w:sz w:val="24"/>
          <w:szCs w:val="24"/>
        </w:rPr>
        <w:t>ственный реестр объектов культурного наследия (памятников истории и культуры) нар</w:t>
      </w:r>
      <w:r w:rsidRPr="00310DA3">
        <w:rPr>
          <w:rFonts w:ascii="Times New Roman" w:hAnsi="Times New Roman"/>
          <w:sz w:val="24"/>
          <w:szCs w:val="24"/>
        </w:rPr>
        <w:t>о</w:t>
      </w:r>
      <w:r w:rsidRPr="00310DA3">
        <w:rPr>
          <w:rFonts w:ascii="Times New Roman" w:hAnsi="Times New Roman"/>
          <w:sz w:val="24"/>
          <w:szCs w:val="24"/>
        </w:rPr>
        <w:t>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w:t>
      </w:r>
      <w:r w:rsidRPr="00310DA3">
        <w:rPr>
          <w:rFonts w:ascii="Times New Roman" w:hAnsi="Times New Roman"/>
          <w:sz w:val="24"/>
          <w:szCs w:val="24"/>
        </w:rPr>
        <w:t>е</w:t>
      </w:r>
      <w:r w:rsidRPr="00310DA3">
        <w:rPr>
          <w:rFonts w:ascii="Times New Roman" w:hAnsi="Times New Roman"/>
          <w:sz w:val="24"/>
          <w:szCs w:val="24"/>
        </w:rPr>
        <w:t>жиме содержания, параметрах реставрации, консервации, воссоздания, ремонта и присп</w:t>
      </w:r>
      <w:r w:rsidRPr="00310DA3">
        <w:rPr>
          <w:rFonts w:ascii="Times New Roman" w:hAnsi="Times New Roman"/>
          <w:sz w:val="24"/>
          <w:szCs w:val="24"/>
        </w:rPr>
        <w:t>о</w:t>
      </w:r>
      <w:r w:rsidRPr="00310DA3">
        <w:rPr>
          <w:rFonts w:ascii="Times New Roman" w:hAnsi="Times New Roman"/>
          <w:sz w:val="24"/>
          <w:szCs w:val="24"/>
        </w:rPr>
        <w:t xml:space="preserve">соблении которых принимаются в порядке, установленном </w:t>
      </w:r>
      <w:hyperlink r:id="rId12" w:history="1">
        <w:r w:rsidRPr="00310DA3">
          <w:rPr>
            <w:rFonts w:ascii="Times New Roman" w:hAnsi="Times New Roman"/>
            <w:sz w:val="24"/>
            <w:szCs w:val="24"/>
          </w:rPr>
          <w:t>законодательством</w:t>
        </w:r>
      </w:hyperlink>
      <w:r w:rsidRPr="00310DA3">
        <w:rPr>
          <w:rFonts w:ascii="Times New Roman" w:hAnsi="Times New Roman"/>
          <w:sz w:val="24"/>
          <w:szCs w:val="24"/>
        </w:rPr>
        <w:t xml:space="preserve"> Российской Федерации об охране объектов культурного</w:t>
      </w:r>
      <w:proofErr w:type="gramEnd"/>
      <w:r w:rsidRPr="00310DA3">
        <w:rPr>
          <w:rFonts w:ascii="Times New Roman" w:hAnsi="Times New Roman"/>
          <w:sz w:val="24"/>
          <w:szCs w:val="24"/>
        </w:rPr>
        <w:t xml:space="preserve"> наследия; </w:t>
      </w:r>
    </w:p>
    <w:p w:rsidR="0039335C" w:rsidRPr="00310DA3" w:rsidRDefault="0039335C" w:rsidP="00D9790D">
      <w:pPr>
        <w:pStyle w:val="aff2"/>
        <w:spacing w:after="0" w:line="240" w:lineRule="auto"/>
        <w:ind w:left="0" w:firstLine="567"/>
        <w:contextualSpacing w:val="0"/>
        <w:jc w:val="both"/>
        <w:rPr>
          <w:rFonts w:ascii="Times New Roman" w:hAnsi="Times New Roman"/>
          <w:sz w:val="24"/>
          <w:szCs w:val="24"/>
        </w:rPr>
      </w:pPr>
      <w:r w:rsidRPr="00310DA3">
        <w:rPr>
          <w:rFonts w:ascii="Times New Roman" w:hAnsi="Times New Roman"/>
          <w:i/>
          <w:sz w:val="24"/>
          <w:szCs w:val="24"/>
        </w:rPr>
        <w:t>В настоящее время границы территорий объектов культурного наследия и границы зон охраны объектов культурного наследия не определены и должны быть установлены органами государственной власти субъектов Российской Федерации и органами местн</w:t>
      </w:r>
      <w:r w:rsidRPr="00310DA3">
        <w:rPr>
          <w:rFonts w:ascii="Times New Roman" w:hAnsi="Times New Roman"/>
          <w:i/>
          <w:sz w:val="24"/>
          <w:szCs w:val="24"/>
        </w:rPr>
        <w:t>о</w:t>
      </w:r>
      <w:r w:rsidRPr="00310DA3">
        <w:rPr>
          <w:rFonts w:ascii="Times New Roman" w:hAnsi="Times New Roman"/>
          <w:i/>
          <w:sz w:val="24"/>
          <w:szCs w:val="24"/>
        </w:rPr>
        <w:t>го самоуправления в соответствии с федеральными законами, законами субъекта Ро</w:t>
      </w:r>
      <w:r w:rsidRPr="00310DA3">
        <w:rPr>
          <w:rFonts w:ascii="Times New Roman" w:hAnsi="Times New Roman"/>
          <w:i/>
          <w:sz w:val="24"/>
          <w:szCs w:val="24"/>
        </w:rPr>
        <w:t>с</w:t>
      </w:r>
      <w:r w:rsidRPr="00310DA3">
        <w:rPr>
          <w:rFonts w:ascii="Times New Roman" w:hAnsi="Times New Roman"/>
          <w:i/>
          <w:sz w:val="24"/>
          <w:szCs w:val="24"/>
        </w:rPr>
        <w:t>сийской Федерации и нормативными правовыми актами органов местного самоуправл</w:t>
      </w:r>
      <w:r w:rsidRPr="00310DA3">
        <w:rPr>
          <w:rFonts w:ascii="Times New Roman" w:hAnsi="Times New Roman"/>
          <w:i/>
          <w:sz w:val="24"/>
          <w:szCs w:val="24"/>
        </w:rPr>
        <w:t>е</w:t>
      </w:r>
      <w:r w:rsidRPr="00310DA3">
        <w:rPr>
          <w:rFonts w:ascii="Times New Roman" w:hAnsi="Times New Roman"/>
          <w:i/>
          <w:sz w:val="24"/>
          <w:szCs w:val="24"/>
        </w:rPr>
        <w:t xml:space="preserve">ния. </w:t>
      </w:r>
      <w:proofErr w:type="gramStart"/>
      <w:r w:rsidRPr="00310DA3">
        <w:rPr>
          <w:rFonts w:ascii="Times New Roman" w:hAnsi="Times New Roman"/>
          <w:i/>
          <w:sz w:val="24"/>
          <w:szCs w:val="24"/>
        </w:rPr>
        <w:t>До определения границ земель объектов культурного наследия и разработки прое</w:t>
      </w:r>
      <w:r w:rsidRPr="00310DA3">
        <w:rPr>
          <w:rFonts w:ascii="Times New Roman" w:hAnsi="Times New Roman"/>
          <w:i/>
          <w:sz w:val="24"/>
          <w:szCs w:val="24"/>
        </w:rPr>
        <w:t>к</w:t>
      </w:r>
      <w:r w:rsidRPr="00310DA3">
        <w:rPr>
          <w:rFonts w:ascii="Times New Roman" w:hAnsi="Times New Roman"/>
          <w:i/>
          <w:sz w:val="24"/>
          <w:szCs w:val="24"/>
        </w:rPr>
        <w:t>тов зон охраны объектов культурного наследия с установлением соответствующих зон охраны, режимами использования земель и градостроительными регламентами в гран</w:t>
      </w:r>
      <w:r w:rsidRPr="00310DA3">
        <w:rPr>
          <w:rFonts w:ascii="Times New Roman" w:hAnsi="Times New Roman"/>
          <w:i/>
          <w:sz w:val="24"/>
          <w:szCs w:val="24"/>
        </w:rPr>
        <w:t>и</w:t>
      </w:r>
      <w:r w:rsidRPr="00310DA3">
        <w:rPr>
          <w:rFonts w:ascii="Times New Roman" w:hAnsi="Times New Roman"/>
          <w:i/>
          <w:sz w:val="24"/>
          <w:szCs w:val="24"/>
        </w:rPr>
        <w:t>цах данных зон, все виды проектных, землеустроительных, земляных, строительных, м</w:t>
      </w:r>
      <w:r w:rsidRPr="00310DA3">
        <w:rPr>
          <w:rFonts w:ascii="Times New Roman" w:hAnsi="Times New Roman"/>
          <w:i/>
          <w:sz w:val="24"/>
          <w:szCs w:val="24"/>
        </w:rPr>
        <w:t>е</w:t>
      </w:r>
      <w:r w:rsidRPr="00310DA3">
        <w:rPr>
          <w:rFonts w:ascii="Times New Roman" w:hAnsi="Times New Roman"/>
          <w:i/>
          <w:sz w:val="24"/>
          <w:szCs w:val="24"/>
        </w:rPr>
        <w:t>лиоративных, хозяйственных и иных работ на землях, примыкающих к объектам кул</w:t>
      </w:r>
      <w:r w:rsidRPr="00310DA3">
        <w:rPr>
          <w:rFonts w:ascii="Times New Roman" w:hAnsi="Times New Roman"/>
          <w:i/>
          <w:sz w:val="24"/>
          <w:szCs w:val="24"/>
        </w:rPr>
        <w:t>ь</w:t>
      </w:r>
      <w:r w:rsidRPr="00310DA3">
        <w:rPr>
          <w:rFonts w:ascii="Times New Roman" w:hAnsi="Times New Roman"/>
          <w:i/>
          <w:sz w:val="24"/>
          <w:szCs w:val="24"/>
        </w:rPr>
        <w:t>турного наследия, градостроительная документация по размещению объектов кап</w:t>
      </w:r>
      <w:r w:rsidRPr="00310DA3">
        <w:rPr>
          <w:rFonts w:ascii="Times New Roman" w:hAnsi="Times New Roman"/>
          <w:i/>
          <w:sz w:val="24"/>
          <w:szCs w:val="24"/>
        </w:rPr>
        <w:t>и</w:t>
      </w:r>
      <w:r w:rsidRPr="00310DA3">
        <w:rPr>
          <w:rFonts w:ascii="Times New Roman" w:hAnsi="Times New Roman"/>
          <w:i/>
          <w:sz w:val="24"/>
          <w:szCs w:val="24"/>
        </w:rPr>
        <w:t>тального строительства, подлежат согласованию с государственным органом</w:t>
      </w:r>
      <w:proofErr w:type="gramEnd"/>
      <w:r w:rsidRPr="00310DA3">
        <w:rPr>
          <w:rFonts w:ascii="Times New Roman" w:hAnsi="Times New Roman"/>
          <w:i/>
          <w:sz w:val="24"/>
          <w:szCs w:val="24"/>
        </w:rPr>
        <w:t xml:space="preserve"> охраны объектов культурного наследия Оренбургской области.</w:t>
      </w:r>
    </w:p>
    <w:p w:rsidR="0039335C" w:rsidRPr="00310DA3" w:rsidRDefault="0039335C" w:rsidP="00D9790D">
      <w:pPr>
        <w:pStyle w:val="aff2"/>
        <w:spacing w:after="0" w:line="240" w:lineRule="auto"/>
        <w:ind w:left="0"/>
        <w:contextualSpacing w:val="0"/>
        <w:jc w:val="both"/>
        <w:rPr>
          <w:rFonts w:ascii="Times New Roman" w:hAnsi="Times New Roman"/>
          <w:sz w:val="24"/>
          <w:szCs w:val="24"/>
        </w:rPr>
      </w:pPr>
      <w:r w:rsidRPr="00310DA3">
        <w:rPr>
          <w:rFonts w:ascii="Times New Roman" w:hAnsi="Times New Roman"/>
          <w:sz w:val="24"/>
          <w:szCs w:val="24"/>
        </w:rPr>
        <w:t xml:space="preserve">–      в границах </w:t>
      </w:r>
      <w:hyperlink r:id="rId13" w:anchor="1012" w:history="1">
        <w:r w:rsidRPr="00310DA3">
          <w:rPr>
            <w:rFonts w:ascii="Times New Roman" w:hAnsi="Times New Roman"/>
            <w:sz w:val="24"/>
            <w:szCs w:val="24"/>
          </w:rPr>
          <w:t>территорий общего пользования</w:t>
        </w:r>
      </w:hyperlink>
      <w:r w:rsidRPr="00310DA3">
        <w:rPr>
          <w:rFonts w:ascii="Times New Roman" w:hAnsi="Times New Roman"/>
          <w:sz w:val="24"/>
          <w:szCs w:val="24"/>
        </w:rPr>
        <w:t xml:space="preserve">; </w:t>
      </w:r>
    </w:p>
    <w:p w:rsidR="0039335C" w:rsidRPr="00310DA3" w:rsidRDefault="00C4084F" w:rsidP="00D9790D">
      <w:pPr>
        <w:pStyle w:val="aff2"/>
        <w:spacing w:after="0" w:line="240" w:lineRule="auto"/>
        <w:ind w:left="0"/>
        <w:contextualSpacing w:val="0"/>
        <w:jc w:val="both"/>
        <w:rPr>
          <w:rFonts w:ascii="Times New Roman" w:hAnsi="Times New Roman"/>
          <w:sz w:val="24"/>
          <w:szCs w:val="24"/>
        </w:rPr>
      </w:pPr>
      <w:proofErr w:type="gramStart"/>
      <w:r w:rsidRPr="00310DA3">
        <w:rPr>
          <w:rFonts w:ascii="Times New Roman" w:hAnsi="Times New Roman"/>
          <w:sz w:val="24"/>
          <w:szCs w:val="24"/>
        </w:rPr>
        <w:t>–   предназначенные для размещения линейных объектов и (или) занятые линейными об</w:t>
      </w:r>
      <w:r w:rsidRPr="00310DA3">
        <w:rPr>
          <w:rFonts w:ascii="Times New Roman" w:hAnsi="Times New Roman"/>
          <w:sz w:val="24"/>
          <w:szCs w:val="24"/>
        </w:rPr>
        <w:t>ъ</w:t>
      </w:r>
      <w:r w:rsidRPr="00310DA3">
        <w:rPr>
          <w:rFonts w:ascii="Times New Roman" w:hAnsi="Times New Roman"/>
          <w:sz w:val="24"/>
          <w:szCs w:val="24"/>
        </w:rPr>
        <w:t>ектами;</w:t>
      </w:r>
      <w:proofErr w:type="gramEnd"/>
    </w:p>
    <w:p w:rsidR="004F02CF" w:rsidRPr="00310DA3" w:rsidRDefault="0039335C" w:rsidP="00D9790D">
      <w:pPr>
        <w:pStyle w:val="aff2"/>
        <w:spacing w:after="0" w:line="240" w:lineRule="auto"/>
        <w:ind w:left="0"/>
        <w:contextualSpacing w:val="0"/>
        <w:jc w:val="both"/>
        <w:rPr>
          <w:rFonts w:ascii="Times New Roman" w:hAnsi="Times New Roman"/>
          <w:sz w:val="24"/>
          <w:szCs w:val="24"/>
        </w:rPr>
      </w:pPr>
      <w:proofErr w:type="gramStart"/>
      <w:r w:rsidRPr="00310DA3">
        <w:rPr>
          <w:rFonts w:ascii="Times New Roman" w:hAnsi="Times New Roman"/>
          <w:sz w:val="24"/>
          <w:szCs w:val="24"/>
        </w:rPr>
        <w:t>–      предоставленные для добычи полезных ископаемых.</w:t>
      </w:r>
      <w:proofErr w:type="gramEnd"/>
    </w:p>
    <w:p w:rsidR="004302EC" w:rsidRPr="00310DA3" w:rsidRDefault="004302EC" w:rsidP="00D9790D">
      <w:pPr>
        <w:pStyle w:val="aff2"/>
        <w:spacing w:after="0" w:line="240" w:lineRule="auto"/>
        <w:ind w:left="0"/>
        <w:contextualSpacing w:val="0"/>
        <w:jc w:val="both"/>
        <w:rPr>
          <w:rFonts w:ascii="Times New Roman" w:hAnsi="Times New Roman"/>
          <w:sz w:val="24"/>
          <w:szCs w:val="24"/>
        </w:rPr>
      </w:pPr>
    </w:p>
    <w:p w:rsidR="00A22058" w:rsidRPr="007B4FC5" w:rsidRDefault="00CA37A0" w:rsidP="00073003">
      <w:pPr>
        <w:pStyle w:val="afffff4"/>
      </w:pPr>
      <w:bookmarkStart w:id="210" w:name="_Toc147925346"/>
      <w:r w:rsidRPr="007B4FC5">
        <w:lastRenderedPageBreak/>
        <w:t>Статья 2</w:t>
      </w:r>
      <w:r w:rsidR="002730AC" w:rsidRPr="007B4FC5">
        <w:t>8</w:t>
      </w:r>
      <w:r w:rsidR="00A22058" w:rsidRPr="007B4FC5">
        <w:t>. Территории, для которых градостроительные регламенты не устанавливаются.</w:t>
      </w:r>
      <w:bookmarkEnd w:id="210"/>
    </w:p>
    <w:p w:rsidR="000841A1" w:rsidRDefault="000841A1" w:rsidP="000841A1">
      <w:pPr>
        <w:pStyle w:val="4"/>
        <w:spacing w:before="0" w:after="0"/>
        <w:rPr>
          <w:rFonts w:ascii="Times New Roman" w:hAnsi="Times New Roman"/>
          <w:b w:val="0"/>
          <w:sz w:val="24"/>
          <w:szCs w:val="24"/>
        </w:rPr>
      </w:pPr>
      <w:r>
        <w:rPr>
          <w:rFonts w:ascii="Times New Roman" w:hAnsi="Times New Roman"/>
          <w:b w:val="0"/>
          <w:sz w:val="24"/>
          <w:szCs w:val="24"/>
        </w:rPr>
        <w:t>Градостроительные регламенты не устанавливаются для земель лесного фонда, з</w:t>
      </w:r>
      <w:r>
        <w:rPr>
          <w:rFonts w:ascii="Times New Roman" w:hAnsi="Times New Roman"/>
          <w:b w:val="0"/>
          <w:sz w:val="24"/>
          <w:szCs w:val="24"/>
        </w:rPr>
        <w:t>е</w:t>
      </w:r>
      <w:r>
        <w:rPr>
          <w:rFonts w:ascii="Times New Roman" w:hAnsi="Times New Roman"/>
          <w:b w:val="0"/>
          <w:sz w:val="24"/>
          <w:szCs w:val="24"/>
        </w:rPr>
        <w:t>мель, покрытых поверхностными водами, земель запаса, земель особо охраняемых пр</w:t>
      </w:r>
      <w:r>
        <w:rPr>
          <w:rFonts w:ascii="Times New Roman" w:hAnsi="Times New Roman"/>
          <w:b w:val="0"/>
          <w:sz w:val="24"/>
          <w:szCs w:val="24"/>
        </w:rPr>
        <w:t>и</w:t>
      </w:r>
      <w:r>
        <w:rPr>
          <w:rFonts w:ascii="Times New Roman" w:hAnsi="Times New Roman"/>
          <w:b w:val="0"/>
          <w:sz w:val="24"/>
          <w:szCs w:val="24"/>
        </w:rPr>
        <w:t>родных территорий (за исключением земель лечебно-оздоровительных местностей и к</w:t>
      </w:r>
      <w:r>
        <w:rPr>
          <w:rFonts w:ascii="Times New Roman" w:hAnsi="Times New Roman"/>
          <w:b w:val="0"/>
          <w:sz w:val="24"/>
          <w:szCs w:val="24"/>
        </w:rPr>
        <w:t>у</w:t>
      </w:r>
      <w:r>
        <w:rPr>
          <w:rFonts w:ascii="Times New Roman" w:hAnsi="Times New Roman"/>
          <w:b w:val="0"/>
          <w:sz w:val="24"/>
          <w:szCs w:val="24"/>
        </w:rPr>
        <w:t>рортов), сельскохозяйственных угодий в составе земель сельскохозяйственного назнач</w:t>
      </w:r>
      <w:r>
        <w:rPr>
          <w:rFonts w:ascii="Times New Roman" w:hAnsi="Times New Roman"/>
          <w:b w:val="0"/>
          <w:sz w:val="24"/>
          <w:szCs w:val="24"/>
        </w:rPr>
        <w:t>е</w:t>
      </w:r>
      <w:r>
        <w:rPr>
          <w:rFonts w:ascii="Times New Roman" w:hAnsi="Times New Roman"/>
          <w:b w:val="0"/>
          <w:sz w:val="24"/>
          <w:szCs w:val="24"/>
        </w:rPr>
        <w:t>ния, земельных участков, расположенных в границах особых экономических зон и терр</w:t>
      </w:r>
      <w:r>
        <w:rPr>
          <w:rFonts w:ascii="Times New Roman" w:hAnsi="Times New Roman"/>
          <w:b w:val="0"/>
          <w:sz w:val="24"/>
          <w:szCs w:val="24"/>
        </w:rPr>
        <w:t>и</w:t>
      </w:r>
      <w:r>
        <w:rPr>
          <w:rFonts w:ascii="Times New Roman" w:hAnsi="Times New Roman"/>
          <w:b w:val="0"/>
          <w:sz w:val="24"/>
          <w:szCs w:val="24"/>
        </w:rPr>
        <w:t>торий опережающего социально-экономического развития.</w:t>
      </w:r>
    </w:p>
    <w:p w:rsidR="000841A1" w:rsidRDefault="000841A1" w:rsidP="000841A1">
      <w:pPr>
        <w:pStyle w:val="4"/>
        <w:spacing w:before="0" w:after="0"/>
        <w:rPr>
          <w:rFonts w:ascii="Times New Roman" w:hAnsi="Times New Roman"/>
          <w:b w:val="0"/>
          <w:sz w:val="24"/>
          <w:szCs w:val="24"/>
        </w:rPr>
      </w:pPr>
      <w:r>
        <w:rPr>
          <w:rFonts w:ascii="Times New Roman" w:hAnsi="Times New Roman"/>
          <w:b w:val="0"/>
          <w:sz w:val="24"/>
          <w:szCs w:val="24"/>
        </w:rPr>
        <w:t>На карте градостроительного зонирования показаны земли лесного фонда и особо охраняемых природных территорий.</w:t>
      </w:r>
    </w:p>
    <w:p w:rsidR="000841A1" w:rsidRDefault="000841A1" w:rsidP="000841A1">
      <w:pPr>
        <w:widowControl w:val="0"/>
        <w:ind w:firstLine="567"/>
        <w:rPr>
          <w:bCs/>
        </w:rPr>
      </w:pPr>
      <w:r>
        <w:rPr>
          <w:bCs/>
        </w:rPr>
        <w:t>Земли лесного фонда.</w:t>
      </w:r>
    </w:p>
    <w:p w:rsidR="000841A1" w:rsidRDefault="000841A1" w:rsidP="000841A1">
      <w:pPr>
        <w:ind w:firstLine="567"/>
      </w:pPr>
      <w:r>
        <w:t>Отношения в области использования и охраны земель лесного фонда регулируются лесным и земельным законодательством Российской Федерации. Лесное законодательство Российской Федерации состоит из Лесного кодекса, других федеральных законов и иных нормативных правовых актов Российской Федерации, а также законов и иных нормати</w:t>
      </w:r>
      <w:r>
        <w:t>в</w:t>
      </w:r>
      <w:r>
        <w:t>ных правовых актов субъектов Российской Федерации. Законы и иные нормативных пр</w:t>
      </w:r>
      <w:r>
        <w:t>а</w:t>
      </w:r>
      <w:r>
        <w:t>вовые акты субъектов Российской Федерации, регулирующие лесные отношения, не могут противоречить Лесному кодексу и принимаемым в соответствии с ним федеральным з</w:t>
      </w:r>
      <w:r>
        <w:t>а</w:t>
      </w:r>
      <w:r>
        <w:t>коном.</w:t>
      </w:r>
    </w:p>
    <w:p w:rsidR="000841A1" w:rsidRDefault="000841A1" w:rsidP="000841A1">
      <w:pPr>
        <w:ind w:firstLine="567"/>
      </w:pPr>
      <w:r>
        <w:t>Особо охраняемые природные территории.</w:t>
      </w:r>
    </w:p>
    <w:p w:rsidR="000841A1" w:rsidRDefault="000841A1" w:rsidP="000841A1">
      <w:pPr>
        <w:ind w:firstLine="567"/>
      </w:pPr>
      <w:proofErr w:type="gramStart"/>
      <w:r>
        <w:t>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w:t>
      </w:r>
      <w:r>
        <w:t>н</w:t>
      </w:r>
      <w:r>
        <w:t>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w:t>
      </w:r>
      <w:r>
        <w:t>в</w:t>
      </w:r>
      <w:r>
        <w:t>лен режим особой охраны.</w:t>
      </w:r>
      <w:proofErr w:type="gramEnd"/>
      <w:r>
        <w:t xml:space="preserve"> (Федеральный закон от 14.03.1995           № 33-ФЗ «Об  особо охраняемых природных территориях»).</w:t>
      </w:r>
    </w:p>
    <w:p w:rsidR="000841A1" w:rsidRDefault="000841A1" w:rsidP="000841A1">
      <w:pPr>
        <w:ind w:firstLine="567"/>
      </w:pPr>
      <w:r>
        <w:t>Особо охраняемые природные территории относятся к объектам общенационального достояния.</w:t>
      </w:r>
    </w:p>
    <w:p w:rsidR="000841A1" w:rsidRDefault="000841A1" w:rsidP="000841A1">
      <w:pPr>
        <w:ind w:firstLine="567"/>
      </w:pPr>
      <w:r>
        <w:t>На территории памятника природы запрещается:</w:t>
      </w:r>
    </w:p>
    <w:p w:rsidR="000841A1" w:rsidRDefault="000841A1" w:rsidP="000841A1">
      <w:pPr>
        <w:ind w:firstLine="567"/>
      </w:pPr>
      <w:r>
        <w:t xml:space="preserve">- уничтожать информативные выходы горных пород и форм рельефа (их </w:t>
      </w:r>
      <w:proofErr w:type="spellStart"/>
      <w:r>
        <w:t>сработку</w:t>
      </w:r>
      <w:proofErr w:type="spellEnd"/>
      <w:r>
        <w:t>, засыпку породами вскрыши, строительным и другим мусором);</w:t>
      </w:r>
    </w:p>
    <w:p w:rsidR="000841A1" w:rsidRDefault="000841A1" w:rsidP="000841A1">
      <w:pPr>
        <w:ind w:firstLine="567"/>
      </w:pPr>
      <w:r>
        <w:t>- проводить несанкционированные горные работы;</w:t>
      </w:r>
    </w:p>
    <w:p w:rsidR="000841A1" w:rsidRDefault="000841A1" w:rsidP="000841A1">
      <w:pPr>
        <w:ind w:firstLine="567"/>
      </w:pPr>
      <w:r>
        <w:t>- погребение объектов отвалами, терриконами, свалками;</w:t>
      </w:r>
    </w:p>
    <w:p w:rsidR="000841A1" w:rsidRDefault="000841A1" w:rsidP="000841A1">
      <w:pPr>
        <w:ind w:firstLine="567"/>
      </w:pPr>
      <w:r>
        <w:t>- рубка деревьев, уничтожение и нарушение растительного покрова;</w:t>
      </w:r>
    </w:p>
    <w:p w:rsidR="000841A1" w:rsidRDefault="000841A1" w:rsidP="000841A1">
      <w:pPr>
        <w:ind w:firstLine="567"/>
      </w:pPr>
      <w:r>
        <w:t>- гидротехническое вмешательство;</w:t>
      </w:r>
    </w:p>
    <w:p w:rsidR="00F33F2D" w:rsidRDefault="000841A1" w:rsidP="00F33F2D">
      <w:pPr>
        <w:ind w:firstLine="567"/>
      </w:pPr>
      <w:r>
        <w:t>- повреждение форм рельефа и геологических обнажений;</w:t>
      </w:r>
    </w:p>
    <w:p w:rsidR="00FE33A4" w:rsidRDefault="000841A1" w:rsidP="00F33F2D">
      <w:pPr>
        <w:ind w:firstLine="567"/>
      </w:pPr>
      <w:r>
        <w:t>- распашка территории.</w:t>
      </w:r>
    </w:p>
    <w:p w:rsidR="007648C7" w:rsidRDefault="007648C7" w:rsidP="00F33F2D">
      <w:pPr>
        <w:ind w:firstLine="567"/>
      </w:pPr>
    </w:p>
    <w:p w:rsidR="007648C7" w:rsidRPr="003B00EF" w:rsidRDefault="007648C7" w:rsidP="003B00EF">
      <w:pPr>
        <w:pStyle w:val="afffff4"/>
      </w:pPr>
      <w:bookmarkStart w:id="211" w:name="_Toc147925347"/>
      <w:r w:rsidRPr="003B00EF">
        <w:t>Статья 29. Требования к архитектурно-градостроительному облику объектов капитального строительства</w:t>
      </w:r>
      <w:bookmarkEnd w:id="211"/>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1. В соответствие с Градостроительным кодексом Российской Федерации и Требованиями к архитектурно-градостроительному облику объекта капитального строительства, утвержде</w:t>
      </w:r>
      <w:r w:rsidRPr="008F2157">
        <w:rPr>
          <w:rFonts w:eastAsia="Calibri"/>
          <w:color w:val="000000"/>
          <w:sz w:val="23"/>
          <w:szCs w:val="23"/>
        </w:rPr>
        <w:t>н</w:t>
      </w:r>
      <w:r w:rsidRPr="008F2157">
        <w:rPr>
          <w:rFonts w:eastAsia="Calibri"/>
          <w:color w:val="000000"/>
          <w:sz w:val="23"/>
          <w:szCs w:val="23"/>
        </w:rPr>
        <w:t>ными Постановлением Правительства Российской Федерации от 29.05.2023 № 857 для видов разрешенного использования в градостроительном регламенте могут быть установлены сл</w:t>
      </w:r>
      <w:r w:rsidRPr="008F2157">
        <w:rPr>
          <w:rFonts w:eastAsia="Calibri"/>
          <w:color w:val="000000"/>
          <w:sz w:val="23"/>
          <w:szCs w:val="23"/>
        </w:rPr>
        <w:t>е</w:t>
      </w:r>
      <w:r w:rsidRPr="008F2157">
        <w:rPr>
          <w:rFonts w:eastAsia="Calibri"/>
          <w:color w:val="000000"/>
          <w:sz w:val="23"/>
          <w:szCs w:val="23"/>
        </w:rPr>
        <w:t xml:space="preserve">дующие требования: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требования к объемно-пространственным характеристикам объектов капитального стро</w:t>
      </w:r>
      <w:r w:rsidRPr="008F2157">
        <w:rPr>
          <w:rFonts w:eastAsia="Calibri"/>
          <w:color w:val="000000"/>
          <w:sz w:val="23"/>
          <w:szCs w:val="23"/>
        </w:rPr>
        <w:t>и</w:t>
      </w:r>
      <w:r w:rsidRPr="008F2157">
        <w:rPr>
          <w:rFonts w:eastAsia="Calibri"/>
          <w:color w:val="000000"/>
          <w:sz w:val="23"/>
          <w:szCs w:val="23"/>
        </w:rPr>
        <w:t xml:space="preserve">тельства (далее – Требование №1);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lastRenderedPageBreak/>
        <w:t>• требования к архитектурно-стилистическим характеристикам объектов капитального стро</w:t>
      </w:r>
      <w:r w:rsidRPr="008F2157">
        <w:rPr>
          <w:rFonts w:eastAsia="Calibri"/>
          <w:color w:val="000000"/>
          <w:sz w:val="23"/>
          <w:szCs w:val="23"/>
        </w:rPr>
        <w:t>и</w:t>
      </w:r>
      <w:r w:rsidRPr="008F2157">
        <w:rPr>
          <w:rFonts w:eastAsia="Calibri"/>
          <w:color w:val="000000"/>
          <w:sz w:val="23"/>
          <w:szCs w:val="23"/>
        </w:rPr>
        <w:t xml:space="preserve">тельства (далее – Требование №2);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требования к цветовым решениям зданий, строений и сооружений (цвета и оттенки, испол</w:t>
      </w:r>
      <w:r w:rsidRPr="008F2157">
        <w:rPr>
          <w:rFonts w:eastAsia="Calibri"/>
          <w:color w:val="000000"/>
          <w:sz w:val="23"/>
          <w:szCs w:val="23"/>
        </w:rPr>
        <w:t>ь</w:t>
      </w:r>
      <w:r w:rsidRPr="008F2157">
        <w:rPr>
          <w:rFonts w:eastAsia="Calibri"/>
          <w:color w:val="000000"/>
          <w:sz w:val="23"/>
          <w:szCs w:val="23"/>
        </w:rPr>
        <w:t xml:space="preserve">зуемые для отделки фасадов с указанием палитры) (далее – Требование №3);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 требования к отделочным и (или) строительным материалам, определяющие архитектурный облик зданий, строений и сооружений (материалы для отделки фасадов) (далее – Требование №4); </w:t>
      </w:r>
    </w:p>
    <w:p w:rsidR="008F2157" w:rsidRPr="008F2157" w:rsidRDefault="008F2157" w:rsidP="008F2157">
      <w:pPr>
        <w:autoSpaceDE w:val="0"/>
        <w:autoSpaceDN w:val="0"/>
        <w:adjustRightInd w:val="0"/>
        <w:ind w:firstLine="0"/>
        <w:jc w:val="left"/>
        <w:rPr>
          <w:rFonts w:eastAsia="Calibri"/>
          <w:color w:val="000000"/>
          <w:sz w:val="23"/>
          <w:szCs w:val="23"/>
        </w:rPr>
      </w:pPr>
      <w:proofErr w:type="gramStart"/>
      <w:r w:rsidRPr="008F2157">
        <w:rPr>
          <w:rFonts w:eastAsia="Calibri"/>
          <w:color w:val="000000"/>
          <w:sz w:val="23"/>
          <w:szCs w:val="23"/>
        </w:rPr>
        <w:t>• требования к размещению технического и инженерного оборудования на фасадах и кровлях зданий, строений и сооружений (перечисление технических устройств (в том числе вентил</w:t>
      </w:r>
      <w:r w:rsidRPr="008F2157">
        <w:rPr>
          <w:rFonts w:eastAsia="Calibri"/>
          <w:color w:val="000000"/>
          <w:sz w:val="23"/>
          <w:szCs w:val="23"/>
        </w:rPr>
        <w:t>я</w:t>
      </w:r>
      <w:r w:rsidRPr="008F2157">
        <w:rPr>
          <w:rFonts w:eastAsia="Calibri"/>
          <w:color w:val="000000"/>
          <w:sz w:val="23"/>
          <w:szCs w:val="23"/>
        </w:rPr>
        <w:t xml:space="preserve">ции и кондиционирования воздуха, газоснабжения, освещения, связи, видеонаблюдения) и приемов улучшения декоративных качеств фасадов объектов капитального строительства при размещении такого оборудования (далее – Требование №5); </w:t>
      </w:r>
      <w:proofErr w:type="gramEnd"/>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требования к подсветке фасадов зданий, строений и сооружений (перечисление архитекту</w:t>
      </w:r>
      <w:r w:rsidRPr="008F2157">
        <w:rPr>
          <w:rFonts w:eastAsia="Calibri"/>
          <w:color w:val="000000"/>
          <w:sz w:val="23"/>
          <w:szCs w:val="23"/>
        </w:rPr>
        <w:t>р</w:t>
      </w:r>
      <w:r w:rsidRPr="008F2157">
        <w:rPr>
          <w:rFonts w:eastAsia="Calibri"/>
          <w:color w:val="000000"/>
          <w:sz w:val="23"/>
          <w:szCs w:val="23"/>
        </w:rPr>
        <w:t xml:space="preserve">ных приемов внешнего освещения их фасадов и цветов, а также оттенков такого освещения с указанием палитры) (далее – Требование №6).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2. Требования к архитектурно-градостроительному облику объектов капитального строител</w:t>
      </w:r>
      <w:r w:rsidRPr="008F2157">
        <w:rPr>
          <w:rFonts w:eastAsia="Calibri"/>
          <w:color w:val="000000"/>
          <w:sz w:val="23"/>
          <w:szCs w:val="23"/>
        </w:rPr>
        <w:t>ь</w:t>
      </w:r>
      <w:r w:rsidRPr="008F2157">
        <w:rPr>
          <w:rFonts w:eastAsia="Calibri"/>
          <w:color w:val="000000"/>
          <w:sz w:val="23"/>
          <w:szCs w:val="23"/>
        </w:rPr>
        <w:t>ства распространяются на земельные участки, полностью или частично расположенные в гр</w:t>
      </w:r>
      <w:r w:rsidRPr="008F2157">
        <w:rPr>
          <w:rFonts w:eastAsia="Calibri"/>
          <w:color w:val="000000"/>
          <w:sz w:val="23"/>
          <w:szCs w:val="23"/>
        </w:rPr>
        <w:t>а</w:t>
      </w:r>
      <w:r w:rsidR="00E31C9C">
        <w:rPr>
          <w:rFonts w:eastAsia="Calibri"/>
          <w:color w:val="000000"/>
          <w:sz w:val="23"/>
          <w:szCs w:val="23"/>
        </w:rPr>
        <w:t>ницах территорий</w:t>
      </w:r>
      <w:r w:rsidRPr="008F2157">
        <w:rPr>
          <w:rFonts w:eastAsia="Calibri"/>
          <w:color w:val="000000"/>
          <w:sz w:val="23"/>
          <w:szCs w:val="23"/>
        </w:rPr>
        <w:t>, в соответствии с картой градостроительного зонирования с установлен</w:t>
      </w:r>
      <w:r w:rsidRPr="008F2157">
        <w:rPr>
          <w:rFonts w:eastAsia="Calibri"/>
          <w:color w:val="000000"/>
          <w:sz w:val="23"/>
          <w:szCs w:val="23"/>
        </w:rPr>
        <w:t>и</w:t>
      </w:r>
      <w:r w:rsidRPr="008F2157">
        <w:rPr>
          <w:rFonts w:eastAsia="Calibri"/>
          <w:color w:val="000000"/>
          <w:sz w:val="23"/>
          <w:szCs w:val="23"/>
        </w:rPr>
        <w:t>ем территорий, в границах которых предусматриваются требования к архите</w:t>
      </w:r>
      <w:r w:rsidRPr="008F2157">
        <w:rPr>
          <w:rFonts w:eastAsia="Calibri"/>
          <w:color w:val="000000"/>
          <w:sz w:val="23"/>
          <w:szCs w:val="23"/>
        </w:rPr>
        <w:t>к</w:t>
      </w:r>
      <w:r w:rsidRPr="008F2157">
        <w:rPr>
          <w:rFonts w:eastAsia="Calibri"/>
          <w:color w:val="000000"/>
          <w:sz w:val="23"/>
          <w:szCs w:val="23"/>
        </w:rPr>
        <w:t xml:space="preserve">турно-градостроительному облику объектов капитального строительства.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b/>
          <w:bCs/>
          <w:color w:val="000000"/>
          <w:sz w:val="23"/>
          <w:szCs w:val="23"/>
        </w:rPr>
        <w:t xml:space="preserve">Территории, в границах которых предусматриваются требования к архитектурно-градостроительному облику объектов капитального строительства </w:t>
      </w:r>
      <w:r w:rsidR="00BF19EC">
        <w:rPr>
          <w:rFonts w:eastAsia="Calibri"/>
          <w:b/>
          <w:bCs/>
          <w:color w:val="000000"/>
          <w:sz w:val="23"/>
          <w:szCs w:val="23"/>
        </w:rPr>
        <w:t xml:space="preserve">  </w:t>
      </w:r>
    </w:p>
    <w:p w:rsidR="007648C7" w:rsidRDefault="008F2157" w:rsidP="008F2157">
      <w:pPr>
        <w:ind w:firstLine="567"/>
        <w:rPr>
          <w:rFonts w:eastAsia="Calibri"/>
          <w:color w:val="000000"/>
          <w:sz w:val="23"/>
          <w:szCs w:val="23"/>
        </w:rPr>
      </w:pPr>
      <w:r w:rsidRPr="008F2157">
        <w:rPr>
          <w:rFonts w:eastAsia="Calibri"/>
          <w:color w:val="000000"/>
          <w:sz w:val="23"/>
          <w:szCs w:val="23"/>
        </w:rPr>
        <w:t>Таблица 1: Перечень видов разрешенного использования земельных участков, полн</w:t>
      </w:r>
      <w:r w:rsidRPr="008F2157">
        <w:rPr>
          <w:rFonts w:eastAsia="Calibri"/>
          <w:color w:val="000000"/>
          <w:sz w:val="23"/>
          <w:szCs w:val="23"/>
        </w:rPr>
        <w:t>о</w:t>
      </w:r>
      <w:r w:rsidRPr="008F2157">
        <w:rPr>
          <w:rFonts w:eastAsia="Calibri"/>
          <w:color w:val="000000"/>
          <w:sz w:val="23"/>
          <w:szCs w:val="23"/>
        </w:rPr>
        <w:t>стью или частично расположенных в границах территорий</w:t>
      </w:r>
      <w:proofErr w:type="gramStart"/>
      <w:r w:rsidRPr="008F2157">
        <w:rPr>
          <w:rFonts w:eastAsia="Calibri"/>
          <w:color w:val="000000"/>
          <w:sz w:val="23"/>
          <w:szCs w:val="23"/>
        </w:rPr>
        <w:t xml:space="preserve"> </w:t>
      </w:r>
      <w:r w:rsidR="00BF19EC">
        <w:rPr>
          <w:rFonts w:eastAsia="Calibri"/>
          <w:color w:val="000000"/>
          <w:sz w:val="23"/>
          <w:szCs w:val="23"/>
        </w:rPr>
        <w:t>,</w:t>
      </w:r>
      <w:proofErr w:type="gramEnd"/>
      <w:r w:rsidR="00BF19EC">
        <w:rPr>
          <w:rFonts w:eastAsia="Calibri"/>
          <w:color w:val="000000"/>
          <w:sz w:val="23"/>
          <w:szCs w:val="23"/>
        </w:rPr>
        <w:t xml:space="preserve"> </w:t>
      </w:r>
      <w:r w:rsidRPr="008F2157">
        <w:rPr>
          <w:rFonts w:eastAsia="Calibri"/>
          <w:color w:val="000000"/>
          <w:sz w:val="23"/>
          <w:szCs w:val="23"/>
        </w:rPr>
        <w:t>в отношении которых предусма</w:t>
      </w:r>
      <w:r w:rsidRPr="008F2157">
        <w:rPr>
          <w:rFonts w:eastAsia="Calibri"/>
          <w:color w:val="000000"/>
          <w:sz w:val="23"/>
          <w:szCs w:val="23"/>
        </w:rPr>
        <w:t>т</w:t>
      </w:r>
      <w:r w:rsidRPr="008F2157">
        <w:rPr>
          <w:rFonts w:eastAsia="Calibri"/>
          <w:color w:val="000000"/>
          <w:sz w:val="23"/>
          <w:szCs w:val="23"/>
        </w:rPr>
        <w:t>риваются требования к архитектурно-градостроительному облику объектов капитального строительства</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2410"/>
        <w:gridCol w:w="4536"/>
        <w:gridCol w:w="1276"/>
        <w:gridCol w:w="1417"/>
      </w:tblGrid>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Наименование вида разрешенного и</w:t>
            </w:r>
            <w:r>
              <w:t>с</w:t>
            </w:r>
            <w:r>
              <w:t>пользования земельн</w:t>
            </w:r>
            <w:r>
              <w:t>о</w:t>
            </w:r>
            <w:r>
              <w:t>го участка</w:t>
            </w:r>
            <w:r>
              <w:rPr>
                <w:vertAlign w:val="superscript"/>
              </w:rPr>
              <w:t> </w:t>
            </w:r>
            <w:hyperlink r:id="rId14" w:anchor="sub_111" w:history="1">
              <w:r>
                <w:rPr>
                  <w:rStyle w:val="30"/>
                  <w:vertAlign w:val="superscript"/>
                </w:rPr>
                <w:t>1</w:t>
              </w:r>
            </w:hyperlink>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Описание вида разрешенного и</w:t>
            </w:r>
            <w:r>
              <w:t>с</w:t>
            </w:r>
            <w:r>
              <w:t>пользования земельного участка</w:t>
            </w:r>
            <w:r>
              <w:rPr>
                <w:vertAlign w:val="superscript"/>
              </w:rPr>
              <w:t> </w:t>
            </w:r>
            <w:hyperlink r:id="rId15" w:anchor="sub_222" w:history="1">
              <w:r>
                <w:rPr>
                  <w:rStyle w:val="30"/>
                  <w:vertAlign w:val="superscript"/>
                </w:rPr>
                <w:t>2</w:t>
              </w:r>
            </w:hyperlink>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r>
              <w:t>Код кла</w:t>
            </w:r>
            <w:r>
              <w:t>с</w:t>
            </w:r>
            <w:r>
              <w:t>сификатора</w:t>
            </w:r>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Требования АГО ОКС</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1</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2</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r>
              <w:t>3</w:t>
            </w:r>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bookmarkStart w:id="212" w:name="sub_1020"/>
            <w:r>
              <w:t>Жилая застро</w:t>
            </w:r>
            <w:r>
              <w:t>й</w:t>
            </w:r>
            <w:r>
              <w:t>ка</w:t>
            </w:r>
            <w:bookmarkEnd w:id="212"/>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жилых домов различн</w:t>
            </w:r>
            <w:r>
              <w:t>о</w:t>
            </w:r>
            <w:r>
              <w:t>го вида.</w:t>
            </w:r>
          </w:p>
          <w:p w:rsidR="00041C3C" w:rsidRDefault="00041C3C" w:rsidP="000C0E31">
            <w:pPr>
              <w:spacing w:line="276" w:lineRule="auto"/>
              <w:jc w:val="center"/>
            </w:pPr>
            <w:r>
              <w:t>Содержание данного вида разр</w:t>
            </w:r>
            <w:r>
              <w:t>е</w:t>
            </w:r>
            <w:r>
              <w:t>шенного использования включает в себя содержание видов разрешенного использ</w:t>
            </w:r>
            <w:r>
              <w:t>о</w:t>
            </w:r>
            <w:r>
              <w:t xml:space="preserve">вания с </w:t>
            </w:r>
            <w:hyperlink r:id="rId16" w:anchor="sub_1021" w:history="1">
              <w:r>
                <w:rPr>
                  <w:rStyle w:val="30"/>
                </w:rPr>
                <w:t>кодами 2.1 - 2.3</w:t>
              </w:r>
            </w:hyperlink>
            <w:r>
              <w:t xml:space="preserve">, </w:t>
            </w:r>
            <w:hyperlink r:id="rId17" w:anchor="sub_1025" w:history="1">
              <w:r>
                <w:rPr>
                  <w:rStyle w:val="30"/>
                </w:rPr>
                <w:t>2.5 - 2.7.1</w:t>
              </w:r>
            </w:hyperlink>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r>
              <w:t>2.0</w:t>
            </w:r>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ст.29.1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Для индивид</w:t>
            </w:r>
            <w:r>
              <w:t>у</w:t>
            </w:r>
            <w:r>
              <w:t>ального жилищного строител</w:t>
            </w:r>
            <w:r>
              <w:t>ь</w:t>
            </w:r>
            <w:r>
              <w:t>ства</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жилого дома (отдельно стоящего здания количеством надземных этажей не более чем три, высотой не более двадцати метров, которое состоит из ко</w:t>
            </w:r>
            <w:r>
              <w:t>м</w:t>
            </w:r>
            <w:r>
              <w:t>нат и помещений вспомогательного и</w:t>
            </w:r>
            <w:r>
              <w:t>с</w:t>
            </w:r>
            <w:r>
              <w:t>пользования, предназначенных для удовл</w:t>
            </w:r>
            <w:r>
              <w:t>е</w:t>
            </w:r>
            <w:r>
              <w:t>творения гражданами бытовых и иных нужд, связанных с их проживанием в таком здании, не предназначенного для раздела на самостоятельные объекты недвижим</w:t>
            </w:r>
            <w:r>
              <w:t>о</w:t>
            </w:r>
            <w:r>
              <w:t>сти);</w:t>
            </w:r>
          </w:p>
          <w:p w:rsidR="00041C3C" w:rsidRDefault="00041C3C" w:rsidP="000C0E31">
            <w:pPr>
              <w:spacing w:line="276" w:lineRule="auto"/>
              <w:jc w:val="center"/>
            </w:pPr>
            <w:r>
              <w:lastRenderedPageBreak/>
              <w:t>выращивание сельскохозяйственных культур;</w:t>
            </w:r>
          </w:p>
          <w:p w:rsidR="00041C3C" w:rsidRDefault="00041C3C" w:rsidP="000C0E31">
            <w:pPr>
              <w:spacing w:line="276" w:lineRule="auto"/>
              <w:jc w:val="center"/>
            </w:pPr>
            <w:r>
              <w:t>размещение гаражей для собстве</w:t>
            </w:r>
            <w:r>
              <w:t>н</w:t>
            </w:r>
            <w:r>
              <w:t>ных нужд и хозяйственных построек</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13" w:name="sub_1021"/>
            <w:r>
              <w:lastRenderedPageBreak/>
              <w:t>2.1</w:t>
            </w:r>
            <w:bookmarkEnd w:id="213"/>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ст.29.1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lastRenderedPageBreak/>
              <w:t>Малоэтажная мног</w:t>
            </w:r>
            <w:r>
              <w:t>о</w:t>
            </w:r>
            <w:r>
              <w:t>квартирная жилая з</w:t>
            </w:r>
            <w:r>
              <w:t>а</w:t>
            </w:r>
            <w:r>
              <w:t>стройка</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малоэтажных мног</w:t>
            </w:r>
            <w:r>
              <w:t>о</w:t>
            </w:r>
            <w:r>
              <w:t xml:space="preserve">квартирных домов (многоквартирные дома высотой до 4 этажей, включая </w:t>
            </w:r>
            <w:proofErr w:type="gramStart"/>
            <w:r>
              <w:t>мансар</w:t>
            </w:r>
            <w:r>
              <w:t>д</w:t>
            </w:r>
            <w:r>
              <w:t>ный</w:t>
            </w:r>
            <w:proofErr w:type="gramEnd"/>
            <w:r>
              <w:t>);</w:t>
            </w:r>
          </w:p>
          <w:p w:rsidR="00041C3C" w:rsidRDefault="00041C3C" w:rsidP="000C0E31">
            <w:pPr>
              <w:spacing w:line="276" w:lineRule="auto"/>
              <w:jc w:val="center"/>
            </w:pPr>
            <w:r>
              <w:t>обустройство спортивных и детских площадок, площадок для отдыха; размещ</w:t>
            </w:r>
            <w:r>
              <w:t>е</w:t>
            </w:r>
            <w:r>
              <w:t>ние объектов обслуживания жилой з</w:t>
            </w:r>
            <w:r>
              <w:t>а</w:t>
            </w:r>
            <w:r>
              <w:t>стройки во встроенных, пристроенных и встроенно-пристроенных помещениях м</w:t>
            </w:r>
            <w:r>
              <w:t>а</w:t>
            </w:r>
            <w:r>
              <w:t>лоэтажного многоквартирного дома, если общая площадь таких помещений в мал</w:t>
            </w:r>
            <w:r>
              <w:t>о</w:t>
            </w:r>
            <w:r>
              <w:t>этажном многоквартирном доме не соста</w:t>
            </w:r>
            <w:r>
              <w:t>в</w:t>
            </w:r>
            <w:r>
              <w:t>ляет более 15% общей площади помещений дома</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14" w:name="sub_1211"/>
            <w:r>
              <w:t>2.1.1</w:t>
            </w:r>
            <w:bookmarkEnd w:id="214"/>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ст.29.1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Для ведения личного подсобного хозяйства (приусадебный з</w:t>
            </w:r>
            <w:r>
              <w:t>е</w:t>
            </w:r>
            <w:r>
              <w:t>мельный уч</w:t>
            </w:r>
            <w:r>
              <w:t>а</w:t>
            </w:r>
            <w:r>
              <w:t>сток)</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жилого дома, указанн</w:t>
            </w:r>
            <w:r>
              <w:t>о</w:t>
            </w:r>
            <w:r>
              <w:t>го в описании вида разрешенного испол</w:t>
            </w:r>
            <w:r>
              <w:t>ь</w:t>
            </w:r>
            <w:r>
              <w:t xml:space="preserve">зования с </w:t>
            </w:r>
            <w:hyperlink r:id="rId18" w:anchor="sub_1021" w:history="1">
              <w:r>
                <w:rPr>
                  <w:rStyle w:val="30"/>
                </w:rPr>
                <w:t>кодом 2.1</w:t>
              </w:r>
            </w:hyperlink>
            <w:r>
              <w:t>;</w:t>
            </w:r>
          </w:p>
          <w:p w:rsidR="00041C3C" w:rsidRDefault="00041C3C" w:rsidP="000C0E31">
            <w:pPr>
              <w:spacing w:line="276" w:lineRule="auto"/>
              <w:jc w:val="center"/>
            </w:pPr>
            <w:r>
              <w:t>производство сельскохозяйственной продукции;</w:t>
            </w:r>
          </w:p>
          <w:p w:rsidR="00041C3C" w:rsidRDefault="00041C3C" w:rsidP="000C0E31">
            <w:pPr>
              <w:spacing w:line="276" w:lineRule="auto"/>
              <w:jc w:val="center"/>
            </w:pPr>
            <w:r>
              <w:t>размещение гаража и иных вспом</w:t>
            </w:r>
            <w:r>
              <w:t>о</w:t>
            </w:r>
            <w:r>
              <w:t>гательных сооружений;</w:t>
            </w:r>
          </w:p>
          <w:p w:rsidR="00041C3C" w:rsidRDefault="00041C3C" w:rsidP="000C0E31">
            <w:pPr>
              <w:spacing w:line="276" w:lineRule="auto"/>
              <w:jc w:val="center"/>
            </w:pPr>
            <w:r>
              <w:t>содержание сельскохозяйственных животных</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15" w:name="sub_1022"/>
            <w:r>
              <w:t>2.2</w:t>
            </w:r>
            <w:bookmarkEnd w:id="215"/>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ст.29.1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Блокированная жилая застройка</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proofErr w:type="gramStart"/>
            <w:r>
              <w:t>Размещение жилого дома, блокир</w:t>
            </w:r>
            <w:r>
              <w:t>о</w:t>
            </w:r>
            <w:r>
              <w:t>ванного с другим жилым домом (другими жилыми домами) в одном ряду общей б</w:t>
            </w:r>
            <w:r>
              <w:t>о</w:t>
            </w:r>
            <w:r>
              <w:t>ковой стеной (общими боковыми стенами) без проемов и имеющего отдельный выход на земельный участок; разведение декор</w:t>
            </w:r>
            <w:r>
              <w:t>а</w:t>
            </w:r>
            <w:r>
              <w:t>тивных и плодовых деревьев, овощных и ягодных культур; размещение гаражей для собственных нужд и иных вспомогател</w:t>
            </w:r>
            <w:r>
              <w:t>ь</w:t>
            </w:r>
            <w:r>
              <w:t>ных сооружений; обустройство спортивных и детских площадок, площадок для отдыха</w:t>
            </w:r>
            <w:proofErr w:type="gramEnd"/>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16" w:name="sub_1023"/>
            <w:r>
              <w:t>2.3</w:t>
            </w:r>
            <w:bookmarkEnd w:id="216"/>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ст.29.1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proofErr w:type="spellStart"/>
            <w:r>
              <w:t>Среднеэтажная</w:t>
            </w:r>
            <w:proofErr w:type="spellEnd"/>
            <w:r>
              <w:t xml:space="preserve"> жилая застройка</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многоквартирных д</w:t>
            </w:r>
            <w:r>
              <w:t>о</w:t>
            </w:r>
            <w:r>
              <w:t>мов этажностью не выше восьми этажей;</w:t>
            </w:r>
          </w:p>
          <w:p w:rsidR="00041C3C" w:rsidRDefault="00041C3C" w:rsidP="000C0E31">
            <w:pPr>
              <w:spacing w:line="276" w:lineRule="auto"/>
              <w:jc w:val="center"/>
            </w:pPr>
            <w:r>
              <w:t>благоустройство и озеленение;</w:t>
            </w:r>
          </w:p>
          <w:p w:rsidR="00041C3C" w:rsidRDefault="00041C3C" w:rsidP="000C0E31">
            <w:pPr>
              <w:spacing w:line="276" w:lineRule="auto"/>
              <w:jc w:val="center"/>
            </w:pPr>
            <w:r>
              <w:t>размещение подземных гаражей и автостоянок;</w:t>
            </w:r>
          </w:p>
          <w:p w:rsidR="00041C3C" w:rsidRDefault="00041C3C" w:rsidP="000C0E31">
            <w:pPr>
              <w:spacing w:line="276" w:lineRule="auto"/>
              <w:jc w:val="center"/>
            </w:pPr>
            <w:r>
              <w:t xml:space="preserve">обустройство спортивных и детских </w:t>
            </w:r>
            <w:r>
              <w:lastRenderedPageBreak/>
              <w:t>площадок, площадок для отдыха;</w:t>
            </w:r>
          </w:p>
          <w:p w:rsidR="00041C3C" w:rsidRDefault="00041C3C" w:rsidP="000C0E31">
            <w:pPr>
              <w:spacing w:line="276" w:lineRule="auto"/>
              <w:jc w:val="center"/>
            </w:pPr>
            <w:r>
              <w:t>размещение объектов обслуживания жилой застройки во встроенных, пристр</w:t>
            </w:r>
            <w:r>
              <w:t>о</w:t>
            </w:r>
            <w:r>
              <w:t>енных и встроенно-пристроенных помещ</w:t>
            </w:r>
            <w:r>
              <w:t>е</w:t>
            </w:r>
            <w:r>
              <w:t>ниях многоквартирного дома, если общая площадь таких помещений в многоква</w:t>
            </w:r>
            <w:r>
              <w:t>р</w:t>
            </w:r>
            <w:r>
              <w:t>тирном доме не составляет более 20% о</w:t>
            </w:r>
            <w:r>
              <w:t>б</w:t>
            </w:r>
            <w:r>
              <w:t>щей площади помещений дома</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17" w:name="sub_1025"/>
            <w:r>
              <w:lastRenderedPageBreak/>
              <w:t>2.5</w:t>
            </w:r>
            <w:bookmarkEnd w:id="217"/>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ст.29.1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lastRenderedPageBreak/>
              <w:t>Коммунальное обсл</w:t>
            </w:r>
            <w:r>
              <w:t>у</w:t>
            </w:r>
            <w:r>
              <w:t>живание</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зданий и сооружений в целях обеспечения физических и юридич</w:t>
            </w:r>
            <w:r>
              <w:t>е</w:t>
            </w:r>
            <w:r>
              <w:t>ских лиц коммунальными услугами. С</w:t>
            </w:r>
            <w:r>
              <w:t>о</w:t>
            </w:r>
            <w:r>
              <w:t>держание данного вида разрешенного и</w:t>
            </w:r>
            <w:r>
              <w:t>с</w:t>
            </w:r>
            <w:r>
              <w:t xml:space="preserve">пользования включает в себя содержание видов разрешенного использования с </w:t>
            </w:r>
            <w:hyperlink r:id="rId19" w:anchor="sub_1311" w:history="1">
              <w:r>
                <w:rPr>
                  <w:rStyle w:val="30"/>
                </w:rPr>
                <w:t>к</w:t>
              </w:r>
              <w:r>
                <w:rPr>
                  <w:rStyle w:val="30"/>
                </w:rPr>
                <w:t>о</w:t>
              </w:r>
              <w:r>
                <w:rPr>
                  <w:rStyle w:val="30"/>
                </w:rPr>
                <w:t>дами 3.1.1 - 3.1.2</w:t>
              </w:r>
            </w:hyperlink>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18" w:name="sub_1031"/>
            <w:r>
              <w:t>3.1</w:t>
            </w:r>
            <w:bookmarkEnd w:id="218"/>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ст.29.10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Социальное обслуж</w:t>
            </w:r>
            <w:r>
              <w:t>и</w:t>
            </w:r>
            <w:r>
              <w:t>вание</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зданий, предназначе</w:t>
            </w:r>
            <w:r>
              <w:t>н</w:t>
            </w:r>
            <w:r>
              <w:t>ных для оказания гражданам социальной помощи. Содержание данного вида разр</w:t>
            </w:r>
            <w:r>
              <w:t>е</w:t>
            </w:r>
            <w:r>
              <w:t>шенного использования включает в себя содержание видов разрешенного использ</w:t>
            </w:r>
            <w:r>
              <w:t>о</w:t>
            </w:r>
            <w:r>
              <w:t xml:space="preserve">вания с </w:t>
            </w:r>
            <w:hyperlink r:id="rId20" w:anchor="sub_1321" w:history="1">
              <w:r>
                <w:rPr>
                  <w:rStyle w:val="30"/>
                </w:rPr>
                <w:t>кодами 3.2.1 - 3.2.4</w:t>
              </w:r>
            </w:hyperlink>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19" w:name="sub_1032"/>
            <w:r>
              <w:t>3.2</w:t>
            </w:r>
            <w:bookmarkEnd w:id="219"/>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ст.29.2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Оказание соц</w:t>
            </w:r>
            <w:r>
              <w:t>и</w:t>
            </w:r>
            <w:r>
              <w:t>альной помощи нас</w:t>
            </w:r>
            <w:r>
              <w:t>е</w:t>
            </w:r>
            <w:r>
              <w:t>лению</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зданий, предназначе</w:t>
            </w:r>
            <w:r>
              <w:t>н</w:t>
            </w:r>
            <w:r>
              <w:t>ных для служб психологической и беспла</w:t>
            </w:r>
            <w:r>
              <w:t>т</w:t>
            </w:r>
            <w:r>
              <w:t>ной юридической помощи, социальных, пенсионных и иных служб (службы занят</w:t>
            </w:r>
            <w:r>
              <w:t>о</w:t>
            </w:r>
            <w:r>
              <w:t>сти населения, пункты питания малоим</w:t>
            </w:r>
            <w:r>
              <w:t>у</w:t>
            </w:r>
            <w:r>
              <w:t>щих граждан), в которых осуществляется прием граждан по вопросам оказания соц</w:t>
            </w:r>
            <w:r>
              <w:t>и</w:t>
            </w:r>
            <w:r>
              <w:t xml:space="preserve">альной помощи и назначения социальных или пенсионных выплат, а также </w:t>
            </w:r>
            <w:proofErr w:type="gramStart"/>
            <w:r>
              <w:t>для</w:t>
            </w:r>
            <w:proofErr w:type="gramEnd"/>
          </w:p>
          <w:p w:rsidR="00041C3C" w:rsidRDefault="00041C3C" w:rsidP="000C0E31">
            <w:pPr>
              <w:spacing w:line="276" w:lineRule="auto"/>
              <w:jc w:val="center"/>
            </w:pPr>
            <w:r>
              <w:t>размещения общественных неко</w:t>
            </w:r>
            <w:r>
              <w:t>м</w:t>
            </w:r>
            <w:r>
              <w:t>мерческих организаций: некоммерческих фондов, благотворительных организаций, клубов по интересам</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20" w:name="sub_1322"/>
            <w:r>
              <w:t>3.2.2</w:t>
            </w:r>
            <w:bookmarkEnd w:id="220"/>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ст.29.2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Оказание услуг связи</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зданий, предназначе</w:t>
            </w:r>
            <w:r>
              <w:t>н</w:t>
            </w:r>
            <w:r>
              <w:t>ных для размещения пунктов оказания услуг почтовой, телеграфной, междугоро</w:t>
            </w:r>
            <w:r>
              <w:t>д</w:t>
            </w:r>
            <w:r>
              <w:t>ней и международной телефонной связи</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21" w:name="sub_1323"/>
            <w:r>
              <w:t>3.2.3</w:t>
            </w:r>
            <w:bookmarkEnd w:id="221"/>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ст.29.10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Общежития</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зданий, предназначе</w:t>
            </w:r>
            <w:r>
              <w:t>н</w:t>
            </w:r>
            <w:r>
              <w:t>ных для размещения общежитий, предн</w:t>
            </w:r>
            <w:r>
              <w:t>а</w:t>
            </w:r>
            <w:r>
              <w:t xml:space="preserve">значенных для проживания граждан на время их работы, службы или обучения, за исключением зданий, размещение которых </w:t>
            </w:r>
            <w:r>
              <w:lastRenderedPageBreak/>
              <w:t>предусмотрено содержанием вида разр</w:t>
            </w:r>
            <w:r>
              <w:t>е</w:t>
            </w:r>
            <w:r>
              <w:t xml:space="preserve">шенного использования с </w:t>
            </w:r>
            <w:hyperlink r:id="rId21" w:anchor="sub_1047" w:history="1">
              <w:r>
                <w:rPr>
                  <w:rStyle w:val="30"/>
                </w:rPr>
                <w:t>кодом 4.7</w:t>
              </w:r>
            </w:hyperlink>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22" w:name="sub_1324"/>
            <w:r>
              <w:lastRenderedPageBreak/>
              <w:t>3.2.4</w:t>
            </w:r>
            <w:bookmarkEnd w:id="222"/>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ст.29.1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lastRenderedPageBreak/>
              <w:t>Бытовое обсл</w:t>
            </w:r>
            <w:r>
              <w:t>у</w:t>
            </w:r>
            <w:r>
              <w:t>живание</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 xml:space="preserve">Размещение объектов </w:t>
            </w:r>
            <w:proofErr w:type="gramStart"/>
            <w:r>
              <w:t>капитального</w:t>
            </w:r>
            <w:proofErr w:type="gramEnd"/>
          </w:p>
          <w:p w:rsidR="00041C3C" w:rsidRDefault="00041C3C" w:rsidP="000C0E31">
            <w:pPr>
              <w:spacing w:line="276" w:lineRule="auto"/>
              <w:jc w:val="center"/>
            </w:pPr>
            <w:proofErr w:type="gramStart"/>
            <w:r>
              <w:t>строительства, предназначенных для оказания населению или организациям б</w:t>
            </w:r>
            <w:r>
              <w:t>ы</w:t>
            </w:r>
            <w:r>
              <w:t>товых услуг (мастерские мелкого ремонта, ателье, бани, парикмахерские, прачечные, химчистки, похоронные бюро)</w:t>
            </w:r>
            <w:proofErr w:type="gramEnd"/>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23" w:name="sub_1033"/>
            <w:r>
              <w:t>3.3</w:t>
            </w:r>
            <w:bookmarkEnd w:id="223"/>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ст.29.10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Здравоохран</w:t>
            </w:r>
            <w:r>
              <w:t>е</w:t>
            </w:r>
            <w:r>
              <w:t>ние</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объектов капитального строительства, предназначенных для оказ</w:t>
            </w:r>
            <w:r>
              <w:t>а</w:t>
            </w:r>
            <w:r>
              <w:t>ния гражданам медицинской помощи. С</w:t>
            </w:r>
            <w:r>
              <w:t>о</w:t>
            </w:r>
            <w:r>
              <w:t>держание данного вида разрешенного и</w:t>
            </w:r>
            <w:r>
              <w:t>с</w:t>
            </w:r>
            <w:r>
              <w:t xml:space="preserve">пользования включает в себя содержание видов разрешенного использования с </w:t>
            </w:r>
            <w:hyperlink r:id="rId22" w:anchor="sub_1341" w:history="1">
              <w:r>
                <w:rPr>
                  <w:rStyle w:val="30"/>
                </w:rPr>
                <w:t>к</w:t>
              </w:r>
              <w:r>
                <w:rPr>
                  <w:rStyle w:val="30"/>
                </w:rPr>
                <w:t>о</w:t>
              </w:r>
              <w:r>
                <w:rPr>
                  <w:rStyle w:val="30"/>
                </w:rPr>
                <w:t>дами 3.4.1 - 3.4.2</w:t>
              </w:r>
            </w:hyperlink>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24" w:name="sub_1034"/>
            <w:r>
              <w:t>3.4</w:t>
            </w:r>
            <w:bookmarkEnd w:id="224"/>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rsidR="0063772F">
              <w:t>вается ст.29.3</w:t>
            </w:r>
            <w:r>
              <w:t xml:space="preserve">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Образование и пр</w:t>
            </w:r>
            <w:r>
              <w:t>о</w:t>
            </w:r>
            <w:r>
              <w:t>свещение</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объектов капитального строительства, предназначенных для во</w:t>
            </w:r>
            <w:r>
              <w:t>с</w:t>
            </w:r>
            <w:r>
              <w:t>питания, образования и просвещения. С</w:t>
            </w:r>
            <w:r>
              <w:t>о</w:t>
            </w:r>
            <w:r>
              <w:t>держание данного вида разрешенного и</w:t>
            </w:r>
            <w:r>
              <w:t>с</w:t>
            </w:r>
            <w:r>
              <w:t xml:space="preserve">пользования включает в себя содержание видов разрешенного использования с </w:t>
            </w:r>
            <w:hyperlink r:id="rId23" w:anchor="sub_1351" w:history="1">
              <w:r>
                <w:rPr>
                  <w:rStyle w:val="30"/>
                </w:rPr>
                <w:t>к</w:t>
              </w:r>
              <w:r>
                <w:rPr>
                  <w:rStyle w:val="30"/>
                </w:rPr>
                <w:t>о</w:t>
              </w:r>
              <w:r>
                <w:rPr>
                  <w:rStyle w:val="30"/>
                </w:rPr>
                <w:t>дами 3.5.1 - 3.5.2</w:t>
              </w:r>
            </w:hyperlink>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25" w:name="sub_1035"/>
            <w:r>
              <w:t>3.5</w:t>
            </w:r>
            <w:bookmarkEnd w:id="225"/>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rsidR="0063772F">
              <w:t>вается ст.29.4</w:t>
            </w:r>
            <w:r>
              <w:t xml:space="preserve">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Культурное развитие</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зданий и сооружений, предназначенных для размещения объектов культуры. Содержание данного вида ра</w:t>
            </w:r>
            <w:r>
              <w:t>з</w:t>
            </w:r>
            <w:r>
              <w:t>решенного использования включает в себя содержание видов разрешенного использ</w:t>
            </w:r>
            <w:r>
              <w:t>о</w:t>
            </w:r>
            <w:r>
              <w:t xml:space="preserve">вания с </w:t>
            </w:r>
            <w:hyperlink r:id="rId24" w:anchor="sub_1361" w:history="1">
              <w:r>
                <w:rPr>
                  <w:rStyle w:val="30"/>
                </w:rPr>
                <w:t>кодами 3.6.1 - 3.6.3</w:t>
              </w:r>
            </w:hyperlink>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26" w:name="sub_1036"/>
            <w:r>
              <w:t>3.6</w:t>
            </w:r>
            <w:bookmarkEnd w:id="226"/>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ст.29.5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Религиозное использ</w:t>
            </w:r>
            <w:r>
              <w:t>о</w:t>
            </w:r>
            <w:r>
              <w:t>вание</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w:t>
            </w:r>
            <w:r>
              <w:t>е</w:t>
            </w:r>
            <w:r>
              <w:t xml:space="preserve">шенного использования с </w:t>
            </w:r>
            <w:hyperlink r:id="rId25" w:anchor="sub_1371" w:history="1">
              <w:r>
                <w:rPr>
                  <w:rStyle w:val="30"/>
                </w:rPr>
                <w:t>кодами 3.7.1 - 3.7.2</w:t>
              </w:r>
            </w:hyperlink>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27" w:name="sub_1037"/>
            <w:r>
              <w:t>3.7</w:t>
            </w:r>
            <w:bookmarkEnd w:id="227"/>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ст.29.6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Общественное упра</w:t>
            </w:r>
            <w:r>
              <w:t>в</w:t>
            </w:r>
            <w:r>
              <w:t>ление</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зданий, предназначе</w:t>
            </w:r>
            <w:r>
              <w:t>н</w:t>
            </w:r>
            <w:r>
              <w:t>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w:t>
            </w:r>
            <w:r>
              <w:t>е</w:t>
            </w:r>
            <w:r>
              <w:t xml:space="preserve">шенного использования с </w:t>
            </w:r>
            <w:hyperlink r:id="rId26" w:anchor="sub_1381" w:history="1">
              <w:r>
                <w:rPr>
                  <w:rStyle w:val="30"/>
                </w:rPr>
                <w:t>кодами 3.8.1 - 3.8.2</w:t>
              </w:r>
            </w:hyperlink>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28" w:name="sub_1038"/>
            <w:r>
              <w:t>3.8</w:t>
            </w:r>
            <w:bookmarkEnd w:id="228"/>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ст.29.10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Обеспечение научной деятельности</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 xml:space="preserve">Размещение зданий и сооружений для обеспечения научной деятельности. Содержание данного вида разрешенного </w:t>
            </w:r>
            <w:r>
              <w:lastRenderedPageBreak/>
              <w:t xml:space="preserve">использования включает в себя содержание видов разрешенного использования с </w:t>
            </w:r>
            <w:hyperlink r:id="rId27" w:anchor="sub_1391" w:history="1">
              <w:r>
                <w:rPr>
                  <w:rStyle w:val="30"/>
                </w:rPr>
                <w:t>к</w:t>
              </w:r>
              <w:r>
                <w:rPr>
                  <w:rStyle w:val="30"/>
                </w:rPr>
                <w:t>о</w:t>
              </w:r>
              <w:r>
                <w:rPr>
                  <w:rStyle w:val="30"/>
                </w:rPr>
                <w:t>дами 3.9.1 - 3.9.3</w:t>
              </w:r>
            </w:hyperlink>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29" w:name="sub_1039"/>
            <w:r>
              <w:lastRenderedPageBreak/>
              <w:t>3.9</w:t>
            </w:r>
            <w:bookmarkEnd w:id="229"/>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 xml:space="preserve">вается ст.29.10 </w:t>
            </w:r>
            <w:r>
              <w:lastRenderedPageBreak/>
              <w:t>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lastRenderedPageBreak/>
              <w:t>Ветеринарное обсл</w:t>
            </w:r>
            <w:r>
              <w:t>у</w:t>
            </w:r>
            <w:r>
              <w:t>живание</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объектов капитального строительства, предназначенных для оказ</w:t>
            </w:r>
            <w:r>
              <w:t>а</w:t>
            </w:r>
            <w:r>
              <w:t>ния ветеринарных услуг, содержания или разведения животных, не являющихся сельскохозяйственными, под надзором ч</w:t>
            </w:r>
            <w:r>
              <w:t>е</w:t>
            </w:r>
            <w:r>
              <w:t>ловека. Содержание данного вида разр</w:t>
            </w:r>
            <w:r>
              <w:t>е</w:t>
            </w:r>
            <w:r>
              <w:t>шенного использования включает в себя содержание видов разрешенного использ</w:t>
            </w:r>
            <w:r>
              <w:t>о</w:t>
            </w:r>
            <w:r>
              <w:t xml:space="preserve">вания с </w:t>
            </w:r>
            <w:hyperlink r:id="rId28" w:anchor="sub_13101" w:history="1">
              <w:r>
                <w:rPr>
                  <w:rStyle w:val="30"/>
                </w:rPr>
                <w:t>кодами 3.10.1 - 3.10.2</w:t>
              </w:r>
            </w:hyperlink>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30" w:name="sub_1310"/>
            <w:r>
              <w:t>3.10</w:t>
            </w:r>
            <w:bookmarkEnd w:id="230"/>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ст.29.10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Деловое упра</w:t>
            </w:r>
            <w:r>
              <w:t>в</w:t>
            </w:r>
            <w:r>
              <w:t>ление</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объектов капитального строительства с целью: размещения объе</w:t>
            </w:r>
            <w:r>
              <w:t>к</w:t>
            </w:r>
            <w:r>
              <w:t>тов управленческой деятельности, не св</w:t>
            </w:r>
            <w:r>
              <w:t>я</w:t>
            </w:r>
            <w:r>
              <w:t>занной с государственным или муниц</w:t>
            </w:r>
            <w:r>
              <w:t>и</w:t>
            </w:r>
            <w:r>
              <w:t>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w:t>
            </w:r>
            <w:r>
              <w:t>и</w:t>
            </w:r>
            <w:r>
              <w:t>ями, в том числе биржевая деятельность (за исключением банковской и страховой де</w:t>
            </w:r>
            <w:r>
              <w:t>я</w:t>
            </w:r>
            <w:r>
              <w:t>тельности)</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31" w:name="sub_1041"/>
            <w:r>
              <w:t>4.1</w:t>
            </w:r>
            <w:bookmarkEnd w:id="231"/>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ст.29.10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proofErr w:type="gramStart"/>
            <w:r>
              <w:t>Объекты торговли (торговые центры, то</w:t>
            </w:r>
            <w:r>
              <w:t>р</w:t>
            </w:r>
            <w:r>
              <w:t>гово-развлекательные це</w:t>
            </w:r>
            <w:r>
              <w:t>н</w:t>
            </w:r>
            <w:r>
              <w:t>тры (комплексы)</w:t>
            </w:r>
            <w:proofErr w:type="gramEnd"/>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w:t>
            </w:r>
            <w:r>
              <w:t>е</w:t>
            </w:r>
            <w:r>
              <w:t xml:space="preserve">шенного использования с </w:t>
            </w:r>
            <w:hyperlink r:id="rId29" w:anchor="sub_1045" w:history="1">
              <w:r>
                <w:rPr>
                  <w:rStyle w:val="30"/>
                </w:rPr>
                <w:t>кодами 4.5</w:t>
              </w:r>
            </w:hyperlink>
            <w:r>
              <w:t xml:space="preserve">, </w:t>
            </w:r>
            <w:hyperlink r:id="rId30" w:anchor="sub_1046" w:history="1">
              <w:r>
                <w:rPr>
                  <w:rStyle w:val="30"/>
                </w:rPr>
                <w:t>4.6</w:t>
              </w:r>
            </w:hyperlink>
            <w:r>
              <w:t xml:space="preserve">, </w:t>
            </w:r>
            <w:hyperlink r:id="rId31" w:anchor="sub_1048" w:history="1">
              <w:r>
                <w:rPr>
                  <w:rStyle w:val="30"/>
                </w:rPr>
                <w:t>4.8 - 4.8.2</w:t>
              </w:r>
            </w:hyperlink>
            <w:r>
              <w:t>;</w:t>
            </w:r>
          </w:p>
          <w:p w:rsidR="00041C3C" w:rsidRDefault="00041C3C" w:rsidP="000C0E31">
            <w:pPr>
              <w:spacing w:line="276" w:lineRule="auto"/>
              <w:jc w:val="center"/>
            </w:pPr>
            <w:r>
              <w:t>размещение гаражей и (или) стоянок для автомобилей сотрудников и посетит</w:t>
            </w:r>
            <w:r>
              <w:t>е</w:t>
            </w:r>
            <w:r>
              <w:t>лей торгового центра</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32" w:name="sub_1042"/>
            <w:r>
              <w:t>4.2</w:t>
            </w:r>
            <w:bookmarkEnd w:id="232"/>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ст.29.8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Рынки</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объектов капитального строительства, сооружений, предназначе</w:t>
            </w:r>
            <w:r>
              <w:t>н</w:t>
            </w:r>
            <w:r>
              <w:t>ных для организации постоянной или вр</w:t>
            </w:r>
            <w:r>
              <w:t>е</w:t>
            </w:r>
            <w:r>
              <w:t>менной торговли (ярмарка, рынок, базар), с учетом того, что каждое из торговых мест не располагает торговой площадью более 200 кв. м;</w:t>
            </w:r>
          </w:p>
          <w:p w:rsidR="00041C3C" w:rsidRDefault="00041C3C" w:rsidP="000C0E31">
            <w:pPr>
              <w:spacing w:line="276" w:lineRule="auto"/>
              <w:jc w:val="center"/>
            </w:pPr>
            <w:r>
              <w:t>размещение гаражей и (или) стоянок для автомобилей сотрудников и посетит</w:t>
            </w:r>
            <w:r>
              <w:t>е</w:t>
            </w:r>
            <w:r>
              <w:t>лей рынка</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33" w:name="sub_1043"/>
            <w:r>
              <w:t>4.3</w:t>
            </w:r>
            <w:bookmarkEnd w:id="233"/>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ст.29.8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lastRenderedPageBreak/>
              <w:t>Магазины</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объектов капитального строительства, предназначенных для пр</w:t>
            </w:r>
            <w:r>
              <w:t>о</w:t>
            </w:r>
            <w:r>
              <w:t>дажи товаров, торговая площадь которых составляет до 5000 кв. м</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34" w:name="sub_1044"/>
            <w:r>
              <w:t>4.4</w:t>
            </w:r>
            <w:bookmarkEnd w:id="234"/>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ст.29.8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Банковская и страх</w:t>
            </w:r>
            <w:r>
              <w:t>о</w:t>
            </w:r>
            <w:r>
              <w:t>вая деятел</w:t>
            </w:r>
            <w:r>
              <w:t>ь</w:t>
            </w:r>
            <w:r>
              <w:t>ность</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объектов капитального строительства, предназначенных для ра</w:t>
            </w:r>
            <w:r>
              <w:t>з</w:t>
            </w:r>
            <w:r>
              <w:t>мещения организаций, оказывающих ба</w:t>
            </w:r>
            <w:r>
              <w:t>н</w:t>
            </w:r>
            <w:r>
              <w:t>ковские и страховые услуги</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35" w:name="sub_1045"/>
            <w:r>
              <w:t>4.5</w:t>
            </w:r>
            <w:bookmarkEnd w:id="235"/>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ст.29.10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Общественное питание</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объектов капитального строительства в целях устройства мест о</w:t>
            </w:r>
            <w:r>
              <w:t>б</w:t>
            </w:r>
            <w:r>
              <w:t>щественного питания (рестораны, кафе, столовые, закусочные, бары)</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36" w:name="sub_1046"/>
            <w:r>
              <w:t>4.6</w:t>
            </w:r>
            <w:bookmarkEnd w:id="236"/>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ст.29.8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Гостиничное обслуж</w:t>
            </w:r>
            <w:r>
              <w:t>и</w:t>
            </w:r>
            <w:r>
              <w:t>вание</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гостиниц.</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37" w:name="sub_1047"/>
            <w:r>
              <w:t>4.7</w:t>
            </w:r>
            <w:bookmarkEnd w:id="237"/>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ст.29.9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Развлекательные м</w:t>
            </w:r>
            <w:r>
              <w:t>е</w:t>
            </w:r>
            <w:r>
              <w:t>роприятия</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зданий и сооружений, предназначенных для организации развл</w:t>
            </w:r>
            <w:r>
              <w:t>е</w:t>
            </w:r>
            <w:r>
              <w:t>кательных мероприятий, путешествий, для размещения дискотек и танцевальных пл</w:t>
            </w:r>
            <w:r>
              <w:t>о</w:t>
            </w:r>
            <w:r>
              <w:t>щадок, ночных клубов, аквапарков, б</w:t>
            </w:r>
            <w:r>
              <w:t>о</w:t>
            </w:r>
            <w:r>
              <w:t>улинга, аттракционов и т.п., игровых авт</w:t>
            </w:r>
            <w:r>
              <w:t>о</w:t>
            </w:r>
            <w:r>
              <w:t>матов (кроме игрового оборудования, и</w:t>
            </w:r>
            <w:r>
              <w:t>с</w:t>
            </w:r>
            <w:r>
              <w:t>пользуемого для проведения азартных игр), игровых площадок</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38" w:name="sub_1481"/>
            <w:r>
              <w:t>4.8.1</w:t>
            </w:r>
            <w:bookmarkEnd w:id="238"/>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ст.29.8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Объекты д</w:t>
            </w:r>
            <w:r>
              <w:t>о</w:t>
            </w:r>
            <w:r>
              <w:t>рожного сервиса</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зданий и сооружений дорожного сервиса. Содержание данного вида разрешенного использования включ</w:t>
            </w:r>
            <w:r>
              <w:t>а</w:t>
            </w:r>
            <w:r>
              <w:t xml:space="preserve">ет в себя содержание видов разрешенного использования с </w:t>
            </w:r>
            <w:hyperlink r:id="rId32" w:anchor="sub_14911" w:history="1">
              <w:r>
                <w:rPr>
                  <w:rStyle w:val="30"/>
                </w:rPr>
                <w:t>кодами 4.9.1.1 - 4.9.1.4</w:t>
              </w:r>
            </w:hyperlink>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39" w:name="sub_1491"/>
            <w:r>
              <w:t>4.9.1</w:t>
            </w:r>
            <w:bookmarkEnd w:id="239"/>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ст.29.8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proofErr w:type="spellStart"/>
            <w:r>
              <w:t>Выставочно</w:t>
            </w:r>
            <w:proofErr w:type="spellEnd"/>
            <w:r>
              <w:t>-ярмарочная деятел</w:t>
            </w:r>
            <w:r>
              <w:t>ь</w:t>
            </w:r>
            <w:r>
              <w:t>ность</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объектов капитального строительства, сооружений, предназначе</w:t>
            </w:r>
            <w:r>
              <w:t>н</w:t>
            </w:r>
            <w:r>
              <w:t xml:space="preserve">ных для осуществления </w:t>
            </w:r>
            <w:proofErr w:type="spellStart"/>
            <w:r>
              <w:t>выставочно</w:t>
            </w:r>
            <w:proofErr w:type="spellEnd"/>
            <w:r>
              <w:t xml:space="preserve">-ярмарочной и </w:t>
            </w:r>
            <w:proofErr w:type="spellStart"/>
            <w:r>
              <w:t>конгрессной</w:t>
            </w:r>
            <w:proofErr w:type="spellEnd"/>
            <w:r>
              <w:t xml:space="preserve"> деятельности, включая деятельность, необходимую для обслуживания указанных мероприятий (з</w:t>
            </w:r>
            <w:r>
              <w:t>а</w:t>
            </w:r>
            <w:r>
              <w:t>стройка экспозиционной площади, орган</w:t>
            </w:r>
            <w:r>
              <w:t>и</w:t>
            </w:r>
            <w:r>
              <w:t>зация питания участников мероприятий)</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40" w:name="sub_1410"/>
            <w:r>
              <w:t>4.10</w:t>
            </w:r>
            <w:bookmarkEnd w:id="240"/>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ст.29.8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Спорт</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зданий и сооружений для занятия спортом. Содержание данного вида разрешенного использования включ</w:t>
            </w:r>
            <w:r>
              <w:t>а</w:t>
            </w:r>
            <w:r>
              <w:t xml:space="preserve">ет в себя содержание видов разрешенного использования с </w:t>
            </w:r>
            <w:hyperlink r:id="rId33" w:anchor="sub_1511" w:history="1">
              <w:r>
                <w:rPr>
                  <w:rStyle w:val="30"/>
                </w:rPr>
                <w:t>кодами 5.1.1 - 5.1.7</w:t>
              </w:r>
            </w:hyperlink>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41" w:name="sub_1051"/>
            <w:r>
              <w:t>5.1</w:t>
            </w:r>
            <w:bookmarkEnd w:id="241"/>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ст.29.7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lastRenderedPageBreak/>
              <w:t>Природно-познавательный т</w:t>
            </w:r>
            <w:r>
              <w:t>у</w:t>
            </w:r>
            <w:r>
              <w:t>ризм</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баз и палаточных лаг</w:t>
            </w:r>
            <w:r>
              <w:t>е</w:t>
            </w:r>
            <w:r>
              <w:t>рей для проведения походов и экскурсий по ознакомлению с природой, пеших и ко</w:t>
            </w:r>
            <w:r>
              <w:t>н</w:t>
            </w:r>
            <w:r>
              <w:t>ных прогулок, устройство троп и дорожек, размещение щитов с познавательными св</w:t>
            </w:r>
            <w:r>
              <w:t>е</w:t>
            </w:r>
            <w:r>
              <w:t>дениями об окружающей природной среде;</w:t>
            </w:r>
          </w:p>
          <w:p w:rsidR="00041C3C" w:rsidRDefault="00041C3C" w:rsidP="000C0E31">
            <w:pPr>
              <w:spacing w:line="276" w:lineRule="auto"/>
              <w:jc w:val="center"/>
            </w:pPr>
            <w:r>
              <w:t>осуществление необходимых прир</w:t>
            </w:r>
            <w:r>
              <w:t>о</w:t>
            </w:r>
            <w:r>
              <w:t xml:space="preserve">доохранных и </w:t>
            </w:r>
            <w:proofErr w:type="spellStart"/>
            <w:r>
              <w:t>природовосстановительных</w:t>
            </w:r>
            <w:proofErr w:type="spellEnd"/>
            <w:r>
              <w:t xml:space="preserve"> мероприятий</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42" w:name="sub_1052"/>
            <w:r>
              <w:t>5.2</w:t>
            </w:r>
            <w:bookmarkEnd w:id="242"/>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ст.29.9 настоящих правил</w:t>
            </w:r>
          </w:p>
        </w:tc>
      </w:tr>
      <w:tr w:rsidR="00041C3C" w:rsidTr="000C0E31">
        <w:tc>
          <w:tcPr>
            <w:tcW w:w="2410" w:type="dxa"/>
            <w:tcBorders>
              <w:top w:val="single" w:sz="4" w:space="0" w:color="auto"/>
              <w:left w:val="single" w:sz="4" w:space="0" w:color="auto"/>
              <w:bottom w:val="single" w:sz="4" w:space="0" w:color="auto"/>
              <w:right w:val="single" w:sz="4" w:space="0" w:color="auto"/>
            </w:tcBorders>
            <w:hideMark/>
          </w:tcPr>
          <w:p w:rsidR="00041C3C" w:rsidRDefault="00041C3C" w:rsidP="00882F6D">
            <w:pPr>
              <w:spacing w:line="276" w:lineRule="auto"/>
              <w:ind w:firstLine="0"/>
              <w:jc w:val="center"/>
            </w:pPr>
            <w:r>
              <w:t>Туристическое обсл</w:t>
            </w:r>
            <w:r>
              <w:t>у</w:t>
            </w:r>
            <w:r>
              <w:t>живание</w:t>
            </w:r>
          </w:p>
        </w:tc>
        <w:tc>
          <w:tcPr>
            <w:tcW w:w="453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jc w:val="center"/>
            </w:pPr>
            <w:r>
              <w:t>Размещение пансионатов, гостиниц, кемпингов, домов отдыха, не оказывающих услуги по лечению;</w:t>
            </w:r>
          </w:p>
          <w:p w:rsidR="00041C3C" w:rsidRDefault="00041C3C" w:rsidP="000C0E31">
            <w:pPr>
              <w:spacing w:line="276" w:lineRule="auto"/>
              <w:jc w:val="center"/>
            </w:pPr>
            <w:r>
              <w:t>размещение детских лагерей</w:t>
            </w:r>
          </w:p>
        </w:tc>
        <w:tc>
          <w:tcPr>
            <w:tcW w:w="1276" w:type="dxa"/>
            <w:tcBorders>
              <w:top w:val="single" w:sz="4" w:space="0" w:color="auto"/>
              <w:left w:val="single" w:sz="4" w:space="0" w:color="auto"/>
              <w:bottom w:val="single" w:sz="4" w:space="0" w:color="auto"/>
              <w:right w:val="single" w:sz="4" w:space="0" w:color="auto"/>
            </w:tcBorders>
            <w:hideMark/>
          </w:tcPr>
          <w:p w:rsidR="00041C3C" w:rsidRDefault="00041C3C" w:rsidP="000C0E31">
            <w:pPr>
              <w:spacing w:line="276" w:lineRule="auto"/>
              <w:ind w:firstLine="0"/>
              <w:contextualSpacing/>
              <w:jc w:val="left"/>
            </w:pPr>
            <w:bookmarkStart w:id="243" w:name="sub_1521"/>
            <w:r>
              <w:t>5.2.1</w:t>
            </w:r>
            <w:bookmarkEnd w:id="243"/>
          </w:p>
        </w:tc>
        <w:tc>
          <w:tcPr>
            <w:tcW w:w="1417" w:type="dxa"/>
            <w:tcBorders>
              <w:top w:val="single" w:sz="4" w:space="0" w:color="auto"/>
              <w:left w:val="single" w:sz="4" w:space="0" w:color="auto"/>
              <w:bottom w:val="single" w:sz="4" w:space="0" w:color="auto"/>
              <w:right w:val="single" w:sz="4" w:space="0" w:color="auto"/>
            </w:tcBorders>
          </w:tcPr>
          <w:p w:rsidR="00041C3C" w:rsidRDefault="00041C3C" w:rsidP="000C0E31">
            <w:pPr>
              <w:spacing w:line="276" w:lineRule="auto"/>
              <w:ind w:firstLine="0"/>
              <w:jc w:val="left"/>
            </w:pPr>
            <w:r>
              <w:t>Устанавл</w:t>
            </w:r>
            <w:r>
              <w:t>и</w:t>
            </w:r>
            <w:r>
              <w:t>вается ст.29.9 настоящих правил</w:t>
            </w:r>
          </w:p>
        </w:tc>
      </w:tr>
    </w:tbl>
    <w:p w:rsidR="00041C3C" w:rsidRDefault="00041C3C" w:rsidP="008F2157">
      <w:pPr>
        <w:ind w:firstLine="567"/>
      </w:pPr>
    </w:p>
    <w:p w:rsidR="007648C7" w:rsidRPr="007B4FC5" w:rsidRDefault="007648C7" w:rsidP="00073003">
      <w:pPr>
        <w:pStyle w:val="afffff4"/>
      </w:pPr>
      <w:bookmarkStart w:id="244" w:name="_Toc147925348"/>
      <w:r w:rsidRPr="007B4FC5">
        <w:t>Статья 2</w:t>
      </w:r>
      <w:r>
        <w:t>9</w:t>
      </w:r>
      <w:r w:rsidRPr="007B4FC5">
        <w:t>.</w:t>
      </w:r>
      <w:r>
        <w:t>1</w:t>
      </w:r>
      <w:r w:rsidR="008F2157" w:rsidRPr="008F2157">
        <w:rPr>
          <w:sz w:val="23"/>
          <w:szCs w:val="23"/>
        </w:rPr>
        <w:t xml:space="preserve"> </w:t>
      </w:r>
      <w:r w:rsidR="008F2157" w:rsidRPr="008F2157">
        <w:t>Требования к архитектурно-градостроительному облику объектов жилого назначения</w:t>
      </w:r>
      <w:bookmarkEnd w:id="244"/>
      <w:r w:rsidRPr="007B4FC5">
        <w:t xml:space="preserve">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b/>
          <w:bCs/>
          <w:color w:val="000000"/>
          <w:sz w:val="23"/>
          <w:szCs w:val="23"/>
        </w:rPr>
        <w:t>1. Основные принципы формирования архитектурно-градостроительного облика объе</w:t>
      </w:r>
      <w:r w:rsidRPr="008F2157">
        <w:rPr>
          <w:rFonts w:eastAsia="Calibri"/>
          <w:b/>
          <w:bCs/>
          <w:color w:val="000000"/>
          <w:sz w:val="23"/>
          <w:szCs w:val="23"/>
        </w:rPr>
        <w:t>к</w:t>
      </w:r>
      <w:r w:rsidRPr="008F2157">
        <w:rPr>
          <w:rFonts w:eastAsia="Calibri"/>
          <w:b/>
          <w:bCs/>
          <w:color w:val="000000"/>
          <w:sz w:val="23"/>
          <w:szCs w:val="23"/>
        </w:rPr>
        <w:t xml:space="preserve">тов.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Проектирование объектов капитального строительства жилого назначения вести с обеспеч</w:t>
      </w:r>
      <w:r w:rsidRPr="008F2157">
        <w:rPr>
          <w:rFonts w:eastAsia="Calibri"/>
          <w:color w:val="000000"/>
          <w:sz w:val="23"/>
          <w:szCs w:val="23"/>
        </w:rPr>
        <w:t>е</w:t>
      </w:r>
      <w:r w:rsidRPr="008F2157">
        <w:rPr>
          <w:rFonts w:eastAsia="Calibri"/>
          <w:color w:val="000000"/>
          <w:sz w:val="23"/>
          <w:szCs w:val="23"/>
        </w:rPr>
        <w:t xml:space="preserve">нием принципов </w:t>
      </w:r>
      <w:proofErr w:type="spellStart"/>
      <w:r w:rsidRPr="008F2157">
        <w:rPr>
          <w:rFonts w:eastAsia="Calibri"/>
          <w:color w:val="000000"/>
          <w:sz w:val="23"/>
          <w:szCs w:val="23"/>
        </w:rPr>
        <w:t>сомасштабности</w:t>
      </w:r>
      <w:proofErr w:type="spellEnd"/>
      <w:r w:rsidRPr="008F2157">
        <w:rPr>
          <w:rFonts w:eastAsia="Calibri"/>
          <w:color w:val="000000"/>
          <w:sz w:val="23"/>
          <w:szCs w:val="23"/>
        </w:rPr>
        <w:t xml:space="preserve">, </w:t>
      </w:r>
      <w:proofErr w:type="spellStart"/>
      <w:r w:rsidRPr="008F2157">
        <w:rPr>
          <w:rFonts w:eastAsia="Calibri"/>
          <w:color w:val="000000"/>
          <w:sz w:val="23"/>
          <w:szCs w:val="23"/>
        </w:rPr>
        <w:t>ансамблевости</w:t>
      </w:r>
      <w:proofErr w:type="spellEnd"/>
      <w:r w:rsidRPr="008F2157">
        <w:rPr>
          <w:rFonts w:eastAsia="Calibri"/>
          <w:color w:val="000000"/>
          <w:sz w:val="23"/>
          <w:szCs w:val="23"/>
        </w:rPr>
        <w:t xml:space="preserve"> и гармонии. В </w:t>
      </w:r>
      <w:proofErr w:type="gramStart"/>
      <w:r w:rsidRPr="008F2157">
        <w:rPr>
          <w:rFonts w:eastAsia="Calibri"/>
          <w:color w:val="000000"/>
          <w:sz w:val="23"/>
          <w:szCs w:val="23"/>
        </w:rPr>
        <w:t>архитектурных решениях</w:t>
      </w:r>
      <w:proofErr w:type="gramEnd"/>
      <w:r w:rsidRPr="008F2157">
        <w:rPr>
          <w:rFonts w:eastAsia="Calibri"/>
          <w:color w:val="000000"/>
          <w:sz w:val="23"/>
          <w:szCs w:val="23"/>
        </w:rPr>
        <w:t xml:space="preserve"> входных групп предусматривать индивидуализацию, выявление и разделение по функци</w:t>
      </w:r>
      <w:r w:rsidRPr="008F2157">
        <w:rPr>
          <w:rFonts w:eastAsia="Calibri"/>
          <w:color w:val="000000"/>
          <w:sz w:val="23"/>
          <w:szCs w:val="23"/>
        </w:rPr>
        <w:t>о</w:t>
      </w:r>
      <w:r w:rsidRPr="008F2157">
        <w:rPr>
          <w:rFonts w:eastAsia="Calibri"/>
          <w:color w:val="000000"/>
          <w:sz w:val="23"/>
          <w:szCs w:val="23"/>
        </w:rPr>
        <w:t>нальному назначению входных групп для жильцов/посетителей/работников, а также технич</w:t>
      </w:r>
      <w:r w:rsidRPr="008F2157">
        <w:rPr>
          <w:rFonts w:eastAsia="Calibri"/>
          <w:color w:val="000000"/>
          <w:sz w:val="23"/>
          <w:szCs w:val="23"/>
        </w:rPr>
        <w:t>е</w:t>
      </w:r>
      <w:r w:rsidRPr="008F2157">
        <w:rPr>
          <w:rFonts w:eastAsia="Calibri"/>
          <w:color w:val="000000"/>
          <w:sz w:val="23"/>
          <w:szCs w:val="23"/>
        </w:rPr>
        <w:t xml:space="preserve">ских, эвакуационных выходов. </w:t>
      </w:r>
    </w:p>
    <w:p w:rsidR="008F2157" w:rsidRPr="008F2157" w:rsidRDefault="008F2157" w:rsidP="003458A5">
      <w:pPr>
        <w:autoSpaceDE w:val="0"/>
        <w:autoSpaceDN w:val="0"/>
        <w:adjustRightInd w:val="0"/>
        <w:ind w:firstLine="0"/>
        <w:jc w:val="left"/>
        <w:rPr>
          <w:rFonts w:eastAsia="Calibri"/>
          <w:sz w:val="23"/>
          <w:szCs w:val="23"/>
        </w:rPr>
      </w:pPr>
      <w:r w:rsidRPr="008F2157">
        <w:rPr>
          <w:rFonts w:eastAsia="Calibri"/>
          <w:color w:val="000000"/>
          <w:sz w:val="23"/>
          <w:szCs w:val="23"/>
        </w:rPr>
        <w:t>Архитектурно-градостроительный облик объекта необходимо формировать с учетом обесп</w:t>
      </w:r>
      <w:r w:rsidRPr="008F2157">
        <w:rPr>
          <w:rFonts w:eastAsia="Calibri"/>
          <w:color w:val="000000"/>
          <w:sz w:val="23"/>
          <w:szCs w:val="23"/>
        </w:rPr>
        <w:t>е</w:t>
      </w:r>
      <w:r w:rsidRPr="008F2157">
        <w:rPr>
          <w:rFonts w:eastAsia="Calibri"/>
          <w:color w:val="000000"/>
          <w:sz w:val="23"/>
          <w:szCs w:val="23"/>
        </w:rPr>
        <w:t xml:space="preserve">чения интеграции объекта в сложившуюся градостроительную ситуацию </w:t>
      </w:r>
      <w:r w:rsidRPr="008F2157">
        <w:rPr>
          <w:rFonts w:eastAsia="Calibri"/>
          <w:sz w:val="23"/>
          <w:szCs w:val="23"/>
        </w:rPr>
        <w:t>(необходимо учит</w:t>
      </w:r>
      <w:r w:rsidRPr="008F2157">
        <w:rPr>
          <w:rFonts w:eastAsia="Calibri"/>
          <w:sz w:val="23"/>
          <w:szCs w:val="23"/>
        </w:rPr>
        <w:t>ы</w:t>
      </w:r>
      <w:r w:rsidRPr="008F2157">
        <w:rPr>
          <w:rFonts w:eastAsia="Calibri"/>
          <w:sz w:val="23"/>
          <w:szCs w:val="23"/>
        </w:rPr>
        <w:t xml:space="preserve">вать характер, структуру и стилистические особенности окружающей застройки и ландшафта, избегать значительного диссонанса, обязательно обосновывать решения).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xml:space="preserve">В качестве строительных материалов должны использоваться долговечные, износостойкие, </w:t>
      </w:r>
      <w:proofErr w:type="spellStart"/>
      <w:r w:rsidRPr="008F2157">
        <w:rPr>
          <w:rFonts w:eastAsia="Calibri"/>
          <w:sz w:val="23"/>
          <w:szCs w:val="23"/>
        </w:rPr>
        <w:t>ремонтопригодные</w:t>
      </w:r>
      <w:proofErr w:type="spellEnd"/>
      <w:r w:rsidRPr="008F2157">
        <w:rPr>
          <w:rFonts w:eastAsia="Calibri"/>
          <w:sz w:val="23"/>
          <w:szCs w:val="23"/>
        </w:rPr>
        <w:t xml:space="preserve"> материалы.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xml:space="preserve">Материалы, рекомендуемые для применения в отделке (финишные материалы): </w:t>
      </w:r>
    </w:p>
    <w:p w:rsidR="008F2157" w:rsidRPr="008F2157" w:rsidRDefault="008F2157" w:rsidP="008F2157">
      <w:pPr>
        <w:autoSpaceDE w:val="0"/>
        <w:autoSpaceDN w:val="0"/>
        <w:adjustRightInd w:val="0"/>
        <w:ind w:firstLine="0"/>
        <w:jc w:val="left"/>
        <w:rPr>
          <w:rFonts w:eastAsia="Calibri"/>
          <w:sz w:val="23"/>
          <w:szCs w:val="23"/>
        </w:rPr>
      </w:pPr>
      <w:proofErr w:type="gramStart"/>
      <w:r w:rsidRPr="008F2157">
        <w:rPr>
          <w:rFonts w:eastAsia="Calibri"/>
          <w:sz w:val="23"/>
          <w:szCs w:val="23"/>
        </w:rPr>
        <w:t xml:space="preserve">1) кровля, элементы кровли: </w:t>
      </w:r>
      <w:proofErr w:type="spellStart"/>
      <w:r w:rsidRPr="008F2157">
        <w:rPr>
          <w:rFonts w:eastAsia="Calibri"/>
          <w:sz w:val="23"/>
          <w:szCs w:val="23"/>
        </w:rPr>
        <w:t>фальцевая</w:t>
      </w:r>
      <w:proofErr w:type="spellEnd"/>
      <w:r w:rsidRPr="008F2157">
        <w:rPr>
          <w:rFonts w:eastAsia="Calibri"/>
          <w:sz w:val="23"/>
          <w:szCs w:val="23"/>
        </w:rPr>
        <w:t xml:space="preserve"> кровля, мягкая черепица, наливная кровля, мембрана, засыпка с фиксацией, сланцевая кровля, песчано-цементная черепица, </w:t>
      </w:r>
      <w:r w:rsidR="00072AAE">
        <w:rPr>
          <w:rFonts w:eastAsia="Calibri"/>
          <w:sz w:val="23"/>
          <w:szCs w:val="23"/>
        </w:rPr>
        <w:t xml:space="preserve">керамическая черепица, метало черепица, кровельный </w:t>
      </w:r>
      <w:proofErr w:type="spellStart"/>
      <w:r w:rsidR="00072AAE">
        <w:rPr>
          <w:rFonts w:eastAsia="Calibri"/>
          <w:sz w:val="23"/>
          <w:szCs w:val="23"/>
        </w:rPr>
        <w:t>профнастил</w:t>
      </w:r>
      <w:proofErr w:type="spellEnd"/>
      <w:r w:rsidR="00072AAE">
        <w:rPr>
          <w:rFonts w:eastAsia="Calibri"/>
          <w:sz w:val="23"/>
          <w:szCs w:val="23"/>
        </w:rPr>
        <w:t>,</w:t>
      </w:r>
      <w:r w:rsidR="000459F4">
        <w:rPr>
          <w:rFonts w:eastAsia="Calibri"/>
          <w:sz w:val="23"/>
          <w:szCs w:val="23"/>
        </w:rPr>
        <w:t xml:space="preserve"> </w:t>
      </w:r>
      <w:r w:rsidR="000459F4" w:rsidRPr="000459F4">
        <w:rPr>
          <w:rFonts w:eastAsia="Calibri"/>
          <w:sz w:val="23"/>
          <w:szCs w:val="23"/>
        </w:rPr>
        <w:t xml:space="preserve">метало черепица, кровельный </w:t>
      </w:r>
      <w:proofErr w:type="spellStart"/>
      <w:r w:rsidR="000459F4" w:rsidRPr="000459F4">
        <w:rPr>
          <w:rFonts w:eastAsia="Calibri"/>
          <w:sz w:val="23"/>
          <w:szCs w:val="23"/>
        </w:rPr>
        <w:t>профнастил</w:t>
      </w:r>
      <w:proofErr w:type="spellEnd"/>
      <w:r w:rsidR="000459F4">
        <w:rPr>
          <w:rFonts w:eastAsia="Calibri"/>
          <w:sz w:val="23"/>
          <w:szCs w:val="23"/>
        </w:rPr>
        <w:t>,</w:t>
      </w:r>
      <w:r w:rsidRPr="008F2157">
        <w:rPr>
          <w:rFonts w:eastAsia="Calibri"/>
          <w:sz w:val="23"/>
          <w:szCs w:val="23"/>
        </w:rPr>
        <w:t xml:space="preserve"> бето</w:t>
      </w:r>
      <w:r w:rsidRPr="008F2157">
        <w:rPr>
          <w:rFonts w:eastAsia="Calibri"/>
          <w:sz w:val="23"/>
          <w:szCs w:val="23"/>
        </w:rPr>
        <w:t>н</w:t>
      </w:r>
      <w:r w:rsidRPr="008F2157">
        <w:rPr>
          <w:rFonts w:eastAsia="Calibri"/>
          <w:sz w:val="23"/>
          <w:szCs w:val="23"/>
        </w:rPr>
        <w:t xml:space="preserve">ная и керамическая плитка, природный камень (гранит или аналог), озелененная кровля, </w:t>
      </w:r>
      <w:proofErr w:type="spellStart"/>
      <w:r w:rsidRPr="008F2157">
        <w:rPr>
          <w:rFonts w:eastAsia="Calibri"/>
          <w:sz w:val="23"/>
          <w:szCs w:val="23"/>
        </w:rPr>
        <w:t>св</w:t>
      </w:r>
      <w:r w:rsidRPr="008F2157">
        <w:rPr>
          <w:rFonts w:eastAsia="Calibri"/>
          <w:sz w:val="23"/>
          <w:szCs w:val="23"/>
        </w:rPr>
        <w:t>е</w:t>
      </w:r>
      <w:r w:rsidRPr="008F2157">
        <w:rPr>
          <w:rFonts w:eastAsia="Calibri"/>
          <w:sz w:val="23"/>
          <w:szCs w:val="23"/>
        </w:rPr>
        <w:t>топрозрачные</w:t>
      </w:r>
      <w:proofErr w:type="spellEnd"/>
      <w:r w:rsidRPr="008F2157">
        <w:rPr>
          <w:rFonts w:eastAsia="Calibri"/>
          <w:sz w:val="23"/>
          <w:szCs w:val="23"/>
        </w:rPr>
        <w:t xml:space="preserve"> конструкции и другие износостойкие материалы (включая материалы, испол</w:t>
      </w:r>
      <w:r w:rsidRPr="008F2157">
        <w:rPr>
          <w:rFonts w:eastAsia="Calibri"/>
          <w:sz w:val="23"/>
          <w:szCs w:val="23"/>
        </w:rPr>
        <w:t>ь</w:t>
      </w:r>
      <w:r w:rsidRPr="008F2157">
        <w:rPr>
          <w:rFonts w:eastAsia="Calibri"/>
          <w:sz w:val="23"/>
          <w:szCs w:val="23"/>
        </w:rPr>
        <w:t xml:space="preserve">зуемые для эксплуатируемой кровли); </w:t>
      </w:r>
      <w:proofErr w:type="gramEnd"/>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xml:space="preserve">2) цоколь: природный камень (гранит или аналог), клинкерный кирпич, </w:t>
      </w:r>
      <w:proofErr w:type="spellStart"/>
      <w:r w:rsidRPr="008F2157">
        <w:rPr>
          <w:rFonts w:eastAsia="Calibri"/>
          <w:sz w:val="23"/>
          <w:szCs w:val="23"/>
        </w:rPr>
        <w:t>керамогранит</w:t>
      </w:r>
      <w:proofErr w:type="spellEnd"/>
      <w:r w:rsidRPr="008F2157">
        <w:rPr>
          <w:rFonts w:eastAsia="Calibri"/>
          <w:sz w:val="23"/>
          <w:szCs w:val="23"/>
        </w:rPr>
        <w:t xml:space="preserve"> (толщ</w:t>
      </w:r>
      <w:r w:rsidRPr="008F2157">
        <w:rPr>
          <w:rFonts w:eastAsia="Calibri"/>
          <w:sz w:val="23"/>
          <w:szCs w:val="23"/>
        </w:rPr>
        <w:t>и</w:t>
      </w:r>
      <w:r w:rsidRPr="008F2157">
        <w:rPr>
          <w:rFonts w:eastAsia="Calibri"/>
          <w:sz w:val="23"/>
          <w:szCs w:val="23"/>
        </w:rPr>
        <w:t>на не менее 10 мм), панели из бетонных композитов, бетон и другие износостойкие матери</w:t>
      </w:r>
      <w:r w:rsidRPr="008F2157">
        <w:rPr>
          <w:rFonts w:eastAsia="Calibri"/>
          <w:sz w:val="23"/>
          <w:szCs w:val="23"/>
        </w:rPr>
        <w:t>а</w:t>
      </w:r>
      <w:r w:rsidRPr="008F2157">
        <w:rPr>
          <w:rFonts w:eastAsia="Calibri"/>
          <w:sz w:val="23"/>
          <w:szCs w:val="23"/>
        </w:rPr>
        <w:t xml:space="preserve">лы;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w:t>
      </w:r>
      <w:proofErr w:type="spellStart"/>
      <w:r w:rsidRPr="008F2157">
        <w:rPr>
          <w:rFonts w:eastAsia="Calibri"/>
          <w:sz w:val="23"/>
          <w:szCs w:val="23"/>
        </w:rPr>
        <w:t>керамогранит</w:t>
      </w:r>
      <w:proofErr w:type="spellEnd"/>
      <w:r w:rsidRPr="008F2157">
        <w:rPr>
          <w:rFonts w:eastAsia="Calibri"/>
          <w:sz w:val="23"/>
          <w:szCs w:val="23"/>
        </w:rPr>
        <w:t xml:space="preserve"> (толщина не менее 10 мм), композит, архитектурный бетон, натурал</w:t>
      </w:r>
      <w:r w:rsidRPr="008F2157">
        <w:rPr>
          <w:rFonts w:eastAsia="Calibri"/>
          <w:sz w:val="23"/>
          <w:szCs w:val="23"/>
        </w:rPr>
        <w:t>ь</w:t>
      </w:r>
      <w:r w:rsidRPr="008F2157">
        <w:rPr>
          <w:rFonts w:eastAsia="Calibri"/>
          <w:sz w:val="23"/>
          <w:szCs w:val="23"/>
        </w:rPr>
        <w:t xml:space="preserve">ный камень, </w:t>
      </w:r>
      <w:proofErr w:type="spellStart"/>
      <w:r w:rsidRPr="008F2157">
        <w:rPr>
          <w:rFonts w:eastAsia="Calibri"/>
          <w:sz w:val="23"/>
          <w:szCs w:val="23"/>
        </w:rPr>
        <w:t>металлокассеты</w:t>
      </w:r>
      <w:proofErr w:type="spellEnd"/>
      <w:r w:rsidRPr="008F2157">
        <w:rPr>
          <w:rFonts w:eastAsia="Calibri"/>
          <w:sz w:val="23"/>
          <w:szCs w:val="23"/>
        </w:rPr>
        <w:t xml:space="preserve">, в том числе профилированные, </w:t>
      </w:r>
      <w:proofErr w:type="spellStart"/>
      <w:r w:rsidRPr="008F2157">
        <w:rPr>
          <w:rFonts w:eastAsia="Calibri"/>
          <w:sz w:val="23"/>
          <w:szCs w:val="23"/>
        </w:rPr>
        <w:t>аквапанель</w:t>
      </w:r>
      <w:proofErr w:type="spellEnd"/>
      <w:r w:rsidRPr="008F2157">
        <w:rPr>
          <w:rFonts w:eastAsia="Calibri"/>
          <w:sz w:val="23"/>
          <w:szCs w:val="23"/>
        </w:rPr>
        <w:t>, HPL-панель, лин</w:t>
      </w:r>
      <w:r w:rsidRPr="008F2157">
        <w:rPr>
          <w:rFonts w:eastAsia="Calibri"/>
          <w:sz w:val="23"/>
          <w:szCs w:val="23"/>
        </w:rPr>
        <w:t>е</w:t>
      </w:r>
      <w:r w:rsidRPr="008F2157">
        <w:rPr>
          <w:rFonts w:eastAsia="Calibri"/>
          <w:sz w:val="23"/>
          <w:szCs w:val="23"/>
        </w:rPr>
        <w:t xml:space="preserve">арная панель) и другие износостойкие материалы;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xml:space="preserve">4) входные группы: </w:t>
      </w:r>
      <w:proofErr w:type="spellStart"/>
      <w:r w:rsidRPr="008F2157">
        <w:rPr>
          <w:rFonts w:eastAsia="Calibri"/>
          <w:sz w:val="23"/>
          <w:szCs w:val="23"/>
        </w:rPr>
        <w:t>светопрозрачные</w:t>
      </w:r>
      <w:proofErr w:type="spellEnd"/>
      <w:r w:rsidRPr="008F2157">
        <w:rPr>
          <w:rFonts w:eastAsia="Calibri"/>
          <w:sz w:val="23"/>
          <w:szCs w:val="23"/>
        </w:rPr>
        <w:t xml:space="preserve">, </w:t>
      </w:r>
      <w:proofErr w:type="spellStart"/>
      <w:r w:rsidRPr="008F2157">
        <w:rPr>
          <w:rFonts w:eastAsia="Calibri"/>
          <w:sz w:val="23"/>
          <w:szCs w:val="23"/>
        </w:rPr>
        <w:t>вандалостойкие</w:t>
      </w:r>
      <w:proofErr w:type="spellEnd"/>
      <w:r w:rsidRPr="008F2157">
        <w:rPr>
          <w:rFonts w:eastAsia="Calibri"/>
          <w:sz w:val="23"/>
          <w:szCs w:val="23"/>
        </w:rPr>
        <w:t xml:space="preserve"> конструкции с применением алюмин</w:t>
      </w:r>
      <w:r w:rsidRPr="008F2157">
        <w:rPr>
          <w:rFonts w:eastAsia="Calibri"/>
          <w:sz w:val="23"/>
          <w:szCs w:val="23"/>
        </w:rPr>
        <w:t>и</w:t>
      </w:r>
      <w:r w:rsidRPr="008F2157">
        <w:rPr>
          <w:rFonts w:eastAsia="Calibri"/>
          <w:sz w:val="23"/>
          <w:szCs w:val="23"/>
        </w:rPr>
        <w:t xml:space="preserve">евого и/или стального профиля со стеклопакетом (остекление не менее 60% дверного полотна в составе витражных конструкций); материалы примыкания к </w:t>
      </w:r>
      <w:proofErr w:type="spellStart"/>
      <w:r w:rsidRPr="008F2157">
        <w:rPr>
          <w:rFonts w:eastAsia="Calibri"/>
          <w:sz w:val="23"/>
          <w:szCs w:val="23"/>
        </w:rPr>
        <w:t>светопрозрачным</w:t>
      </w:r>
      <w:proofErr w:type="spellEnd"/>
      <w:r w:rsidRPr="008F2157">
        <w:rPr>
          <w:rFonts w:eastAsia="Calibri"/>
          <w:sz w:val="23"/>
          <w:szCs w:val="23"/>
        </w:rPr>
        <w:t xml:space="preserve"> конструкциям должны быть выполнены из долговечных и </w:t>
      </w:r>
      <w:proofErr w:type="spellStart"/>
      <w:r w:rsidRPr="008F2157">
        <w:rPr>
          <w:rFonts w:eastAsia="Calibri"/>
          <w:sz w:val="23"/>
          <w:szCs w:val="23"/>
        </w:rPr>
        <w:t>вандалостойких</w:t>
      </w:r>
      <w:proofErr w:type="spellEnd"/>
      <w:r w:rsidRPr="008F2157">
        <w:rPr>
          <w:rFonts w:eastAsia="Calibri"/>
          <w:sz w:val="23"/>
          <w:szCs w:val="23"/>
        </w:rPr>
        <w:t xml:space="preserve"> материалов;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lastRenderedPageBreak/>
        <w:t xml:space="preserve">5) декоративные элементы: гипс, </w:t>
      </w:r>
      <w:proofErr w:type="spellStart"/>
      <w:r w:rsidRPr="008F2157">
        <w:rPr>
          <w:rFonts w:eastAsia="Calibri"/>
          <w:sz w:val="23"/>
          <w:szCs w:val="23"/>
        </w:rPr>
        <w:t>стеклофибробетон</w:t>
      </w:r>
      <w:proofErr w:type="spellEnd"/>
      <w:r w:rsidRPr="008F2157">
        <w:rPr>
          <w:rFonts w:eastAsia="Calibri"/>
          <w:sz w:val="23"/>
          <w:szCs w:val="23"/>
        </w:rPr>
        <w:t xml:space="preserve">, природный камень (гранит или аналог), металл и другие износостойкие материалы; </w:t>
      </w:r>
    </w:p>
    <w:p w:rsidR="007648C7" w:rsidRDefault="008F2157" w:rsidP="000C4B60">
      <w:pPr>
        <w:ind w:firstLine="0"/>
        <w:rPr>
          <w:rFonts w:eastAsia="Calibri"/>
          <w:sz w:val="23"/>
          <w:szCs w:val="23"/>
        </w:rPr>
      </w:pPr>
      <w:r w:rsidRPr="008F2157">
        <w:rPr>
          <w:rFonts w:eastAsia="Calibri"/>
          <w:sz w:val="23"/>
          <w:szCs w:val="23"/>
        </w:rPr>
        <w:t>6) материалы, используемые для создания произведений декоративно-прикладного и</w:t>
      </w:r>
      <w:r w:rsidRPr="008F2157">
        <w:rPr>
          <w:rFonts w:eastAsia="Calibri"/>
          <w:sz w:val="23"/>
          <w:szCs w:val="23"/>
        </w:rPr>
        <w:t>с</w:t>
      </w:r>
      <w:r w:rsidRPr="008F2157">
        <w:rPr>
          <w:rFonts w:eastAsia="Calibri"/>
          <w:sz w:val="23"/>
          <w:szCs w:val="23"/>
        </w:rPr>
        <w:t>кусства панно должны соответствовать требованиям долговечности, ремонтопригодности, экономи</w:t>
      </w:r>
      <w:r w:rsidRPr="008F2157">
        <w:rPr>
          <w:rFonts w:eastAsia="Calibri"/>
          <w:sz w:val="23"/>
          <w:szCs w:val="23"/>
        </w:rPr>
        <w:t>ч</w:t>
      </w:r>
      <w:r w:rsidRPr="008F2157">
        <w:rPr>
          <w:rFonts w:eastAsia="Calibri"/>
          <w:sz w:val="23"/>
          <w:szCs w:val="23"/>
        </w:rPr>
        <w:t>ности в эксплуатации.</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b/>
          <w:bCs/>
          <w:color w:val="000000"/>
          <w:sz w:val="23"/>
          <w:szCs w:val="23"/>
        </w:rPr>
        <w:t>2. Требования к объемно-пространственным характеристикам объектов капитального строительства (</w:t>
      </w:r>
      <w:proofErr w:type="gramStart"/>
      <w:r w:rsidRPr="008F2157">
        <w:rPr>
          <w:rFonts w:eastAsia="Calibri"/>
          <w:b/>
          <w:bCs/>
          <w:color w:val="000000"/>
          <w:sz w:val="23"/>
          <w:szCs w:val="23"/>
        </w:rPr>
        <w:t>архитектурные решения</w:t>
      </w:r>
      <w:proofErr w:type="gramEnd"/>
      <w:r w:rsidRPr="008F2157">
        <w:rPr>
          <w:rFonts w:eastAsia="Calibri"/>
          <w:b/>
          <w:bCs/>
          <w:color w:val="000000"/>
          <w:sz w:val="23"/>
          <w:szCs w:val="23"/>
        </w:rPr>
        <w:t xml:space="preserve"> объектов капитального строительства, опред</w:t>
      </w:r>
      <w:r w:rsidRPr="008F2157">
        <w:rPr>
          <w:rFonts w:eastAsia="Calibri"/>
          <w:b/>
          <w:bCs/>
          <w:color w:val="000000"/>
          <w:sz w:val="23"/>
          <w:szCs w:val="23"/>
        </w:rPr>
        <w:t>е</w:t>
      </w:r>
      <w:r w:rsidRPr="008F2157">
        <w:rPr>
          <w:rFonts w:eastAsia="Calibri"/>
          <w:b/>
          <w:bCs/>
          <w:color w:val="000000"/>
          <w:sz w:val="23"/>
          <w:szCs w:val="23"/>
        </w:rPr>
        <w:t xml:space="preserve">ляющие их размер, форму, функциональное назначение и местоположение в границах земельного участка). </w:t>
      </w:r>
    </w:p>
    <w:p w:rsidR="008F2157" w:rsidRDefault="008F2157" w:rsidP="000C4B60">
      <w:pPr>
        <w:ind w:firstLine="0"/>
        <w:rPr>
          <w:rFonts w:eastAsia="Calibri"/>
          <w:color w:val="000000"/>
          <w:sz w:val="23"/>
          <w:szCs w:val="23"/>
        </w:rPr>
      </w:pPr>
      <w:r w:rsidRPr="008F2157">
        <w:rPr>
          <w:rFonts w:eastAsia="Calibri"/>
          <w:color w:val="000000"/>
          <w:sz w:val="23"/>
          <w:szCs w:val="23"/>
        </w:rPr>
        <w:t>1. Размещение объектов капитального строительства (далее – объект/объекты) в границах з</w:t>
      </w:r>
      <w:r w:rsidRPr="008F2157">
        <w:rPr>
          <w:rFonts w:eastAsia="Calibri"/>
          <w:color w:val="000000"/>
          <w:sz w:val="23"/>
          <w:szCs w:val="23"/>
        </w:rPr>
        <w:t>е</w:t>
      </w:r>
      <w:r w:rsidRPr="008F2157">
        <w:rPr>
          <w:rFonts w:eastAsia="Calibri"/>
          <w:color w:val="000000"/>
          <w:sz w:val="23"/>
          <w:szCs w:val="23"/>
        </w:rPr>
        <w:t>мельного участка должно производиться с учетом реализации требований нормативов град</w:t>
      </w:r>
      <w:r w:rsidRPr="008F2157">
        <w:rPr>
          <w:rFonts w:eastAsia="Calibri"/>
          <w:color w:val="000000"/>
          <w:sz w:val="23"/>
          <w:szCs w:val="23"/>
        </w:rPr>
        <w:t>о</w:t>
      </w:r>
      <w:r w:rsidRPr="008F2157">
        <w:rPr>
          <w:rFonts w:eastAsia="Calibri"/>
          <w:color w:val="000000"/>
          <w:sz w:val="23"/>
          <w:szCs w:val="23"/>
        </w:rPr>
        <w:t>строительного проектирования</w:t>
      </w:r>
      <w:r>
        <w:rPr>
          <w:rFonts w:eastAsia="Calibri"/>
          <w:color w:val="000000"/>
          <w:sz w:val="23"/>
          <w:szCs w:val="23"/>
        </w:rPr>
        <w:t>.</w:t>
      </w:r>
    </w:p>
    <w:p w:rsidR="003458A5" w:rsidRDefault="008F2157" w:rsidP="003458A5">
      <w:pPr>
        <w:autoSpaceDE w:val="0"/>
        <w:autoSpaceDN w:val="0"/>
        <w:adjustRightInd w:val="0"/>
        <w:ind w:firstLine="0"/>
        <w:jc w:val="left"/>
        <w:rPr>
          <w:rFonts w:eastAsia="Calibri"/>
          <w:color w:val="000000"/>
          <w:sz w:val="23"/>
          <w:szCs w:val="23"/>
        </w:rPr>
      </w:pPr>
      <w:r w:rsidRPr="008F2157">
        <w:rPr>
          <w:rFonts w:eastAsia="Calibri"/>
          <w:color w:val="000000"/>
          <w:sz w:val="23"/>
          <w:szCs w:val="23"/>
        </w:rPr>
        <w:t>2. Требования к объемно-пространственным характеристикам в части местоположения объе</w:t>
      </w:r>
      <w:r w:rsidRPr="008F2157">
        <w:rPr>
          <w:rFonts w:eastAsia="Calibri"/>
          <w:color w:val="000000"/>
          <w:sz w:val="23"/>
          <w:szCs w:val="23"/>
        </w:rPr>
        <w:t>к</w:t>
      </w:r>
      <w:r w:rsidRPr="008F2157">
        <w:rPr>
          <w:rFonts w:eastAsia="Calibri"/>
          <w:color w:val="000000"/>
          <w:sz w:val="23"/>
          <w:szCs w:val="23"/>
        </w:rPr>
        <w:t xml:space="preserve">та (объектов): </w:t>
      </w:r>
    </w:p>
    <w:p w:rsidR="008F2157" w:rsidRPr="008F2157" w:rsidRDefault="008F2157" w:rsidP="003458A5">
      <w:pPr>
        <w:autoSpaceDE w:val="0"/>
        <w:autoSpaceDN w:val="0"/>
        <w:adjustRightInd w:val="0"/>
        <w:ind w:firstLine="0"/>
        <w:jc w:val="left"/>
        <w:rPr>
          <w:rFonts w:eastAsia="Calibri"/>
          <w:sz w:val="23"/>
          <w:szCs w:val="23"/>
        </w:rPr>
      </w:pPr>
      <w:r w:rsidRPr="008F2157">
        <w:rPr>
          <w:rFonts w:eastAsia="Calibri"/>
          <w:sz w:val="23"/>
          <w:szCs w:val="23"/>
        </w:rPr>
        <w:t>1) возможность размещения технологически необходимой инфраструктуры для эксплуатации данных объектов (проезды, разворотные площадки, парковочные места и т.д.) в границах з</w:t>
      </w:r>
      <w:r w:rsidRPr="008F2157">
        <w:rPr>
          <w:rFonts w:eastAsia="Calibri"/>
          <w:sz w:val="23"/>
          <w:szCs w:val="23"/>
        </w:rPr>
        <w:t>е</w:t>
      </w:r>
      <w:r w:rsidRPr="008F2157">
        <w:rPr>
          <w:rFonts w:eastAsia="Calibri"/>
          <w:sz w:val="23"/>
          <w:szCs w:val="23"/>
        </w:rPr>
        <w:t xml:space="preserve">мельного участка и прилегающих к нему территориях;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xml:space="preserve">2) обеспечение нормируемого количества мест для хранения автомобилей, в </w:t>
      </w:r>
      <w:proofErr w:type="spellStart"/>
      <w:r w:rsidRPr="008F2157">
        <w:rPr>
          <w:rFonts w:eastAsia="Calibri"/>
          <w:sz w:val="23"/>
          <w:szCs w:val="23"/>
        </w:rPr>
        <w:t>т.ч</w:t>
      </w:r>
      <w:proofErr w:type="spellEnd"/>
      <w:r w:rsidRPr="008F2157">
        <w:rPr>
          <w:rFonts w:eastAsia="Calibri"/>
          <w:sz w:val="23"/>
          <w:szCs w:val="23"/>
        </w:rPr>
        <w:t>. для малом</w:t>
      </w:r>
      <w:r w:rsidRPr="008F2157">
        <w:rPr>
          <w:rFonts w:eastAsia="Calibri"/>
          <w:sz w:val="23"/>
          <w:szCs w:val="23"/>
        </w:rPr>
        <w:t>о</w:t>
      </w:r>
      <w:r w:rsidRPr="008F2157">
        <w:rPr>
          <w:rFonts w:eastAsia="Calibri"/>
          <w:sz w:val="23"/>
          <w:szCs w:val="23"/>
        </w:rPr>
        <w:t xml:space="preserve">бильных групп населения, посетителей, работников и специальных служб;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3) формирование дворовой территории жилой застройки непосредственно у каждого жилого дома, которая должна включать в себя нормируемый (обязательный) комплекс элементов бл</w:t>
      </w:r>
      <w:r w:rsidRPr="008F2157">
        <w:rPr>
          <w:rFonts w:eastAsia="Calibri"/>
          <w:sz w:val="23"/>
          <w:szCs w:val="23"/>
        </w:rPr>
        <w:t>а</w:t>
      </w:r>
      <w:r w:rsidRPr="008F2157">
        <w:rPr>
          <w:rFonts w:eastAsia="Calibri"/>
          <w:sz w:val="23"/>
          <w:szCs w:val="23"/>
        </w:rPr>
        <w:t>гоустройства. Возможно формирование группы (комплекса) жилых домов, объединенных о</w:t>
      </w:r>
      <w:r w:rsidRPr="008F2157">
        <w:rPr>
          <w:rFonts w:eastAsia="Calibri"/>
          <w:sz w:val="23"/>
          <w:szCs w:val="23"/>
        </w:rPr>
        <w:t>б</w:t>
      </w:r>
      <w:r w:rsidRPr="008F2157">
        <w:rPr>
          <w:rFonts w:eastAsia="Calibri"/>
          <w:sz w:val="23"/>
          <w:szCs w:val="23"/>
        </w:rPr>
        <w:t>щей дворовой территорией с обеспечением потребности нормируемого (обязательного) ко</w:t>
      </w:r>
      <w:r w:rsidRPr="008F2157">
        <w:rPr>
          <w:rFonts w:eastAsia="Calibri"/>
          <w:sz w:val="23"/>
          <w:szCs w:val="23"/>
        </w:rPr>
        <w:t>м</w:t>
      </w:r>
      <w:r w:rsidRPr="008F2157">
        <w:rPr>
          <w:rFonts w:eastAsia="Calibri"/>
          <w:sz w:val="23"/>
          <w:szCs w:val="23"/>
        </w:rPr>
        <w:t xml:space="preserve">плекса элементами благоустройства;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xml:space="preserve">4) при благоустройстве территорий: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а) устройство территории многоквартирного дома (группы домов), примыкающей к жилым зданиям, планируемой к преимущественному пользованию, и предназначенной для обеспеч</w:t>
      </w:r>
      <w:r w:rsidRPr="008F2157">
        <w:rPr>
          <w:rFonts w:eastAsia="Calibri"/>
          <w:sz w:val="23"/>
          <w:szCs w:val="23"/>
        </w:rPr>
        <w:t>е</w:t>
      </w:r>
      <w:r w:rsidRPr="008F2157">
        <w:rPr>
          <w:rFonts w:eastAsia="Calibri"/>
          <w:sz w:val="23"/>
          <w:szCs w:val="23"/>
        </w:rPr>
        <w:t>ния бытовых нужд и досуга жителей дома (группы домов) без доступа автомобилей (за и</w:t>
      </w:r>
      <w:r w:rsidRPr="008F2157">
        <w:rPr>
          <w:rFonts w:eastAsia="Calibri"/>
          <w:sz w:val="23"/>
          <w:szCs w:val="23"/>
        </w:rPr>
        <w:t>с</w:t>
      </w:r>
      <w:r w:rsidRPr="008F2157">
        <w:rPr>
          <w:rFonts w:eastAsia="Calibri"/>
          <w:sz w:val="23"/>
          <w:szCs w:val="23"/>
        </w:rPr>
        <w:t>ключением: экстренных служб, подъезд по кратчайшему пути транспортных средств, подв</w:t>
      </w:r>
      <w:r w:rsidRPr="008F2157">
        <w:rPr>
          <w:rFonts w:eastAsia="Calibri"/>
          <w:sz w:val="23"/>
          <w:szCs w:val="23"/>
        </w:rPr>
        <w:t>о</w:t>
      </w:r>
      <w:r w:rsidRPr="008F2157">
        <w:rPr>
          <w:rFonts w:eastAsia="Calibri"/>
          <w:sz w:val="23"/>
          <w:szCs w:val="23"/>
        </w:rPr>
        <w:t xml:space="preserve">зящих, кратковременная высадка пассажиров и выгрузка или погрузка вещей);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б) при подготовке проектных решений объектов пешеходной инфраструктуры предусматр</w:t>
      </w:r>
      <w:r w:rsidRPr="008F2157">
        <w:rPr>
          <w:rFonts w:eastAsia="Calibri"/>
          <w:sz w:val="23"/>
          <w:szCs w:val="23"/>
        </w:rPr>
        <w:t>и</w:t>
      </w:r>
      <w:r w:rsidRPr="008F2157">
        <w:rPr>
          <w:rFonts w:eastAsia="Calibri"/>
          <w:sz w:val="23"/>
          <w:szCs w:val="23"/>
        </w:rPr>
        <w:t xml:space="preserve">вать условия безопасного и комфортного передвижения для МГН;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xml:space="preserve">в) новые пешеходные коммуникации должны проектироваться </w:t>
      </w:r>
      <w:proofErr w:type="gramStart"/>
      <w:r w:rsidRPr="008F2157">
        <w:rPr>
          <w:rFonts w:eastAsia="Calibri"/>
          <w:sz w:val="23"/>
          <w:szCs w:val="23"/>
        </w:rPr>
        <w:t>непрерывными</w:t>
      </w:r>
      <w:proofErr w:type="gramEnd"/>
      <w:r w:rsidRPr="008F2157">
        <w:rPr>
          <w:rFonts w:eastAsia="Calibri"/>
          <w:sz w:val="23"/>
          <w:szCs w:val="23"/>
        </w:rPr>
        <w:t xml:space="preserve"> с организацией пешеходных переходов в местах пересечения с проезжей частью, без тупиков и примыкать к существующим пешеходным коммуникациям муниципального образования; не допускается проектирование планировочной организации земельных участков, при которой движение п</w:t>
      </w:r>
      <w:r w:rsidRPr="008F2157">
        <w:rPr>
          <w:rFonts w:eastAsia="Calibri"/>
          <w:sz w:val="23"/>
          <w:szCs w:val="23"/>
        </w:rPr>
        <w:t>е</w:t>
      </w:r>
      <w:r w:rsidRPr="008F2157">
        <w:rPr>
          <w:rFonts w:eastAsia="Calibri"/>
          <w:sz w:val="23"/>
          <w:szCs w:val="23"/>
        </w:rPr>
        <w:t xml:space="preserve">шеходов осуществляется по проезжей части, местам стоянки (остановки, парковки);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г) выполнить</w:t>
      </w:r>
      <w:r w:rsidR="000459F4">
        <w:rPr>
          <w:rFonts w:eastAsia="Calibri"/>
          <w:sz w:val="23"/>
          <w:szCs w:val="23"/>
        </w:rPr>
        <w:t xml:space="preserve"> </w:t>
      </w:r>
      <w:r w:rsidR="000459F4" w:rsidRPr="000459F4">
        <w:rPr>
          <w:rFonts w:eastAsia="Calibri"/>
          <w:sz w:val="23"/>
          <w:szCs w:val="23"/>
        </w:rPr>
        <w:t>в соответствии с нормативами</w:t>
      </w:r>
      <w:r w:rsidRPr="008F2157">
        <w:rPr>
          <w:rFonts w:eastAsia="Calibri"/>
          <w:sz w:val="23"/>
          <w:szCs w:val="23"/>
        </w:rPr>
        <w:t xml:space="preserve"> все площадки (детские игровые, спортивные, площадки отдыха взрослого населения, площадки выгула собак, парковки, контейнерные площадки и другие) в одном уровне с пешеходными подходами к ним (тротуаром, дорожкой), без перепада высот и без инженерных колодцев;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xml:space="preserve">д) предусмотреть нормируемый (обязательный) комплекс элементов благоустройства: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проезды хозяйственные, для посадки и высадки пассажиров, для автомобилей скорой пом</w:t>
      </w:r>
      <w:r w:rsidRPr="008F2157">
        <w:rPr>
          <w:rFonts w:eastAsia="Calibri"/>
          <w:sz w:val="23"/>
          <w:szCs w:val="23"/>
        </w:rPr>
        <w:t>о</w:t>
      </w:r>
      <w:r w:rsidRPr="008F2157">
        <w:rPr>
          <w:rFonts w:eastAsia="Calibri"/>
          <w:sz w:val="23"/>
          <w:szCs w:val="23"/>
        </w:rPr>
        <w:t xml:space="preserve">щи, пожарных, аварийных служб;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xml:space="preserve">- пешеходные коммуникации с шириной не менее 2 м;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xml:space="preserve">- детскую площадку;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xml:space="preserve">- физкультурную (спортивную) площадку;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xml:space="preserve">- площадку отдыха;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xml:space="preserve">- контейнерную площадку;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xml:space="preserve">- площадку автостоянки;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xml:space="preserve">- велосипедную парковку;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xml:space="preserve">- уличную мебель;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xml:space="preserve">- элементы озеленения (газон, деревья, кустарники, устройства для оформления озеленения);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lastRenderedPageBreak/>
        <w:t xml:space="preserve">- стационарные парковочные барьеры; </w:t>
      </w:r>
    </w:p>
    <w:p w:rsidR="008F2157" w:rsidRPr="008F2157" w:rsidRDefault="008F2157" w:rsidP="008F2157">
      <w:pPr>
        <w:autoSpaceDE w:val="0"/>
        <w:autoSpaceDN w:val="0"/>
        <w:adjustRightInd w:val="0"/>
        <w:ind w:firstLine="0"/>
        <w:jc w:val="left"/>
        <w:rPr>
          <w:rFonts w:eastAsia="Calibri"/>
          <w:sz w:val="23"/>
          <w:szCs w:val="23"/>
        </w:rPr>
      </w:pPr>
      <w:r w:rsidRPr="008F2157">
        <w:rPr>
          <w:rFonts w:eastAsia="Calibri"/>
          <w:sz w:val="23"/>
          <w:szCs w:val="23"/>
        </w:rPr>
        <w:t xml:space="preserve">- освещение; </w:t>
      </w:r>
    </w:p>
    <w:p w:rsidR="008F2157" w:rsidRDefault="008F2157" w:rsidP="000C4B60">
      <w:pPr>
        <w:ind w:firstLine="0"/>
        <w:rPr>
          <w:rFonts w:eastAsia="Calibri"/>
          <w:sz w:val="23"/>
          <w:szCs w:val="23"/>
        </w:rPr>
      </w:pPr>
      <w:r w:rsidRPr="008F2157">
        <w:rPr>
          <w:rFonts w:eastAsia="Calibri"/>
          <w:sz w:val="23"/>
          <w:szCs w:val="23"/>
        </w:rPr>
        <w:t>- домовой знак;</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 информационный стенд дворовой территории;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 урны.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3. Требования к объемно-пространственным и </w:t>
      </w:r>
      <w:proofErr w:type="gramStart"/>
      <w:r w:rsidRPr="008F2157">
        <w:rPr>
          <w:rFonts w:eastAsia="Calibri"/>
          <w:color w:val="000000"/>
          <w:sz w:val="23"/>
          <w:szCs w:val="23"/>
        </w:rPr>
        <w:t>архитектурным решениям</w:t>
      </w:r>
      <w:proofErr w:type="gramEnd"/>
      <w:r w:rsidRPr="008F2157">
        <w:rPr>
          <w:rFonts w:eastAsia="Calibri"/>
          <w:color w:val="000000"/>
          <w:sz w:val="23"/>
          <w:szCs w:val="23"/>
        </w:rPr>
        <w:t xml:space="preserve"> объекта (объектов):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1) требования к объемно-пространственным и </w:t>
      </w:r>
      <w:proofErr w:type="gramStart"/>
      <w:r w:rsidRPr="008F2157">
        <w:rPr>
          <w:rFonts w:eastAsia="Calibri"/>
          <w:color w:val="000000"/>
          <w:sz w:val="23"/>
          <w:szCs w:val="23"/>
        </w:rPr>
        <w:t>архитектурным решениям</w:t>
      </w:r>
      <w:proofErr w:type="gramEnd"/>
      <w:r w:rsidRPr="008F2157">
        <w:rPr>
          <w:rFonts w:eastAsia="Calibri"/>
          <w:color w:val="000000"/>
          <w:sz w:val="23"/>
          <w:szCs w:val="23"/>
        </w:rPr>
        <w:t xml:space="preserve"> входных групп: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а) для зданий с протяженностью фасадов более 50 м. должны быть организованы сквозные (проходные) подъезды (входы в жилую часть), предусматривающие возможность входа и в</w:t>
      </w:r>
      <w:r w:rsidRPr="008F2157">
        <w:rPr>
          <w:rFonts w:eastAsia="Calibri"/>
          <w:color w:val="000000"/>
          <w:sz w:val="23"/>
          <w:szCs w:val="23"/>
        </w:rPr>
        <w:t>ы</w:t>
      </w:r>
      <w:r w:rsidRPr="008F2157">
        <w:rPr>
          <w:rFonts w:eastAsia="Calibri"/>
          <w:color w:val="000000"/>
          <w:sz w:val="23"/>
          <w:szCs w:val="23"/>
        </w:rPr>
        <w:t xml:space="preserve">хода, как на улицу, так и на придомовую территорию;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б) входы в жилую часть, а также помещения общественного назначения должны быть: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 раздельными,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организованы с учетом создания «</w:t>
      </w:r>
      <w:proofErr w:type="spellStart"/>
      <w:r w:rsidRPr="008F2157">
        <w:rPr>
          <w:rFonts w:eastAsia="Calibri"/>
          <w:color w:val="000000"/>
          <w:sz w:val="23"/>
          <w:szCs w:val="23"/>
        </w:rPr>
        <w:t>безбарьерной</w:t>
      </w:r>
      <w:proofErr w:type="spellEnd"/>
      <w:r w:rsidRPr="008F2157">
        <w:rPr>
          <w:rFonts w:eastAsia="Calibri"/>
          <w:color w:val="000000"/>
          <w:sz w:val="23"/>
          <w:szCs w:val="23"/>
        </w:rPr>
        <w:t xml:space="preserve"> среды»;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выполнены с учетом требований доступности и безопасности для маломобильн</w:t>
      </w:r>
      <w:r w:rsidR="000E15BF">
        <w:rPr>
          <w:rFonts w:eastAsia="Calibri"/>
          <w:color w:val="000000"/>
          <w:sz w:val="23"/>
          <w:szCs w:val="23"/>
        </w:rPr>
        <w:t>ых групп</w:t>
      </w:r>
      <w:r w:rsidRPr="008F2157">
        <w:rPr>
          <w:rFonts w:eastAsia="Calibri"/>
          <w:color w:val="000000"/>
          <w:sz w:val="23"/>
          <w:szCs w:val="23"/>
        </w:rPr>
        <w:t xml:space="preserve">;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в) вход в помещения общественного назначения должен быть независим от входа в жилую часть;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г) предусмотреть устройство козырьков (навесов) над каждым входом в целях защиты от а</w:t>
      </w:r>
      <w:r w:rsidRPr="008F2157">
        <w:rPr>
          <w:rFonts w:eastAsia="Calibri"/>
          <w:color w:val="000000"/>
          <w:sz w:val="23"/>
          <w:szCs w:val="23"/>
        </w:rPr>
        <w:t>т</w:t>
      </w:r>
      <w:r w:rsidRPr="008F2157">
        <w:rPr>
          <w:rFonts w:eastAsia="Calibri"/>
          <w:color w:val="000000"/>
          <w:sz w:val="23"/>
          <w:szCs w:val="23"/>
        </w:rPr>
        <w:t xml:space="preserve">мосферных осадков;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д) входные площадки входов в подъезды многоквартирных жилых домов должны быть благ</w:t>
      </w:r>
      <w:r w:rsidRPr="008F2157">
        <w:rPr>
          <w:rFonts w:eastAsia="Calibri"/>
          <w:color w:val="000000"/>
          <w:sz w:val="23"/>
          <w:szCs w:val="23"/>
        </w:rPr>
        <w:t>о</w:t>
      </w:r>
      <w:r w:rsidRPr="008F2157">
        <w:rPr>
          <w:rFonts w:eastAsia="Calibri"/>
          <w:color w:val="000000"/>
          <w:sz w:val="23"/>
          <w:szCs w:val="23"/>
        </w:rPr>
        <w:t xml:space="preserve">устроены элементами озеленения, скамьями для отдыха, урнами;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2) Устройство мусоропроводов не допускается; </w:t>
      </w:r>
    </w:p>
    <w:p w:rsidR="008F2157" w:rsidRPr="00A14F3F"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3) Требования к объемно-пространственным и </w:t>
      </w:r>
      <w:proofErr w:type="gramStart"/>
      <w:r w:rsidRPr="008F2157">
        <w:rPr>
          <w:rFonts w:eastAsia="Calibri"/>
          <w:color w:val="000000"/>
          <w:sz w:val="23"/>
          <w:szCs w:val="23"/>
        </w:rPr>
        <w:t>архитектурным решениям</w:t>
      </w:r>
      <w:proofErr w:type="gramEnd"/>
      <w:r w:rsidRPr="008F2157">
        <w:rPr>
          <w:rFonts w:eastAsia="Calibri"/>
          <w:color w:val="000000"/>
          <w:sz w:val="23"/>
          <w:szCs w:val="23"/>
        </w:rPr>
        <w:t xml:space="preserve"> нежилых помещений </w:t>
      </w:r>
      <w:r w:rsidRPr="00A14F3F">
        <w:rPr>
          <w:rFonts w:eastAsia="Calibri"/>
          <w:color w:val="000000"/>
          <w:sz w:val="23"/>
          <w:szCs w:val="23"/>
        </w:rPr>
        <w:t xml:space="preserve">первого этажа: </w:t>
      </w:r>
    </w:p>
    <w:p w:rsidR="008F2157" w:rsidRPr="008F2157" w:rsidRDefault="008E78D1" w:rsidP="008F2157">
      <w:pPr>
        <w:autoSpaceDE w:val="0"/>
        <w:autoSpaceDN w:val="0"/>
        <w:adjustRightInd w:val="0"/>
        <w:ind w:firstLine="0"/>
        <w:jc w:val="left"/>
        <w:rPr>
          <w:rFonts w:eastAsia="Calibri"/>
          <w:color w:val="000000"/>
          <w:sz w:val="23"/>
          <w:szCs w:val="23"/>
        </w:rPr>
      </w:pPr>
      <w:r>
        <w:rPr>
          <w:rFonts w:eastAsia="Calibri"/>
          <w:color w:val="000000"/>
          <w:sz w:val="23"/>
          <w:szCs w:val="23"/>
        </w:rPr>
        <w:t>а</w:t>
      </w:r>
      <w:r w:rsidR="008F2157" w:rsidRPr="00A14F3F">
        <w:rPr>
          <w:rFonts w:eastAsia="Calibri"/>
          <w:color w:val="000000"/>
          <w:sz w:val="23"/>
          <w:szCs w:val="23"/>
        </w:rPr>
        <w:t>) в жилых зданиях от 4 до 12 этажей необходимо предусматривать 6% нежилых помещений от общей площади здания;</w:t>
      </w:r>
      <w:r w:rsidR="008F2157" w:rsidRPr="008F2157">
        <w:rPr>
          <w:rFonts w:eastAsia="Calibri"/>
          <w:color w:val="000000"/>
          <w:sz w:val="23"/>
          <w:szCs w:val="23"/>
        </w:rPr>
        <w:t xml:space="preserve"> </w:t>
      </w:r>
    </w:p>
    <w:p w:rsidR="008F2157" w:rsidRPr="008F2157" w:rsidRDefault="008E78D1" w:rsidP="008F2157">
      <w:pPr>
        <w:autoSpaceDE w:val="0"/>
        <w:autoSpaceDN w:val="0"/>
        <w:adjustRightInd w:val="0"/>
        <w:ind w:firstLine="0"/>
        <w:jc w:val="left"/>
        <w:rPr>
          <w:rFonts w:eastAsia="Calibri"/>
          <w:color w:val="000000"/>
          <w:sz w:val="23"/>
          <w:szCs w:val="23"/>
        </w:rPr>
      </w:pPr>
      <w:r>
        <w:rPr>
          <w:rFonts w:eastAsia="Calibri"/>
          <w:color w:val="000000"/>
          <w:sz w:val="23"/>
          <w:szCs w:val="23"/>
        </w:rPr>
        <w:t>б</w:t>
      </w:r>
      <w:r w:rsidR="008F2157" w:rsidRPr="008F2157">
        <w:rPr>
          <w:rFonts w:eastAsia="Calibri"/>
          <w:color w:val="000000"/>
          <w:sz w:val="23"/>
          <w:szCs w:val="23"/>
        </w:rPr>
        <w:t>) входная группа в помещения общественного назначения должна быть оборудована тамб</w:t>
      </w:r>
      <w:r w:rsidR="008F2157" w:rsidRPr="008F2157">
        <w:rPr>
          <w:rFonts w:eastAsia="Calibri"/>
          <w:color w:val="000000"/>
          <w:sz w:val="23"/>
          <w:szCs w:val="23"/>
        </w:rPr>
        <w:t>у</w:t>
      </w:r>
      <w:r w:rsidR="008F2157" w:rsidRPr="008F2157">
        <w:rPr>
          <w:rFonts w:eastAsia="Calibri"/>
          <w:color w:val="000000"/>
          <w:sz w:val="23"/>
          <w:szCs w:val="23"/>
        </w:rPr>
        <w:t xml:space="preserve">ром с учетом МГН; </w:t>
      </w:r>
    </w:p>
    <w:p w:rsidR="008F2157" w:rsidRPr="008F2157" w:rsidRDefault="008E78D1" w:rsidP="008F2157">
      <w:pPr>
        <w:autoSpaceDE w:val="0"/>
        <w:autoSpaceDN w:val="0"/>
        <w:adjustRightInd w:val="0"/>
        <w:ind w:firstLine="0"/>
        <w:jc w:val="left"/>
        <w:rPr>
          <w:rFonts w:eastAsia="Calibri"/>
          <w:color w:val="000000"/>
          <w:sz w:val="23"/>
          <w:szCs w:val="23"/>
        </w:rPr>
      </w:pPr>
      <w:r>
        <w:rPr>
          <w:rFonts w:eastAsia="Calibri"/>
          <w:color w:val="000000"/>
          <w:sz w:val="23"/>
          <w:szCs w:val="23"/>
        </w:rPr>
        <w:t>в</w:t>
      </w:r>
      <w:r w:rsidR="008F2157" w:rsidRPr="008F2157">
        <w:rPr>
          <w:rFonts w:eastAsia="Calibri"/>
          <w:color w:val="000000"/>
          <w:sz w:val="23"/>
          <w:szCs w:val="23"/>
        </w:rPr>
        <w:t xml:space="preserve">) нежилые помещения общественного назначения должны быть оборудованы санитарными узлами с учетом МГН;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4) Требования к объемно-пространственным и </w:t>
      </w:r>
      <w:proofErr w:type="gramStart"/>
      <w:r w:rsidRPr="008F2157">
        <w:rPr>
          <w:rFonts w:eastAsia="Calibri"/>
          <w:color w:val="000000"/>
          <w:sz w:val="23"/>
          <w:szCs w:val="23"/>
        </w:rPr>
        <w:t>архитектурным решениям</w:t>
      </w:r>
      <w:proofErr w:type="gramEnd"/>
      <w:r w:rsidRPr="008F2157">
        <w:rPr>
          <w:rFonts w:eastAsia="Calibri"/>
          <w:color w:val="000000"/>
          <w:sz w:val="23"/>
          <w:szCs w:val="23"/>
        </w:rPr>
        <w:t xml:space="preserve"> подземных и назе</w:t>
      </w:r>
      <w:r w:rsidRPr="008F2157">
        <w:rPr>
          <w:rFonts w:eastAsia="Calibri"/>
          <w:color w:val="000000"/>
          <w:sz w:val="23"/>
          <w:szCs w:val="23"/>
        </w:rPr>
        <w:t>м</w:t>
      </w:r>
      <w:r w:rsidRPr="008F2157">
        <w:rPr>
          <w:rFonts w:eastAsia="Calibri"/>
          <w:color w:val="000000"/>
          <w:sz w:val="23"/>
          <w:szCs w:val="23"/>
        </w:rPr>
        <w:t xml:space="preserve">ных паркингов: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а) при устройстве подземной автостоянки под жилыми зданиями или зданием необходимо предусматривать доступ в нее (в том числе на лифте) непосредственно из подъездов жилых зданий на каждый уровень автостоянки; </w:t>
      </w:r>
    </w:p>
    <w:p w:rsidR="008F2157" w:rsidRDefault="008F2157" w:rsidP="008F2157">
      <w:pPr>
        <w:ind w:firstLine="567"/>
        <w:rPr>
          <w:rFonts w:eastAsia="Calibri"/>
          <w:color w:val="000000"/>
          <w:sz w:val="23"/>
          <w:szCs w:val="23"/>
        </w:rPr>
      </w:pPr>
      <w:r w:rsidRPr="008F2157">
        <w:rPr>
          <w:rFonts w:eastAsia="Calibri"/>
          <w:color w:val="000000"/>
          <w:sz w:val="23"/>
          <w:szCs w:val="23"/>
        </w:rPr>
        <w:t>б) в обеспечение основного расчета потребности в местах хранения автотранспорта (в том числе при их размещении в многоуровневых паркингах, использовании механизирова</w:t>
      </w:r>
      <w:r w:rsidRPr="008F2157">
        <w:rPr>
          <w:rFonts w:eastAsia="Calibri"/>
          <w:color w:val="000000"/>
          <w:sz w:val="23"/>
          <w:szCs w:val="23"/>
        </w:rPr>
        <w:t>н</w:t>
      </w:r>
      <w:r w:rsidRPr="008F2157">
        <w:rPr>
          <w:rFonts w:eastAsia="Calibri"/>
          <w:color w:val="000000"/>
          <w:sz w:val="23"/>
          <w:szCs w:val="23"/>
        </w:rPr>
        <w:t xml:space="preserve">ных систем хранения) запрещено использование зависимых </w:t>
      </w:r>
      <w:proofErr w:type="spellStart"/>
      <w:r w:rsidRPr="008F2157">
        <w:rPr>
          <w:rFonts w:eastAsia="Calibri"/>
          <w:color w:val="000000"/>
          <w:sz w:val="23"/>
          <w:szCs w:val="23"/>
        </w:rPr>
        <w:t>машино</w:t>
      </w:r>
      <w:proofErr w:type="spellEnd"/>
      <w:r w:rsidRPr="008F2157">
        <w:rPr>
          <w:rFonts w:eastAsia="Calibri"/>
          <w:color w:val="000000"/>
          <w:sz w:val="23"/>
          <w:szCs w:val="23"/>
        </w:rPr>
        <w:t>-мест.</w:t>
      </w:r>
    </w:p>
    <w:p w:rsidR="008F2157" w:rsidRDefault="008F2157" w:rsidP="008F2157">
      <w:pPr>
        <w:ind w:firstLine="567"/>
        <w:rPr>
          <w:b/>
          <w:bCs/>
          <w:sz w:val="23"/>
          <w:szCs w:val="23"/>
        </w:rPr>
      </w:pPr>
      <w:r>
        <w:rPr>
          <w:b/>
          <w:bCs/>
          <w:sz w:val="23"/>
          <w:szCs w:val="23"/>
        </w:rPr>
        <w:t>3. Требования к архитектурно-стилистическим характеристикам объектов кап</w:t>
      </w:r>
      <w:r>
        <w:rPr>
          <w:b/>
          <w:bCs/>
          <w:sz w:val="23"/>
          <w:szCs w:val="23"/>
        </w:rPr>
        <w:t>и</w:t>
      </w:r>
      <w:r>
        <w:rPr>
          <w:b/>
          <w:bCs/>
          <w:sz w:val="23"/>
          <w:szCs w:val="23"/>
        </w:rPr>
        <w:t>тального строительства (характеристики элементов фасадов, а также элементов иных наружных частей объектов капитального строительства и их характеристик).</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1. При формировании внешнего облика зданий руководствоваться принципами </w:t>
      </w:r>
      <w:proofErr w:type="spellStart"/>
      <w:r w:rsidRPr="008F2157">
        <w:rPr>
          <w:rFonts w:eastAsia="Calibri"/>
          <w:color w:val="000000"/>
          <w:sz w:val="23"/>
          <w:szCs w:val="23"/>
        </w:rPr>
        <w:t>сомасштабн</w:t>
      </w:r>
      <w:r w:rsidRPr="008F2157">
        <w:rPr>
          <w:rFonts w:eastAsia="Calibri"/>
          <w:color w:val="000000"/>
          <w:sz w:val="23"/>
          <w:szCs w:val="23"/>
        </w:rPr>
        <w:t>о</w:t>
      </w:r>
      <w:r w:rsidRPr="008F2157">
        <w:rPr>
          <w:rFonts w:eastAsia="Calibri"/>
          <w:color w:val="000000"/>
          <w:sz w:val="23"/>
          <w:szCs w:val="23"/>
        </w:rPr>
        <w:t>сти</w:t>
      </w:r>
      <w:proofErr w:type="spellEnd"/>
      <w:r w:rsidRPr="008F2157">
        <w:rPr>
          <w:rFonts w:eastAsia="Calibri"/>
          <w:color w:val="000000"/>
          <w:sz w:val="23"/>
          <w:szCs w:val="23"/>
        </w:rPr>
        <w:t xml:space="preserve">, </w:t>
      </w:r>
      <w:proofErr w:type="spellStart"/>
      <w:r w:rsidRPr="008F2157">
        <w:rPr>
          <w:rFonts w:eastAsia="Calibri"/>
          <w:color w:val="000000"/>
          <w:sz w:val="23"/>
          <w:szCs w:val="23"/>
        </w:rPr>
        <w:t>ансамблевости</w:t>
      </w:r>
      <w:proofErr w:type="spellEnd"/>
      <w:r w:rsidRPr="008F2157">
        <w:rPr>
          <w:rFonts w:eastAsia="Calibri"/>
          <w:color w:val="000000"/>
          <w:sz w:val="23"/>
          <w:szCs w:val="23"/>
        </w:rPr>
        <w:t xml:space="preserve"> и гармонии, предусмотрев: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1) интеграцию в сложившуюся градостроительную ситуацию (необходимо учитывать хара</w:t>
      </w:r>
      <w:r w:rsidRPr="008F2157">
        <w:rPr>
          <w:rFonts w:eastAsia="Calibri"/>
          <w:color w:val="000000"/>
          <w:sz w:val="23"/>
          <w:szCs w:val="23"/>
        </w:rPr>
        <w:t>к</w:t>
      </w:r>
      <w:r w:rsidRPr="008F2157">
        <w:rPr>
          <w:rFonts w:eastAsia="Calibri"/>
          <w:color w:val="000000"/>
          <w:sz w:val="23"/>
          <w:szCs w:val="23"/>
        </w:rPr>
        <w:t xml:space="preserve">тер, структуру и стилистические особенности окружающей застройки и ландшафта, избегать значительного диссонанса, обязательно обосновывать решения);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2) выявление функционального назначения проектируемого здания;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3) взаимную увязку и обоснование планировочных, объемно-пространственных и фасадных решений.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2. Архитектурный облик объекта должен быть подчинен единому стилистическому решению. Дизайн отдельных элементов должен подчиняться единому стилю всего объекта. Решения должны иметь обоснование.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3. Требования к размещению, типоразмерам и стилистическим характеристикам </w:t>
      </w:r>
      <w:proofErr w:type="spellStart"/>
      <w:r w:rsidRPr="008F2157">
        <w:rPr>
          <w:rFonts w:eastAsia="Calibri"/>
          <w:color w:val="000000"/>
          <w:sz w:val="23"/>
          <w:szCs w:val="23"/>
        </w:rPr>
        <w:t>светопр</w:t>
      </w:r>
      <w:r w:rsidRPr="008F2157">
        <w:rPr>
          <w:rFonts w:eastAsia="Calibri"/>
          <w:color w:val="000000"/>
          <w:sz w:val="23"/>
          <w:szCs w:val="23"/>
        </w:rPr>
        <w:t>о</w:t>
      </w:r>
      <w:r w:rsidRPr="008F2157">
        <w:rPr>
          <w:rFonts w:eastAsia="Calibri"/>
          <w:color w:val="000000"/>
          <w:sz w:val="23"/>
          <w:szCs w:val="23"/>
        </w:rPr>
        <w:t>зрачных</w:t>
      </w:r>
      <w:proofErr w:type="spellEnd"/>
      <w:r w:rsidRPr="008F2157">
        <w:rPr>
          <w:rFonts w:eastAsia="Calibri"/>
          <w:color w:val="000000"/>
          <w:sz w:val="23"/>
          <w:szCs w:val="23"/>
        </w:rPr>
        <w:t xml:space="preserve"> конструкций: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lastRenderedPageBreak/>
        <w:t xml:space="preserve">1) размещение </w:t>
      </w:r>
      <w:proofErr w:type="spellStart"/>
      <w:r w:rsidRPr="008F2157">
        <w:rPr>
          <w:rFonts w:eastAsia="Calibri"/>
          <w:color w:val="000000"/>
          <w:sz w:val="23"/>
          <w:szCs w:val="23"/>
        </w:rPr>
        <w:t>светопрозрачных</w:t>
      </w:r>
      <w:proofErr w:type="spellEnd"/>
      <w:r w:rsidRPr="008F2157">
        <w:rPr>
          <w:rFonts w:eastAsia="Calibri"/>
          <w:color w:val="000000"/>
          <w:sz w:val="23"/>
          <w:szCs w:val="23"/>
        </w:rPr>
        <w:t xml:space="preserve"> конструкций (оконные проемы, витражи) на фасаде должно быть обусловлено планировочными и композиционными решениями;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2) типоразмер </w:t>
      </w:r>
      <w:proofErr w:type="spellStart"/>
      <w:r w:rsidRPr="008F2157">
        <w:rPr>
          <w:rFonts w:eastAsia="Calibri"/>
          <w:color w:val="000000"/>
          <w:sz w:val="23"/>
          <w:szCs w:val="23"/>
        </w:rPr>
        <w:t>светопрозрачных</w:t>
      </w:r>
      <w:proofErr w:type="spellEnd"/>
      <w:r w:rsidRPr="008F2157">
        <w:rPr>
          <w:rFonts w:eastAsia="Calibri"/>
          <w:color w:val="000000"/>
          <w:sz w:val="23"/>
          <w:szCs w:val="23"/>
        </w:rPr>
        <w:t xml:space="preserve"> конструкций (оконные проемы, витражи) следует принимать, исходя из функционального назначения помещений, указанных на поэтажных планах;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3) недопустимо подчинение размещения оконных проемов только планировочным решениям без обоснования общей композиции фасада, учета тектоники здания;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4) процент остекления, габариты оконных проемов нежилых помещений первых этажей должны быть больше процента остекления, габаритов оконных проемов жилой части здания;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5) предусматривать остекление балконов/лоджий;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6) остекление балконов/лоджий возможно не предусматривать: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 для балконов французских и балконов, имеющих вынесенную площадку глубиной не более 50 см. от края ограждения балкона до плоскости наружной стены дома в месте примыкания; </w:t>
      </w:r>
    </w:p>
    <w:p w:rsidR="008F2157" w:rsidRPr="008F2157" w:rsidRDefault="008F2157" w:rsidP="008F2157">
      <w:pPr>
        <w:autoSpaceDE w:val="0"/>
        <w:autoSpaceDN w:val="0"/>
        <w:adjustRightInd w:val="0"/>
        <w:ind w:firstLine="0"/>
        <w:jc w:val="left"/>
        <w:rPr>
          <w:rFonts w:eastAsia="Calibri"/>
          <w:color w:val="000000"/>
          <w:sz w:val="23"/>
          <w:szCs w:val="23"/>
        </w:rPr>
      </w:pPr>
      <w:proofErr w:type="gramStart"/>
      <w:r w:rsidRPr="008F2157">
        <w:rPr>
          <w:rFonts w:eastAsia="Calibri"/>
          <w:color w:val="000000"/>
          <w:sz w:val="23"/>
          <w:szCs w:val="23"/>
        </w:rPr>
        <w:t>- когда конструкции, пропорции и/или материалы ограждения балкона не позволяют осте</w:t>
      </w:r>
      <w:r w:rsidRPr="008F2157">
        <w:rPr>
          <w:rFonts w:eastAsia="Calibri"/>
          <w:color w:val="000000"/>
          <w:sz w:val="23"/>
          <w:szCs w:val="23"/>
        </w:rPr>
        <w:t>к</w:t>
      </w:r>
      <w:r w:rsidRPr="008F2157">
        <w:rPr>
          <w:rFonts w:eastAsia="Calibri"/>
          <w:color w:val="000000"/>
          <w:sz w:val="23"/>
          <w:szCs w:val="23"/>
        </w:rPr>
        <w:t>лить его после завершения строительства и расположенные на фасаде балконы не предусма</w:t>
      </w:r>
      <w:r w:rsidRPr="008F2157">
        <w:rPr>
          <w:rFonts w:eastAsia="Calibri"/>
          <w:color w:val="000000"/>
          <w:sz w:val="23"/>
          <w:szCs w:val="23"/>
        </w:rPr>
        <w:t>т</w:t>
      </w:r>
      <w:r w:rsidRPr="008F2157">
        <w:rPr>
          <w:rFonts w:eastAsia="Calibri"/>
          <w:color w:val="000000"/>
          <w:sz w:val="23"/>
          <w:szCs w:val="23"/>
        </w:rPr>
        <w:t xml:space="preserve">ривают несущих конструкций, стоящих в вертикальном створе друг с другом на соседних этажах, при этом застройщик обязан указывать в документации на объект строительства на невозможность и запрет изменения фасада, в частности, остекления балкона/лоджии силами будущих владельцев. </w:t>
      </w:r>
      <w:proofErr w:type="gramEnd"/>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4. Требования к архитектурно-стилистическим характеристикам входных групп: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В </w:t>
      </w:r>
      <w:proofErr w:type="gramStart"/>
      <w:r w:rsidRPr="008F2157">
        <w:rPr>
          <w:rFonts w:eastAsia="Calibri"/>
          <w:color w:val="000000"/>
          <w:sz w:val="23"/>
          <w:szCs w:val="23"/>
        </w:rPr>
        <w:t>архитектурных решениях</w:t>
      </w:r>
      <w:proofErr w:type="gramEnd"/>
      <w:r w:rsidRPr="008F2157">
        <w:rPr>
          <w:rFonts w:eastAsia="Calibri"/>
          <w:color w:val="000000"/>
          <w:sz w:val="23"/>
          <w:szCs w:val="23"/>
        </w:rPr>
        <w:t xml:space="preserve"> входных групп предусматривать индивидуализацию, выявление и разделение по функциональному назначению входных групп для жил</w:t>
      </w:r>
      <w:r w:rsidRPr="008F2157">
        <w:rPr>
          <w:rFonts w:eastAsia="Calibri"/>
          <w:color w:val="000000"/>
          <w:sz w:val="23"/>
          <w:szCs w:val="23"/>
        </w:rPr>
        <w:t>ь</w:t>
      </w:r>
      <w:r w:rsidRPr="008F2157">
        <w:rPr>
          <w:rFonts w:eastAsia="Calibri"/>
          <w:color w:val="000000"/>
          <w:sz w:val="23"/>
          <w:szCs w:val="23"/>
        </w:rPr>
        <w:t xml:space="preserve">цов/посетителей/работников, а также технических, эвакуационных выходов.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5. Требования к архитектурно-стилистическим характеристикам системы навигации: </w:t>
      </w:r>
    </w:p>
    <w:p w:rsidR="008F2157" w:rsidRPr="008F2157" w:rsidRDefault="008F2157" w:rsidP="008F2157">
      <w:pPr>
        <w:autoSpaceDE w:val="0"/>
        <w:autoSpaceDN w:val="0"/>
        <w:adjustRightInd w:val="0"/>
        <w:ind w:firstLine="0"/>
        <w:jc w:val="left"/>
        <w:rPr>
          <w:rFonts w:eastAsia="Calibri"/>
          <w:color w:val="000000"/>
          <w:sz w:val="23"/>
          <w:szCs w:val="23"/>
        </w:rPr>
      </w:pPr>
      <w:proofErr w:type="gramStart"/>
      <w:r w:rsidRPr="008F2157">
        <w:rPr>
          <w:rFonts w:eastAsia="Calibri"/>
          <w:color w:val="000000"/>
          <w:sz w:val="23"/>
          <w:szCs w:val="23"/>
        </w:rPr>
        <w:t>1) необходимо формировать комплексную систему навигации и информационного обеспеч</w:t>
      </w:r>
      <w:r w:rsidRPr="008F2157">
        <w:rPr>
          <w:rFonts w:eastAsia="Calibri"/>
          <w:color w:val="000000"/>
          <w:sz w:val="23"/>
          <w:szCs w:val="23"/>
        </w:rPr>
        <w:t>е</w:t>
      </w:r>
      <w:r w:rsidRPr="008F2157">
        <w:rPr>
          <w:rFonts w:eastAsia="Calibri"/>
          <w:color w:val="000000"/>
          <w:sz w:val="23"/>
          <w:szCs w:val="23"/>
        </w:rPr>
        <w:t xml:space="preserve">ния с учетом масштаба и качества шрифтовых композиций, элементов </w:t>
      </w:r>
      <w:proofErr w:type="spellStart"/>
      <w:r w:rsidRPr="008F2157">
        <w:rPr>
          <w:rFonts w:eastAsia="Calibri"/>
          <w:color w:val="000000"/>
          <w:sz w:val="23"/>
          <w:szCs w:val="23"/>
        </w:rPr>
        <w:t>инфографики</w:t>
      </w:r>
      <w:proofErr w:type="spellEnd"/>
      <w:r w:rsidRPr="008F2157">
        <w:rPr>
          <w:rFonts w:eastAsia="Calibri"/>
          <w:color w:val="000000"/>
          <w:sz w:val="23"/>
          <w:szCs w:val="23"/>
        </w:rPr>
        <w:t>, элеме</w:t>
      </w:r>
      <w:r w:rsidRPr="008F2157">
        <w:rPr>
          <w:rFonts w:eastAsia="Calibri"/>
          <w:color w:val="000000"/>
          <w:sz w:val="23"/>
          <w:szCs w:val="23"/>
        </w:rPr>
        <w:t>н</w:t>
      </w:r>
      <w:r w:rsidRPr="008F2157">
        <w:rPr>
          <w:rFonts w:eastAsia="Calibri"/>
          <w:color w:val="000000"/>
          <w:sz w:val="23"/>
          <w:szCs w:val="23"/>
        </w:rPr>
        <w:t xml:space="preserve">тов освещения, а также мест их размещения в обоснованной </w:t>
      </w:r>
      <w:proofErr w:type="spellStart"/>
      <w:r w:rsidRPr="008F2157">
        <w:rPr>
          <w:rFonts w:eastAsia="Calibri"/>
          <w:color w:val="000000"/>
          <w:sz w:val="23"/>
          <w:szCs w:val="23"/>
        </w:rPr>
        <w:t>взаимоувязке</w:t>
      </w:r>
      <w:proofErr w:type="spellEnd"/>
      <w:r w:rsidRPr="008F2157">
        <w:rPr>
          <w:rFonts w:eastAsia="Calibri"/>
          <w:color w:val="000000"/>
          <w:sz w:val="23"/>
          <w:szCs w:val="23"/>
        </w:rPr>
        <w:t xml:space="preserve"> с общим стилист</w:t>
      </w:r>
      <w:r w:rsidRPr="008F2157">
        <w:rPr>
          <w:rFonts w:eastAsia="Calibri"/>
          <w:color w:val="000000"/>
          <w:sz w:val="23"/>
          <w:szCs w:val="23"/>
        </w:rPr>
        <w:t>и</w:t>
      </w:r>
      <w:r w:rsidRPr="008F2157">
        <w:rPr>
          <w:rFonts w:eastAsia="Calibri"/>
          <w:color w:val="000000"/>
          <w:sz w:val="23"/>
          <w:szCs w:val="23"/>
        </w:rPr>
        <w:t xml:space="preserve">ческим и композиционным решением фасадов здания; </w:t>
      </w:r>
      <w:proofErr w:type="gramEnd"/>
    </w:p>
    <w:p w:rsidR="008F2157" w:rsidRDefault="008F2157" w:rsidP="008F2157">
      <w:pPr>
        <w:ind w:firstLine="567"/>
        <w:rPr>
          <w:rFonts w:eastAsia="Calibri"/>
          <w:color w:val="000000"/>
          <w:sz w:val="23"/>
          <w:szCs w:val="23"/>
        </w:rPr>
      </w:pPr>
      <w:r w:rsidRPr="008F2157">
        <w:rPr>
          <w:rFonts w:eastAsia="Calibri"/>
          <w:color w:val="000000"/>
          <w:sz w:val="23"/>
          <w:szCs w:val="23"/>
        </w:rPr>
        <w:t>2) необходимо предусматривать:</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а) места для размещения рекламно-информационных конструкций на фасадах в уровне неж</w:t>
      </w:r>
      <w:r w:rsidRPr="008F2157">
        <w:rPr>
          <w:rFonts w:eastAsia="Calibri"/>
          <w:color w:val="000000"/>
          <w:sz w:val="23"/>
          <w:szCs w:val="23"/>
        </w:rPr>
        <w:t>и</w:t>
      </w:r>
      <w:r w:rsidRPr="008F2157">
        <w:rPr>
          <w:rFonts w:eastAsia="Calibri"/>
          <w:color w:val="000000"/>
          <w:sz w:val="23"/>
          <w:szCs w:val="23"/>
        </w:rPr>
        <w:t xml:space="preserve">лых помещений;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б) информационно-навигационное оформление входа в </w:t>
      </w:r>
      <w:proofErr w:type="gramStart"/>
      <w:r w:rsidRPr="008F2157">
        <w:rPr>
          <w:rFonts w:eastAsia="Calibri"/>
          <w:color w:val="000000"/>
          <w:sz w:val="23"/>
          <w:szCs w:val="23"/>
        </w:rPr>
        <w:t>жилую</w:t>
      </w:r>
      <w:proofErr w:type="gramEnd"/>
      <w:r w:rsidRPr="008F2157">
        <w:rPr>
          <w:rFonts w:eastAsia="Calibri"/>
          <w:color w:val="000000"/>
          <w:sz w:val="23"/>
          <w:szCs w:val="23"/>
        </w:rPr>
        <w:t xml:space="preserve"> и общественные части;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в) информационные таблички с номерами подъездов, номерами всех квартир в подъезде, а также таблички, дублирующие информацию информационных табличек на каждом подъезде.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6. Требования к архитектурно-стилистическим характеристикам элементов благоустройства: </w:t>
      </w:r>
    </w:p>
    <w:p w:rsidR="008F2157" w:rsidRDefault="008F2157" w:rsidP="008F2157">
      <w:pPr>
        <w:ind w:firstLine="567"/>
        <w:rPr>
          <w:rFonts w:eastAsia="Calibri"/>
          <w:color w:val="000000"/>
          <w:sz w:val="23"/>
          <w:szCs w:val="23"/>
        </w:rPr>
      </w:pPr>
      <w:r w:rsidRPr="008F2157">
        <w:rPr>
          <w:rFonts w:eastAsia="Calibri"/>
          <w:color w:val="000000"/>
          <w:sz w:val="23"/>
          <w:szCs w:val="23"/>
        </w:rPr>
        <w:t>- элементы благоустройства территории (ограждение, уличная мебель и т.д.) должны быть выполнены в обоснованной увязке с общим стилистическим и цветовым решением об</w:t>
      </w:r>
      <w:r w:rsidRPr="008F2157">
        <w:rPr>
          <w:rFonts w:eastAsia="Calibri"/>
          <w:color w:val="000000"/>
          <w:sz w:val="23"/>
          <w:szCs w:val="23"/>
        </w:rPr>
        <w:t>ъ</w:t>
      </w:r>
      <w:r w:rsidRPr="008F2157">
        <w:rPr>
          <w:rFonts w:eastAsia="Calibri"/>
          <w:color w:val="000000"/>
          <w:sz w:val="23"/>
          <w:szCs w:val="23"/>
        </w:rPr>
        <w:t>екта.</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b/>
          <w:bCs/>
          <w:color w:val="000000"/>
          <w:sz w:val="23"/>
          <w:szCs w:val="23"/>
        </w:rPr>
        <w:t>4. Требования к цветовым решениям объектов капитального строительства (цвета и о</w:t>
      </w:r>
      <w:r w:rsidRPr="008F2157">
        <w:rPr>
          <w:rFonts w:eastAsia="Calibri"/>
          <w:b/>
          <w:bCs/>
          <w:color w:val="000000"/>
          <w:sz w:val="23"/>
          <w:szCs w:val="23"/>
        </w:rPr>
        <w:t>т</w:t>
      </w:r>
      <w:r w:rsidRPr="008F2157">
        <w:rPr>
          <w:rFonts w:eastAsia="Calibri"/>
          <w:b/>
          <w:bCs/>
          <w:color w:val="000000"/>
          <w:sz w:val="23"/>
          <w:szCs w:val="23"/>
        </w:rPr>
        <w:t xml:space="preserve">тенки, используемые для отделки фасадов с указанием палитры).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1. Цветовые решения внешней отделки фасадов объектов должны соответствовать требован</w:t>
      </w:r>
      <w:r w:rsidRPr="008F2157">
        <w:rPr>
          <w:rFonts w:eastAsia="Calibri"/>
          <w:color w:val="000000"/>
          <w:sz w:val="23"/>
          <w:szCs w:val="23"/>
        </w:rPr>
        <w:t>и</w:t>
      </w:r>
      <w:r w:rsidRPr="008F2157">
        <w:rPr>
          <w:rFonts w:eastAsia="Calibri"/>
          <w:color w:val="000000"/>
          <w:sz w:val="23"/>
          <w:szCs w:val="23"/>
        </w:rPr>
        <w:t xml:space="preserve">ям, установленным в правилах благоустройства территории муниципального образования.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2. Общие требования к цветовым решениям: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1) цветовое решение должно быть обосновано и выполнено во взаимной увязке с композиц</w:t>
      </w:r>
      <w:r w:rsidRPr="008F2157">
        <w:rPr>
          <w:rFonts w:eastAsia="Calibri"/>
          <w:color w:val="000000"/>
          <w:sz w:val="23"/>
          <w:szCs w:val="23"/>
        </w:rPr>
        <w:t>и</w:t>
      </w:r>
      <w:r w:rsidRPr="008F2157">
        <w:rPr>
          <w:rFonts w:eastAsia="Calibri"/>
          <w:color w:val="000000"/>
          <w:sz w:val="23"/>
          <w:szCs w:val="23"/>
        </w:rPr>
        <w:t xml:space="preserve">онными решениями здания, тектоникой объема, оконными проемами;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2) при разработке цветовых решений необходимо: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а) избегать соотношения цветов на фасаде в пропорции 1:1; должен быть основной, базовый цвет и дополнительные, акцентные цвета;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б) руководствоваться принципом гармоничного сочетания с окружающей застройкой терр</w:t>
      </w:r>
      <w:r w:rsidRPr="008F2157">
        <w:rPr>
          <w:rFonts w:eastAsia="Calibri"/>
          <w:color w:val="000000"/>
          <w:sz w:val="23"/>
          <w:szCs w:val="23"/>
        </w:rPr>
        <w:t>и</w:t>
      </w:r>
      <w:r w:rsidRPr="008F2157">
        <w:rPr>
          <w:rFonts w:eastAsia="Calibri"/>
          <w:color w:val="000000"/>
          <w:sz w:val="23"/>
          <w:szCs w:val="23"/>
        </w:rPr>
        <w:t xml:space="preserve">тории;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в) исключить случайное использование цвета; учитывать, что цветовые акценты выявляют объемно-пластические свойства объектов;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lastRenderedPageBreak/>
        <w:t>г) при выборе цветовых решений оконных, витражных, дверных переплетов использовать б</w:t>
      </w:r>
      <w:r w:rsidRPr="008F2157">
        <w:rPr>
          <w:rFonts w:eastAsia="Calibri"/>
          <w:color w:val="000000"/>
          <w:sz w:val="23"/>
          <w:szCs w:val="23"/>
        </w:rPr>
        <w:t>е</w:t>
      </w:r>
      <w:r w:rsidRPr="008F2157">
        <w:rPr>
          <w:rFonts w:eastAsia="Calibri"/>
          <w:color w:val="000000"/>
          <w:sz w:val="23"/>
          <w:szCs w:val="23"/>
        </w:rPr>
        <w:t>лый цвет (RAL 9010, 9016, 9003, 9001 или аналог) только в случае его обоснования архите</w:t>
      </w:r>
      <w:r w:rsidRPr="008F2157">
        <w:rPr>
          <w:rFonts w:eastAsia="Calibri"/>
          <w:color w:val="000000"/>
          <w:sz w:val="23"/>
          <w:szCs w:val="23"/>
        </w:rPr>
        <w:t>к</w:t>
      </w:r>
      <w:r w:rsidRPr="008F2157">
        <w:rPr>
          <w:rFonts w:eastAsia="Calibri"/>
          <w:color w:val="000000"/>
          <w:sz w:val="23"/>
          <w:szCs w:val="23"/>
        </w:rPr>
        <w:t xml:space="preserve">турно-художественным решением.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3. При выборе базового цвета отдавать преимущество натуральным оттенкам и цветам. При выборе дополнительных и акцентных цветов необходимо обеспечить их гармоничное сочет</w:t>
      </w:r>
      <w:r w:rsidRPr="008F2157">
        <w:rPr>
          <w:rFonts w:eastAsia="Calibri"/>
          <w:color w:val="000000"/>
          <w:sz w:val="23"/>
          <w:szCs w:val="23"/>
        </w:rPr>
        <w:t>а</w:t>
      </w:r>
      <w:r w:rsidRPr="008F2157">
        <w:rPr>
          <w:rFonts w:eastAsia="Calibri"/>
          <w:color w:val="000000"/>
          <w:sz w:val="23"/>
          <w:szCs w:val="23"/>
        </w:rPr>
        <w:t xml:space="preserve">ние с базовым цветом.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4. В качестве базового цвета не допускается применять оттенки открытой и агрессивной цв</w:t>
      </w:r>
      <w:r w:rsidRPr="008F2157">
        <w:rPr>
          <w:rFonts w:eastAsia="Calibri"/>
          <w:color w:val="000000"/>
          <w:sz w:val="23"/>
          <w:szCs w:val="23"/>
        </w:rPr>
        <w:t>е</w:t>
      </w:r>
      <w:r w:rsidRPr="008F2157">
        <w:rPr>
          <w:rFonts w:eastAsia="Calibri"/>
          <w:color w:val="000000"/>
          <w:sz w:val="23"/>
          <w:szCs w:val="23"/>
        </w:rPr>
        <w:t xml:space="preserve">товой гаммы, которые будут </w:t>
      </w:r>
      <w:proofErr w:type="gramStart"/>
      <w:r w:rsidRPr="008F2157">
        <w:rPr>
          <w:rFonts w:eastAsia="Calibri"/>
          <w:color w:val="000000"/>
          <w:sz w:val="23"/>
          <w:szCs w:val="23"/>
        </w:rPr>
        <w:t>доминировать</w:t>
      </w:r>
      <w:proofErr w:type="gramEnd"/>
      <w:r w:rsidRPr="008F2157">
        <w:rPr>
          <w:rFonts w:eastAsia="Calibri"/>
          <w:color w:val="000000"/>
          <w:sz w:val="23"/>
          <w:szCs w:val="23"/>
        </w:rPr>
        <w:t xml:space="preserve"> и разрушать общую композицию объема.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5. При выборе цветовых решений, необходимо учитывать, что при использовании технологии оштукатуривания возможно использование только светлых, </w:t>
      </w:r>
      <w:proofErr w:type="spellStart"/>
      <w:r w:rsidRPr="008F2157">
        <w:rPr>
          <w:rFonts w:eastAsia="Calibri"/>
          <w:color w:val="000000"/>
          <w:sz w:val="23"/>
          <w:szCs w:val="23"/>
        </w:rPr>
        <w:t>разбеленных</w:t>
      </w:r>
      <w:proofErr w:type="spellEnd"/>
      <w:r w:rsidRPr="008F2157">
        <w:rPr>
          <w:rFonts w:eastAsia="Calibri"/>
          <w:color w:val="000000"/>
          <w:sz w:val="23"/>
          <w:szCs w:val="23"/>
        </w:rPr>
        <w:t>, натуральных отте</w:t>
      </w:r>
      <w:r w:rsidRPr="008F2157">
        <w:rPr>
          <w:rFonts w:eastAsia="Calibri"/>
          <w:color w:val="000000"/>
          <w:sz w:val="23"/>
          <w:szCs w:val="23"/>
        </w:rPr>
        <w:t>н</w:t>
      </w:r>
      <w:r w:rsidRPr="008F2157">
        <w:rPr>
          <w:rFonts w:eastAsia="Calibri"/>
          <w:color w:val="000000"/>
          <w:sz w:val="23"/>
          <w:szCs w:val="23"/>
        </w:rPr>
        <w:t>ков и цветов, в целях предупреждения выгорания в процессе эксплуатации. Возможно прим</w:t>
      </w:r>
      <w:r w:rsidRPr="008F2157">
        <w:rPr>
          <w:rFonts w:eastAsia="Calibri"/>
          <w:color w:val="000000"/>
          <w:sz w:val="23"/>
          <w:szCs w:val="23"/>
        </w:rPr>
        <w:t>е</w:t>
      </w:r>
      <w:r w:rsidRPr="008F2157">
        <w:rPr>
          <w:rFonts w:eastAsia="Calibri"/>
          <w:color w:val="000000"/>
          <w:sz w:val="23"/>
          <w:szCs w:val="23"/>
        </w:rPr>
        <w:t xml:space="preserve">нение белого, бежевого и светло-серого цвета.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6. При разработке системы навигации и рекламно-информационного обеспечения учитывать общую цветовую палитру проекта. </w:t>
      </w:r>
    </w:p>
    <w:p w:rsidR="008F2157" w:rsidRDefault="008F2157" w:rsidP="008F2157">
      <w:pPr>
        <w:ind w:firstLine="567"/>
        <w:rPr>
          <w:rFonts w:eastAsia="Calibri"/>
          <w:color w:val="000000"/>
          <w:sz w:val="23"/>
          <w:szCs w:val="23"/>
        </w:rPr>
      </w:pPr>
      <w:r w:rsidRPr="008F2157">
        <w:rPr>
          <w:rFonts w:eastAsia="Calibri"/>
          <w:color w:val="000000"/>
          <w:sz w:val="23"/>
          <w:szCs w:val="23"/>
        </w:rPr>
        <w:t>7. Исключить визуальное восприятие крепежных изделий; выполнять крепежные изд</w:t>
      </w:r>
      <w:r w:rsidRPr="008F2157">
        <w:rPr>
          <w:rFonts w:eastAsia="Calibri"/>
          <w:color w:val="000000"/>
          <w:sz w:val="23"/>
          <w:szCs w:val="23"/>
        </w:rPr>
        <w:t>е</w:t>
      </w:r>
      <w:r w:rsidRPr="008F2157">
        <w:rPr>
          <w:rFonts w:eastAsia="Calibri"/>
          <w:color w:val="000000"/>
          <w:sz w:val="23"/>
          <w:szCs w:val="23"/>
        </w:rPr>
        <w:t>лия с учетом цвета основных элементов.</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8. При использовании двух и более цветов штукатурки обеспечивать их стыковку в разных (смещенных друг относительно друга) плоскостях с перепадом или разрывом не менее 20 мм.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9. При объемно-планировочном решении здания, предусматривающем устройство разнов</w:t>
      </w:r>
      <w:r w:rsidRPr="008F2157">
        <w:rPr>
          <w:rFonts w:eastAsia="Calibri"/>
          <w:color w:val="000000"/>
          <w:sz w:val="23"/>
          <w:szCs w:val="23"/>
        </w:rPr>
        <w:t>ы</w:t>
      </w:r>
      <w:r w:rsidRPr="008F2157">
        <w:rPr>
          <w:rFonts w:eastAsia="Calibri"/>
          <w:color w:val="000000"/>
          <w:sz w:val="23"/>
          <w:szCs w:val="23"/>
        </w:rPr>
        <w:t>сотных частей здания с разностью высот более одного этажа, для нижележащей кровли нео</w:t>
      </w:r>
      <w:r w:rsidRPr="008F2157">
        <w:rPr>
          <w:rFonts w:eastAsia="Calibri"/>
          <w:color w:val="000000"/>
          <w:sz w:val="23"/>
          <w:szCs w:val="23"/>
        </w:rPr>
        <w:t>б</w:t>
      </w:r>
      <w:r w:rsidRPr="008F2157">
        <w:rPr>
          <w:rFonts w:eastAsia="Calibri"/>
          <w:color w:val="000000"/>
          <w:sz w:val="23"/>
          <w:szCs w:val="23"/>
        </w:rPr>
        <w:t>ходимо выполнять проработку ее цветового решения, предусмотрев применение цветных п</w:t>
      </w:r>
      <w:r w:rsidRPr="008F2157">
        <w:rPr>
          <w:rFonts w:eastAsia="Calibri"/>
          <w:color w:val="000000"/>
          <w:sz w:val="23"/>
          <w:szCs w:val="23"/>
        </w:rPr>
        <w:t>о</w:t>
      </w:r>
      <w:r w:rsidRPr="008F2157">
        <w:rPr>
          <w:rFonts w:eastAsia="Calibri"/>
          <w:color w:val="000000"/>
          <w:sz w:val="23"/>
          <w:szCs w:val="23"/>
        </w:rPr>
        <w:t xml:space="preserve">крытий (засыпки, мембраны) с учётом визуального восприятия кровли.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b/>
          <w:bCs/>
          <w:color w:val="000000"/>
          <w:sz w:val="23"/>
          <w:szCs w:val="23"/>
        </w:rPr>
        <w:t xml:space="preserve">5. Требования к отделочным и (или) строительным материалам объектов капитального строительства (материалы для отделки фасадов).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1. Общие требования к отделочным и (или) строительным материалам: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1) применять долговечные, износостойкие, </w:t>
      </w:r>
      <w:proofErr w:type="spellStart"/>
      <w:r w:rsidRPr="008F2157">
        <w:rPr>
          <w:rFonts w:eastAsia="Calibri"/>
          <w:color w:val="000000"/>
          <w:sz w:val="23"/>
          <w:szCs w:val="23"/>
        </w:rPr>
        <w:t>ремонтопригодные</w:t>
      </w:r>
      <w:proofErr w:type="spellEnd"/>
      <w:r w:rsidRPr="008F2157">
        <w:rPr>
          <w:rFonts w:eastAsia="Calibri"/>
          <w:color w:val="000000"/>
          <w:sz w:val="23"/>
          <w:szCs w:val="23"/>
        </w:rPr>
        <w:t xml:space="preserve"> материалы (учитывать дал</w:t>
      </w:r>
      <w:r w:rsidRPr="008F2157">
        <w:rPr>
          <w:rFonts w:eastAsia="Calibri"/>
          <w:color w:val="000000"/>
          <w:sz w:val="23"/>
          <w:szCs w:val="23"/>
        </w:rPr>
        <w:t>ь</w:t>
      </w:r>
      <w:r w:rsidRPr="008F2157">
        <w:rPr>
          <w:rFonts w:eastAsia="Calibri"/>
          <w:color w:val="000000"/>
          <w:sz w:val="23"/>
          <w:szCs w:val="23"/>
        </w:rPr>
        <w:t xml:space="preserve">нейшую эксплуатацию);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2) выполнять первые этажи и цоколь из устойчивых к атмосферным явлениям, </w:t>
      </w:r>
      <w:proofErr w:type="spellStart"/>
      <w:r w:rsidRPr="008F2157">
        <w:rPr>
          <w:rFonts w:eastAsia="Calibri"/>
          <w:color w:val="000000"/>
          <w:sz w:val="23"/>
          <w:szCs w:val="23"/>
        </w:rPr>
        <w:t>вандалосто</w:t>
      </w:r>
      <w:r w:rsidRPr="008F2157">
        <w:rPr>
          <w:rFonts w:eastAsia="Calibri"/>
          <w:color w:val="000000"/>
          <w:sz w:val="23"/>
          <w:szCs w:val="23"/>
        </w:rPr>
        <w:t>й</w:t>
      </w:r>
      <w:r w:rsidRPr="008F2157">
        <w:rPr>
          <w:rFonts w:eastAsia="Calibri"/>
          <w:color w:val="000000"/>
          <w:sz w:val="23"/>
          <w:szCs w:val="23"/>
        </w:rPr>
        <w:t>ких</w:t>
      </w:r>
      <w:proofErr w:type="spellEnd"/>
      <w:r w:rsidRPr="008F2157">
        <w:rPr>
          <w:rFonts w:eastAsia="Calibri"/>
          <w:color w:val="000000"/>
          <w:sz w:val="23"/>
          <w:szCs w:val="23"/>
        </w:rPr>
        <w:t xml:space="preserve"> и визуально привлекательных материалов;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3) предусматривать систему разрезки облицовочных панелей с учетом </w:t>
      </w:r>
      <w:proofErr w:type="gramStart"/>
      <w:r w:rsidRPr="008F2157">
        <w:rPr>
          <w:rFonts w:eastAsia="Calibri"/>
          <w:color w:val="000000"/>
          <w:sz w:val="23"/>
          <w:szCs w:val="23"/>
        </w:rPr>
        <w:t>архитектурных реш</w:t>
      </w:r>
      <w:r w:rsidRPr="008F2157">
        <w:rPr>
          <w:rFonts w:eastAsia="Calibri"/>
          <w:color w:val="000000"/>
          <w:sz w:val="23"/>
          <w:szCs w:val="23"/>
        </w:rPr>
        <w:t>е</w:t>
      </w:r>
      <w:r w:rsidRPr="008F2157">
        <w:rPr>
          <w:rFonts w:eastAsia="Calibri"/>
          <w:color w:val="000000"/>
          <w:sz w:val="23"/>
          <w:szCs w:val="23"/>
        </w:rPr>
        <w:t>ний</w:t>
      </w:r>
      <w:proofErr w:type="gramEnd"/>
      <w:r w:rsidRPr="008F2157">
        <w:rPr>
          <w:rFonts w:eastAsia="Calibri"/>
          <w:color w:val="000000"/>
          <w:sz w:val="23"/>
          <w:szCs w:val="23"/>
        </w:rPr>
        <w:t xml:space="preserve"> и габаритов дверных и оконных проемов.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2. Материалы для применения в отделке (финишные материалы): </w:t>
      </w:r>
    </w:p>
    <w:p w:rsidR="008F2157" w:rsidRPr="008F2157" w:rsidRDefault="008F2157" w:rsidP="008F2157">
      <w:pPr>
        <w:autoSpaceDE w:val="0"/>
        <w:autoSpaceDN w:val="0"/>
        <w:adjustRightInd w:val="0"/>
        <w:ind w:firstLine="0"/>
        <w:jc w:val="left"/>
        <w:rPr>
          <w:rFonts w:eastAsia="Calibri"/>
          <w:color w:val="000000"/>
          <w:sz w:val="23"/>
          <w:szCs w:val="23"/>
        </w:rPr>
      </w:pPr>
      <w:proofErr w:type="gramStart"/>
      <w:r w:rsidRPr="008F2157">
        <w:rPr>
          <w:rFonts w:eastAsia="Calibri"/>
          <w:color w:val="000000"/>
          <w:sz w:val="23"/>
          <w:szCs w:val="23"/>
        </w:rPr>
        <w:t xml:space="preserve">1) кровля, элементы кровли: </w:t>
      </w:r>
      <w:proofErr w:type="spellStart"/>
      <w:r w:rsidRPr="008F2157">
        <w:rPr>
          <w:rFonts w:eastAsia="Calibri"/>
          <w:color w:val="000000"/>
          <w:sz w:val="23"/>
          <w:szCs w:val="23"/>
        </w:rPr>
        <w:t>фальцевая</w:t>
      </w:r>
      <w:proofErr w:type="spellEnd"/>
      <w:r w:rsidRPr="008F2157">
        <w:rPr>
          <w:rFonts w:eastAsia="Calibri"/>
          <w:color w:val="000000"/>
          <w:sz w:val="23"/>
          <w:szCs w:val="23"/>
        </w:rPr>
        <w:t xml:space="preserve"> кровля, мягкая черепица, наливная кровля, мембрана, засыпка с фиксацией, сланцевая кровля, песчано-цементная черепица, </w:t>
      </w:r>
      <w:r w:rsidR="00072AAE">
        <w:rPr>
          <w:rFonts w:eastAsia="Calibri"/>
          <w:color w:val="000000"/>
          <w:sz w:val="23"/>
          <w:szCs w:val="23"/>
        </w:rPr>
        <w:t xml:space="preserve">керамическая черепица, метало черепица, кровельный </w:t>
      </w:r>
      <w:proofErr w:type="spellStart"/>
      <w:r w:rsidR="00072AAE">
        <w:rPr>
          <w:rFonts w:eastAsia="Calibri"/>
          <w:color w:val="000000"/>
          <w:sz w:val="23"/>
          <w:szCs w:val="23"/>
        </w:rPr>
        <w:t>профнастил</w:t>
      </w:r>
      <w:proofErr w:type="spellEnd"/>
      <w:r w:rsidR="00072AAE">
        <w:rPr>
          <w:rFonts w:eastAsia="Calibri"/>
          <w:color w:val="000000"/>
          <w:sz w:val="23"/>
          <w:szCs w:val="23"/>
        </w:rPr>
        <w:t>,</w:t>
      </w:r>
      <w:r w:rsidRPr="008F2157">
        <w:rPr>
          <w:rFonts w:eastAsia="Calibri"/>
          <w:color w:val="000000"/>
          <w:sz w:val="23"/>
          <w:szCs w:val="23"/>
        </w:rPr>
        <w:t xml:space="preserve"> бетонная и керамическая плитка, природный к</w:t>
      </w:r>
      <w:r w:rsidRPr="008F2157">
        <w:rPr>
          <w:rFonts w:eastAsia="Calibri"/>
          <w:color w:val="000000"/>
          <w:sz w:val="23"/>
          <w:szCs w:val="23"/>
        </w:rPr>
        <w:t>а</w:t>
      </w:r>
      <w:r w:rsidRPr="008F2157">
        <w:rPr>
          <w:rFonts w:eastAsia="Calibri"/>
          <w:color w:val="000000"/>
          <w:sz w:val="23"/>
          <w:szCs w:val="23"/>
        </w:rPr>
        <w:t xml:space="preserve">мень (гранит или аналог), озелененная кровля, </w:t>
      </w:r>
      <w:proofErr w:type="spellStart"/>
      <w:r w:rsidRPr="008F2157">
        <w:rPr>
          <w:rFonts w:eastAsia="Calibri"/>
          <w:color w:val="000000"/>
          <w:sz w:val="23"/>
          <w:szCs w:val="23"/>
        </w:rPr>
        <w:t>светопрозрачные</w:t>
      </w:r>
      <w:proofErr w:type="spellEnd"/>
      <w:r w:rsidRPr="008F2157">
        <w:rPr>
          <w:rFonts w:eastAsia="Calibri"/>
          <w:color w:val="000000"/>
          <w:sz w:val="23"/>
          <w:szCs w:val="23"/>
        </w:rPr>
        <w:t xml:space="preserve"> конструкции и другие изн</w:t>
      </w:r>
      <w:r w:rsidRPr="008F2157">
        <w:rPr>
          <w:rFonts w:eastAsia="Calibri"/>
          <w:color w:val="000000"/>
          <w:sz w:val="23"/>
          <w:szCs w:val="23"/>
        </w:rPr>
        <w:t>о</w:t>
      </w:r>
      <w:r w:rsidRPr="008F2157">
        <w:rPr>
          <w:rFonts w:eastAsia="Calibri"/>
          <w:color w:val="000000"/>
          <w:sz w:val="23"/>
          <w:szCs w:val="23"/>
        </w:rPr>
        <w:t>состойкие материалы (включая материалы, и</w:t>
      </w:r>
      <w:r w:rsidRPr="008F2157">
        <w:rPr>
          <w:rFonts w:eastAsia="Calibri"/>
          <w:color w:val="000000"/>
          <w:sz w:val="23"/>
          <w:szCs w:val="23"/>
        </w:rPr>
        <w:t>с</w:t>
      </w:r>
      <w:r w:rsidRPr="008F2157">
        <w:rPr>
          <w:rFonts w:eastAsia="Calibri"/>
          <w:color w:val="000000"/>
          <w:sz w:val="23"/>
          <w:szCs w:val="23"/>
        </w:rPr>
        <w:t xml:space="preserve">пользуемые для эксплуатируемой кровли); </w:t>
      </w:r>
      <w:proofErr w:type="gramEnd"/>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2) цоколь: природный камень (гранит или аналог), клинкерный кирпич, </w:t>
      </w:r>
      <w:proofErr w:type="spellStart"/>
      <w:r w:rsidRPr="008F2157">
        <w:rPr>
          <w:rFonts w:eastAsia="Calibri"/>
          <w:color w:val="000000"/>
          <w:sz w:val="23"/>
          <w:szCs w:val="23"/>
        </w:rPr>
        <w:t>керамогранит</w:t>
      </w:r>
      <w:proofErr w:type="spellEnd"/>
      <w:r w:rsidRPr="008F2157">
        <w:rPr>
          <w:rFonts w:eastAsia="Calibri"/>
          <w:color w:val="000000"/>
          <w:sz w:val="23"/>
          <w:szCs w:val="23"/>
        </w:rPr>
        <w:t xml:space="preserve"> (толщ</w:t>
      </w:r>
      <w:r w:rsidRPr="008F2157">
        <w:rPr>
          <w:rFonts w:eastAsia="Calibri"/>
          <w:color w:val="000000"/>
          <w:sz w:val="23"/>
          <w:szCs w:val="23"/>
        </w:rPr>
        <w:t>и</w:t>
      </w:r>
      <w:r w:rsidRPr="008F2157">
        <w:rPr>
          <w:rFonts w:eastAsia="Calibri"/>
          <w:color w:val="000000"/>
          <w:sz w:val="23"/>
          <w:szCs w:val="23"/>
        </w:rPr>
        <w:t>на не менее 10 мм), панели из бетонных композитов, бетон и другие износостойкие матери</w:t>
      </w:r>
      <w:r w:rsidRPr="008F2157">
        <w:rPr>
          <w:rFonts w:eastAsia="Calibri"/>
          <w:color w:val="000000"/>
          <w:sz w:val="23"/>
          <w:szCs w:val="23"/>
        </w:rPr>
        <w:t>а</w:t>
      </w:r>
      <w:r w:rsidRPr="008F2157">
        <w:rPr>
          <w:rFonts w:eastAsia="Calibri"/>
          <w:color w:val="000000"/>
          <w:sz w:val="23"/>
          <w:szCs w:val="23"/>
        </w:rPr>
        <w:t xml:space="preserve">лы;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w:t>
      </w:r>
      <w:proofErr w:type="spellStart"/>
      <w:r w:rsidRPr="008F2157">
        <w:rPr>
          <w:rFonts w:eastAsia="Calibri"/>
          <w:color w:val="000000"/>
          <w:sz w:val="23"/>
          <w:szCs w:val="23"/>
        </w:rPr>
        <w:t>керамогранит</w:t>
      </w:r>
      <w:proofErr w:type="spellEnd"/>
      <w:r w:rsidRPr="008F2157">
        <w:rPr>
          <w:rFonts w:eastAsia="Calibri"/>
          <w:color w:val="000000"/>
          <w:sz w:val="23"/>
          <w:szCs w:val="23"/>
        </w:rPr>
        <w:t xml:space="preserve"> (толщина не менее 10 мм), композит, архитектурный бетон, натурал</w:t>
      </w:r>
      <w:r w:rsidRPr="008F2157">
        <w:rPr>
          <w:rFonts w:eastAsia="Calibri"/>
          <w:color w:val="000000"/>
          <w:sz w:val="23"/>
          <w:szCs w:val="23"/>
        </w:rPr>
        <w:t>ь</w:t>
      </w:r>
      <w:r w:rsidRPr="008F2157">
        <w:rPr>
          <w:rFonts w:eastAsia="Calibri"/>
          <w:color w:val="000000"/>
          <w:sz w:val="23"/>
          <w:szCs w:val="23"/>
        </w:rPr>
        <w:t xml:space="preserve">ный камень, </w:t>
      </w:r>
      <w:proofErr w:type="spellStart"/>
      <w:r w:rsidRPr="008F2157">
        <w:rPr>
          <w:rFonts w:eastAsia="Calibri"/>
          <w:color w:val="000000"/>
          <w:sz w:val="23"/>
          <w:szCs w:val="23"/>
        </w:rPr>
        <w:t>металлокассеты</w:t>
      </w:r>
      <w:proofErr w:type="spellEnd"/>
      <w:r w:rsidRPr="008F2157">
        <w:rPr>
          <w:rFonts w:eastAsia="Calibri"/>
          <w:color w:val="000000"/>
          <w:sz w:val="23"/>
          <w:szCs w:val="23"/>
        </w:rPr>
        <w:t xml:space="preserve">, в том числе профилированные, </w:t>
      </w:r>
      <w:proofErr w:type="spellStart"/>
      <w:r w:rsidRPr="008F2157">
        <w:rPr>
          <w:rFonts w:eastAsia="Calibri"/>
          <w:color w:val="000000"/>
          <w:sz w:val="23"/>
          <w:szCs w:val="23"/>
        </w:rPr>
        <w:t>аквапанель</w:t>
      </w:r>
      <w:proofErr w:type="spellEnd"/>
      <w:r w:rsidRPr="008F2157">
        <w:rPr>
          <w:rFonts w:eastAsia="Calibri"/>
          <w:color w:val="000000"/>
          <w:sz w:val="23"/>
          <w:szCs w:val="23"/>
        </w:rPr>
        <w:t>, HPL-панель, лин</w:t>
      </w:r>
      <w:r w:rsidRPr="008F2157">
        <w:rPr>
          <w:rFonts w:eastAsia="Calibri"/>
          <w:color w:val="000000"/>
          <w:sz w:val="23"/>
          <w:szCs w:val="23"/>
        </w:rPr>
        <w:t>е</w:t>
      </w:r>
      <w:r w:rsidRPr="008F2157">
        <w:rPr>
          <w:rFonts w:eastAsia="Calibri"/>
          <w:color w:val="000000"/>
          <w:sz w:val="23"/>
          <w:szCs w:val="23"/>
        </w:rPr>
        <w:t xml:space="preserve">арная панель) и другие износостойкие материалы;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4) входные группы: </w:t>
      </w:r>
      <w:proofErr w:type="spellStart"/>
      <w:r w:rsidRPr="008F2157">
        <w:rPr>
          <w:rFonts w:eastAsia="Calibri"/>
          <w:color w:val="000000"/>
          <w:sz w:val="23"/>
          <w:szCs w:val="23"/>
        </w:rPr>
        <w:t>светопрозрачные</w:t>
      </w:r>
      <w:proofErr w:type="spellEnd"/>
      <w:r w:rsidRPr="008F2157">
        <w:rPr>
          <w:rFonts w:eastAsia="Calibri"/>
          <w:color w:val="000000"/>
          <w:sz w:val="23"/>
          <w:szCs w:val="23"/>
        </w:rPr>
        <w:t xml:space="preserve">, </w:t>
      </w:r>
      <w:proofErr w:type="spellStart"/>
      <w:r w:rsidRPr="008F2157">
        <w:rPr>
          <w:rFonts w:eastAsia="Calibri"/>
          <w:color w:val="000000"/>
          <w:sz w:val="23"/>
          <w:szCs w:val="23"/>
        </w:rPr>
        <w:t>вандалостойкие</w:t>
      </w:r>
      <w:proofErr w:type="spellEnd"/>
      <w:r w:rsidRPr="008F2157">
        <w:rPr>
          <w:rFonts w:eastAsia="Calibri"/>
          <w:color w:val="000000"/>
          <w:sz w:val="23"/>
          <w:szCs w:val="23"/>
        </w:rPr>
        <w:t xml:space="preserve"> конструкции с применением алюмин</w:t>
      </w:r>
      <w:r w:rsidRPr="008F2157">
        <w:rPr>
          <w:rFonts w:eastAsia="Calibri"/>
          <w:color w:val="000000"/>
          <w:sz w:val="23"/>
          <w:szCs w:val="23"/>
        </w:rPr>
        <w:t>и</w:t>
      </w:r>
      <w:r w:rsidRPr="008F2157">
        <w:rPr>
          <w:rFonts w:eastAsia="Calibri"/>
          <w:color w:val="000000"/>
          <w:sz w:val="23"/>
          <w:szCs w:val="23"/>
        </w:rPr>
        <w:t xml:space="preserve">евого и/или стального профиля со стеклопакетом (остекление не менее 60% дверного полотна в составе витражных конструкций); материалы примыкания к </w:t>
      </w:r>
      <w:proofErr w:type="spellStart"/>
      <w:r w:rsidRPr="008F2157">
        <w:rPr>
          <w:rFonts w:eastAsia="Calibri"/>
          <w:color w:val="000000"/>
          <w:sz w:val="23"/>
          <w:szCs w:val="23"/>
        </w:rPr>
        <w:t>светопрозрачным</w:t>
      </w:r>
      <w:proofErr w:type="spellEnd"/>
      <w:r w:rsidRPr="008F2157">
        <w:rPr>
          <w:rFonts w:eastAsia="Calibri"/>
          <w:color w:val="000000"/>
          <w:sz w:val="23"/>
          <w:szCs w:val="23"/>
        </w:rPr>
        <w:t xml:space="preserve"> конструкциям должны быть выполнены из долговечных и </w:t>
      </w:r>
      <w:proofErr w:type="spellStart"/>
      <w:r w:rsidRPr="008F2157">
        <w:rPr>
          <w:rFonts w:eastAsia="Calibri"/>
          <w:color w:val="000000"/>
          <w:sz w:val="23"/>
          <w:szCs w:val="23"/>
        </w:rPr>
        <w:t>вандалостойких</w:t>
      </w:r>
      <w:proofErr w:type="spellEnd"/>
      <w:r w:rsidRPr="008F2157">
        <w:rPr>
          <w:rFonts w:eastAsia="Calibri"/>
          <w:color w:val="000000"/>
          <w:sz w:val="23"/>
          <w:szCs w:val="23"/>
        </w:rPr>
        <w:t xml:space="preserve"> материалов;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5) закрытие нижней части (метровой зоны) балкона/лоджии при сплошном остеклении: </w:t>
      </w:r>
      <w:proofErr w:type="spellStart"/>
      <w:r w:rsidRPr="008F2157">
        <w:rPr>
          <w:rFonts w:eastAsia="Calibri"/>
          <w:color w:val="000000"/>
          <w:sz w:val="23"/>
          <w:szCs w:val="23"/>
        </w:rPr>
        <w:t>стем</w:t>
      </w:r>
      <w:r w:rsidRPr="008F2157">
        <w:rPr>
          <w:rFonts w:eastAsia="Calibri"/>
          <w:color w:val="000000"/>
          <w:sz w:val="23"/>
          <w:szCs w:val="23"/>
        </w:rPr>
        <w:t>а</w:t>
      </w:r>
      <w:r w:rsidRPr="008F2157">
        <w:rPr>
          <w:rFonts w:eastAsia="Calibri"/>
          <w:color w:val="000000"/>
          <w:sz w:val="23"/>
          <w:szCs w:val="23"/>
        </w:rPr>
        <w:t>лит</w:t>
      </w:r>
      <w:proofErr w:type="spellEnd"/>
      <w:r w:rsidRPr="008F2157">
        <w:rPr>
          <w:rFonts w:eastAsia="Calibri"/>
          <w:color w:val="000000"/>
          <w:sz w:val="23"/>
          <w:szCs w:val="23"/>
        </w:rPr>
        <w:t>, стекло, тонированное в массе в заводских условиях, декоративная решетка, материал о</w:t>
      </w:r>
      <w:r w:rsidRPr="008F2157">
        <w:rPr>
          <w:rFonts w:eastAsia="Calibri"/>
          <w:color w:val="000000"/>
          <w:sz w:val="23"/>
          <w:szCs w:val="23"/>
        </w:rPr>
        <w:t>с</w:t>
      </w:r>
      <w:r w:rsidRPr="008F2157">
        <w:rPr>
          <w:rFonts w:eastAsia="Calibri"/>
          <w:color w:val="000000"/>
          <w:sz w:val="23"/>
          <w:szCs w:val="23"/>
        </w:rPr>
        <w:t xml:space="preserve">новной поверхности фасада и другие износостойкие материалы;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lastRenderedPageBreak/>
        <w:t xml:space="preserve">6) декоративные элементы: гипс, </w:t>
      </w:r>
      <w:proofErr w:type="spellStart"/>
      <w:r w:rsidRPr="008F2157">
        <w:rPr>
          <w:rFonts w:eastAsia="Calibri"/>
          <w:color w:val="000000"/>
          <w:sz w:val="23"/>
          <w:szCs w:val="23"/>
        </w:rPr>
        <w:t>стеклофибробетон</w:t>
      </w:r>
      <w:proofErr w:type="spellEnd"/>
      <w:r w:rsidRPr="008F2157">
        <w:rPr>
          <w:rFonts w:eastAsia="Calibri"/>
          <w:color w:val="000000"/>
          <w:sz w:val="23"/>
          <w:szCs w:val="23"/>
        </w:rPr>
        <w:t xml:space="preserve">, природный камень (гранит или аналог), металл и другие износостойкие материалы;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7)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8F2157">
        <w:rPr>
          <w:rFonts w:eastAsia="Calibri"/>
          <w:color w:val="000000"/>
          <w:sz w:val="23"/>
          <w:szCs w:val="23"/>
        </w:rPr>
        <w:t>ч</w:t>
      </w:r>
      <w:r w:rsidRPr="008F2157">
        <w:rPr>
          <w:rFonts w:eastAsia="Calibri"/>
          <w:color w:val="000000"/>
          <w:sz w:val="23"/>
          <w:szCs w:val="23"/>
        </w:rPr>
        <w:t xml:space="preserve">ности в эксплуатации. </w:t>
      </w:r>
    </w:p>
    <w:p w:rsidR="008F2157" w:rsidRDefault="008F2157" w:rsidP="008F2157">
      <w:pPr>
        <w:ind w:firstLine="567"/>
        <w:rPr>
          <w:rFonts w:eastAsia="Calibri"/>
          <w:color w:val="000000"/>
          <w:sz w:val="23"/>
          <w:szCs w:val="23"/>
        </w:rPr>
      </w:pPr>
      <w:r w:rsidRPr="008F2157">
        <w:rPr>
          <w:rFonts w:eastAsia="Calibri"/>
          <w:color w:val="000000"/>
          <w:sz w:val="23"/>
          <w:szCs w:val="23"/>
        </w:rPr>
        <w:t>3. При отделке фасадов не допускается:</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1) применение </w:t>
      </w:r>
      <w:proofErr w:type="spellStart"/>
      <w:r w:rsidRPr="008F2157">
        <w:rPr>
          <w:rFonts w:eastAsia="Calibri"/>
          <w:color w:val="000000"/>
          <w:sz w:val="23"/>
          <w:szCs w:val="23"/>
        </w:rPr>
        <w:t>керамогранита</w:t>
      </w:r>
      <w:proofErr w:type="spellEnd"/>
      <w:r w:rsidRPr="008F2157">
        <w:rPr>
          <w:rFonts w:eastAsia="Calibri"/>
          <w:color w:val="000000"/>
          <w:sz w:val="23"/>
          <w:szCs w:val="23"/>
        </w:rPr>
        <w:t xml:space="preserve"> с креплением на видимых </w:t>
      </w:r>
      <w:proofErr w:type="spellStart"/>
      <w:r w:rsidRPr="008F2157">
        <w:rPr>
          <w:rFonts w:eastAsia="Calibri"/>
          <w:color w:val="000000"/>
          <w:sz w:val="23"/>
          <w:szCs w:val="23"/>
        </w:rPr>
        <w:t>клямерах</w:t>
      </w:r>
      <w:proofErr w:type="spellEnd"/>
      <w:r w:rsidRPr="008F2157">
        <w:rPr>
          <w:rFonts w:eastAsia="Calibri"/>
          <w:color w:val="000000"/>
          <w:sz w:val="23"/>
          <w:szCs w:val="23"/>
        </w:rPr>
        <w:t xml:space="preserve"> в отделке фасадов первых и вторых этажей;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2) </w:t>
      </w:r>
      <w:proofErr w:type="spellStart"/>
      <w:r w:rsidRPr="008F2157">
        <w:rPr>
          <w:rFonts w:eastAsia="Calibri"/>
          <w:color w:val="000000"/>
          <w:sz w:val="23"/>
          <w:szCs w:val="23"/>
        </w:rPr>
        <w:t>опирание</w:t>
      </w:r>
      <w:proofErr w:type="spellEnd"/>
      <w:r w:rsidRPr="008F2157">
        <w:rPr>
          <w:rFonts w:eastAsia="Calibri"/>
          <w:color w:val="000000"/>
          <w:sz w:val="23"/>
          <w:szCs w:val="23"/>
        </w:rPr>
        <w:t xml:space="preserve"> фасада навесного, оштукатуренного, </w:t>
      </w:r>
      <w:proofErr w:type="spellStart"/>
      <w:r w:rsidRPr="008F2157">
        <w:rPr>
          <w:rFonts w:eastAsia="Calibri"/>
          <w:color w:val="000000"/>
          <w:sz w:val="23"/>
          <w:szCs w:val="23"/>
        </w:rPr>
        <w:t>фиброцементного</w:t>
      </w:r>
      <w:proofErr w:type="spellEnd"/>
      <w:r w:rsidRPr="008F2157">
        <w:rPr>
          <w:rFonts w:eastAsia="Calibri"/>
          <w:color w:val="000000"/>
          <w:sz w:val="23"/>
          <w:szCs w:val="23"/>
        </w:rPr>
        <w:t xml:space="preserve">, </w:t>
      </w:r>
      <w:proofErr w:type="spellStart"/>
      <w:r w:rsidRPr="008F2157">
        <w:rPr>
          <w:rFonts w:eastAsia="Calibri"/>
          <w:color w:val="000000"/>
          <w:sz w:val="23"/>
          <w:szCs w:val="23"/>
        </w:rPr>
        <w:t>алюмокомпозитного</w:t>
      </w:r>
      <w:proofErr w:type="spellEnd"/>
      <w:r w:rsidRPr="008F2157">
        <w:rPr>
          <w:rFonts w:eastAsia="Calibri"/>
          <w:color w:val="000000"/>
          <w:sz w:val="23"/>
          <w:szCs w:val="23"/>
        </w:rPr>
        <w:t xml:space="preserve"> без устройства цоколя на отметке земли; необходимо исключить примыкание элементов отделки к уровню грунта (</w:t>
      </w:r>
      <w:proofErr w:type="spellStart"/>
      <w:r w:rsidRPr="008F2157">
        <w:rPr>
          <w:rFonts w:eastAsia="Calibri"/>
          <w:color w:val="000000"/>
          <w:sz w:val="23"/>
          <w:szCs w:val="23"/>
        </w:rPr>
        <w:t>отмостки</w:t>
      </w:r>
      <w:proofErr w:type="spellEnd"/>
      <w:r w:rsidRPr="008F2157">
        <w:rPr>
          <w:rFonts w:eastAsia="Calibri"/>
          <w:color w:val="000000"/>
          <w:sz w:val="23"/>
          <w:szCs w:val="23"/>
        </w:rPr>
        <w:t xml:space="preserve">);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3) использование </w:t>
      </w:r>
      <w:proofErr w:type="gramStart"/>
      <w:r w:rsidRPr="008F2157">
        <w:rPr>
          <w:rFonts w:eastAsia="Calibri"/>
          <w:color w:val="000000"/>
          <w:sz w:val="23"/>
          <w:szCs w:val="23"/>
        </w:rPr>
        <w:t>сэндвич-панелей</w:t>
      </w:r>
      <w:proofErr w:type="gramEnd"/>
      <w:r w:rsidRPr="008F2157">
        <w:rPr>
          <w:rFonts w:eastAsia="Calibri"/>
          <w:color w:val="000000"/>
          <w:sz w:val="23"/>
          <w:szCs w:val="23"/>
        </w:rPr>
        <w:t xml:space="preserve"> с открытым типом крепления (визуально заметные соед</w:t>
      </w:r>
      <w:r w:rsidRPr="008F2157">
        <w:rPr>
          <w:rFonts w:eastAsia="Calibri"/>
          <w:color w:val="000000"/>
          <w:sz w:val="23"/>
          <w:szCs w:val="23"/>
        </w:rPr>
        <w:t>и</w:t>
      </w:r>
      <w:r w:rsidRPr="008F2157">
        <w:rPr>
          <w:rFonts w:eastAsia="Calibri"/>
          <w:color w:val="000000"/>
          <w:sz w:val="23"/>
          <w:szCs w:val="23"/>
        </w:rPr>
        <w:t xml:space="preserve">нения панелей, видимые крепежные элементы (винты, дюбели, заклепки);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4) сопряжение в одной плоскости поверхностей с различными отделочными материалами без раскреповки (за исключением мозаичных панно). </w:t>
      </w:r>
    </w:p>
    <w:p w:rsidR="008F2157" w:rsidRPr="008F2157" w:rsidRDefault="00DC18F4" w:rsidP="008F2157">
      <w:pPr>
        <w:autoSpaceDE w:val="0"/>
        <w:autoSpaceDN w:val="0"/>
        <w:adjustRightInd w:val="0"/>
        <w:ind w:firstLine="0"/>
        <w:jc w:val="left"/>
        <w:rPr>
          <w:rFonts w:eastAsia="Calibri"/>
          <w:color w:val="000000"/>
          <w:sz w:val="23"/>
          <w:szCs w:val="23"/>
        </w:rPr>
      </w:pPr>
      <w:r>
        <w:rPr>
          <w:rFonts w:eastAsia="Calibri"/>
          <w:color w:val="000000"/>
          <w:sz w:val="23"/>
          <w:szCs w:val="23"/>
        </w:rPr>
        <w:t>4</w:t>
      </w:r>
      <w:r w:rsidR="008F2157" w:rsidRPr="008F2157">
        <w:rPr>
          <w:rFonts w:eastAsia="Calibri"/>
          <w:color w:val="000000"/>
          <w:sz w:val="23"/>
          <w:szCs w:val="23"/>
        </w:rPr>
        <w:t>. Не рекомендуется в облицовке фасада использование технологии оштукатуривания. В сл</w:t>
      </w:r>
      <w:r w:rsidR="008F2157" w:rsidRPr="008F2157">
        <w:rPr>
          <w:rFonts w:eastAsia="Calibri"/>
          <w:color w:val="000000"/>
          <w:sz w:val="23"/>
          <w:szCs w:val="23"/>
        </w:rPr>
        <w:t>у</w:t>
      </w:r>
      <w:r w:rsidR="008F2157" w:rsidRPr="008F2157">
        <w:rPr>
          <w:rFonts w:eastAsia="Calibri"/>
          <w:color w:val="000000"/>
          <w:sz w:val="23"/>
          <w:szCs w:val="23"/>
        </w:rPr>
        <w:t xml:space="preserve">чае ее использования рекомендуется применение только штукатурки, окрашенной в массе, при этом общая площадь оштукатуренных поверхностей не может быть более 50% от общей площади поверхностей здания.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Допускается применение штукатурных фасадов со сроком дальнейшей эксплуатации без п</w:t>
      </w:r>
      <w:r w:rsidRPr="008F2157">
        <w:rPr>
          <w:rFonts w:eastAsia="Calibri"/>
          <w:color w:val="000000"/>
          <w:sz w:val="23"/>
          <w:szCs w:val="23"/>
        </w:rPr>
        <w:t>о</w:t>
      </w:r>
      <w:r w:rsidRPr="008F2157">
        <w:rPr>
          <w:rFonts w:eastAsia="Calibri"/>
          <w:color w:val="000000"/>
          <w:sz w:val="23"/>
          <w:szCs w:val="23"/>
        </w:rPr>
        <w:t xml:space="preserve">тери качества не менее 15 лет.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b/>
          <w:bCs/>
          <w:color w:val="000000"/>
          <w:sz w:val="23"/>
          <w:szCs w:val="23"/>
        </w:rPr>
        <w:t xml:space="preserve">6. </w:t>
      </w:r>
      <w:proofErr w:type="gramStart"/>
      <w:r w:rsidRPr="008F2157">
        <w:rPr>
          <w:rFonts w:eastAsia="Calibri"/>
          <w:b/>
          <w:bCs/>
          <w:color w:val="000000"/>
          <w:sz w:val="23"/>
          <w:szCs w:val="23"/>
        </w:rPr>
        <w:t>Требования к размещению технического и инженерного оборудования на фасадах и кровлях объектов капитального строительства (перечисление технических устройств (в том числе вентиляции и кондиционирования воздуха, газоснабжения, освещения, связи, видеонаблюдения) и приемов улучшения декоративных качеств фасадов объектов кап</w:t>
      </w:r>
      <w:r w:rsidRPr="008F2157">
        <w:rPr>
          <w:rFonts w:eastAsia="Calibri"/>
          <w:b/>
          <w:bCs/>
          <w:color w:val="000000"/>
          <w:sz w:val="23"/>
          <w:szCs w:val="23"/>
        </w:rPr>
        <w:t>и</w:t>
      </w:r>
      <w:r w:rsidRPr="008F2157">
        <w:rPr>
          <w:rFonts w:eastAsia="Calibri"/>
          <w:b/>
          <w:bCs/>
          <w:color w:val="000000"/>
          <w:sz w:val="23"/>
          <w:szCs w:val="23"/>
        </w:rPr>
        <w:t xml:space="preserve">тального строительства при размещении такого оборудования. </w:t>
      </w:r>
      <w:proofErr w:type="gramEnd"/>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1. При размещении всех видов инженерных систем на визуально воспринимаемых поверхн</w:t>
      </w:r>
      <w:r w:rsidRPr="008F2157">
        <w:rPr>
          <w:rFonts w:eastAsia="Calibri"/>
          <w:color w:val="000000"/>
          <w:sz w:val="23"/>
          <w:szCs w:val="23"/>
        </w:rPr>
        <w:t>о</w:t>
      </w:r>
      <w:r w:rsidRPr="008F2157">
        <w:rPr>
          <w:rFonts w:eastAsia="Calibri"/>
          <w:color w:val="000000"/>
          <w:sz w:val="23"/>
          <w:szCs w:val="23"/>
        </w:rPr>
        <w:t xml:space="preserve">стях фасадов здания и кровле необходимо предусматривать мероприятия по их визуальному сокрытию и гармоничной интеграции в общее архитектурное решение.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2. Исключить размещение инженерного оборудования на декоративных элементах здания. </w:t>
      </w:r>
    </w:p>
    <w:p w:rsidR="008F2157" w:rsidRDefault="008F2157" w:rsidP="008F2157">
      <w:pPr>
        <w:ind w:firstLine="567"/>
        <w:rPr>
          <w:rFonts w:eastAsia="Calibri"/>
          <w:color w:val="000000"/>
          <w:sz w:val="23"/>
          <w:szCs w:val="23"/>
        </w:rPr>
      </w:pPr>
      <w:r w:rsidRPr="008F2157">
        <w:rPr>
          <w:rFonts w:eastAsia="Calibri"/>
          <w:color w:val="000000"/>
          <w:sz w:val="23"/>
          <w:szCs w:val="23"/>
        </w:rPr>
        <w:t>3. Для всех помещений общественного и жилого назначения предусмотреть обустро</w:t>
      </w:r>
      <w:r w:rsidRPr="008F2157">
        <w:rPr>
          <w:rFonts w:eastAsia="Calibri"/>
          <w:color w:val="000000"/>
          <w:sz w:val="23"/>
          <w:szCs w:val="23"/>
        </w:rPr>
        <w:t>й</w:t>
      </w:r>
      <w:r w:rsidRPr="008F2157">
        <w:rPr>
          <w:rFonts w:eastAsia="Calibri"/>
          <w:color w:val="000000"/>
          <w:sz w:val="23"/>
          <w:szCs w:val="23"/>
        </w:rPr>
        <w:t>ство специальных архитектурных элементов (мест размещения) для наружных блоков конд</w:t>
      </w:r>
      <w:r w:rsidRPr="008F2157">
        <w:rPr>
          <w:rFonts w:eastAsia="Calibri"/>
          <w:color w:val="000000"/>
          <w:sz w:val="23"/>
          <w:szCs w:val="23"/>
        </w:rPr>
        <w:t>и</w:t>
      </w:r>
      <w:r w:rsidRPr="008F2157">
        <w:rPr>
          <w:rFonts w:eastAsia="Calibri"/>
          <w:color w:val="000000"/>
          <w:sz w:val="23"/>
          <w:szCs w:val="23"/>
        </w:rPr>
        <w:t>ционеров (ниши, наружные корзины с декоративными экранами) без выведения элементов электрооборудования на наружные плоскости стен (отсутствие сопровождающей проводки на плоскости фасадов). Для помещений жилого назначения из расчета не менее 2-х мест разм</w:t>
      </w:r>
      <w:r w:rsidRPr="008F2157">
        <w:rPr>
          <w:rFonts w:eastAsia="Calibri"/>
          <w:color w:val="000000"/>
          <w:sz w:val="23"/>
          <w:szCs w:val="23"/>
        </w:rPr>
        <w:t>е</w:t>
      </w:r>
      <w:r w:rsidRPr="008F2157">
        <w:rPr>
          <w:rFonts w:eastAsia="Calibri"/>
          <w:color w:val="000000"/>
          <w:sz w:val="23"/>
          <w:szCs w:val="23"/>
        </w:rPr>
        <w:t>щения для двухкомнатных квартир, ориентированных на две стороны света и трехкомнатных квартир, при дальнейшем увеличении количества жилых помещений (комнат) количество мест размещения также пропорционально увеличивается.</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4. Размещение наружных блоков кондиционеров на балконах/лоджиях квартир не допускается без выделения на всю высоту этажа/помещения технической зоны, отделенной перегородкой, стеной от балкона/лоджии квартиры.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5. При устройстве козырьков (навесов) с конструктивными элементами предусмотреть орг</w:t>
      </w:r>
      <w:r w:rsidRPr="008F2157">
        <w:rPr>
          <w:rFonts w:eastAsia="Calibri"/>
          <w:color w:val="000000"/>
          <w:sz w:val="23"/>
          <w:szCs w:val="23"/>
        </w:rPr>
        <w:t>а</w:t>
      </w:r>
      <w:r w:rsidRPr="008F2157">
        <w:rPr>
          <w:rFonts w:eastAsia="Calibri"/>
          <w:color w:val="000000"/>
          <w:sz w:val="23"/>
          <w:szCs w:val="23"/>
        </w:rPr>
        <w:t xml:space="preserve">низованный отвод поверхностных стоков, за исключением стеклянных козырьков (навесов) вантового и зажимного типа.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b/>
          <w:bCs/>
          <w:color w:val="000000"/>
          <w:sz w:val="23"/>
          <w:szCs w:val="23"/>
        </w:rPr>
        <w:t>7. Требования к подсветке фасадов объектов капитального строительства (перечисление архитектурных приемов внешнего освещения их фасадов и цветов, а также оттенков т</w:t>
      </w:r>
      <w:r w:rsidRPr="008F2157">
        <w:rPr>
          <w:rFonts w:eastAsia="Calibri"/>
          <w:b/>
          <w:bCs/>
          <w:color w:val="000000"/>
          <w:sz w:val="23"/>
          <w:szCs w:val="23"/>
        </w:rPr>
        <w:t>а</w:t>
      </w:r>
      <w:r w:rsidRPr="008F2157">
        <w:rPr>
          <w:rFonts w:eastAsia="Calibri"/>
          <w:b/>
          <w:bCs/>
          <w:color w:val="000000"/>
          <w:sz w:val="23"/>
          <w:szCs w:val="23"/>
        </w:rPr>
        <w:t xml:space="preserve">кого освещения с указанием палитры).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При формировании внешнего облика зданий с элементами декоративного освещения, необх</w:t>
      </w:r>
      <w:r w:rsidRPr="008F2157">
        <w:rPr>
          <w:rFonts w:eastAsia="Calibri"/>
          <w:color w:val="000000"/>
          <w:sz w:val="23"/>
          <w:szCs w:val="23"/>
        </w:rPr>
        <w:t>о</w:t>
      </w:r>
      <w:r w:rsidRPr="008F2157">
        <w:rPr>
          <w:rFonts w:eastAsia="Calibri"/>
          <w:color w:val="000000"/>
          <w:sz w:val="23"/>
          <w:szCs w:val="23"/>
        </w:rPr>
        <w:t xml:space="preserve">димо предусмотреть: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а) освещение входных групп жилой и общественной части (фасадные светильники); </w:t>
      </w:r>
    </w:p>
    <w:p w:rsidR="008F2157" w:rsidRPr="008F2157" w:rsidRDefault="008F2157" w:rsidP="008F2157">
      <w:pPr>
        <w:autoSpaceDE w:val="0"/>
        <w:autoSpaceDN w:val="0"/>
        <w:adjustRightInd w:val="0"/>
        <w:ind w:firstLine="0"/>
        <w:jc w:val="left"/>
        <w:rPr>
          <w:rFonts w:eastAsia="Calibri"/>
          <w:color w:val="000000"/>
          <w:sz w:val="23"/>
          <w:szCs w:val="23"/>
        </w:rPr>
      </w:pPr>
      <w:r w:rsidRPr="008F2157">
        <w:rPr>
          <w:rFonts w:eastAsia="Calibri"/>
          <w:color w:val="000000"/>
          <w:sz w:val="23"/>
          <w:szCs w:val="23"/>
        </w:rPr>
        <w:t xml:space="preserve">б) освещение домовых знаков в темное время суток; </w:t>
      </w:r>
    </w:p>
    <w:p w:rsidR="008F2157" w:rsidRDefault="008F2157" w:rsidP="008F2157">
      <w:pPr>
        <w:ind w:firstLine="567"/>
      </w:pPr>
      <w:r w:rsidRPr="008F2157">
        <w:rPr>
          <w:rFonts w:eastAsia="Calibri"/>
          <w:color w:val="000000"/>
          <w:sz w:val="23"/>
          <w:szCs w:val="23"/>
        </w:rPr>
        <w:t>в) размещение архитектурно-художественного освещения на фасадах зданий, визуально воспринимаемых со стороны улиц, дорог (если предусмотрено техническим заданием).</w:t>
      </w:r>
    </w:p>
    <w:p w:rsidR="007648C7" w:rsidRDefault="007648C7" w:rsidP="00073003">
      <w:pPr>
        <w:pStyle w:val="afffff4"/>
      </w:pPr>
      <w:bookmarkStart w:id="245" w:name="_Toc147925349"/>
      <w:r w:rsidRPr="007B4FC5">
        <w:lastRenderedPageBreak/>
        <w:t>Статья 2</w:t>
      </w:r>
      <w:r>
        <w:t>9</w:t>
      </w:r>
      <w:r w:rsidRPr="007B4FC5">
        <w:t>.</w:t>
      </w:r>
      <w:r>
        <w:t>2</w:t>
      </w:r>
      <w:r w:rsidRPr="007B4FC5">
        <w:t xml:space="preserve"> </w:t>
      </w:r>
      <w:r w:rsidR="00134464" w:rsidRPr="00134464">
        <w:t>Требования к архитектурно-градостроительному облику объектов социального обслуживания</w:t>
      </w:r>
      <w:bookmarkEnd w:id="245"/>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b/>
          <w:bCs/>
          <w:color w:val="000000"/>
          <w:sz w:val="23"/>
          <w:szCs w:val="23"/>
        </w:rPr>
        <w:t>1. Основные принципы формирования архитектурно-градостроительного облика объе</w:t>
      </w:r>
      <w:r w:rsidRPr="0071039C">
        <w:rPr>
          <w:rFonts w:eastAsia="Calibri"/>
          <w:b/>
          <w:bCs/>
          <w:color w:val="000000"/>
          <w:sz w:val="23"/>
          <w:szCs w:val="23"/>
        </w:rPr>
        <w:t>к</w:t>
      </w:r>
      <w:r w:rsidRPr="0071039C">
        <w:rPr>
          <w:rFonts w:eastAsia="Calibri"/>
          <w:b/>
          <w:bCs/>
          <w:color w:val="000000"/>
          <w:sz w:val="23"/>
          <w:szCs w:val="23"/>
        </w:rPr>
        <w:t xml:space="preserve">тов.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1. При формировании внешнего облика зданий руководствоваться принципами </w:t>
      </w:r>
      <w:proofErr w:type="spellStart"/>
      <w:r w:rsidRPr="0071039C">
        <w:rPr>
          <w:rFonts w:eastAsia="Calibri"/>
          <w:color w:val="000000"/>
          <w:sz w:val="23"/>
          <w:szCs w:val="23"/>
        </w:rPr>
        <w:t>сомасштабн</w:t>
      </w:r>
      <w:r w:rsidRPr="0071039C">
        <w:rPr>
          <w:rFonts w:eastAsia="Calibri"/>
          <w:color w:val="000000"/>
          <w:sz w:val="23"/>
          <w:szCs w:val="23"/>
        </w:rPr>
        <w:t>о</w:t>
      </w:r>
      <w:r w:rsidRPr="0071039C">
        <w:rPr>
          <w:rFonts w:eastAsia="Calibri"/>
          <w:color w:val="000000"/>
          <w:sz w:val="23"/>
          <w:szCs w:val="23"/>
        </w:rPr>
        <w:t>сти</w:t>
      </w:r>
      <w:proofErr w:type="spellEnd"/>
      <w:r w:rsidRPr="0071039C">
        <w:rPr>
          <w:rFonts w:eastAsia="Calibri"/>
          <w:color w:val="000000"/>
          <w:sz w:val="23"/>
          <w:szCs w:val="23"/>
        </w:rPr>
        <w:t xml:space="preserve">, </w:t>
      </w:r>
      <w:proofErr w:type="spellStart"/>
      <w:r w:rsidRPr="0071039C">
        <w:rPr>
          <w:rFonts w:eastAsia="Calibri"/>
          <w:color w:val="000000"/>
          <w:sz w:val="23"/>
          <w:szCs w:val="23"/>
        </w:rPr>
        <w:t>ансамблевости</w:t>
      </w:r>
      <w:proofErr w:type="spellEnd"/>
      <w:r w:rsidRPr="0071039C">
        <w:rPr>
          <w:rFonts w:eastAsia="Calibri"/>
          <w:color w:val="000000"/>
          <w:sz w:val="23"/>
          <w:szCs w:val="23"/>
        </w:rPr>
        <w:t xml:space="preserve"> и гармонии, обеспечивая интеграцию в сложившуюся градостроительную ситуацию (необходимо учитывать характер, структуру и стилистические особенности окр</w:t>
      </w:r>
      <w:r w:rsidRPr="0071039C">
        <w:rPr>
          <w:rFonts w:eastAsia="Calibri"/>
          <w:color w:val="000000"/>
          <w:sz w:val="23"/>
          <w:szCs w:val="23"/>
        </w:rPr>
        <w:t>у</w:t>
      </w:r>
      <w:r w:rsidRPr="0071039C">
        <w:rPr>
          <w:rFonts w:eastAsia="Calibri"/>
          <w:color w:val="000000"/>
          <w:sz w:val="23"/>
          <w:szCs w:val="23"/>
        </w:rPr>
        <w:t>жающей застройки и ландшафта, избегать значительного диссонанса, обязательно обоснов</w:t>
      </w:r>
      <w:r w:rsidRPr="0071039C">
        <w:rPr>
          <w:rFonts w:eastAsia="Calibri"/>
          <w:color w:val="000000"/>
          <w:sz w:val="23"/>
          <w:szCs w:val="23"/>
        </w:rPr>
        <w:t>ы</w:t>
      </w:r>
      <w:r w:rsidRPr="0071039C">
        <w:rPr>
          <w:rFonts w:eastAsia="Calibri"/>
          <w:color w:val="000000"/>
          <w:sz w:val="23"/>
          <w:szCs w:val="23"/>
        </w:rPr>
        <w:t xml:space="preserve">вать решения).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2. Общие требования к отделочным и (или) строительным материалам: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1) применять долговечные, износостойкие, </w:t>
      </w:r>
      <w:proofErr w:type="spellStart"/>
      <w:r w:rsidRPr="0071039C">
        <w:rPr>
          <w:rFonts w:eastAsia="Calibri"/>
          <w:color w:val="000000"/>
          <w:sz w:val="23"/>
          <w:szCs w:val="23"/>
        </w:rPr>
        <w:t>ремонтопригодные</w:t>
      </w:r>
      <w:proofErr w:type="spellEnd"/>
      <w:r w:rsidRPr="0071039C">
        <w:rPr>
          <w:rFonts w:eastAsia="Calibri"/>
          <w:color w:val="000000"/>
          <w:sz w:val="23"/>
          <w:szCs w:val="23"/>
        </w:rPr>
        <w:t xml:space="preserve"> материалы (учитывать дал</w:t>
      </w:r>
      <w:r w:rsidRPr="0071039C">
        <w:rPr>
          <w:rFonts w:eastAsia="Calibri"/>
          <w:color w:val="000000"/>
          <w:sz w:val="23"/>
          <w:szCs w:val="23"/>
        </w:rPr>
        <w:t>ь</w:t>
      </w:r>
      <w:r w:rsidRPr="0071039C">
        <w:rPr>
          <w:rFonts w:eastAsia="Calibri"/>
          <w:color w:val="000000"/>
          <w:sz w:val="23"/>
          <w:szCs w:val="23"/>
        </w:rPr>
        <w:t xml:space="preserve">нейшую эксплуатацию);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2) выполнять первые этажи и цоколь из устойчивых к атмосферным явлениям, </w:t>
      </w:r>
      <w:proofErr w:type="spellStart"/>
      <w:r w:rsidRPr="0071039C">
        <w:rPr>
          <w:rFonts w:eastAsia="Calibri"/>
          <w:color w:val="000000"/>
          <w:sz w:val="23"/>
          <w:szCs w:val="23"/>
        </w:rPr>
        <w:t>вандалосто</w:t>
      </w:r>
      <w:r w:rsidRPr="0071039C">
        <w:rPr>
          <w:rFonts w:eastAsia="Calibri"/>
          <w:color w:val="000000"/>
          <w:sz w:val="23"/>
          <w:szCs w:val="23"/>
        </w:rPr>
        <w:t>й</w:t>
      </w:r>
      <w:r w:rsidRPr="0071039C">
        <w:rPr>
          <w:rFonts w:eastAsia="Calibri"/>
          <w:color w:val="000000"/>
          <w:sz w:val="23"/>
          <w:szCs w:val="23"/>
        </w:rPr>
        <w:t>ких</w:t>
      </w:r>
      <w:proofErr w:type="spellEnd"/>
      <w:r w:rsidRPr="0071039C">
        <w:rPr>
          <w:rFonts w:eastAsia="Calibri"/>
          <w:color w:val="000000"/>
          <w:sz w:val="23"/>
          <w:szCs w:val="23"/>
        </w:rPr>
        <w:t xml:space="preserve"> и визуально привлекательных материалов;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3) предусматривать систему разрезки облицовочных панелей с учетом </w:t>
      </w:r>
      <w:proofErr w:type="gramStart"/>
      <w:r w:rsidRPr="0071039C">
        <w:rPr>
          <w:rFonts w:eastAsia="Calibri"/>
          <w:color w:val="000000"/>
          <w:sz w:val="23"/>
          <w:szCs w:val="23"/>
        </w:rPr>
        <w:t>архитектурных реш</w:t>
      </w:r>
      <w:r w:rsidRPr="0071039C">
        <w:rPr>
          <w:rFonts w:eastAsia="Calibri"/>
          <w:color w:val="000000"/>
          <w:sz w:val="23"/>
          <w:szCs w:val="23"/>
        </w:rPr>
        <w:t>е</w:t>
      </w:r>
      <w:r w:rsidRPr="0071039C">
        <w:rPr>
          <w:rFonts w:eastAsia="Calibri"/>
          <w:color w:val="000000"/>
          <w:sz w:val="23"/>
          <w:szCs w:val="23"/>
        </w:rPr>
        <w:t>ний</w:t>
      </w:r>
      <w:proofErr w:type="gramEnd"/>
      <w:r w:rsidRPr="0071039C">
        <w:rPr>
          <w:rFonts w:eastAsia="Calibri"/>
          <w:color w:val="000000"/>
          <w:sz w:val="23"/>
          <w:szCs w:val="23"/>
        </w:rPr>
        <w:t xml:space="preserve"> и габаритов дверных и оконных проемов.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3. Материалы для применения в отделке (финишные материалы): </w:t>
      </w:r>
    </w:p>
    <w:p w:rsidR="0071039C" w:rsidRPr="0071039C" w:rsidRDefault="0071039C" w:rsidP="0071039C">
      <w:pPr>
        <w:autoSpaceDE w:val="0"/>
        <w:autoSpaceDN w:val="0"/>
        <w:adjustRightInd w:val="0"/>
        <w:ind w:firstLine="0"/>
        <w:jc w:val="left"/>
        <w:rPr>
          <w:rFonts w:eastAsia="Calibri"/>
          <w:color w:val="000000"/>
          <w:sz w:val="23"/>
          <w:szCs w:val="23"/>
        </w:rPr>
      </w:pPr>
      <w:proofErr w:type="gramStart"/>
      <w:r w:rsidRPr="0071039C">
        <w:rPr>
          <w:rFonts w:eastAsia="Calibri"/>
          <w:color w:val="000000"/>
          <w:sz w:val="23"/>
          <w:szCs w:val="23"/>
        </w:rPr>
        <w:t xml:space="preserve">1) кровля, элементы кровли: </w:t>
      </w:r>
      <w:proofErr w:type="spellStart"/>
      <w:r w:rsidRPr="0071039C">
        <w:rPr>
          <w:rFonts w:eastAsia="Calibri"/>
          <w:color w:val="000000"/>
          <w:sz w:val="23"/>
          <w:szCs w:val="23"/>
        </w:rPr>
        <w:t>фальцевая</w:t>
      </w:r>
      <w:proofErr w:type="spellEnd"/>
      <w:r w:rsidRPr="0071039C">
        <w:rPr>
          <w:rFonts w:eastAsia="Calibri"/>
          <w:color w:val="000000"/>
          <w:sz w:val="23"/>
          <w:szCs w:val="23"/>
        </w:rPr>
        <w:t xml:space="preserve"> кровля, мягкая черепица, наливная кровля, мембрана, засыпка с фиксацией, сланцевая кровля, песчано-цементная черепица, </w:t>
      </w:r>
      <w:r w:rsidR="00072AAE">
        <w:rPr>
          <w:rFonts w:eastAsia="Calibri"/>
          <w:color w:val="000000"/>
          <w:sz w:val="23"/>
          <w:szCs w:val="23"/>
        </w:rPr>
        <w:t xml:space="preserve">керамическая черепица, метало черепица, кровельный </w:t>
      </w:r>
      <w:proofErr w:type="spellStart"/>
      <w:r w:rsidR="00072AAE">
        <w:rPr>
          <w:rFonts w:eastAsia="Calibri"/>
          <w:color w:val="000000"/>
          <w:sz w:val="23"/>
          <w:szCs w:val="23"/>
        </w:rPr>
        <w:t>профнастил</w:t>
      </w:r>
      <w:proofErr w:type="spellEnd"/>
      <w:r w:rsidR="00072AAE">
        <w:rPr>
          <w:rFonts w:eastAsia="Calibri"/>
          <w:color w:val="000000"/>
          <w:sz w:val="23"/>
          <w:szCs w:val="23"/>
        </w:rPr>
        <w:t>,</w:t>
      </w:r>
      <w:r w:rsidRPr="0071039C">
        <w:rPr>
          <w:rFonts w:eastAsia="Calibri"/>
          <w:color w:val="000000"/>
          <w:sz w:val="23"/>
          <w:szCs w:val="23"/>
        </w:rPr>
        <w:t xml:space="preserve"> бетонная и керамическая плитка, природный к</w:t>
      </w:r>
      <w:r w:rsidRPr="0071039C">
        <w:rPr>
          <w:rFonts w:eastAsia="Calibri"/>
          <w:color w:val="000000"/>
          <w:sz w:val="23"/>
          <w:szCs w:val="23"/>
        </w:rPr>
        <w:t>а</w:t>
      </w:r>
      <w:r w:rsidRPr="0071039C">
        <w:rPr>
          <w:rFonts w:eastAsia="Calibri"/>
          <w:color w:val="000000"/>
          <w:sz w:val="23"/>
          <w:szCs w:val="23"/>
        </w:rPr>
        <w:t xml:space="preserve">мень (гранит или аналог), озелененная кровля, </w:t>
      </w:r>
      <w:proofErr w:type="spellStart"/>
      <w:r w:rsidRPr="0071039C">
        <w:rPr>
          <w:rFonts w:eastAsia="Calibri"/>
          <w:color w:val="000000"/>
          <w:sz w:val="23"/>
          <w:szCs w:val="23"/>
        </w:rPr>
        <w:t>светопрозрачные</w:t>
      </w:r>
      <w:proofErr w:type="spellEnd"/>
      <w:r w:rsidRPr="0071039C">
        <w:rPr>
          <w:rFonts w:eastAsia="Calibri"/>
          <w:color w:val="000000"/>
          <w:sz w:val="23"/>
          <w:szCs w:val="23"/>
        </w:rPr>
        <w:t xml:space="preserve"> конструкции и другие изн</w:t>
      </w:r>
      <w:r w:rsidRPr="0071039C">
        <w:rPr>
          <w:rFonts w:eastAsia="Calibri"/>
          <w:color w:val="000000"/>
          <w:sz w:val="23"/>
          <w:szCs w:val="23"/>
        </w:rPr>
        <w:t>о</w:t>
      </w:r>
      <w:r w:rsidRPr="0071039C">
        <w:rPr>
          <w:rFonts w:eastAsia="Calibri"/>
          <w:color w:val="000000"/>
          <w:sz w:val="23"/>
          <w:szCs w:val="23"/>
        </w:rPr>
        <w:t>состойкие материалы (включая материалы, и</w:t>
      </w:r>
      <w:r w:rsidRPr="0071039C">
        <w:rPr>
          <w:rFonts w:eastAsia="Calibri"/>
          <w:color w:val="000000"/>
          <w:sz w:val="23"/>
          <w:szCs w:val="23"/>
        </w:rPr>
        <w:t>с</w:t>
      </w:r>
      <w:r w:rsidRPr="0071039C">
        <w:rPr>
          <w:rFonts w:eastAsia="Calibri"/>
          <w:color w:val="000000"/>
          <w:sz w:val="23"/>
          <w:szCs w:val="23"/>
        </w:rPr>
        <w:t xml:space="preserve">пользуемые для эксплуатируемой кровли); </w:t>
      </w:r>
      <w:proofErr w:type="gramEnd"/>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2) цоколь: природный камень (гранит или аналог), клинкерный кирпич, </w:t>
      </w:r>
      <w:proofErr w:type="spellStart"/>
      <w:r w:rsidRPr="0071039C">
        <w:rPr>
          <w:rFonts w:eastAsia="Calibri"/>
          <w:color w:val="000000"/>
          <w:sz w:val="23"/>
          <w:szCs w:val="23"/>
        </w:rPr>
        <w:t>керамогранит</w:t>
      </w:r>
      <w:proofErr w:type="spellEnd"/>
      <w:r w:rsidRPr="0071039C">
        <w:rPr>
          <w:rFonts w:eastAsia="Calibri"/>
          <w:color w:val="000000"/>
          <w:sz w:val="23"/>
          <w:szCs w:val="23"/>
        </w:rPr>
        <w:t xml:space="preserve"> (толщ</w:t>
      </w:r>
      <w:r w:rsidRPr="0071039C">
        <w:rPr>
          <w:rFonts w:eastAsia="Calibri"/>
          <w:color w:val="000000"/>
          <w:sz w:val="23"/>
          <w:szCs w:val="23"/>
        </w:rPr>
        <w:t>и</w:t>
      </w:r>
      <w:r w:rsidRPr="0071039C">
        <w:rPr>
          <w:rFonts w:eastAsia="Calibri"/>
          <w:color w:val="000000"/>
          <w:sz w:val="23"/>
          <w:szCs w:val="23"/>
        </w:rPr>
        <w:t>на не менее 10 мм), панели из бетонных композитов, бетон и другие износостойкие матери</w:t>
      </w:r>
      <w:r w:rsidRPr="0071039C">
        <w:rPr>
          <w:rFonts w:eastAsia="Calibri"/>
          <w:color w:val="000000"/>
          <w:sz w:val="23"/>
          <w:szCs w:val="23"/>
        </w:rPr>
        <w:t>а</w:t>
      </w:r>
      <w:r w:rsidRPr="0071039C">
        <w:rPr>
          <w:rFonts w:eastAsia="Calibri"/>
          <w:color w:val="000000"/>
          <w:sz w:val="23"/>
          <w:szCs w:val="23"/>
        </w:rPr>
        <w:t xml:space="preserve">лы; </w:t>
      </w:r>
    </w:p>
    <w:p w:rsidR="0071039C" w:rsidRPr="0071039C" w:rsidRDefault="0071039C" w:rsidP="003458A5">
      <w:pPr>
        <w:autoSpaceDE w:val="0"/>
        <w:autoSpaceDN w:val="0"/>
        <w:adjustRightInd w:val="0"/>
        <w:ind w:firstLine="0"/>
        <w:jc w:val="left"/>
        <w:rPr>
          <w:rFonts w:eastAsia="Calibri"/>
          <w:sz w:val="23"/>
          <w:szCs w:val="23"/>
        </w:rPr>
      </w:pPr>
      <w:r w:rsidRPr="0071039C">
        <w:rPr>
          <w:rFonts w:eastAsia="Calibri"/>
          <w:color w:val="000000"/>
          <w:sz w:val="23"/>
          <w:szCs w:val="23"/>
        </w:rPr>
        <w:t xml:space="preserve">3) стены: облицовочный полнотелый кирпич (клинкерный, керамический), железобетонные стеновые панели, облицовочные навесные конструкции. В том числе </w:t>
      </w:r>
      <w:r w:rsidRPr="0071039C">
        <w:rPr>
          <w:rFonts w:eastAsia="Calibri"/>
          <w:sz w:val="23"/>
          <w:szCs w:val="23"/>
        </w:rPr>
        <w:t>подшивка нависающих частей, (</w:t>
      </w:r>
      <w:proofErr w:type="spellStart"/>
      <w:r w:rsidRPr="0071039C">
        <w:rPr>
          <w:rFonts w:eastAsia="Calibri"/>
          <w:sz w:val="23"/>
          <w:szCs w:val="23"/>
        </w:rPr>
        <w:t>керамогранит</w:t>
      </w:r>
      <w:proofErr w:type="spellEnd"/>
      <w:r w:rsidRPr="0071039C">
        <w:rPr>
          <w:rFonts w:eastAsia="Calibri"/>
          <w:sz w:val="23"/>
          <w:szCs w:val="23"/>
        </w:rPr>
        <w:t xml:space="preserve"> (толщина не менее 10 мм), композит, архитектурный бетон, природный камень (гранит или аналог), </w:t>
      </w:r>
      <w:proofErr w:type="spellStart"/>
      <w:r w:rsidRPr="0071039C">
        <w:rPr>
          <w:rFonts w:eastAsia="Calibri"/>
          <w:sz w:val="23"/>
          <w:szCs w:val="23"/>
        </w:rPr>
        <w:t>металлокассеты</w:t>
      </w:r>
      <w:proofErr w:type="spellEnd"/>
      <w:r w:rsidRPr="0071039C">
        <w:rPr>
          <w:rFonts w:eastAsia="Calibri"/>
          <w:sz w:val="23"/>
          <w:szCs w:val="23"/>
        </w:rPr>
        <w:t xml:space="preserve">, в том числе профилированные, </w:t>
      </w:r>
      <w:proofErr w:type="spellStart"/>
      <w:r w:rsidRPr="0071039C">
        <w:rPr>
          <w:rFonts w:eastAsia="Calibri"/>
          <w:sz w:val="23"/>
          <w:szCs w:val="23"/>
        </w:rPr>
        <w:t>аквапанель</w:t>
      </w:r>
      <w:proofErr w:type="spellEnd"/>
      <w:r w:rsidRPr="0071039C">
        <w:rPr>
          <w:rFonts w:eastAsia="Calibri"/>
          <w:sz w:val="23"/>
          <w:szCs w:val="23"/>
        </w:rPr>
        <w:t xml:space="preserve">, HPL-панель, линеарная панель)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4) входные группы: </w:t>
      </w:r>
      <w:proofErr w:type="spellStart"/>
      <w:r w:rsidRPr="0071039C">
        <w:rPr>
          <w:rFonts w:eastAsia="Calibri"/>
          <w:sz w:val="23"/>
          <w:szCs w:val="23"/>
        </w:rPr>
        <w:t>светопрозрачные</w:t>
      </w:r>
      <w:proofErr w:type="spellEnd"/>
      <w:r w:rsidRPr="0071039C">
        <w:rPr>
          <w:rFonts w:eastAsia="Calibri"/>
          <w:sz w:val="23"/>
          <w:szCs w:val="23"/>
        </w:rPr>
        <w:t xml:space="preserve">, </w:t>
      </w:r>
      <w:proofErr w:type="spellStart"/>
      <w:r w:rsidRPr="0071039C">
        <w:rPr>
          <w:rFonts w:eastAsia="Calibri"/>
          <w:sz w:val="23"/>
          <w:szCs w:val="23"/>
        </w:rPr>
        <w:t>вандалостойкие</w:t>
      </w:r>
      <w:proofErr w:type="spellEnd"/>
      <w:r w:rsidRPr="0071039C">
        <w:rPr>
          <w:rFonts w:eastAsia="Calibri"/>
          <w:sz w:val="23"/>
          <w:szCs w:val="23"/>
        </w:rPr>
        <w:t xml:space="preserve"> конструкции с применением алюмин</w:t>
      </w:r>
      <w:r w:rsidRPr="0071039C">
        <w:rPr>
          <w:rFonts w:eastAsia="Calibri"/>
          <w:sz w:val="23"/>
          <w:szCs w:val="23"/>
        </w:rPr>
        <w:t>и</w:t>
      </w:r>
      <w:r w:rsidRPr="0071039C">
        <w:rPr>
          <w:rFonts w:eastAsia="Calibri"/>
          <w:sz w:val="23"/>
          <w:szCs w:val="23"/>
        </w:rPr>
        <w:t xml:space="preserve">евого и/или стального профиля со стеклопакетом (остекление не менее 60% дверного полотна в составе витражных конструкций); материалы примыкания к </w:t>
      </w:r>
      <w:proofErr w:type="spellStart"/>
      <w:r w:rsidRPr="0071039C">
        <w:rPr>
          <w:rFonts w:eastAsia="Calibri"/>
          <w:sz w:val="23"/>
          <w:szCs w:val="23"/>
        </w:rPr>
        <w:t>светопрозрачным</w:t>
      </w:r>
      <w:proofErr w:type="spellEnd"/>
      <w:r w:rsidRPr="0071039C">
        <w:rPr>
          <w:rFonts w:eastAsia="Calibri"/>
          <w:sz w:val="23"/>
          <w:szCs w:val="23"/>
        </w:rPr>
        <w:t xml:space="preserve"> конструкциям должны быть выполнены из долговечных и </w:t>
      </w:r>
      <w:proofErr w:type="spellStart"/>
      <w:r w:rsidRPr="0071039C">
        <w:rPr>
          <w:rFonts w:eastAsia="Calibri"/>
          <w:sz w:val="23"/>
          <w:szCs w:val="23"/>
        </w:rPr>
        <w:t>вандалостойких</w:t>
      </w:r>
      <w:proofErr w:type="spellEnd"/>
      <w:r w:rsidRPr="0071039C">
        <w:rPr>
          <w:rFonts w:eastAsia="Calibri"/>
          <w:sz w:val="23"/>
          <w:szCs w:val="23"/>
        </w:rPr>
        <w:t xml:space="preserve">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5) закрытие нижней части (метровой зоны) балкона/лоджии при сплошном остеклении: </w:t>
      </w:r>
      <w:proofErr w:type="spellStart"/>
      <w:r w:rsidRPr="0071039C">
        <w:rPr>
          <w:rFonts w:eastAsia="Calibri"/>
          <w:sz w:val="23"/>
          <w:szCs w:val="23"/>
        </w:rPr>
        <w:t>стем</w:t>
      </w:r>
      <w:r w:rsidRPr="0071039C">
        <w:rPr>
          <w:rFonts w:eastAsia="Calibri"/>
          <w:sz w:val="23"/>
          <w:szCs w:val="23"/>
        </w:rPr>
        <w:t>а</w:t>
      </w:r>
      <w:r w:rsidRPr="0071039C">
        <w:rPr>
          <w:rFonts w:eastAsia="Calibri"/>
          <w:sz w:val="23"/>
          <w:szCs w:val="23"/>
        </w:rPr>
        <w:t>лит</w:t>
      </w:r>
      <w:proofErr w:type="spellEnd"/>
      <w:r w:rsidRPr="0071039C">
        <w:rPr>
          <w:rFonts w:eastAsia="Calibri"/>
          <w:sz w:val="23"/>
          <w:szCs w:val="23"/>
        </w:rPr>
        <w:t>, стекло, тонированное в массе в заводских условиях, декоративная решетка, материал о</w:t>
      </w:r>
      <w:r w:rsidRPr="0071039C">
        <w:rPr>
          <w:rFonts w:eastAsia="Calibri"/>
          <w:sz w:val="23"/>
          <w:szCs w:val="23"/>
        </w:rPr>
        <w:t>с</w:t>
      </w:r>
      <w:r w:rsidRPr="0071039C">
        <w:rPr>
          <w:rFonts w:eastAsia="Calibri"/>
          <w:sz w:val="23"/>
          <w:szCs w:val="23"/>
        </w:rPr>
        <w:t xml:space="preserve">новной поверхности фасада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декоративные элементы: гипс, </w:t>
      </w:r>
      <w:proofErr w:type="spellStart"/>
      <w:r w:rsidRPr="0071039C">
        <w:rPr>
          <w:rFonts w:eastAsia="Calibri"/>
          <w:sz w:val="23"/>
          <w:szCs w:val="23"/>
        </w:rPr>
        <w:t>стеклофибробетон</w:t>
      </w:r>
      <w:proofErr w:type="spellEnd"/>
      <w:r w:rsidRPr="0071039C">
        <w:rPr>
          <w:rFonts w:eastAsia="Calibri"/>
          <w:sz w:val="23"/>
          <w:szCs w:val="23"/>
        </w:rPr>
        <w:t>, природный камень, металл и другие и</w:t>
      </w:r>
      <w:r w:rsidRPr="0071039C">
        <w:rPr>
          <w:rFonts w:eastAsia="Calibri"/>
          <w:sz w:val="23"/>
          <w:szCs w:val="23"/>
        </w:rPr>
        <w:t>з</w:t>
      </w:r>
      <w:r w:rsidRPr="0071039C">
        <w:rPr>
          <w:rFonts w:eastAsia="Calibri"/>
          <w:sz w:val="23"/>
          <w:szCs w:val="23"/>
        </w:rPr>
        <w:t xml:space="preserve">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7)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71039C">
        <w:rPr>
          <w:rFonts w:eastAsia="Calibri"/>
          <w:sz w:val="23"/>
          <w:szCs w:val="23"/>
        </w:rPr>
        <w:t>ч</w:t>
      </w:r>
      <w:r w:rsidRPr="0071039C">
        <w:rPr>
          <w:rFonts w:eastAsia="Calibri"/>
          <w:sz w:val="23"/>
          <w:szCs w:val="23"/>
        </w:rPr>
        <w:t xml:space="preserve">ности в эксплуатации.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2. Требования к объемно-пространственным характеристикам объектов капитального строительства (</w:t>
      </w:r>
      <w:proofErr w:type="gramStart"/>
      <w:r w:rsidRPr="0071039C">
        <w:rPr>
          <w:rFonts w:eastAsia="Calibri"/>
          <w:b/>
          <w:bCs/>
          <w:sz w:val="23"/>
          <w:szCs w:val="23"/>
        </w:rPr>
        <w:t>архитектурные решения</w:t>
      </w:r>
      <w:proofErr w:type="gramEnd"/>
      <w:r w:rsidRPr="0071039C">
        <w:rPr>
          <w:rFonts w:eastAsia="Calibri"/>
          <w:b/>
          <w:bCs/>
          <w:sz w:val="23"/>
          <w:szCs w:val="23"/>
        </w:rPr>
        <w:t xml:space="preserve"> объектов капитального строительства, опред</w:t>
      </w:r>
      <w:r w:rsidRPr="0071039C">
        <w:rPr>
          <w:rFonts w:eastAsia="Calibri"/>
          <w:b/>
          <w:bCs/>
          <w:sz w:val="23"/>
          <w:szCs w:val="23"/>
        </w:rPr>
        <w:t>е</w:t>
      </w:r>
      <w:r w:rsidRPr="0071039C">
        <w:rPr>
          <w:rFonts w:eastAsia="Calibri"/>
          <w:b/>
          <w:bCs/>
          <w:sz w:val="23"/>
          <w:szCs w:val="23"/>
        </w:rPr>
        <w:t xml:space="preserve">ляющие их размер, форму, функциональное назначение и местоположение в границах земельного участка).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Размещение объектов капитального строительства (далее – объект) в границах земельного участка должно производиться с учетом реализации требований нормативов градостроител</w:t>
      </w:r>
      <w:r w:rsidRPr="0071039C">
        <w:rPr>
          <w:rFonts w:eastAsia="Calibri"/>
          <w:sz w:val="23"/>
          <w:szCs w:val="23"/>
        </w:rPr>
        <w:t>ь</w:t>
      </w:r>
      <w:r w:rsidRPr="0071039C">
        <w:rPr>
          <w:rFonts w:eastAsia="Calibri"/>
          <w:sz w:val="23"/>
          <w:szCs w:val="23"/>
        </w:rPr>
        <w:t>ного проектирования, а также правил благоустройства территории муниципального образов</w:t>
      </w:r>
      <w:r w:rsidRPr="0071039C">
        <w:rPr>
          <w:rFonts w:eastAsia="Calibri"/>
          <w:sz w:val="23"/>
          <w:szCs w:val="23"/>
        </w:rPr>
        <w:t>а</w:t>
      </w:r>
      <w:r w:rsidRPr="0071039C">
        <w:rPr>
          <w:rFonts w:eastAsia="Calibri"/>
          <w:sz w:val="23"/>
          <w:szCs w:val="23"/>
        </w:rPr>
        <w:t xml:space="preserve">ния </w:t>
      </w:r>
      <w:proofErr w:type="spellStart"/>
      <w:r w:rsidR="007904F5">
        <w:rPr>
          <w:rFonts w:eastAsia="Calibri"/>
          <w:sz w:val="23"/>
          <w:szCs w:val="23"/>
        </w:rPr>
        <w:t>Сорочинского</w:t>
      </w:r>
      <w:proofErr w:type="spellEnd"/>
      <w:r w:rsidR="007904F5">
        <w:rPr>
          <w:rFonts w:eastAsia="Calibri"/>
          <w:sz w:val="23"/>
          <w:szCs w:val="23"/>
        </w:rPr>
        <w:t xml:space="preserve"> городского округа</w:t>
      </w:r>
      <w:r w:rsidRPr="0071039C">
        <w:rPr>
          <w:rFonts w:eastAsia="Calibri"/>
          <w:sz w:val="23"/>
          <w:szCs w:val="23"/>
        </w:rPr>
        <w:t xml:space="preserve"> в части нормируемого комплекса элементов благ</w:t>
      </w:r>
      <w:r w:rsidRPr="0071039C">
        <w:rPr>
          <w:rFonts w:eastAsia="Calibri"/>
          <w:sz w:val="23"/>
          <w:szCs w:val="23"/>
        </w:rPr>
        <w:t>о</w:t>
      </w:r>
      <w:r w:rsidRPr="0071039C">
        <w:rPr>
          <w:rFonts w:eastAsia="Calibri"/>
          <w:sz w:val="23"/>
          <w:szCs w:val="23"/>
        </w:rPr>
        <w:t xml:space="preserve">устройства и парковочных мест.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Требования к объемно-пространственным и архитектурным решениям: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требования к объемно-пространственным и </w:t>
      </w:r>
      <w:proofErr w:type="gramStart"/>
      <w:r w:rsidRPr="0071039C">
        <w:rPr>
          <w:rFonts w:eastAsia="Calibri"/>
          <w:sz w:val="23"/>
          <w:szCs w:val="23"/>
        </w:rPr>
        <w:t>архитектурным решениям</w:t>
      </w:r>
      <w:proofErr w:type="gramEnd"/>
      <w:r w:rsidRPr="0071039C">
        <w:rPr>
          <w:rFonts w:eastAsia="Calibri"/>
          <w:sz w:val="23"/>
          <w:szCs w:val="23"/>
        </w:rPr>
        <w:t xml:space="preserve"> входных групп: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 xml:space="preserve">а) </w:t>
      </w:r>
      <w:r w:rsidR="00072AAE">
        <w:rPr>
          <w:rFonts w:eastAsia="Calibri"/>
          <w:sz w:val="23"/>
          <w:szCs w:val="23"/>
        </w:rPr>
        <w:t>основной вход (входы) в здание должен быть организован с учетом создания «</w:t>
      </w:r>
      <w:proofErr w:type="spellStart"/>
      <w:r w:rsidR="00072AAE">
        <w:rPr>
          <w:rFonts w:eastAsia="Calibri"/>
          <w:sz w:val="23"/>
          <w:szCs w:val="23"/>
        </w:rPr>
        <w:t>безбарьерной</w:t>
      </w:r>
      <w:proofErr w:type="spellEnd"/>
      <w:r w:rsidR="00072AAE">
        <w:rPr>
          <w:rFonts w:eastAsia="Calibri"/>
          <w:sz w:val="23"/>
          <w:szCs w:val="23"/>
        </w:rPr>
        <w:t xml:space="preserve"> среды»;</w:t>
      </w: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w:t>
      </w:r>
      <w:r w:rsidR="008159AB">
        <w:rPr>
          <w:rFonts w:eastAsia="Calibri"/>
          <w:sz w:val="23"/>
          <w:szCs w:val="23"/>
        </w:rPr>
        <w:t>б</w:t>
      </w:r>
      <w:r w:rsidRPr="0071039C">
        <w:rPr>
          <w:rFonts w:eastAsia="Calibri"/>
          <w:sz w:val="23"/>
          <w:szCs w:val="23"/>
        </w:rPr>
        <w:t>) главный вход в здание необходимо выявить (акцентировать), второстепенные входы (сл</w:t>
      </w:r>
      <w:r w:rsidRPr="0071039C">
        <w:rPr>
          <w:rFonts w:eastAsia="Calibri"/>
          <w:sz w:val="23"/>
          <w:szCs w:val="23"/>
        </w:rPr>
        <w:t>у</w:t>
      </w:r>
      <w:r w:rsidRPr="0071039C">
        <w:rPr>
          <w:rFonts w:eastAsia="Calibri"/>
          <w:sz w:val="23"/>
          <w:szCs w:val="23"/>
        </w:rPr>
        <w:t xml:space="preserve">жебные, технические, эвакуационные) - нивелировать; </w:t>
      </w:r>
    </w:p>
    <w:p w:rsidR="0071039C" w:rsidRPr="0071039C" w:rsidRDefault="008159AB" w:rsidP="0071039C">
      <w:pPr>
        <w:autoSpaceDE w:val="0"/>
        <w:autoSpaceDN w:val="0"/>
        <w:adjustRightInd w:val="0"/>
        <w:ind w:firstLine="0"/>
        <w:jc w:val="left"/>
        <w:rPr>
          <w:rFonts w:eastAsia="Calibri"/>
          <w:sz w:val="23"/>
          <w:szCs w:val="23"/>
        </w:rPr>
      </w:pPr>
      <w:r>
        <w:rPr>
          <w:rFonts w:eastAsia="Calibri"/>
          <w:sz w:val="23"/>
          <w:szCs w:val="23"/>
        </w:rPr>
        <w:t>в</w:t>
      </w:r>
      <w:r w:rsidR="0071039C" w:rsidRPr="0071039C">
        <w:rPr>
          <w:rFonts w:eastAsia="Calibri"/>
          <w:sz w:val="23"/>
          <w:szCs w:val="23"/>
        </w:rPr>
        <w:t>) предусмотреть устройство козырьков (навесов) над каждым входом в целях защиты от а</w:t>
      </w:r>
      <w:r w:rsidR="0071039C" w:rsidRPr="0071039C">
        <w:rPr>
          <w:rFonts w:eastAsia="Calibri"/>
          <w:sz w:val="23"/>
          <w:szCs w:val="23"/>
        </w:rPr>
        <w:t>т</w:t>
      </w:r>
      <w:r w:rsidR="0071039C" w:rsidRPr="0071039C">
        <w:rPr>
          <w:rFonts w:eastAsia="Calibri"/>
          <w:sz w:val="23"/>
          <w:szCs w:val="23"/>
        </w:rPr>
        <w:t xml:space="preserve">мосферных осадков; </w:t>
      </w:r>
    </w:p>
    <w:p w:rsidR="0071039C" w:rsidRPr="0071039C" w:rsidRDefault="008159AB" w:rsidP="0071039C">
      <w:pPr>
        <w:autoSpaceDE w:val="0"/>
        <w:autoSpaceDN w:val="0"/>
        <w:adjustRightInd w:val="0"/>
        <w:ind w:firstLine="0"/>
        <w:jc w:val="left"/>
        <w:rPr>
          <w:rFonts w:eastAsia="Calibri"/>
          <w:sz w:val="23"/>
          <w:szCs w:val="23"/>
        </w:rPr>
      </w:pPr>
      <w:proofErr w:type="gramStart"/>
      <w:r>
        <w:rPr>
          <w:rFonts w:eastAsia="Calibri"/>
          <w:sz w:val="23"/>
          <w:szCs w:val="23"/>
        </w:rPr>
        <w:t>г</w:t>
      </w:r>
      <w:r w:rsidR="0071039C" w:rsidRPr="0071039C">
        <w:rPr>
          <w:rFonts w:eastAsia="Calibri"/>
          <w:sz w:val="23"/>
          <w:szCs w:val="23"/>
        </w:rPr>
        <w:t>) при устройстве козырьков (навесов) использовать безопорные конструкции, в случае обо</w:t>
      </w:r>
      <w:r w:rsidR="0071039C" w:rsidRPr="0071039C">
        <w:rPr>
          <w:rFonts w:eastAsia="Calibri"/>
          <w:sz w:val="23"/>
          <w:szCs w:val="23"/>
        </w:rPr>
        <w:t>с</w:t>
      </w:r>
      <w:r w:rsidR="0071039C" w:rsidRPr="0071039C">
        <w:rPr>
          <w:rFonts w:eastAsia="Calibri"/>
          <w:sz w:val="23"/>
          <w:szCs w:val="23"/>
        </w:rPr>
        <w:t>нованной необходимости наличия опорных элементов в зоне главного входа (под козырьком (навесом)), предусмотреть их по массе соотносимыми нависающими над ними объему, а та</w:t>
      </w:r>
      <w:r w:rsidR="0071039C" w:rsidRPr="0071039C">
        <w:rPr>
          <w:rFonts w:eastAsia="Calibri"/>
          <w:sz w:val="23"/>
          <w:szCs w:val="23"/>
        </w:rPr>
        <w:t>к</w:t>
      </w:r>
      <w:r w:rsidR="0071039C" w:rsidRPr="0071039C">
        <w:rPr>
          <w:rFonts w:eastAsia="Calibri"/>
          <w:sz w:val="23"/>
          <w:szCs w:val="23"/>
        </w:rPr>
        <w:t xml:space="preserve">же четное количество опорных элементов; </w:t>
      </w:r>
      <w:proofErr w:type="gramEnd"/>
    </w:p>
    <w:p w:rsidR="003458A5" w:rsidRDefault="008159AB" w:rsidP="003458A5">
      <w:pPr>
        <w:autoSpaceDE w:val="0"/>
        <w:autoSpaceDN w:val="0"/>
        <w:adjustRightInd w:val="0"/>
        <w:ind w:firstLine="0"/>
        <w:jc w:val="left"/>
        <w:rPr>
          <w:rFonts w:eastAsia="Calibri"/>
          <w:sz w:val="23"/>
          <w:szCs w:val="23"/>
        </w:rPr>
      </w:pPr>
      <w:r>
        <w:rPr>
          <w:rFonts w:eastAsia="Calibri"/>
          <w:sz w:val="23"/>
          <w:szCs w:val="23"/>
        </w:rPr>
        <w:t>д</w:t>
      </w:r>
      <w:r w:rsidR="0071039C" w:rsidRPr="0071039C">
        <w:rPr>
          <w:rFonts w:eastAsia="Calibri"/>
          <w:sz w:val="23"/>
          <w:szCs w:val="23"/>
        </w:rPr>
        <w:t xml:space="preserve">) предусмотреть информационно-навигационное оформление входа. </w:t>
      </w:r>
    </w:p>
    <w:p w:rsidR="0071039C" w:rsidRPr="0071039C" w:rsidRDefault="0071039C" w:rsidP="003458A5">
      <w:pPr>
        <w:autoSpaceDE w:val="0"/>
        <w:autoSpaceDN w:val="0"/>
        <w:adjustRightInd w:val="0"/>
        <w:ind w:firstLine="0"/>
        <w:jc w:val="left"/>
        <w:rPr>
          <w:rFonts w:eastAsia="Calibri"/>
          <w:sz w:val="23"/>
          <w:szCs w:val="23"/>
        </w:rPr>
      </w:pPr>
      <w:r w:rsidRPr="0071039C">
        <w:rPr>
          <w:rFonts w:eastAsia="Calibri"/>
          <w:b/>
          <w:bCs/>
          <w:sz w:val="23"/>
          <w:szCs w:val="23"/>
        </w:rPr>
        <w:t>3. Требования к архитектурно-стилистическим характеристикам объектов капитальн</w:t>
      </w:r>
      <w:r w:rsidRPr="0071039C">
        <w:rPr>
          <w:rFonts w:eastAsia="Calibri"/>
          <w:b/>
          <w:bCs/>
          <w:sz w:val="23"/>
          <w:szCs w:val="23"/>
        </w:rPr>
        <w:t>о</w:t>
      </w:r>
      <w:r w:rsidRPr="0071039C">
        <w:rPr>
          <w:rFonts w:eastAsia="Calibri"/>
          <w:b/>
          <w:bCs/>
          <w:sz w:val="23"/>
          <w:szCs w:val="23"/>
        </w:rPr>
        <w:t>го строительства (характеристики элементов фасадов, а также элементов иных нару</w:t>
      </w:r>
      <w:r w:rsidRPr="0071039C">
        <w:rPr>
          <w:rFonts w:eastAsia="Calibri"/>
          <w:b/>
          <w:bCs/>
          <w:sz w:val="23"/>
          <w:szCs w:val="23"/>
        </w:rPr>
        <w:t>ж</w:t>
      </w:r>
      <w:r w:rsidRPr="0071039C">
        <w:rPr>
          <w:rFonts w:eastAsia="Calibri"/>
          <w:b/>
          <w:bCs/>
          <w:sz w:val="23"/>
          <w:szCs w:val="23"/>
        </w:rPr>
        <w:t xml:space="preserve">ных частей объектов капитального строительства и их характеристик).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При формировании внешнего облика зданий руководствоваться принципами </w:t>
      </w:r>
      <w:proofErr w:type="spellStart"/>
      <w:r w:rsidRPr="0071039C">
        <w:rPr>
          <w:rFonts w:eastAsia="Calibri"/>
          <w:sz w:val="23"/>
          <w:szCs w:val="23"/>
        </w:rPr>
        <w:t>сомасштабн</w:t>
      </w:r>
      <w:r w:rsidRPr="0071039C">
        <w:rPr>
          <w:rFonts w:eastAsia="Calibri"/>
          <w:sz w:val="23"/>
          <w:szCs w:val="23"/>
        </w:rPr>
        <w:t>о</w:t>
      </w:r>
      <w:r w:rsidRPr="0071039C">
        <w:rPr>
          <w:rFonts w:eastAsia="Calibri"/>
          <w:sz w:val="23"/>
          <w:szCs w:val="23"/>
        </w:rPr>
        <w:t>сти</w:t>
      </w:r>
      <w:proofErr w:type="spellEnd"/>
      <w:r w:rsidRPr="0071039C">
        <w:rPr>
          <w:rFonts w:eastAsia="Calibri"/>
          <w:sz w:val="23"/>
          <w:szCs w:val="23"/>
        </w:rPr>
        <w:t xml:space="preserve">, </w:t>
      </w:r>
      <w:proofErr w:type="spellStart"/>
      <w:r w:rsidRPr="0071039C">
        <w:rPr>
          <w:rFonts w:eastAsia="Calibri"/>
          <w:sz w:val="23"/>
          <w:szCs w:val="23"/>
        </w:rPr>
        <w:t>ансамблевости</w:t>
      </w:r>
      <w:proofErr w:type="spellEnd"/>
      <w:r w:rsidRPr="0071039C">
        <w:rPr>
          <w:rFonts w:eastAsia="Calibri"/>
          <w:sz w:val="23"/>
          <w:szCs w:val="23"/>
        </w:rPr>
        <w:t xml:space="preserve"> и гармонии, предусмотрев: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интеграцию в сложившуюся градостроительную ситуацию (необходимо учитывать хара</w:t>
      </w:r>
      <w:r w:rsidRPr="0071039C">
        <w:rPr>
          <w:rFonts w:eastAsia="Calibri"/>
          <w:sz w:val="23"/>
          <w:szCs w:val="23"/>
        </w:rPr>
        <w:t>к</w:t>
      </w:r>
      <w:r w:rsidRPr="0071039C">
        <w:rPr>
          <w:rFonts w:eastAsia="Calibri"/>
          <w:sz w:val="23"/>
          <w:szCs w:val="23"/>
        </w:rPr>
        <w:t xml:space="preserve">тер, структуру и стилистические особенности окружающей застройки и ландшафта, избегать значительного диссонанса, обязательно обосновывать решения);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выявление функционального назначения проектируемого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взаимную увязку и обоснование планировочных, объемно-пространственных и фасадных решений.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Архитектурный облик объекта должен быть подчинен единому стилистическому решению. Дизайн отдельных элементов должен подчиняться единому стилю всего объекта. Решения должны иметь обоснование.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Требования к размещению, типоразмерам и стилистическим характеристикам </w:t>
      </w:r>
      <w:proofErr w:type="spellStart"/>
      <w:r w:rsidRPr="0071039C">
        <w:rPr>
          <w:rFonts w:eastAsia="Calibri"/>
          <w:sz w:val="23"/>
          <w:szCs w:val="23"/>
        </w:rPr>
        <w:t>светопр</w:t>
      </w:r>
      <w:r w:rsidRPr="0071039C">
        <w:rPr>
          <w:rFonts w:eastAsia="Calibri"/>
          <w:sz w:val="23"/>
          <w:szCs w:val="23"/>
        </w:rPr>
        <w:t>о</w:t>
      </w:r>
      <w:r w:rsidRPr="0071039C">
        <w:rPr>
          <w:rFonts w:eastAsia="Calibri"/>
          <w:sz w:val="23"/>
          <w:szCs w:val="23"/>
        </w:rPr>
        <w:t>зрачных</w:t>
      </w:r>
      <w:proofErr w:type="spellEnd"/>
      <w:r w:rsidRPr="0071039C">
        <w:rPr>
          <w:rFonts w:eastAsia="Calibri"/>
          <w:sz w:val="23"/>
          <w:szCs w:val="23"/>
        </w:rPr>
        <w:t xml:space="preserve"> конструкций: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размещение </w:t>
      </w:r>
      <w:proofErr w:type="spellStart"/>
      <w:r w:rsidRPr="0071039C">
        <w:rPr>
          <w:rFonts w:eastAsia="Calibri"/>
          <w:sz w:val="23"/>
          <w:szCs w:val="23"/>
        </w:rPr>
        <w:t>светопрозрачных</w:t>
      </w:r>
      <w:proofErr w:type="spellEnd"/>
      <w:r w:rsidRPr="0071039C">
        <w:rPr>
          <w:rFonts w:eastAsia="Calibri"/>
          <w:sz w:val="23"/>
          <w:szCs w:val="23"/>
        </w:rPr>
        <w:t xml:space="preserve"> конструкций (оконные проемы, витражи) на фасаде должно быть обусловлено планировочными и композиционными решениями;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типоразмер </w:t>
      </w:r>
      <w:proofErr w:type="spellStart"/>
      <w:r w:rsidRPr="0071039C">
        <w:rPr>
          <w:rFonts w:eastAsia="Calibri"/>
          <w:sz w:val="23"/>
          <w:szCs w:val="23"/>
        </w:rPr>
        <w:t>светопрозрачных</w:t>
      </w:r>
      <w:proofErr w:type="spellEnd"/>
      <w:r w:rsidRPr="0071039C">
        <w:rPr>
          <w:rFonts w:eastAsia="Calibri"/>
          <w:sz w:val="23"/>
          <w:szCs w:val="23"/>
        </w:rPr>
        <w:t xml:space="preserve"> конструкций (оконные проемы, витражи) следует принимать, исходя из функционального назначения помещений, указанных на поэтажных планах;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недопустимо подчинение размещения оконных проемов только планировочным решениям без обоснования общей композиции фасада, учета тектоники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исключение использования типологических приемов, характерных для жилищного стро</w:t>
      </w:r>
      <w:r w:rsidRPr="0071039C">
        <w:rPr>
          <w:rFonts w:eastAsia="Calibri"/>
          <w:sz w:val="23"/>
          <w:szCs w:val="23"/>
        </w:rPr>
        <w:t>и</w:t>
      </w:r>
      <w:r w:rsidRPr="0071039C">
        <w:rPr>
          <w:rFonts w:eastAsia="Calibri"/>
          <w:sz w:val="23"/>
          <w:szCs w:val="23"/>
        </w:rPr>
        <w:t xml:space="preserve">тельства.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 оформлении фасадов могут быть использованы произведения монументального и декор</w:t>
      </w:r>
      <w:r w:rsidRPr="0071039C">
        <w:rPr>
          <w:rFonts w:eastAsia="Calibri"/>
          <w:sz w:val="23"/>
          <w:szCs w:val="23"/>
        </w:rPr>
        <w:t>а</w:t>
      </w:r>
      <w:r w:rsidRPr="0071039C">
        <w:rPr>
          <w:rFonts w:eastAsia="Calibri"/>
          <w:sz w:val="23"/>
          <w:szCs w:val="23"/>
        </w:rPr>
        <w:t xml:space="preserve">тивно-прикладного искусства.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Возможно применение архитектурных приемов, предназначенных для визуального выдел</w:t>
      </w:r>
      <w:r w:rsidRPr="0071039C">
        <w:rPr>
          <w:rFonts w:eastAsia="Calibri"/>
          <w:sz w:val="23"/>
          <w:szCs w:val="23"/>
        </w:rPr>
        <w:t>е</w:t>
      </w:r>
      <w:r w:rsidRPr="0071039C">
        <w:rPr>
          <w:rFonts w:eastAsia="Calibri"/>
          <w:sz w:val="23"/>
          <w:szCs w:val="23"/>
        </w:rPr>
        <w:t>ния отдельных фрагментов здания – это могут быть оконные или дверные проёмы, арки, м</w:t>
      </w:r>
      <w:r w:rsidRPr="0071039C">
        <w:rPr>
          <w:rFonts w:eastAsia="Calibri"/>
          <w:sz w:val="23"/>
          <w:szCs w:val="23"/>
        </w:rPr>
        <w:t>е</w:t>
      </w:r>
      <w:r w:rsidRPr="0071039C">
        <w:rPr>
          <w:rFonts w:eastAsia="Calibri"/>
          <w:sz w:val="23"/>
          <w:szCs w:val="23"/>
        </w:rPr>
        <w:t xml:space="preserve">жоконные проёмы, колонны, стеновые плоскости и т.д.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Требования к архитектурно-стилистическим характеристикам входных групп: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козырек (навес) главного входа должен визуально отличаться от второстепенных входов, при этом должен подчиняться единому стилю объекта;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устройство козырьков (навесов) над всеми входными группами должно быть выполнено с учетом стилистической </w:t>
      </w:r>
      <w:proofErr w:type="spellStart"/>
      <w:r w:rsidRPr="0071039C">
        <w:rPr>
          <w:rFonts w:eastAsia="Calibri"/>
          <w:sz w:val="23"/>
          <w:szCs w:val="23"/>
        </w:rPr>
        <w:t>взаимоувязки</w:t>
      </w:r>
      <w:proofErr w:type="spellEnd"/>
      <w:r w:rsidRPr="0071039C">
        <w:rPr>
          <w:rFonts w:eastAsia="Calibri"/>
          <w:sz w:val="23"/>
          <w:szCs w:val="23"/>
        </w:rPr>
        <w:t xml:space="preserve"> с фасадными решениями.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7. Требования к архитектурно-стилистическим характеристикам элементов благоустройства: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элементы благоустройства территории (ограждение, уличная мебель и т.д.) должны быть выполнены в увязке с общим стилистическим и колористическим решением объекта.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8. Требования к архитектурно-стилистическим характеристикам системы навигации: </w:t>
      </w:r>
    </w:p>
    <w:p w:rsidR="003458A5" w:rsidRDefault="0071039C" w:rsidP="003458A5">
      <w:pPr>
        <w:autoSpaceDE w:val="0"/>
        <w:autoSpaceDN w:val="0"/>
        <w:adjustRightInd w:val="0"/>
        <w:ind w:firstLine="0"/>
        <w:jc w:val="left"/>
        <w:rPr>
          <w:rFonts w:eastAsia="Calibri"/>
          <w:sz w:val="23"/>
          <w:szCs w:val="23"/>
        </w:rPr>
      </w:pPr>
      <w:r w:rsidRPr="0071039C">
        <w:rPr>
          <w:rFonts w:eastAsia="Calibri"/>
          <w:sz w:val="23"/>
          <w:szCs w:val="23"/>
        </w:rPr>
        <w:t>1) необходимо формировать комплексную систему навигации и информационного обеспеч</w:t>
      </w:r>
      <w:r w:rsidRPr="0071039C">
        <w:rPr>
          <w:rFonts w:eastAsia="Calibri"/>
          <w:sz w:val="23"/>
          <w:szCs w:val="23"/>
        </w:rPr>
        <w:t>е</w:t>
      </w:r>
      <w:r w:rsidRPr="0071039C">
        <w:rPr>
          <w:rFonts w:eastAsia="Calibri"/>
          <w:sz w:val="23"/>
          <w:szCs w:val="23"/>
        </w:rPr>
        <w:t xml:space="preserve">ния с учетом масштаба и качества шрифтовых композиций, элементов </w:t>
      </w:r>
      <w:proofErr w:type="spellStart"/>
      <w:r w:rsidRPr="0071039C">
        <w:rPr>
          <w:rFonts w:eastAsia="Calibri"/>
          <w:sz w:val="23"/>
          <w:szCs w:val="23"/>
        </w:rPr>
        <w:t>инфографики</w:t>
      </w:r>
      <w:proofErr w:type="spellEnd"/>
      <w:r w:rsidRPr="0071039C">
        <w:rPr>
          <w:rFonts w:eastAsia="Calibri"/>
          <w:sz w:val="23"/>
          <w:szCs w:val="23"/>
        </w:rPr>
        <w:t xml:space="preserve">, а также мест их размещения во </w:t>
      </w:r>
      <w:proofErr w:type="spellStart"/>
      <w:r w:rsidRPr="0071039C">
        <w:rPr>
          <w:rFonts w:eastAsia="Calibri"/>
          <w:sz w:val="23"/>
          <w:szCs w:val="23"/>
        </w:rPr>
        <w:t>взаимоувязке</w:t>
      </w:r>
      <w:proofErr w:type="spellEnd"/>
      <w:r w:rsidRPr="0071039C">
        <w:rPr>
          <w:rFonts w:eastAsia="Calibri"/>
          <w:sz w:val="23"/>
          <w:szCs w:val="23"/>
        </w:rPr>
        <w:t xml:space="preserve"> с общим стилистическим и композиционным решением фасадов здания; </w:t>
      </w:r>
    </w:p>
    <w:p w:rsidR="0071039C" w:rsidRPr="0071039C" w:rsidRDefault="0071039C" w:rsidP="003458A5">
      <w:pPr>
        <w:autoSpaceDE w:val="0"/>
        <w:autoSpaceDN w:val="0"/>
        <w:adjustRightInd w:val="0"/>
        <w:ind w:firstLine="0"/>
        <w:jc w:val="left"/>
        <w:rPr>
          <w:rFonts w:eastAsia="Calibri"/>
          <w:sz w:val="23"/>
          <w:szCs w:val="23"/>
        </w:rPr>
      </w:pPr>
      <w:r w:rsidRPr="0071039C">
        <w:rPr>
          <w:rFonts w:eastAsia="Calibri"/>
          <w:sz w:val="23"/>
          <w:szCs w:val="23"/>
        </w:rPr>
        <w:lastRenderedPageBreak/>
        <w:t>2) масштаб шрифтовой композиции с названием объекта должен учитывать визуальное во</w:t>
      </w:r>
      <w:r w:rsidRPr="0071039C">
        <w:rPr>
          <w:rFonts w:eastAsia="Calibri"/>
          <w:sz w:val="23"/>
          <w:szCs w:val="23"/>
        </w:rPr>
        <w:t>с</w:t>
      </w:r>
      <w:r w:rsidRPr="0071039C">
        <w:rPr>
          <w:rFonts w:eastAsia="Calibri"/>
          <w:sz w:val="23"/>
          <w:szCs w:val="23"/>
        </w:rPr>
        <w:t>приятие со стороны основного пешеходного потока посетителей, а также автомобильных д</w:t>
      </w:r>
      <w:r w:rsidRPr="0071039C">
        <w:rPr>
          <w:rFonts w:eastAsia="Calibri"/>
          <w:sz w:val="23"/>
          <w:szCs w:val="23"/>
        </w:rPr>
        <w:t>о</w:t>
      </w:r>
      <w:r w:rsidRPr="0071039C">
        <w:rPr>
          <w:rFonts w:eastAsia="Calibri"/>
          <w:sz w:val="23"/>
          <w:szCs w:val="23"/>
        </w:rPr>
        <w:t>рог. Возможны различные варианты размещения композиции (кровля, козырек главного вх</w:t>
      </w:r>
      <w:r w:rsidRPr="0071039C">
        <w:rPr>
          <w:rFonts w:eastAsia="Calibri"/>
          <w:sz w:val="23"/>
          <w:szCs w:val="23"/>
        </w:rPr>
        <w:t>о</w:t>
      </w:r>
      <w:r w:rsidRPr="0071039C">
        <w:rPr>
          <w:rFonts w:eastAsia="Calibri"/>
          <w:sz w:val="23"/>
          <w:szCs w:val="23"/>
        </w:rPr>
        <w:t xml:space="preserve">да, отдельно стоящая стела и т.п.);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при разработке системы навигации необходимо учитывать требования и методические р</w:t>
      </w:r>
      <w:r w:rsidRPr="0071039C">
        <w:rPr>
          <w:rFonts w:eastAsia="Calibri"/>
          <w:sz w:val="23"/>
          <w:szCs w:val="23"/>
        </w:rPr>
        <w:t>е</w:t>
      </w:r>
      <w:r w:rsidRPr="0071039C">
        <w:rPr>
          <w:rFonts w:eastAsia="Calibri"/>
          <w:sz w:val="23"/>
          <w:szCs w:val="23"/>
        </w:rPr>
        <w:t xml:space="preserve">комендации к внешнему и внутреннему облику объектов, утвержденные уполномоченными органами исполнительной власти </w:t>
      </w:r>
      <w:proofErr w:type="spellStart"/>
      <w:r w:rsidR="007904F5">
        <w:rPr>
          <w:rFonts w:eastAsia="Calibri"/>
          <w:sz w:val="23"/>
          <w:szCs w:val="23"/>
        </w:rPr>
        <w:t>Сорочинского</w:t>
      </w:r>
      <w:proofErr w:type="spellEnd"/>
      <w:r w:rsidR="007904F5">
        <w:rPr>
          <w:rFonts w:eastAsia="Calibri"/>
          <w:sz w:val="23"/>
          <w:szCs w:val="23"/>
        </w:rPr>
        <w:t xml:space="preserve"> городского округа</w:t>
      </w: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4. Требования к цветовым решениям объектов капитального строительства (цвета и о</w:t>
      </w:r>
      <w:r w:rsidRPr="0071039C">
        <w:rPr>
          <w:rFonts w:eastAsia="Calibri"/>
          <w:b/>
          <w:bCs/>
          <w:sz w:val="23"/>
          <w:szCs w:val="23"/>
        </w:rPr>
        <w:t>т</w:t>
      </w:r>
      <w:r w:rsidRPr="0071039C">
        <w:rPr>
          <w:rFonts w:eastAsia="Calibri"/>
          <w:b/>
          <w:bCs/>
          <w:sz w:val="23"/>
          <w:szCs w:val="23"/>
        </w:rPr>
        <w:t xml:space="preserve">тенки, используемые для отделки фасадов с указанием палитры).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Цветовые решения внешней отделки фасадов объектов должны соответствовать требован</w:t>
      </w:r>
      <w:r w:rsidRPr="0071039C">
        <w:rPr>
          <w:rFonts w:eastAsia="Calibri"/>
          <w:sz w:val="23"/>
          <w:szCs w:val="23"/>
        </w:rPr>
        <w:t>и</w:t>
      </w:r>
      <w:r w:rsidRPr="0071039C">
        <w:rPr>
          <w:rFonts w:eastAsia="Calibri"/>
          <w:sz w:val="23"/>
          <w:szCs w:val="23"/>
        </w:rPr>
        <w:t xml:space="preserve">ям, установленным в правилах благоустройства территории муниципального образования.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Общие требования к цветовым решениям: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цветовое решение должно быть обосновано и выполнено во взаимной увязке с композиц</w:t>
      </w:r>
      <w:r w:rsidRPr="0071039C">
        <w:rPr>
          <w:rFonts w:eastAsia="Calibri"/>
          <w:sz w:val="23"/>
          <w:szCs w:val="23"/>
        </w:rPr>
        <w:t>и</w:t>
      </w:r>
      <w:r w:rsidRPr="0071039C">
        <w:rPr>
          <w:rFonts w:eastAsia="Calibri"/>
          <w:sz w:val="23"/>
          <w:szCs w:val="23"/>
        </w:rPr>
        <w:t xml:space="preserve">онными решениями здания, тектоникой объема, оконными проемами;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при разработке цветовых решений необходимо: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избегать соотношения цветов на фасаде в пропорции 1:1; должен быть основной, базовый цвет и дополнительные, акцентные цвета;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б) руководствоваться принципом гармоничного сочетания с окружающей застройкой терр</w:t>
      </w:r>
      <w:r w:rsidRPr="0071039C">
        <w:rPr>
          <w:rFonts w:eastAsia="Calibri"/>
          <w:sz w:val="23"/>
          <w:szCs w:val="23"/>
        </w:rPr>
        <w:t>и</w:t>
      </w:r>
      <w:r w:rsidRPr="0071039C">
        <w:rPr>
          <w:rFonts w:eastAsia="Calibri"/>
          <w:sz w:val="23"/>
          <w:szCs w:val="23"/>
        </w:rPr>
        <w:t xml:space="preserve">тории;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в) исключить случайное использование цвета; учитывать, что цветовые акценты выявляют объемно-пластические свойства объектов;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г) при выборе цветовых решений оконных, витражных, дверных переплетов использовать б</w:t>
      </w:r>
      <w:r w:rsidRPr="0071039C">
        <w:rPr>
          <w:rFonts w:eastAsia="Calibri"/>
          <w:sz w:val="23"/>
          <w:szCs w:val="23"/>
        </w:rPr>
        <w:t>е</w:t>
      </w:r>
      <w:r w:rsidRPr="0071039C">
        <w:rPr>
          <w:rFonts w:eastAsia="Calibri"/>
          <w:sz w:val="23"/>
          <w:szCs w:val="23"/>
        </w:rPr>
        <w:t>лый цвет (RAL 9010, 9016, 9003, 9001 или аналог) только в случае его обоснования архите</w:t>
      </w:r>
      <w:r w:rsidRPr="0071039C">
        <w:rPr>
          <w:rFonts w:eastAsia="Calibri"/>
          <w:sz w:val="23"/>
          <w:szCs w:val="23"/>
        </w:rPr>
        <w:t>к</w:t>
      </w:r>
      <w:r w:rsidRPr="0071039C">
        <w:rPr>
          <w:rFonts w:eastAsia="Calibri"/>
          <w:sz w:val="23"/>
          <w:szCs w:val="23"/>
        </w:rPr>
        <w:t xml:space="preserve">турно-художественным решением.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При выборе базового цвета отдавать преимущество натуральным оттенкам и цветам. При выборе дополнительных и акцентных цветов необходимо обеспечить их гармоничное сочет</w:t>
      </w:r>
      <w:r w:rsidRPr="0071039C">
        <w:rPr>
          <w:rFonts w:eastAsia="Calibri"/>
          <w:sz w:val="23"/>
          <w:szCs w:val="23"/>
        </w:rPr>
        <w:t>а</w:t>
      </w:r>
      <w:r w:rsidRPr="0071039C">
        <w:rPr>
          <w:rFonts w:eastAsia="Calibri"/>
          <w:sz w:val="23"/>
          <w:szCs w:val="23"/>
        </w:rPr>
        <w:t xml:space="preserve">ние с базовым цветом.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 качестве базового цвета не допускается применять оттенки открытой и агрессивной цв</w:t>
      </w:r>
      <w:r w:rsidRPr="0071039C">
        <w:rPr>
          <w:rFonts w:eastAsia="Calibri"/>
          <w:sz w:val="23"/>
          <w:szCs w:val="23"/>
        </w:rPr>
        <w:t>е</w:t>
      </w:r>
      <w:r w:rsidRPr="0071039C">
        <w:rPr>
          <w:rFonts w:eastAsia="Calibri"/>
          <w:sz w:val="23"/>
          <w:szCs w:val="23"/>
        </w:rPr>
        <w:t xml:space="preserve">товой гаммы, которые будут </w:t>
      </w:r>
      <w:proofErr w:type="gramStart"/>
      <w:r w:rsidRPr="0071039C">
        <w:rPr>
          <w:rFonts w:eastAsia="Calibri"/>
          <w:sz w:val="23"/>
          <w:szCs w:val="23"/>
        </w:rPr>
        <w:t>доминировать</w:t>
      </w:r>
      <w:proofErr w:type="gramEnd"/>
      <w:r w:rsidRPr="0071039C">
        <w:rPr>
          <w:rFonts w:eastAsia="Calibri"/>
          <w:sz w:val="23"/>
          <w:szCs w:val="23"/>
        </w:rPr>
        <w:t xml:space="preserve"> и разрушать общую композицию объема.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5. При выборе цветовых решений, необходимо учитывать, что при использовании технологии оштукатуривания возможно использование только светлых, </w:t>
      </w:r>
      <w:proofErr w:type="spellStart"/>
      <w:r w:rsidRPr="0071039C">
        <w:rPr>
          <w:rFonts w:eastAsia="Calibri"/>
          <w:sz w:val="23"/>
          <w:szCs w:val="23"/>
        </w:rPr>
        <w:t>разбеленных</w:t>
      </w:r>
      <w:proofErr w:type="spellEnd"/>
      <w:r w:rsidRPr="0071039C">
        <w:rPr>
          <w:rFonts w:eastAsia="Calibri"/>
          <w:sz w:val="23"/>
          <w:szCs w:val="23"/>
        </w:rPr>
        <w:t>, натуральных отте</w:t>
      </w:r>
      <w:r w:rsidRPr="0071039C">
        <w:rPr>
          <w:rFonts w:eastAsia="Calibri"/>
          <w:sz w:val="23"/>
          <w:szCs w:val="23"/>
        </w:rPr>
        <w:t>н</w:t>
      </w:r>
      <w:r w:rsidRPr="0071039C">
        <w:rPr>
          <w:rFonts w:eastAsia="Calibri"/>
          <w:sz w:val="23"/>
          <w:szCs w:val="23"/>
        </w:rPr>
        <w:t>ков и цветов, в целях предупреждения выгорания в процессе эксплуатации. Возможно прим</w:t>
      </w:r>
      <w:r w:rsidRPr="0071039C">
        <w:rPr>
          <w:rFonts w:eastAsia="Calibri"/>
          <w:sz w:val="23"/>
          <w:szCs w:val="23"/>
        </w:rPr>
        <w:t>е</w:t>
      </w:r>
      <w:r w:rsidRPr="0071039C">
        <w:rPr>
          <w:rFonts w:eastAsia="Calibri"/>
          <w:sz w:val="23"/>
          <w:szCs w:val="23"/>
        </w:rPr>
        <w:t xml:space="preserve">нение белого, бежевого и светло-серого цвета.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При разработке системы навигации и рекламно-информационного обеспечения учитывать общую цветовую палитру проекта.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7. Исключить визуальное восприятие крепежных изделий; выполнять крепежные изделия с учетом цвета основных элементов.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8. При использовании двух и более цветов штукатурки обеспечивать их стыковку в разных (смещенных друг относительно друга) плоскостях с перепадом или разрывом не менее 20 мм. </w:t>
      </w:r>
    </w:p>
    <w:p w:rsidR="0071039C" w:rsidRPr="0071039C" w:rsidRDefault="0071039C" w:rsidP="003458A5">
      <w:pPr>
        <w:autoSpaceDE w:val="0"/>
        <w:autoSpaceDN w:val="0"/>
        <w:adjustRightInd w:val="0"/>
        <w:ind w:firstLine="0"/>
        <w:jc w:val="left"/>
        <w:rPr>
          <w:rFonts w:eastAsia="Calibri"/>
          <w:sz w:val="23"/>
          <w:szCs w:val="23"/>
        </w:rPr>
      </w:pPr>
      <w:r w:rsidRPr="0071039C">
        <w:rPr>
          <w:rFonts w:eastAsia="Calibri"/>
          <w:sz w:val="23"/>
          <w:szCs w:val="23"/>
        </w:rPr>
        <w:t>9. При объемно-планировочном решении здания, предусматривающем устройство разнов</w:t>
      </w:r>
      <w:r w:rsidRPr="0071039C">
        <w:rPr>
          <w:rFonts w:eastAsia="Calibri"/>
          <w:sz w:val="23"/>
          <w:szCs w:val="23"/>
        </w:rPr>
        <w:t>ы</w:t>
      </w:r>
      <w:r w:rsidRPr="0071039C">
        <w:rPr>
          <w:rFonts w:eastAsia="Calibri"/>
          <w:sz w:val="23"/>
          <w:szCs w:val="23"/>
        </w:rPr>
        <w:t>сотных частей здания с разностью высот более одного этажа, для нижележащей кровли нео</w:t>
      </w:r>
      <w:r w:rsidRPr="0071039C">
        <w:rPr>
          <w:rFonts w:eastAsia="Calibri"/>
          <w:sz w:val="23"/>
          <w:szCs w:val="23"/>
        </w:rPr>
        <w:t>б</w:t>
      </w:r>
      <w:r w:rsidRPr="0071039C">
        <w:rPr>
          <w:rFonts w:eastAsia="Calibri"/>
          <w:sz w:val="23"/>
          <w:szCs w:val="23"/>
        </w:rPr>
        <w:t>ходимо выполнять проработку ее цветового решения, предусмотрев</w:t>
      </w:r>
      <w:r w:rsidR="003458A5">
        <w:rPr>
          <w:rFonts w:eastAsia="Calibri"/>
          <w:sz w:val="23"/>
          <w:szCs w:val="23"/>
        </w:rPr>
        <w:t xml:space="preserve"> </w:t>
      </w:r>
      <w:r w:rsidRPr="0071039C">
        <w:rPr>
          <w:rFonts w:eastAsia="Calibri"/>
          <w:sz w:val="23"/>
          <w:szCs w:val="23"/>
        </w:rPr>
        <w:t>применение цветных п</w:t>
      </w:r>
      <w:r w:rsidRPr="0071039C">
        <w:rPr>
          <w:rFonts w:eastAsia="Calibri"/>
          <w:sz w:val="23"/>
          <w:szCs w:val="23"/>
        </w:rPr>
        <w:t>о</w:t>
      </w:r>
      <w:r w:rsidRPr="0071039C">
        <w:rPr>
          <w:rFonts w:eastAsia="Calibri"/>
          <w:sz w:val="23"/>
          <w:szCs w:val="23"/>
        </w:rPr>
        <w:t xml:space="preserve">крытий (засыпки, мембраны) с учётом визуального восприятия кровли из окон многоэтажных зданий.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10. При разработке цветовых решений необходимо учитывать требования и методические р</w:t>
      </w:r>
      <w:r w:rsidRPr="0071039C">
        <w:rPr>
          <w:rFonts w:eastAsia="Calibri"/>
          <w:sz w:val="23"/>
          <w:szCs w:val="23"/>
        </w:rPr>
        <w:t>е</w:t>
      </w:r>
      <w:r w:rsidRPr="0071039C">
        <w:rPr>
          <w:rFonts w:eastAsia="Calibri"/>
          <w:sz w:val="23"/>
          <w:szCs w:val="23"/>
        </w:rPr>
        <w:t xml:space="preserve">комендации к внешнему и внутреннему облику объектов, утвержденные уполномоченными органами исполнительной власти </w:t>
      </w:r>
      <w:proofErr w:type="spellStart"/>
      <w:r w:rsidR="007904F5">
        <w:rPr>
          <w:rFonts w:eastAsia="Calibri"/>
          <w:sz w:val="23"/>
          <w:szCs w:val="23"/>
        </w:rPr>
        <w:t>Сорочинского</w:t>
      </w:r>
      <w:proofErr w:type="spellEnd"/>
      <w:r w:rsidR="007904F5">
        <w:rPr>
          <w:rFonts w:eastAsia="Calibri"/>
          <w:sz w:val="23"/>
          <w:szCs w:val="23"/>
        </w:rPr>
        <w:t xml:space="preserve"> городского округа</w:t>
      </w: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 xml:space="preserve">5. Требования к отделочным и (или) строительным материалам объектов капитального строительства (материалы для отделки фасадов).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Общие требования к отделочным и (или) строительным материалам: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применять долговечные, износостойкие, </w:t>
      </w:r>
      <w:proofErr w:type="spellStart"/>
      <w:r w:rsidRPr="0071039C">
        <w:rPr>
          <w:rFonts w:eastAsia="Calibri"/>
          <w:sz w:val="23"/>
          <w:szCs w:val="23"/>
        </w:rPr>
        <w:t>ремонтопригодные</w:t>
      </w:r>
      <w:proofErr w:type="spellEnd"/>
      <w:r w:rsidRPr="0071039C">
        <w:rPr>
          <w:rFonts w:eastAsia="Calibri"/>
          <w:sz w:val="23"/>
          <w:szCs w:val="23"/>
        </w:rPr>
        <w:t xml:space="preserve"> материалы (учитывать дал</w:t>
      </w:r>
      <w:r w:rsidRPr="0071039C">
        <w:rPr>
          <w:rFonts w:eastAsia="Calibri"/>
          <w:sz w:val="23"/>
          <w:szCs w:val="23"/>
        </w:rPr>
        <w:t>ь</w:t>
      </w:r>
      <w:r w:rsidRPr="0071039C">
        <w:rPr>
          <w:rFonts w:eastAsia="Calibri"/>
          <w:sz w:val="23"/>
          <w:szCs w:val="23"/>
        </w:rPr>
        <w:t xml:space="preserve">нейшую эксплуатацию);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 xml:space="preserve">2) выполнять первые этажи и цоколь из устойчивых к атмосферным явлениям, </w:t>
      </w:r>
      <w:proofErr w:type="spellStart"/>
      <w:r w:rsidRPr="0071039C">
        <w:rPr>
          <w:rFonts w:eastAsia="Calibri"/>
          <w:sz w:val="23"/>
          <w:szCs w:val="23"/>
        </w:rPr>
        <w:t>вандалосто</w:t>
      </w:r>
      <w:r w:rsidRPr="0071039C">
        <w:rPr>
          <w:rFonts w:eastAsia="Calibri"/>
          <w:sz w:val="23"/>
          <w:szCs w:val="23"/>
        </w:rPr>
        <w:t>й</w:t>
      </w:r>
      <w:r w:rsidRPr="0071039C">
        <w:rPr>
          <w:rFonts w:eastAsia="Calibri"/>
          <w:sz w:val="23"/>
          <w:szCs w:val="23"/>
        </w:rPr>
        <w:t>ких</w:t>
      </w:r>
      <w:proofErr w:type="spellEnd"/>
      <w:r w:rsidRPr="0071039C">
        <w:rPr>
          <w:rFonts w:eastAsia="Calibri"/>
          <w:sz w:val="23"/>
          <w:szCs w:val="23"/>
        </w:rPr>
        <w:t xml:space="preserve"> и визуально привлекательных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предусматривать систему разрезки облицовочных панелей с учетом </w:t>
      </w:r>
      <w:proofErr w:type="gramStart"/>
      <w:r w:rsidRPr="0071039C">
        <w:rPr>
          <w:rFonts w:eastAsia="Calibri"/>
          <w:sz w:val="23"/>
          <w:szCs w:val="23"/>
        </w:rPr>
        <w:t>архитектурных реш</w:t>
      </w:r>
      <w:r w:rsidRPr="0071039C">
        <w:rPr>
          <w:rFonts w:eastAsia="Calibri"/>
          <w:sz w:val="23"/>
          <w:szCs w:val="23"/>
        </w:rPr>
        <w:t>е</w:t>
      </w:r>
      <w:r w:rsidRPr="0071039C">
        <w:rPr>
          <w:rFonts w:eastAsia="Calibri"/>
          <w:sz w:val="23"/>
          <w:szCs w:val="23"/>
        </w:rPr>
        <w:t>ний</w:t>
      </w:r>
      <w:proofErr w:type="gramEnd"/>
      <w:r w:rsidRPr="0071039C">
        <w:rPr>
          <w:rFonts w:eastAsia="Calibri"/>
          <w:sz w:val="23"/>
          <w:szCs w:val="23"/>
        </w:rPr>
        <w:t xml:space="preserve"> и габаритов дверных и оконных проемов.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Материалы для применения в отделке (финишные материалы): </w:t>
      </w:r>
    </w:p>
    <w:p w:rsidR="0071039C" w:rsidRPr="0071039C" w:rsidRDefault="0071039C" w:rsidP="0071039C">
      <w:pPr>
        <w:autoSpaceDE w:val="0"/>
        <w:autoSpaceDN w:val="0"/>
        <w:adjustRightInd w:val="0"/>
        <w:ind w:firstLine="0"/>
        <w:jc w:val="left"/>
        <w:rPr>
          <w:rFonts w:eastAsia="Calibri"/>
          <w:sz w:val="23"/>
          <w:szCs w:val="23"/>
        </w:rPr>
      </w:pPr>
      <w:proofErr w:type="gramStart"/>
      <w:r w:rsidRPr="0071039C">
        <w:rPr>
          <w:rFonts w:eastAsia="Calibri"/>
          <w:sz w:val="23"/>
          <w:szCs w:val="23"/>
        </w:rPr>
        <w:t xml:space="preserve">1) кровля, элементы кровли: </w:t>
      </w:r>
      <w:proofErr w:type="spellStart"/>
      <w:r w:rsidRPr="0071039C">
        <w:rPr>
          <w:rFonts w:eastAsia="Calibri"/>
          <w:sz w:val="23"/>
          <w:szCs w:val="23"/>
        </w:rPr>
        <w:t>фальцевая</w:t>
      </w:r>
      <w:proofErr w:type="spellEnd"/>
      <w:r w:rsidRPr="0071039C">
        <w:rPr>
          <w:rFonts w:eastAsia="Calibri"/>
          <w:sz w:val="23"/>
          <w:szCs w:val="23"/>
        </w:rPr>
        <w:t xml:space="preserve"> кровля, мягкая черепица, наливная кровля, мембрана, засыпка с фиксацией, сланцевая кровля, песчано-цементная черепица, </w:t>
      </w:r>
      <w:r w:rsidR="00072AAE">
        <w:rPr>
          <w:rFonts w:eastAsia="Calibri"/>
          <w:sz w:val="23"/>
          <w:szCs w:val="23"/>
        </w:rPr>
        <w:t xml:space="preserve">керамическая черепица, метало черепица, кровельный </w:t>
      </w:r>
      <w:proofErr w:type="spellStart"/>
      <w:r w:rsidR="00072AAE">
        <w:rPr>
          <w:rFonts w:eastAsia="Calibri"/>
          <w:sz w:val="23"/>
          <w:szCs w:val="23"/>
        </w:rPr>
        <w:t>профнастил</w:t>
      </w:r>
      <w:proofErr w:type="spellEnd"/>
      <w:r w:rsidR="00072AAE">
        <w:rPr>
          <w:rFonts w:eastAsia="Calibri"/>
          <w:sz w:val="23"/>
          <w:szCs w:val="23"/>
        </w:rPr>
        <w:t>,</w:t>
      </w:r>
      <w:r w:rsidRPr="0071039C">
        <w:rPr>
          <w:rFonts w:eastAsia="Calibri"/>
          <w:sz w:val="23"/>
          <w:szCs w:val="23"/>
        </w:rPr>
        <w:t xml:space="preserve"> бетонная и керамическая плитка, природный к</w:t>
      </w:r>
      <w:r w:rsidRPr="0071039C">
        <w:rPr>
          <w:rFonts w:eastAsia="Calibri"/>
          <w:sz w:val="23"/>
          <w:szCs w:val="23"/>
        </w:rPr>
        <w:t>а</w:t>
      </w:r>
      <w:r w:rsidRPr="0071039C">
        <w:rPr>
          <w:rFonts w:eastAsia="Calibri"/>
          <w:sz w:val="23"/>
          <w:szCs w:val="23"/>
        </w:rPr>
        <w:t xml:space="preserve">мень (гранит или аналог), озелененная кровля, </w:t>
      </w:r>
      <w:proofErr w:type="spellStart"/>
      <w:r w:rsidRPr="0071039C">
        <w:rPr>
          <w:rFonts w:eastAsia="Calibri"/>
          <w:sz w:val="23"/>
          <w:szCs w:val="23"/>
        </w:rPr>
        <w:t>светопрозрачные</w:t>
      </w:r>
      <w:proofErr w:type="spellEnd"/>
      <w:r w:rsidRPr="0071039C">
        <w:rPr>
          <w:rFonts w:eastAsia="Calibri"/>
          <w:sz w:val="23"/>
          <w:szCs w:val="23"/>
        </w:rPr>
        <w:t xml:space="preserve"> конструкции и другие изн</w:t>
      </w:r>
      <w:r w:rsidRPr="0071039C">
        <w:rPr>
          <w:rFonts w:eastAsia="Calibri"/>
          <w:sz w:val="23"/>
          <w:szCs w:val="23"/>
        </w:rPr>
        <w:t>о</w:t>
      </w:r>
      <w:r w:rsidRPr="0071039C">
        <w:rPr>
          <w:rFonts w:eastAsia="Calibri"/>
          <w:sz w:val="23"/>
          <w:szCs w:val="23"/>
        </w:rPr>
        <w:t>состойкие материалы (включая материалы, и</w:t>
      </w:r>
      <w:r w:rsidRPr="0071039C">
        <w:rPr>
          <w:rFonts w:eastAsia="Calibri"/>
          <w:sz w:val="23"/>
          <w:szCs w:val="23"/>
        </w:rPr>
        <w:t>с</w:t>
      </w:r>
      <w:r w:rsidRPr="0071039C">
        <w:rPr>
          <w:rFonts w:eastAsia="Calibri"/>
          <w:sz w:val="23"/>
          <w:szCs w:val="23"/>
        </w:rPr>
        <w:t xml:space="preserve">пользуемые для эксплуатируемой кровли); </w:t>
      </w:r>
      <w:proofErr w:type="gramEnd"/>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цоколь: природный камень (гранит или аналог), клинкерный кирпич, </w:t>
      </w:r>
      <w:proofErr w:type="spellStart"/>
      <w:r w:rsidRPr="0071039C">
        <w:rPr>
          <w:rFonts w:eastAsia="Calibri"/>
          <w:sz w:val="23"/>
          <w:szCs w:val="23"/>
        </w:rPr>
        <w:t>керамогранит</w:t>
      </w:r>
      <w:proofErr w:type="spellEnd"/>
      <w:r w:rsidRPr="0071039C">
        <w:rPr>
          <w:rFonts w:eastAsia="Calibri"/>
          <w:sz w:val="23"/>
          <w:szCs w:val="23"/>
        </w:rPr>
        <w:t xml:space="preserve"> (толщ</w:t>
      </w:r>
      <w:r w:rsidRPr="0071039C">
        <w:rPr>
          <w:rFonts w:eastAsia="Calibri"/>
          <w:sz w:val="23"/>
          <w:szCs w:val="23"/>
        </w:rPr>
        <w:t>и</w:t>
      </w:r>
      <w:r w:rsidRPr="0071039C">
        <w:rPr>
          <w:rFonts w:eastAsia="Calibri"/>
          <w:sz w:val="23"/>
          <w:szCs w:val="23"/>
        </w:rPr>
        <w:t>на не менее 10 мм), панели из бетонных композитов, бетон и другие износостойкие матери</w:t>
      </w:r>
      <w:r w:rsidRPr="0071039C">
        <w:rPr>
          <w:rFonts w:eastAsia="Calibri"/>
          <w:sz w:val="23"/>
          <w:szCs w:val="23"/>
        </w:rPr>
        <w:t>а</w:t>
      </w:r>
      <w:r w:rsidRPr="0071039C">
        <w:rPr>
          <w:rFonts w:eastAsia="Calibri"/>
          <w:sz w:val="23"/>
          <w:szCs w:val="23"/>
        </w:rPr>
        <w:t xml:space="preserve">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w:t>
      </w:r>
      <w:proofErr w:type="spellStart"/>
      <w:r w:rsidRPr="0071039C">
        <w:rPr>
          <w:rFonts w:eastAsia="Calibri"/>
          <w:sz w:val="23"/>
          <w:szCs w:val="23"/>
        </w:rPr>
        <w:t>керамогранит</w:t>
      </w:r>
      <w:proofErr w:type="spellEnd"/>
      <w:r w:rsidRPr="0071039C">
        <w:rPr>
          <w:rFonts w:eastAsia="Calibri"/>
          <w:sz w:val="23"/>
          <w:szCs w:val="23"/>
        </w:rPr>
        <w:t xml:space="preserve"> (толщина не менее 10 мм), композит, архитектурный бетон, природный камень (гранит или аналог), </w:t>
      </w:r>
      <w:proofErr w:type="spellStart"/>
      <w:r w:rsidRPr="0071039C">
        <w:rPr>
          <w:rFonts w:eastAsia="Calibri"/>
          <w:sz w:val="23"/>
          <w:szCs w:val="23"/>
        </w:rPr>
        <w:t>металлокассеты</w:t>
      </w:r>
      <w:proofErr w:type="spellEnd"/>
      <w:r w:rsidRPr="0071039C">
        <w:rPr>
          <w:rFonts w:eastAsia="Calibri"/>
          <w:sz w:val="23"/>
          <w:szCs w:val="23"/>
        </w:rPr>
        <w:t xml:space="preserve">, в том числе профилированные, </w:t>
      </w:r>
      <w:proofErr w:type="spellStart"/>
      <w:r w:rsidRPr="0071039C">
        <w:rPr>
          <w:rFonts w:eastAsia="Calibri"/>
          <w:sz w:val="23"/>
          <w:szCs w:val="23"/>
        </w:rPr>
        <w:t>аквапанель</w:t>
      </w:r>
      <w:proofErr w:type="spellEnd"/>
      <w:r w:rsidRPr="0071039C">
        <w:rPr>
          <w:rFonts w:eastAsia="Calibri"/>
          <w:sz w:val="23"/>
          <w:szCs w:val="23"/>
        </w:rPr>
        <w:t xml:space="preserve">, HPL-панель, линеарная панель)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4) входные группы: </w:t>
      </w:r>
      <w:proofErr w:type="spellStart"/>
      <w:r w:rsidRPr="0071039C">
        <w:rPr>
          <w:rFonts w:eastAsia="Calibri"/>
          <w:sz w:val="23"/>
          <w:szCs w:val="23"/>
        </w:rPr>
        <w:t>светопрозрачные</w:t>
      </w:r>
      <w:proofErr w:type="spellEnd"/>
      <w:r w:rsidRPr="0071039C">
        <w:rPr>
          <w:rFonts w:eastAsia="Calibri"/>
          <w:sz w:val="23"/>
          <w:szCs w:val="23"/>
        </w:rPr>
        <w:t xml:space="preserve">, </w:t>
      </w:r>
      <w:proofErr w:type="spellStart"/>
      <w:r w:rsidRPr="0071039C">
        <w:rPr>
          <w:rFonts w:eastAsia="Calibri"/>
          <w:sz w:val="23"/>
          <w:szCs w:val="23"/>
        </w:rPr>
        <w:t>вандалостойкие</w:t>
      </w:r>
      <w:proofErr w:type="spellEnd"/>
      <w:r w:rsidRPr="0071039C">
        <w:rPr>
          <w:rFonts w:eastAsia="Calibri"/>
          <w:sz w:val="23"/>
          <w:szCs w:val="23"/>
        </w:rPr>
        <w:t xml:space="preserve"> конструкции с применением алюмин</w:t>
      </w:r>
      <w:r w:rsidRPr="0071039C">
        <w:rPr>
          <w:rFonts w:eastAsia="Calibri"/>
          <w:sz w:val="23"/>
          <w:szCs w:val="23"/>
        </w:rPr>
        <w:t>и</w:t>
      </w:r>
      <w:r w:rsidRPr="0071039C">
        <w:rPr>
          <w:rFonts w:eastAsia="Calibri"/>
          <w:sz w:val="23"/>
          <w:szCs w:val="23"/>
        </w:rPr>
        <w:t xml:space="preserve">евого и/или стального профиля со стеклопакетом (остекление не менее 60% дверного полотна в составе витражных конструкций); материалы примыкания к </w:t>
      </w:r>
      <w:proofErr w:type="spellStart"/>
      <w:r w:rsidRPr="0071039C">
        <w:rPr>
          <w:rFonts w:eastAsia="Calibri"/>
          <w:sz w:val="23"/>
          <w:szCs w:val="23"/>
        </w:rPr>
        <w:t>светопрозрачным</w:t>
      </w:r>
      <w:proofErr w:type="spellEnd"/>
      <w:r w:rsidRPr="0071039C">
        <w:rPr>
          <w:rFonts w:eastAsia="Calibri"/>
          <w:sz w:val="23"/>
          <w:szCs w:val="23"/>
        </w:rPr>
        <w:t xml:space="preserve"> конструкциям должны быть выполнены из долговечных и </w:t>
      </w:r>
      <w:proofErr w:type="spellStart"/>
      <w:r w:rsidRPr="0071039C">
        <w:rPr>
          <w:rFonts w:eastAsia="Calibri"/>
          <w:sz w:val="23"/>
          <w:szCs w:val="23"/>
        </w:rPr>
        <w:t>вандалостойких</w:t>
      </w:r>
      <w:proofErr w:type="spellEnd"/>
      <w:r w:rsidRPr="0071039C">
        <w:rPr>
          <w:rFonts w:eastAsia="Calibri"/>
          <w:sz w:val="23"/>
          <w:szCs w:val="23"/>
        </w:rPr>
        <w:t xml:space="preserve">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5) закрытие нижней части (метровой зоны) балкона/лоджии при сплошном остеклении: </w:t>
      </w:r>
      <w:proofErr w:type="spellStart"/>
      <w:r w:rsidRPr="0071039C">
        <w:rPr>
          <w:rFonts w:eastAsia="Calibri"/>
          <w:sz w:val="23"/>
          <w:szCs w:val="23"/>
        </w:rPr>
        <w:t>стем</w:t>
      </w:r>
      <w:r w:rsidRPr="0071039C">
        <w:rPr>
          <w:rFonts w:eastAsia="Calibri"/>
          <w:sz w:val="23"/>
          <w:szCs w:val="23"/>
        </w:rPr>
        <w:t>а</w:t>
      </w:r>
      <w:r w:rsidRPr="0071039C">
        <w:rPr>
          <w:rFonts w:eastAsia="Calibri"/>
          <w:sz w:val="23"/>
          <w:szCs w:val="23"/>
        </w:rPr>
        <w:t>лит</w:t>
      </w:r>
      <w:proofErr w:type="spellEnd"/>
      <w:r w:rsidRPr="0071039C">
        <w:rPr>
          <w:rFonts w:eastAsia="Calibri"/>
          <w:sz w:val="23"/>
          <w:szCs w:val="23"/>
        </w:rPr>
        <w:t>, стекло, тонированное в массе в заводских условиях, декоративная решетка, материал о</w:t>
      </w:r>
      <w:r w:rsidRPr="0071039C">
        <w:rPr>
          <w:rFonts w:eastAsia="Calibri"/>
          <w:sz w:val="23"/>
          <w:szCs w:val="23"/>
        </w:rPr>
        <w:t>с</w:t>
      </w:r>
      <w:r w:rsidRPr="0071039C">
        <w:rPr>
          <w:rFonts w:eastAsia="Calibri"/>
          <w:sz w:val="23"/>
          <w:szCs w:val="23"/>
        </w:rPr>
        <w:t xml:space="preserve">новной поверхности фасада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декоративные элементы: гипс, </w:t>
      </w:r>
      <w:proofErr w:type="spellStart"/>
      <w:r w:rsidRPr="0071039C">
        <w:rPr>
          <w:rFonts w:eastAsia="Calibri"/>
          <w:sz w:val="23"/>
          <w:szCs w:val="23"/>
        </w:rPr>
        <w:t>стеклофибробетон</w:t>
      </w:r>
      <w:proofErr w:type="spellEnd"/>
      <w:r w:rsidRPr="0071039C">
        <w:rPr>
          <w:rFonts w:eastAsia="Calibri"/>
          <w:sz w:val="23"/>
          <w:szCs w:val="23"/>
        </w:rPr>
        <w:t>, природный камень, металл и другие и</w:t>
      </w:r>
      <w:r w:rsidRPr="0071039C">
        <w:rPr>
          <w:rFonts w:eastAsia="Calibri"/>
          <w:sz w:val="23"/>
          <w:szCs w:val="23"/>
        </w:rPr>
        <w:t>з</w:t>
      </w:r>
      <w:r w:rsidRPr="0071039C">
        <w:rPr>
          <w:rFonts w:eastAsia="Calibri"/>
          <w:sz w:val="23"/>
          <w:szCs w:val="23"/>
        </w:rPr>
        <w:t xml:space="preserve">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7)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71039C">
        <w:rPr>
          <w:rFonts w:eastAsia="Calibri"/>
          <w:sz w:val="23"/>
          <w:szCs w:val="23"/>
        </w:rPr>
        <w:t>ч</w:t>
      </w:r>
      <w:r w:rsidRPr="0071039C">
        <w:rPr>
          <w:rFonts w:eastAsia="Calibri"/>
          <w:sz w:val="23"/>
          <w:szCs w:val="23"/>
        </w:rPr>
        <w:t xml:space="preserve">ности в эксплуатации.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При отделке фасадов не допускается: </w:t>
      </w:r>
    </w:p>
    <w:p w:rsidR="003458A5" w:rsidRDefault="0071039C" w:rsidP="003458A5">
      <w:pPr>
        <w:autoSpaceDE w:val="0"/>
        <w:autoSpaceDN w:val="0"/>
        <w:adjustRightInd w:val="0"/>
        <w:ind w:firstLine="0"/>
        <w:jc w:val="left"/>
        <w:rPr>
          <w:rFonts w:eastAsia="Calibri"/>
          <w:sz w:val="23"/>
          <w:szCs w:val="23"/>
        </w:rPr>
      </w:pPr>
      <w:r w:rsidRPr="0071039C">
        <w:rPr>
          <w:rFonts w:eastAsia="Calibri"/>
          <w:sz w:val="23"/>
          <w:szCs w:val="23"/>
        </w:rPr>
        <w:t xml:space="preserve">1) применение </w:t>
      </w:r>
      <w:proofErr w:type="spellStart"/>
      <w:r w:rsidRPr="0071039C">
        <w:rPr>
          <w:rFonts w:eastAsia="Calibri"/>
          <w:sz w:val="23"/>
          <w:szCs w:val="23"/>
        </w:rPr>
        <w:t>керамогранита</w:t>
      </w:r>
      <w:proofErr w:type="spellEnd"/>
      <w:r w:rsidRPr="0071039C">
        <w:rPr>
          <w:rFonts w:eastAsia="Calibri"/>
          <w:sz w:val="23"/>
          <w:szCs w:val="23"/>
        </w:rPr>
        <w:t xml:space="preserve"> с креплением на видимых </w:t>
      </w:r>
      <w:proofErr w:type="spellStart"/>
      <w:r w:rsidRPr="0071039C">
        <w:rPr>
          <w:rFonts w:eastAsia="Calibri"/>
          <w:sz w:val="23"/>
          <w:szCs w:val="23"/>
        </w:rPr>
        <w:t>клямерах</w:t>
      </w:r>
      <w:proofErr w:type="spellEnd"/>
      <w:r w:rsidRPr="0071039C">
        <w:rPr>
          <w:rFonts w:eastAsia="Calibri"/>
          <w:sz w:val="23"/>
          <w:szCs w:val="23"/>
        </w:rPr>
        <w:t xml:space="preserve"> в отделке фасадов первых и вторых этажей; </w:t>
      </w:r>
    </w:p>
    <w:p w:rsidR="0071039C" w:rsidRPr="0071039C" w:rsidRDefault="0071039C" w:rsidP="003458A5">
      <w:pPr>
        <w:autoSpaceDE w:val="0"/>
        <w:autoSpaceDN w:val="0"/>
        <w:adjustRightInd w:val="0"/>
        <w:ind w:firstLine="0"/>
        <w:jc w:val="left"/>
        <w:rPr>
          <w:rFonts w:eastAsia="Calibri"/>
          <w:sz w:val="23"/>
          <w:szCs w:val="23"/>
        </w:rPr>
      </w:pPr>
      <w:r w:rsidRPr="0071039C">
        <w:rPr>
          <w:rFonts w:eastAsia="Calibri"/>
          <w:sz w:val="23"/>
          <w:szCs w:val="23"/>
        </w:rPr>
        <w:t xml:space="preserve">2) </w:t>
      </w:r>
      <w:proofErr w:type="spellStart"/>
      <w:r w:rsidRPr="0071039C">
        <w:rPr>
          <w:rFonts w:eastAsia="Calibri"/>
          <w:sz w:val="23"/>
          <w:szCs w:val="23"/>
        </w:rPr>
        <w:t>опирание</w:t>
      </w:r>
      <w:proofErr w:type="spellEnd"/>
      <w:r w:rsidRPr="0071039C">
        <w:rPr>
          <w:rFonts w:eastAsia="Calibri"/>
          <w:sz w:val="23"/>
          <w:szCs w:val="23"/>
        </w:rPr>
        <w:t xml:space="preserve"> фасада навесного, оштукатуренного, </w:t>
      </w:r>
      <w:proofErr w:type="spellStart"/>
      <w:r w:rsidRPr="0071039C">
        <w:rPr>
          <w:rFonts w:eastAsia="Calibri"/>
          <w:sz w:val="23"/>
          <w:szCs w:val="23"/>
        </w:rPr>
        <w:t>фиброцементного</w:t>
      </w:r>
      <w:proofErr w:type="spellEnd"/>
      <w:r w:rsidRPr="0071039C">
        <w:rPr>
          <w:rFonts w:eastAsia="Calibri"/>
          <w:sz w:val="23"/>
          <w:szCs w:val="23"/>
        </w:rPr>
        <w:t xml:space="preserve">, </w:t>
      </w:r>
      <w:proofErr w:type="spellStart"/>
      <w:r w:rsidRPr="0071039C">
        <w:rPr>
          <w:rFonts w:eastAsia="Calibri"/>
          <w:sz w:val="23"/>
          <w:szCs w:val="23"/>
        </w:rPr>
        <w:t>алюмокомпозитного</w:t>
      </w:r>
      <w:proofErr w:type="spellEnd"/>
      <w:r w:rsidRPr="0071039C">
        <w:rPr>
          <w:rFonts w:eastAsia="Calibri"/>
          <w:sz w:val="23"/>
          <w:szCs w:val="23"/>
        </w:rPr>
        <w:t xml:space="preserve"> без устройства цоколя на отметке земли; необходимо исключить примыкание элементов отделки к уровню грунта (</w:t>
      </w:r>
      <w:proofErr w:type="spellStart"/>
      <w:r w:rsidRPr="0071039C">
        <w:rPr>
          <w:rFonts w:eastAsia="Calibri"/>
          <w:sz w:val="23"/>
          <w:szCs w:val="23"/>
        </w:rPr>
        <w:t>отмостки</w:t>
      </w:r>
      <w:proofErr w:type="spellEnd"/>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использование </w:t>
      </w:r>
      <w:proofErr w:type="gramStart"/>
      <w:r w:rsidRPr="0071039C">
        <w:rPr>
          <w:rFonts w:eastAsia="Calibri"/>
          <w:sz w:val="23"/>
          <w:szCs w:val="23"/>
        </w:rPr>
        <w:t>сэндвич-панелей</w:t>
      </w:r>
      <w:proofErr w:type="gramEnd"/>
      <w:r w:rsidRPr="0071039C">
        <w:rPr>
          <w:rFonts w:eastAsia="Calibri"/>
          <w:sz w:val="23"/>
          <w:szCs w:val="23"/>
        </w:rPr>
        <w:t xml:space="preserve"> с открытым типом крепления (визуально заметные соед</w:t>
      </w:r>
      <w:r w:rsidRPr="0071039C">
        <w:rPr>
          <w:rFonts w:eastAsia="Calibri"/>
          <w:sz w:val="23"/>
          <w:szCs w:val="23"/>
        </w:rPr>
        <w:t>и</w:t>
      </w:r>
      <w:r w:rsidRPr="0071039C">
        <w:rPr>
          <w:rFonts w:eastAsia="Calibri"/>
          <w:sz w:val="23"/>
          <w:szCs w:val="23"/>
        </w:rPr>
        <w:t xml:space="preserve">нения панелей, видимые крепежные элементы (винты, дюбели, заклепки);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4) сопряжение в одной плоскости поверхностей с различными отделочными материалами без раскреповки (за исключением мозаичных панно). </w:t>
      </w:r>
    </w:p>
    <w:p w:rsidR="0071039C" w:rsidRPr="0071039C" w:rsidRDefault="00DC18F4" w:rsidP="0071039C">
      <w:pPr>
        <w:autoSpaceDE w:val="0"/>
        <w:autoSpaceDN w:val="0"/>
        <w:adjustRightInd w:val="0"/>
        <w:ind w:firstLine="0"/>
        <w:jc w:val="left"/>
        <w:rPr>
          <w:rFonts w:eastAsia="Calibri"/>
          <w:sz w:val="23"/>
          <w:szCs w:val="23"/>
        </w:rPr>
      </w:pPr>
      <w:r>
        <w:rPr>
          <w:rFonts w:eastAsia="Calibri"/>
          <w:sz w:val="23"/>
          <w:szCs w:val="23"/>
        </w:rPr>
        <w:t>4</w:t>
      </w:r>
      <w:r w:rsidR="0071039C" w:rsidRPr="0071039C">
        <w:rPr>
          <w:rFonts w:eastAsia="Calibri"/>
          <w:sz w:val="23"/>
          <w:szCs w:val="23"/>
        </w:rPr>
        <w:t>. Не рекомендуется в облицовке фасада использование технологии оштукатуривания. В сл</w:t>
      </w:r>
      <w:r w:rsidR="0071039C" w:rsidRPr="0071039C">
        <w:rPr>
          <w:rFonts w:eastAsia="Calibri"/>
          <w:sz w:val="23"/>
          <w:szCs w:val="23"/>
        </w:rPr>
        <w:t>у</w:t>
      </w:r>
      <w:r w:rsidR="0071039C" w:rsidRPr="0071039C">
        <w:rPr>
          <w:rFonts w:eastAsia="Calibri"/>
          <w:sz w:val="23"/>
          <w:szCs w:val="23"/>
        </w:rPr>
        <w:t xml:space="preserve">чае ее использования рекомендуется применение только штукатурки, окрашенной в массе, при этом общая площадь оштукатуренных поверхностей не может быть более 50% от общей площади поверхностей здания. </w:t>
      </w:r>
    </w:p>
    <w:p w:rsidR="0071039C" w:rsidRPr="0071039C" w:rsidRDefault="00DC18F4" w:rsidP="0071039C">
      <w:pPr>
        <w:autoSpaceDE w:val="0"/>
        <w:autoSpaceDN w:val="0"/>
        <w:adjustRightInd w:val="0"/>
        <w:ind w:firstLine="0"/>
        <w:jc w:val="left"/>
        <w:rPr>
          <w:rFonts w:eastAsia="Calibri"/>
          <w:sz w:val="23"/>
          <w:szCs w:val="23"/>
        </w:rPr>
      </w:pPr>
      <w:r>
        <w:rPr>
          <w:rFonts w:eastAsia="Calibri"/>
          <w:sz w:val="23"/>
          <w:szCs w:val="23"/>
        </w:rPr>
        <w:t>5</w:t>
      </w:r>
      <w:r w:rsidR="0071039C" w:rsidRPr="0071039C">
        <w:rPr>
          <w:rFonts w:eastAsia="Calibri"/>
          <w:sz w:val="23"/>
          <w:szCs w:val="23"/>
        </w:rPr>
        <w:t xml:space="preserve">. Допускается применение штукатурных фасадов со сроком дальнейшей эксплуатации без потери качества не менее 15 лет.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 xml:space="preserve">6. </w:t>
      </w:r>
      <w:proofErr w:type="gramStart"/>
      <w:r w:rsidRPr="0071039C">
        <w:rPr>
          <w:rFonts w:eastAsia="Calibri"/>
          <w:b/>
          <w:bCs/>
          <w:sz w:val="23"/>
          <w:szCs w:val="23"/>
        </w:rPr>
        <w:t>Требования к размещению технического и инженерного оборудования на фасадах и кровлях объектов капитального строительства (перечисление технических устройств (в том числе вентиляции и кондиционирования воздуха, газоснабжения, освещения, связи, видеонаблюдения) и приемов улучшения декоративных качеств фасадов объектов кап</w:t>
      </w:r>
      <w:r w:rsidRPr="0071039C">
        <w:rPr>
          <w:rFonts w:eastAsia="Calibri"/>
          <w:b/>
          <w:bCs/>
          <w:sz w:val="23"/>
          <w:szCs w:val="23"/>
        </w:rPr>
        <w:t>и</w:t>
      </w:r>
      <w:r w:rsidRPr="0071039C">
        <w:rPr>
          <w:rFonts w:eastAsia="Calibri"/>
          <w:b/>
          <w:bCs/>
          <w:sz w:val="23"/>
          <w:szCs w:val="23"/>
        </w:rPr>
        <w:t xml:space="preserve">тального строительства при размещении такого оборудования. </w:t>
      </w:r>
      <w:proofErr w:type="gramEnd"/>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1. При размещении всех видов инженерных систем на визуально воспринимаемых поверхн</w:t>
      </w:r>
      <w:r w:rsidRPr="0071039C">
        <w:rPr>
          <w:rFonts w:eastAsia="Calibri"/>
          <w:sz w:val="23"/>
          <w:szCs w:val="23"/>
        </w:rPr>
        <w:t>о</w:t>
      </w:r>
      <w:r w:rsidRPr="0071039C">
        <w:rPr>
          <w:rFonts w:eastAsia="Calibri"/>
          <w:sz w:val="23"/>
          <w:szCs w:val="23"/>
        </w:rPr>
        <w:t xml:space="preserve">стях фасадов (в том числе на кровле) объектов нежилого назначения необходимо предлагать мероприятия по их визуальному сокрытию и гармоничной интеграции в общий объем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Исключить размещение инженерного оборудования на декоративных элементах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Предусмотреть обустройство специальных архитектурных элементов (мест размещения) для наружных блоков кондиционеров (ниши, наружные корзины с декоративными экранами) без выведения элементов электрооборудования на наружные плоскости стен (отсутствие с</w:t>
      </w:r>
      <w:r w:rsidRPr="0071039C">
        <w:rPr>
          <w:rFonts w:eastAsia="Calibri"/>
          <w:sz w:val="23"/>
          <w:szCs w:val="23"/>
        </w:rPr>
        <w:t>о</w:t>
      </w:r>
      <w:r w:rsidRPr="0071039C">
        <w:rPr>
          <w:rFonts w:eastAsia="Calibri"/>
          <w:sz w:val="23"/>
          <w:szCs w:val="23"/>
        </w:rPr>
        <w:t xml:space="preserve">провождающей проводки на плоскости фасадов).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Для прокладки коммуникаций к наружным блокам кондиционеров предусмотреть в нару</w:t>
      </w:r>
      <w:r w:rsidRPr="0071039C">
        <w:rPr>
          <w:rFonts w:eastAsia="Calibri"/>
          <w:sz w:val="23"/>
          <w:szCs w:val="23"/>
        </w:rPr>
        <w:t>ж</w:t>
      </w:r>
      <w:r w:rsidRPr="0071039C">
        <w:rPr>
          <w:rFonts w:eastAsia="Calibri"/>
          <w:sz w:val="23"/>
          <w:szCs w:val="23"/>
        </w:rPr>
        <w:t>ных стенах устройство гильз с заполнением негорючей теплоизоляцией с нормативным укл</w:t>
      </w:r>
      <w:r w:rsidRPr="0071039C">
        <w:rPr>
          <w:rFonts w:eastAsia="Calibri"/>
          <w:sz w:val="23"/>
          <w:szCs w:val="23"/>
        </w:rPr>
        <w:t>о</w:t>
      </w:r>
      <w:r w:rsidRPr="0071039C">
        <w:rPr>
          <w:rFonts w:eastAsia="Calibri"/>
          <w:sz w:val="23"/>
          <w:szCs w:val="23"/>
        </w:rPr>
        <w:t xml:space="preserve">ном в сторону фасада и установкой декоративных заглушек с двух сторон. </w:t>
      </w:r>
    </w:p>
    <w:p w:rsidR="003458A5" w:rsidRDefault="0071039C" w:rsidP="003458A5">
      <w:pPr>
        <w:autoSpaceDE w:val="0"/>
        <w:autoSpaceDN w:val="0"/>
        <w:adjustRightInd w:val="0"/>
        <w:ind w:firstLine="0"/>
        <w:jc w:val="left"/>
        <w:rPr>
          <w:rFonts w:eastAsia="Calibri"/>
          <w:sz w:val="23"/>
          <w:szCs w:val="23"/>
        </w:rPr>
      </w:pPr>
      <w:r w:rsidRPr="0071039C">
        <w:rPr>
          <w:rFonts w:eastAsia="Calibri"/>
          <w:sz w:val="23"/>
          <w:szCs w:val="23"/>
        </w:rPr>
        <w:t>5. При устройстве открытой водосточной системы на фасаде и козырьках (навесах), пред</w:t>
      </w:r>
      <w:r w:rsidRPr="0071039C">
        <w:rPr>
          <w:rFonts w:eastAsia="Calibri"/>
          <w:sz w:val="23"/>
          <w:szCs w:val="23"/>
        </w:rPr>
        <w:t>у</w:t>
      </w:r>
      <w:r w:rsidRPr="0071039C">
        <w:rPr>
          <w:rFonts w:eastAsia="Calibri"/>
          <w:sz w:val="23"/>
          <w:szCs w:val="23"/>
        </w:rPr>
        <w:t xml:space="preserve">смотреть скрытый отвод поверхностных стоков или их интеграцию в общее стилистическое решение. </w:t>
      </w:r>
    </w:p>
    <w:p w:rsidR="0071039C" w:rsidRPr="0071039C" w:rsidRDefault="0071039C" w:rsidP="003458A5">
      <w:pPr>
        <w:autoSpaceDE w:val="0"/>
        <w:autoSpaceDN w:val="0"/>
        <w:adjustRightInd w:val="0"/>
        <w:ind w:firstLine="0"/>
        <w:jc w:val="left"/>
        <w:rPr>
          <w:rFonts w:eastAsia="Calibri"/>
          <w:sz w:val="23"/>
          <w:szCs w:val="23"/>
        </w:rPr>
      </w:pPr>
      <w:r w:rsidRPr="0071039C">
        <w:rPr>
          <w:rFonts w:eastAsia="Calibri"/>
          <w:b/>
          <w:bCs/>
          <w:sz w:val="23"/>
          <w:szCs w:val="23"/>
        </w:rPr>
        <w:t>7. Требования к подсветке фасадов объектов капитального строительства (перечисление архитектурных приемов внешнего освещения их фасадов и цветов, а также оттенков т</w:t>
      </w:r>
      <w:r w:rsidRPr="0071039C">
        <w:rPr>
          <w:rFonts w:eastAsia="Calibri"/>
          <w:b/>
          <w:bCs/>
          <w:sz w:val="23"/>
          <w:szCs w:val="23"/>
        </w:rPr>
        <w:t>а</w:t>
      </w:r>
      <w:r w:rsidRPr="0071039C">
        <w:rPr>
          <w:rFonts w:eastAsia="Calibri"/>
          <w:b/>
          <w:bCs/>
          <w:sz w:val="23"/>
          <w:szCs w:val="23"/>
        </w:rPr>
        <w:t xml:space="preserve">кого освещения с указанием палитры).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 формировании внешнего облика зданий с элементами декоративного освещения, нео</w:t>
      </w:r>
      <w:r w:rsidRPr="0071039C">
        <w:rPr>
          <w:rFonts w:eastAsia="Calibri"/>
          <w:sz w:val="23"/>
          <w:szCs w:val="23"/>
        </w:rPr>
        <w:t>б</w:t>
      </w:r>
      <w:r w:rsidRPr="0071039C">
        <w:rPr>
          <w:rFonts w:eastAsia="Calibri"/>
          <w:sz w:val="23"/>
          <w:szCs w:val="23"/>
        </w:rPr>
        <w:t xml:space="preserve">ходимо предусмотреть: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освещение входной группы (фасадные светильники);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б) освещение домовых знаков в темное время суток; </w:t>
      </w:r>
    </w:p>
    <w:p w:rsidR="00134464" w:rsidRDefault="0071039C" w:rsidP="0071039C">
      <w:r w:rsidRPr="0071039C">
        <w:rPr>
          <w:rFonts w:eastAsia="Calibri"/>
          <w:sz w:val="23"/>
          <w:szCs w:val="23"/>
        </w:rPr>
        <w:t>в) размещение архитектурно-художественного освещения на фасадах зданий, визуал</w:t>
      </w:r>
      <w:r w:rsidRPr="0071039C">
        <w:rPr>
          <w:rFonts w:eastAsia="Calibri"/>
          <w:sz w:val="23"/>
          <w:szCs w:val="23"/>
        </w:rPr>
        <w:t>ь</w:t>
      </w:r>
      <w:r w:rsidRPr="0071039C">
        <w:rPr>
          <w:rFonts w:eastAsia="Calibri"/>
          <w:sz w:val="23"/>
          <w:szCs w:val="23"/>
        </w:rPr>
        <w:t>но воспринимаемых со стороны улиц, дорог (если предусмотрено техническим заданием).</w:t>
      </w:r>
    </w:p>
    <w:p w:rsidR="00134464" w:rsidRDefault="00134464" w:rsidP="00134464"/>
    <w:p w:rsidR="00134464" w:rsidRDefault="00134464" w:rsidP="00134464"/>
    <w:p w:rsidR="00134464" w:rsidRPr="007B4FC5" w:rsidRDefault="00134464" w:rsidP="00073003">
      <w:pPr>
        <w:pStyle w:val="afffff4"/>
      </w:pPr>
      <w:bookmarkStart w:id="246" w:name="_Toc147925350"/>
      <w:r w:rsidRPr="007B4FC5">
        <w:t>Статья 2</w:t>
      </w:r>
      <w:r>
        <w:t>9</w:t>
      </w:r>
      <w:r w:rsidRPr="007B4FC5">
        <w:t>.</w:t>
      </w:r>
      <w:r>
        <w:t>3</w:t>
      </w:r>
      <w:r w:rsidRPr="007B4FC5">
        <w:t xml:space="preserve"> </w:t>
      </w:r>
      <w:r w:rsidRPr="00134464">
        <w:t xml:space="preserve">Требования к архитектурно-градостроительному облику объектов </w:t>
      </w:r>
      <w:r>
        <w:t>здраво</w:t>
      </w:r>
      <w:r w:rsidR="00021116">
        <w:t>о</w:t>
      </w:r>
      <w:r>
        <w:t>хранения</w:t>
      </w:r>
      <w:bookmarkEnd w:id="246"/>
    </w:p>
    <w:p w:rsidR="00134464" w:rsidRDefault="00134464" w:rsidP="00134464"/>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b/>
          <w:bCs/>
          <w:color w:val="000000"/>
          <w:sz w:val="23"/>
          <w:szCs w:val="23"/>
        </w:rPr>
        <w:t>1. Основные принципы формирования архитектурно-градостроительного облика объе</w:t>
      </w:r>
      <w:r w:rsidRPr="0071039C">
        <w:rPr>
          <w:rFonts w:eastAsia="Calibri"/>
          <w:b/>
          <w:bCs/>
          <w:color w:val="000000"/>
          <w:sz w:val="23"/>
          <w:szCs w:val="23"/>
        </w:rPr>
        <w:t>к</w:t>
      </w:r>
      <w:r w:rsidRPr="0071039C">
        <w:rPr>
          <w:rFonts w:eastAsia="Calibri"/>
          <w:b/>
          <w:bCs/>
          <w:color w:val="000000"/>
          <w:sz w:val="23"/>
          <w:szCs w:val="23"/>
        </w:rPr>
        <w:t xml:space="preserve">тов.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1. При формировании внешнего облика зданий руководствоваться принципами </w:t>
      </w:r>
      <w:proofErr w:type="spellStart"/>
      <w:r w:rsidRPr="0071039C">
        <w:rPr>
          <w:rFonts w:eastAsia="Calibri"/>
          <w:color w:val="000000"/>
          <w:sz w:val="23"/>
          <w:szCs w:val="23"/>
        </w:rPr>
        <w:t>сомасштабн</w:t>
      </w:r>
      <w:r w:rsidRPr="0071039C">
        <w:rPr>
          <w:rFonts w:eastAsia="Calibri"/>
          <w:color w:val="000000"/>
          <w:sz w:val="23"/>
          <w:szCs w:val="23"/>
        </w:rPr>
        <w:t>о</w:t>
      </w:r>
      <w:r w:rsidRPr="0071039C">
        <w:rPr>
          <w:rFonts w:eastAsia="Calibri"/>
          <w:color w:val="000000"/>
          <w:sz w:val="23"/>
          <w:szCs w:val="23"/>
        </w:rPr>
        <w:t>сти</w:t>
      </w:r>
      <w:proofErr w:type="spellEnd"/>
      <w:r w:rsidRPr="0071039C">
        <w:rPr>
          <w:rFonts w:eastAsia="Calibri"/>
          <w:color w:val="000000"/>
          <w:sz w:val="23"/>
          <w:szCs w:val="23"/>
        </w:rPr>
        <w:t xml:space="preserve">, </w:t>
      </w:r>
      <w:proofErr w:type="spellStart"/>
      <w:r w:rsidRPr="0071039C">
        <w:rPr>
          <w:rFonts w:eastAsia="Calibri"/>
          <w:color w:val="000000"/>
          <w:sz w:val="23"/>
          <w:szCs w:val="23"/>
        </w:rPr>
        <w:t>ансамблевости</w:t>
      </w:r>
      <w:proofErr w:type="spellEnd"/>
      <w:r w:rsidRPr="0071039C">
        <w:rPr>
          <w:rFonts w:eastAsia="Calibri"/>
          <w:color w:val="000000"/>
          <w:sz w:val="23"/>
          <w:szCs w:val="23"/>
        </w:rPr>
        <w:t xml:space="preserve"> и гармонии, обеспечивая интеграцию в сложившуюся градостроительную ситуацию (необходимо учитывать характер, структуру и стилистические особенности окр</w:t>
      </w:r>
      <w:r w:rsidRPr="0071039C">
        <w:rPr>
          <w:rFonts w:eastAsia="Calibri"/>
          <w:color w:val="000000"/>
          <w:sz w:val="23"/>
          <w:szCs w:val="23"/>
        </w:rPr>
        <w:t>у</w:t>
      </w:r>
      <w:r w:rsidRPr="0071039C">
        <w:rPr>
          <w:rFonts w:eastAsia="Calibri"/>
          <w:color w:val="000000"/>
          <w:sz w:val="23"/>
          <w:szCs w:val="23"/>
        </w:rPr>
        <w:t>жающей застройки и ландшафта, избегать значительного диссонанса, обязательно обоснов</w:t>
      </w:r>
      <w:r w:rsidRPr="0071039C">
        <w:rPr>
          <w:rFonts w:eastAsia="Calibri"/>
          <w:color w:val="000000"/>
          <w:sz w:val="23"/>
          <w:szCs w:val="23"/>
        </w:rPr>
        <w:t>ы</w:t>
      </w:r>
      <w:r w:rsidRPr="0071039C">
        <w:rPr>
          <w:rFonts w:eastAsia="Calibri"/>
          <w:color w:val="000000"/>
          <w:sz w:val="23"/>
          <w:szCs w:val="23"/>
        </w:rPr>
        <w:t xml:space="preserve">вать решения).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2. Общие требования к отделочным и (или) строительным материалам: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1) применять долговечные, износостойкие, </w:t>
      </w:r>
      <w:proofErr w:type="spellStart"/>
      <w:r w:rsidRPr="0071039C">
        <w:rPr>
          <w:rFonts w:eastAsia="Calibri"/>
          <w:color w:val="000000"/>
          <w:sz w:val="23"/>
          <w:szCs w:val="23"/>
        </w:rPr>
        <w:t>ремонтопригодные</w:t>
      </w:r>
      <w:proofErr w:type="spellEnd"/>
      <w:r w:rsidRPr="0071039C">
        <w:rPr>
          <w:rFonts w:eastAsia="Calibri"/>
          <w:color w:val="000000"/>
          <w:sz w:val="23"/>
          <w:szCs w:val="23"/>
        </w:rPr>
        <w:t xml:space="preserve"> материалы (учитывать дал</w:t>
      </w:r>
      <w:r w:rsidRPr="0071039C">
        <w:rPr>
          <w:rFonts w:eastAsia="Calibri"/>
          <w:color w:val="000000"/>
          <w:sz w:val="23"/>
          <w:szCs w:val="23"/>
        </w:rPr>
        <w:t>ь</w:t>
      </w:r>
      <w:r w:rsidRPr="0071039C">
        <w:rPr>
          <w:rFonts w:eastAsia="Calibri"/>
          <w:color w:val="000000"/>
          <w:sz w:val="23"/>
          <w:szCs w:val="23"/>
        </w:rPr>
        <w:t xml:space="preserve">нейшую эксплуатацию);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2) выполнять первые этажи и цоколь из устойчивых к атмосферным явлениям, </w:t>
      </w:r>
      <w:proofErr w:type="spellStart"/>
      <w:r w:rsidRPr="0071039C">
        <w:rPr>
          <w:rFonts w:eastAsia="Calibri"/>
          <w:color w:val="000000"/>
          <w:sz w:val="23"/>
          <w:szCs w:val="23"/>
        </w:rPr>
        <w:t>вандалосто</w:t>
      </w:r>
      <w:r w:rsidRPr="0071039C">
        <w:rPr>
          <w:rFonts w:eastAsia="Calibri"/>
          <w:color w:val="000000"/>
          <w:sz w:val="23"/>
          <w:szCs w:val="23"/>
        </w:rPr>
        <w:t>й</w:t>
      </w:r>
      <w:r w:rsidRPr="0071039C">
        <w:rPr>
          <w:rFonts w:eastAsia="Calibri"/>
          <w:color w:val="000000"/>
          <w:sz w:val="23"/>
          <w:szCs w:val="23"/>
        </w:rPr>
        <w:t>ких</w:t>
      </w:r>
      <w:proofErr w:type="spellEnd"/>
      <w:r w:rsidRPr="0071039C">
        <w:rPr>
          <w:rFonts w:eastAsia="Calibri"/>
          <w:color w:val="000000"/>
          <w:sz w:val="23"/>
          <w:szCs w:val="23"/>
        </w:rPr>
        <w:t xml:space="preserve"> и визуально привлекательных материалов;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3) предусматривать систему разрезки облицовочных панелей с учетом </w:t>
      </w:r>
      <w:proofErr w:type="gramStart"/>
      <w:r w:rsidRPr="0071039C">
        <w:rPr>
          <w:rFonts w:eastAsia="Calibri"/>
          <w:color w:val="000000"/>
          <w:sz w:val="23"/>
          <w:szCs w:val="23"/>
        </w:rPr>
        <w:t>архитектурных реш</w:t>
      </w:r>
      <w:r w:rsidRPr="0071039C">
        <w:rPr>
          <w:rFonts w:eastAsia="Calibri"/>
          <w:color w:val="000000"/>
          <w:sz w:val="23"/>
          <w:szCs w:val="23"/>
        </w:rPr>
        <w:t>е</w:t>
      </w:r>
      <w:r w:rsidRPr="0071039C">
        <w:rPr>
          <w:rFonts w:eastAsia="Calibri"/>
          <w:color w:val="000000"/>
          <w:sz w:val="23"/>
          <w:szCs w:val="23"/>
        </w:rPr>
        <w:t>ний</w:t>
      </w:r>
      <w:proofErr w:type="gramEnd"/>
      <w:r w:rsidRPr="0071039C">
        <w:rPr>
          <w:rFonts w:eastAsia="Calibri"/>
          <w:color w:val="000000"/>
          <w:sz w:val="23"/>
          <w:szCs w:val="23"/>
        </w:rPr>
        <w:t xml:space="preserve"> и габаритов дверных и оконных проемов.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3. Материалы для применения в отделке (финишные материалы): </w:t>
      </w:r>
    </w:p>
    <w:p w:rsidR="0071039C" w:rsidRPr="0071039C" w:rsidRDefault="0071039C" w:rsidP="0071039C">
      <w:pPr>
        <w:autoSpaceDE w:val="0"/>
        <w:autoSpaceDN w:val="0"/>
        <w:adjustRightInd w:val="0"/>
        <w:ind w:firstLine="0"/>
        <w:jc w:val="left"/>
        <w:rPr>
          <w:rFonts w:eastAsia="Calibri"/>
          <w:color w:val="000000"/>
          <w:sz w:val="23"/>
          <w:szCs w:val="23"/>
        </w:rPr>
      </w:pPr>
      <w:proofErr w:type="gramStart"/>
      <w:r w:rsidRPr="0071039C">
        <w:rPr>
          <w:rFonts w:eastAsia="Calibri"/>
          <w:color w:val="000000"/>
          <w:sz w:val="23"/>
          <w:szCs w:val="23"/>
        </w:rPr>
        <w:t xml:space="preserve">1) кровля, элементы кровли: </w:t>
      </w:r>
      <w:proofErr w:type="spellStart"/>
      <w:r w:rsidRPr="0071039C">
        <w:rPr>
          <w:rFonts w:eastAsia="Calibri"/>
          <w:color w:val="000000"/>
          <w:sz w:val="23"/>
          <w:szCs w:val="23"/>
        </w:rPr>
        <w:t>фальцевая</w:t>
      </w:r>
      <w:proofErr w:type="spellEnd"/>
      <w:r w:rsidRPr="0071039C">
        <w:rPr>
          <w:rFonts w:eastAsia="Calibri"/>
          <w:color w:val="000000"/>
          <w:sz w:val="23"/>
          <w:szCs w:val="23"/>
        </w:rPr>
        <w:t xml:space="preserve"> кровля, мягкая черепица, наливная кровля, мембрана, засыпка с фиксацией, сланцевая кровля, песчано-цементная черепица, </w:t>
      </w:r>
      <w:r w:rsidR="00072AAE">
        <w:rPr>
          <w:rFonts w:eastAsia="Calibri"/>
          <w:color w:val="000000"/>
          <w:sz w:val="23"/>
          <w:szCs w:val="23"/>
        </w:rPr>
        <w:t xml:space="preserve">керамическая черепица, метало черепица, кровельный </w:t>
      </w:r>
      <w:proofErr w:type="spellStart"/>
      <w:r w:rsidR="00072AAE">
        <w:rPr>
          <w:rFonts w:eastAsia="Calibri"/>
          <w:color w:val="000000"/>
          <w:sz w:val="23"/>
          <w:szCs w:val="23"/>
        </w:rPr>
        <w:t>профнастил</w:t>
      </w:r>
      <w:proofErr w:type="spellEnd"/>
      <w:r w:rsidR="00072AAE">
        <w:rPr>
          <w:rFonts w:eastAsia="Calibri"/>
          <w:color w:val="000000"/>
          <w:sz w:val="23"/>
          <w:szCs w:val="23"/>
        </w:rPr>
        <w:t>,</w:t>
      </w:r>
      <w:r w:rsidRPr="0071039C">
        <w:rPr>
          <w:rFonts w:eastAsia="Calibri"/>
          <w:color w:val="000000"/>
          <w:sz w:val="23"/>
          <w:szCs w:val="23"/>
        </w:rPr>
        <w:t xml:space="preserve"> бетонная и керамическая плитка, природный к</w:t>
      </w:r>
      <w:r w:rsidRPr="0071039C">
        <w:rPr>
          <w:rFonts w:eastAsia="Calibri"/>
          <w:color w:val="000000"/>
          <w:sz w:val="23"/>
          <w:szCs w:val="23"/>
        </w:rPr>
        <w:t>а</w:t>
      </w:r>
      <w:r w:rsidRPr="0071039C">
        <w:rPr>
          <w:rFonts w:eastAsia="Calibri"/>
          <w:color w:val="000000"/>
          <w:sz w:val="23"/>
          <w:szCs w:val="23"/>
        </w:rPr>
        <w:t xml:space="preserve">мень (гранит или аналог), озелененная кровля, </w:t>
      </w:r>
      <w:proofErr w:type="spellStart"/>
      <w:r w:rsidRPr="0071039C">
        <w:rPr>
          <w:rFonts w:eastAsia="Calibri"/>
          <w:color w:val="000000"/>
          <w:sz w:val="23"/>
          <w:szCs w:val="23"/>
        </w:rPr>
        <w:t>светопрозрачные</w:t>
      </w:r>
      <w:proofErr w:type="spellEnd"/>
      <w:r w:rsidRPr="0071039C">
        <w:rPr>
          <w:rFonts w:eastAsia="Calibri"/>
          <w:color w:val="000000"/>
          <w:sz w:val="23"/>
          <w:szCs w:val="23"/>
        </w:rPr>
        <w:t xml:space="preserve"> конструкции и другие изн</w:t>
      </w:r>
      <w:r w:rsidRPr="0071039C">
        <w:rPr>
          <w:rFonts w:eastAsia="Calibri"/>
          <w:color w:val="000000"/>
          <w:sz w:val="23"/>
          <w:szCs w:val="23"/>
        </w:rPr>
        <w:t>о</w:t>
      </w:r>
      <w:r w:rsidRPr="0071039C">
        <w:rPr>
          <w:rFonts w:eastAsia="Calibri"/>
          <w:color w:val="000000"/>
          <w:sz w:val="23"/>
          <w:szCs w:val="23"/>
        </w:rPr>
        <w:t>состойкие материалы (включая материалы, и</w:t>
      </w:r>
      <w:r w:rsidRPr="0071039C">
        <w:rPr>
          <w:rFonts w:eastAsia="Calibri"/>
          <w:color w:val="000000"/>
          <w:sz w:val="23"/>
          <w:szCs w:val="23"/>
        </w:rPr>
        <w:t>с</w:t>
      </w:r>
      <w:r w:rsidRPr="0071039C">
        <w:rPr>
          <w:rFonts w:eastAsia="Calibri"/>
          <w:color w:val="000000"/>
          <w:sz w:val="23"/>
          <w:szCs w:val="23"/>
        </w:rPr>
        <w:t xml:space="preserve">пользуемые для эксплуатируемой кровли); </w:t>
      </w:r>
      <w:proofErr w:type="gramEnd"/>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2) цоколь: природный камень (гранит или аналог), клинкерный кирпич, </w:t>
      </w:r>
      <w:proofErr w:type="spellStart"/>
      <w:r w:rsidRPr="0071039C">
        <w:rPr>
          <w:rFonts w:eastAsia="Calibri"/>
          <w:color w:val="000000"/>
          <w:sz w:val="23"/>
          <w:szCs w:val="23"/>
        </w:rPr>
        <w:t>керамогранит</w:t>
      </w:r>
      <w:proofErr w:type="spellEnd"/>
      <w:r w:rsidRPr="0071039C">
        <w:rPr>
          <w:rFonts w:eastAsia="Calibri"/>
          <w:color w:val="000000"/>
          <w:sz w:val="23"/>
          <w:szCs w:val="23"/>
        </w:rPr>
        <w:t xml:space="preserve"> (толщ</w:t>
      </w:r>
      <w:r w:rsidRPr="0071039C">
        <w:rPr>
          <w:rFonts w:eastAsia="Calibri"/>
          <w:color w:val="000000"/>
          <w:sz w:val="23"/>
          <w:szCs w:val="23"/>
        </w:rPr>
        <w:t>и</w:t>
      </w:r>
      <w:r w:rsidRPr="0071039C">
        <w:rPr>
          <w:rFonts w:eastAsia="Calibri"/>
          <w:color w:val="000000"/>
          <w:sz w:val="23"/>
          <w:szCs w:val="23"/>
        </w:rPr>
        <w:t>на не менее 10 мм), панели из бетонных композитов, бетон и другие износостойкие матери</w:t>
      </w:r>
      <w:r w:rsidRPr="0071039C">
        <w:rPr>
          <w:rFonts w:eastAsia="Calibri"/>
          <w:color w:val="000000"/>
          <w:sz w:val="23"/>
          <w:szCs w:val="23"/>
        </w:rPr>
        <w:t>а</w:t>
      </w:r>
      <w:r w:rsidRPr="0071039C">
        <w:rPr>
          <w:rFonts w:eastAsia="Calibri"/>
          <w:color w:val="000000"/>
          <w:sz w:val="23"/>
          <w:szCs w:val="23"/>
        </w:rPr>
        <w:t xml:space="preserve">лы;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lastRenderedPageBreak/>
        <w:t>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w:t>
      </w:r>
      <w:proofErr w:type="spellStart"/>
      <w:r w:rsidRPr="0071039C">
        <w:rPr>
          <w:rFonts w:eastAsia="Calibri"/>
          <w:color w:val="000000"/>
          <w:sz w:val="23"/>
          <w:szCs w:val="23"/>
        </w:rPr>
        <w:t>керамогранит</w:t>
      </w:r>
      <w:proofErr w:type="spellEnd"/>
      <w:r w:rsidRPr="0071039C">
        <w:rPr>
          <w:rFonts w:eastAsia="Calibri"/>
          <w:color w:val="000000"/>
          <w:sz w:val="23"/>
          <w:szCs w:val="23"/>
        </w:rPr>
        <w:t xml:space="preserve"> (толщина не менее 10 мм), композит, архитектурный бетон, природный камень (гранит или аналог), </w:t>
      </w:r>
      <w:proofErr w:type="spellStart"/>
      <w:r w:rsidRPr="0071039C">
        <w:rPr>
          <w:rFonts w:eastAsia="Calibri"/>
          <w:color w:val="000000"/>
          <w:sz w:val="23"/>
          <w:szCs w:val="23"/>
        </w:rPr>
        <w:t>металлокассеты</w:t>
      </w:r>
      <w:proofErr w:type="spellEnd"/>
      <w:r w:rsidRPr="0071039C">
        <w:rPr>
          <w:rFonts w:eastAsia="Calibri"/>
          <w:color w:val="000000"/>
          <w:sz w:val="23"/>
          <w:szCs w:val="23"/>
        </w:rPr>
        <w:t xml:space="preserve">, в том числе профилированные, </w:t>
      </w:r>
      <w:proofErr w:type="spellStart"/>
      <w:r w:rsidRPr="0071039C">
        <w:rPr>
          <w:rFonts w:eastAsia="Calibri"/>
          <w:color w:val="000000"/>
          <w:sz w:val="23"/>
          <w:szCs w:val="23"/>
        </w:rPr>
        <w:t>аквапанель</w:t>
      </w:r>
      <w:proofErr w:type="spellEnd"/>
      <w:r w:rsidRPr="0071039C">
        <w:rPr>
          <w:rFonts w:eastAsia="Calibri"/>
          <w:color w:val="000000"/>
          <w:sz w:val="23"/>
          <w:szCs w:val="23"/>
        </w:rPr>
        <w:t xml:space="preserve">, HPL-панель, линеарная панель) и другие износостойкие материалы; </w:t>
      </w:r>
    </w:p>
    <w:p w:rsidR="0071039C" w:rsidRPr="0071039C" w:rsidRDefault="0071039C" w:rsidP="003458A5">
      <w:pPr>
        <w:autoSpaceDE w:val="0"/>
        <w:autoSpaceDN w:val="0"/>
        <w:adjustRightInd w:val="0"/>
        <w:ind w:firstLine="0"/>
        <w:jc w:val="left"/>
        <w:rPr>
          <w:rFonts w:eastAsia="Calibri"/>
          <w:sz w:val="23"/>
          <w:szCs w:val="23"/>
        </w:rPr>
      </w:pPr>
      <w:r w:rsidRPr="0071039C">
        <w:rPr>
          <w:rFonts w:eastAsia="Calibri"/>
          <w:color w:val="000000"/>
          <w:sz w:val="23"/>
          <w:szCs w:val="23"/>
        </w:rPr>
        <w:t xml:space="preserve">4) входные группы: </w:t>
      </w:r>
      <w:proofErr w:type="spellStart"/>
      <w:r w:rsidRPr="0071039C">
        <w:rPr>
          <w:rFonts w:eastAsia="Calibri"/>
          <w:color w:val="000000"/>
          <w:sz w:val="23"/>
          <w:szCs w:val="23"/>
        </w:rPr>
        <w:t>светопрозрачные</w:t>
      </w:r>
      <w:proofErr w:type="spellEnd"/>
      <w:r w:rsidRPr="0071039C">
        <w:rPr>
          <w:rFonts w:eastAsia="Calibri"/>
          <w:color w:val="000000"/>
          <w:sz w:val="23"/>
          <w:szCs w:val="23"/>
        </w:rPr>
        <w:t xml:space="preserve">, </w:t>
      </w:r>
      <w:proofErr w:type="spellStart"/>
      <w:r w:rsidRPr="0071039C">
        <w:rPr>
          <w:rFonts w:eastAsia="Calibri"/>
          <w:color w:val="000000"/>
          <w:sz w:val="23"/>
          <w:szCs w:val="23"/>
        </w:rPr>
        <w:t>вандалостойкие</w:t>
      </w:r>
      <w:proofErr w:type="spellEnd"/>
      <w:r w:rsidRPr="0071039C">
        <w:rPr>
          <w:rFonts w:eastAsia="Calibri"/>
          <w:color w:val="000000"/>
          <w:sz w:val="23"/>
          <w:szCs w:val="23"/>
        </w:rPr>
        <w:t xml:space="preserve"> конструкции с применением алюмин</w:t>
      </w:r>
      <w:r w:rsidRPr="0071039C">
        <w:rPr>
          <w:rFonts w:eastAsia="Calibri"/>
          <w:color w:val="000000"/>
          <w:sz w:val="23"/>
          <w:szCs w:val="23"/>
        </w:rPr>
        <w:t>и</w:t>
      </w:r>
      <w:r w:rsidRPr="0071039C">
        <w:rPr>
          <w:rFonts w:eastAsia="Calibri"/>
          <w:color w:val="000000"/>
          <w:sz w:val="23"/>
          <w:szCs w:val="23"/>
        </w:rPr>
        <w:t xml:space="preserve">евого и/или стального профиля со стеклопакетом (остекление не менее 60% дверного полотна в составе витражных конструкций); материалы примыкания к </w:t>
      </w:r>
      <w:proofErr w:type="spellStart"/>
      <w:r w:rsidRPr="0071039C">
        <w:rPr>
          <w:rFonts w:eastAsia="Calibri"/>
          <w:sz w:val="23"/>
          <w:szCs w:val="23"/>
        </w:rPr>
        <w:t>светопрозрачным</w:t>
      </w:r>
      <w:proofErr w:type="spellEnd"/>
      <w:r w:rsidRPr="0071039C">
        <w:rPr>
          <w:rFonts w:eastAsia="Calibri"/>
          <w:sz w:val="23"/>
          <w:szCs w:val="23"/>
        </w:rPr>
        <w:t xml:space="preserve"> конструкциям должны быть выполнены из долговечных и </w:t>
      </w:r>
      <w:proofErr w:type="spellStart"/>
      <w:r w:rsidRPr="0071039C">
        <w:rPr>
          <w:rFonts w:eastAsia="Calibri"/>
          <w:sz w:val="23"/>
          <w:szCs w:val="23"/>
        </w:rPr>
        <w:t>вандалостойких</w:t>
      </w:r>
      <w:proofErr w:type="spellEnd"/>
      <w:r w:rsidRPr="0071039C">
        <w:rPr>
          <w:rFonts w:eastAsia="Calibri"/>
          <w:sz w:val="23"/>
          <w:szCs w:val="23"/>
        </w:rPr>
        <w:t xml:space="preserve">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5) закрытие нижней части (метровой зоны) балкона/лоджии при сплошном остеклении: </w:t>
      </w:r>
      <w:proofErr w:type="spellStart"/>
      <w:r w:rsidRPr="0071039C">
        <w:rPr>
          <w:rFonts w:eastAsia="Calibri"/>
          <w:sz w:val="23"/>
          <w:szCs w:val="23"/>
        </w:rPr>
        <w:t>стем</w:t>
      </w:r>
      <w:r w:rsidRPr="0071039C">
        <w:rPr>
          <w:rFonts w:eastAsia="Calibri"/>
          <w:sz w:val="23"/>
          <w:szCs w:val="23"/>
        </w:rPr>
        <w:t>а</w:t>
      </w:r>
      <w:r w:rsidRPr="0071039C">
        <w:rPr>
          <w:rFonts w:eastAsia="Calibri"/>
          <w:sz w:val="23"/>
          <w:szCs w:val="23"/>
        </w:rPr>
        <w:t>лит</w:t>
      </w:r>
      <w:proofErr w:type="spellEnd"/>
      <w:r w:rsidRPr="0071039C">
        <w:rPr>
          <w:rFonts w:eastAsia="Calibri"/>
          <w:sz w:val="23"/>
          <w:szCs w:val="23"/>
        </w:rPr>
        <w:t>, стекло, тонированное в массе в заводских условиях, декоративная решетка, материал о</w:t>
      </w:r>
      <w:r w:rsidRPr="0071039C">
        <w:rPr>
          <w:rFonts w:eastAsia="Calibri"/>
          <w:sz w:val="23"/>
          <w:szCs w:val="23"/>
        </w:rPr>
        <w:t>с</w:t>
      </w:r>
      <w:r w:rsidRPr="0071039C">
        <w:rPr>
          <w:rFonts w:eastAsia="Calibri"/>
          <w:sz w:val="23"/>
          <w:szCs w:val="23"/>
        </w:rPr>
        <w:t xml:space="preserve">новной поверхности фасада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декоративные элементы: гипс, </w:t>
      </w:r>
      <w:proofErr w:type="spellStart"/>
      <w:r w:rsidRPr="0071039C">
        <w:rPr>
          <w:rFonts w:eastAsia="Calibri"/>
          <w:sz w:val="23"/>
          <w:szCs w:val="23"/>
        </w:rPr>
        <w:t>стеклофибробетон</w:t>
      </w:r>
      <w:proofErr w:type="spellEnd"/>
      <w:r w:rsidRPr="0071039C">
        <w:rPr>
          <w:rFonts w:eastAsia="Calibri"/>
          <w:sz w:val="23"/>
          <w:szCs w:val="23"/>
        </w:rPr>
        <w:t>, природный камень, металл и другие и</w:t>
      </w:r>
      <w:r w:rsidRPr="0071039C">
        <w:rPr>
          <w:rFonts w:eastAsia="Calibri"/>
          <w:sz w:val="23"/>
          <w:szCs w:val="23"/>
        </w:rPr>
        <w:t>з</w:t>
      </w:r>
      <w:r w:rsidRPr="0071039C">
        <w:rPr>
          <w:rFonts w:eastAsia="Calibri"/>
          <w:sz w:val="23"/>
          <w:szCs w:val="23"/>
        </w:rPr>
        <w:t xml:space="preserve">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7)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71039C">
        <w:rPr>
          <w:rFonts w:eastAsia="Calibri"/>
          <w:sz w:val="23"/>
          <w:szCs w:val="23"/>
        </w:rPr>
        <w:t>ч</w:t>
      </w:r>
      <w:r w:rsidRPr="0071039C">
        <w:rPr>
          <w:rFonts w:eastAsia="Calibri"/>
          <w:sz w:val="23"/>
          <w:szCs w:val="23"/>
        </w:rPr>
        <w:t xml:space="preserve">ности в эксплуатации.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2. Требования к объемно-пространственным характеристикам объектов капитального строительства (</w:t>
      </w:r>
      <w:proofErr w:type="gramStart"/>
      <w:r w:rsidRPr="0071039C">
        <w:rPr>
          <w:rFonts w:eastAsia="Calibri"/>
          <w:b/>
          <w:bCs/>
          <w:sz w:val="23"/>
          <w:szCs w:val="23"/>
        </w:rPr>
        <w:t>архитектурные решения</w:t>
      </w:r>
      <w:proofErr w:type="gramEnd"/>
      <w:r w:rsidRPr="0071039C">
        <w:rPr>
          <w:rFonts w:eastAsia="Calibri"/>
          <w:b/>
          <w:bCs/>
          <w:sz w:val="23"/>
          <w:szCs w:val="23"/>
        </w:rPr>
        <w:t xml:space="preserve"> объектов капитального строительства, опред</w:t>
      </w:r>
      <w:r w:rsidRPr="0071039C">
        <w:rPr>
          <w:rFonts w:eastAsia="Calibri"/>
          <w:b/>
          <w:bCs/>
          <w:sz w:val="23"/>
          <w:szCs w:val="23"/>
        </w:rPr>
        <w:t>е</w:t>
      </w:r>
      <w:r w:rsidRPr="0071039C">
        <w:rPr>
          <w:rFonts w:eastAsia="Calibri"/>
          <w:b/>
          <w:bCs/>
          <w:sz w:val="23"/>
          <w:szCs w:val="23"/>
        </w:rPr>
        <w:t xml:space="preserve">ляющие их размер, форму, функциональное назначение и местоположение в границах земельного участка).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Размещение объектов капитального строительства (далее – объект) в границах земельного участка должно производиться с учетом реализации требований нормативов градостроител</w:t>
      </w:r>
      <w:r w:rsidRPr="0071039C">
        <w:rPr>
          <w:rFonts w:eastAsia="Calibri"/>
          <w:sz w:val="23"/>
          <w:szCs w:val="23"/>
        </w:rPr>
        <w:t>ь</w:t>
      </w:r>
      <w:r w:rsidRPr="0071039C">
        <w:rPr>
          <w:rFonts w:eastAsia="Calibri"/>
          <w:sz w:val="23"/>
          <w:szCs w:val="23"/>
        </w:rPr>
        <w:t xml:space="preserve">ного проектирования </w:t>
      </w:r>
      <w:proofErr w:type="spellStart"/>
      <w:r w:rsidR="007904F5">
        <w:rPr>
          <w:rFonts w:eastAsia="Calibri"/>
          <w:sz w:val="23"/>
          <w:szCs w:val="23"/>
        </w:rPr>
        <w:t>Сорочинского</w:t>
      </w:r>
      <w:proofErr w:type="spellEnd"/>
      <w:r w:rsidR="007904F5">
        <w:rPr>
          <w:rFonts w:eastAsia="Calibri"/>
          <w:sz w:val="23"/>
          <w:szCs w:val="23"/>
        </w:rPr>
        <w:t xml:space="preserve"> городского округа</w:t>
      </w:r>
      <w:r w:rsidRPr="0071039C">
        <w:rPr>
          <w:rFonts w:eastAsia="Calibri"/>
          <w:sz w:val="23"/>
          <w:szCs w:val="23"/>
        </w:rPr>
        <w:t>, а также правил благоустройства те</w:t>
      </w:r>
      <w:r w:rsidRPr="0071039C">
        <w:rPr>
          <w:rFonts w:eastAsia="Calibri"/>
          <w:sz w:val="23"/>
          <w:szCs w:val="23"/>
        </w:rPr>
        <w:t>р</w:t>
      </w:r>
      <w:r w:rsidRPr="0071039C">
        <w:rPr>
          <w:rFonts w:eastAsia="Calibri"/>
          <w:sz w:val="23"/>
          <w:szCs w:val="23"/>
        </w:rPr>
        <w:t xml:space="preserve">ритории муниципального образования </w:t>
      </w:r>
      <w:proofErr w:type="spellStart"/>
      <w:r w:rsidR="007904F5">
        <w:rPr>
          <w:rFonts w:eastAsia="Calibri"/>
          <w:sz w:val="23"/>
          <w:szCs w:val="23"/>
        </w:rPr>
        <w:t>Сорочинского</w:t>
      </w:r>
      <w:proofErr w:type="spellEnd"/>
      <w:r w:rsidR="007904F5">
        <w:rPr>
          <w:rFonts w:eastAsia="Calibri"/>
          <w:sz w:val="23"/>
          <w:szCs w:val="23"/>
        </w:rPr>
        <w:t xml:space="preserve"> городского округа</w:t>
      </w:r>
      <w:r w:rsidRPr="0071039C">
        <w:rPr>
          <w:rFonts w:eastAsia="Calibri"/>
          <w:sz w:val="23"/>
          <w:szCs w:val="23"/>
        </w:rPr>
        <w:t xml:space="preserve"> в части нормируем</w:t>
      </w:r>
      <w:r w:rsidRPr="0071039C">
        <w:rPr>
          <w:rFonts w:eastAsia="Calibri"/>
          <w:sz w:val="23"/>
          <w:szCs w:val="23"/>
        </w:rPr>
        <w:t>о</w:t>
      </w:r>
      <w:r w:rsidRPr="0071039C">
        <w:rPr>
          <w:rFonts w:eastAsia="Calibri"/>
          <w:sz w:val="23"/>
          <w:szCs w:val="23"/>
        </w:rPr>
        <w:t xml:space="preserve">го комплекса элементов благоустройства и парковочных мест.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Требования к объемно-пространственным и архитектурным решениям: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требования к объемно-пространственным и </w:t>
      </w:r>
      <w:proofErr w:type="gramStart"/>
      <w:r w:rsidRPr="0071039C">
        <w:rPr>
          <w:rFonts w:eastAsia="Calibri"/>
          <w:sz w:val="23"/>
          <w:szCs w:val="23"/>
        </w:rPr>
        <w:t>архитектурным решениям</w:t>
      </w:r>
      <w:proofErr w:type="gramEnd"/>
      <w:r w:rsidRPr="0071039C">
        <w:rPr>
          <w:rFonts w:eastAsia="Calibri"/>
          <w:sz w:val="23"/>
          <w:szCs w:val="23"/>
        </w:rPr>
        <w:t xml:space="preserve"> входных групп: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w:t>
      </w:r>
      <w:r w:rsidR="00072AAE">
        <w:rPr>
          <w:rFonts w:eastAsia="Calibri"/>
          <w:sz w:val="23"/>
          <w:szCs w:val="23"/>
        </w:rPr>
        <w:t>основной вход (входы) в здание должен быть организован с учетом создания «</w:t>
      </w:r>
      <w:proofErr w:type="spellStart"/>
      <w:r w:rsidR="00072AAE">
        <w:rPr>
          <w:rFonts w:eastAsia="Calibri"/>
          <w:sz w:val="23"/>
          <w:szCs w:val="23"/>
        </w:rPr>
        <w:t>безбарьерной</w:t>
      </w:r>
      <w:proofErr w:type="spellEnd"/>
      <w:r w:rsidR="00072AAE">
        <w:rPr>
          <w:rFonts w:eastAsia="Calibri"/>
          <w:sz w:val="23"/>
          <w:szCs w:val="23"/>
        </w:rPr>
        <w:t xml:space="preserve"> среды»;</w:t>
      </w: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w:t>
      </w:r>
      <w:r w:rsidR="00E46537">
        <w:rPr>
          <w:rFonts w:eastAsia="Calibri"/>
          <w:sz w:val="23"/>
          <w:szCs w:val="23"/>
        </w:rPr>
        <w:t>б</w:t>
      </w:r>
      <w:r w:rsidRPr="0071039C">
        <w:rPr>
          <w:rFonts w:eastAsia="Calibri"/>
          <w:sz w:val="23"/>
          <w:szCs w:val="23"/>
        </w:rPr>
        <w:t>) главный вход в здание необходимо выявить (акцентировать), второстепенные входы (сл</w:t>
      </w:r>
      <w:r w:rsidRPr="0071039C">
        <w:rPr>
          <w:rFonts w:eastAsia="Calibri"/>
          <w:sz w:val="23"/>
          <w:szCs w:val="23"/>
        </w:rPr>
        <w:t>у</w:t>
      </w:r>
      <w:r w:rsidRPr="0071039C">
        <w:rPr>
          <w:rFonts w:eastAsia="Calibri"/>
          <w:sz w:val="23"/>
          <w:szCs w:val="23"/>
        </w:rPr>
        <w:t xml:space="preserve">жебные, технические, эвакуационные) - нивелировать; </w:t>
      </w:r>
    </w:p>
    <w:p w:rsidR="0071039C" w:rsidRPr="0071039C" w:rsidRDefault="00E46537" w:rsidP="0071039C">
      <w:pPr>
        <w:autoSpaceDE w:val="0"/>
        <w:autoSpaceDN w:val="0"/>
        <w:adjustRightInd w:val="0"/>
        <w:ind w:firstLine="0"/>
        <w:jc w:val="left"/>
        <w:rPr>
          <w:rFonts w:eastAsia="Calibri"/>
          <w:sz w:val="23"/>
          <w:szCs w:val="23"/>
        </w:rPr>
      </w:pPr>
      <w:r>
        <w:rPr>
          <w:rFonts w:eastAsia="Calibri"/>
          <w:sz w:val="23"/>
          <w:szCs w:val="23"/>
        </w:rPr>
        <w:t>в</w:t>
      </w:r>
      <w:r w:rsidR="0071039C" w:rsidRPr="0071039C">
        <w:rPr>
          <w:rFonts w:eastAsia="Calibri"/>
          <w:sz w:val="23"/>
          <w:szCs w:val="23"/>
        </w:rPr>
        <w:t>) предусмотреть устройство козырьков (навесов) над каждым входом в целях защиты от а</w:t>
      </w:r>
      <w:r w:rsidR="0071039C" w:rsidRPr="0071039C">
        <w:rPr>
          <w:rFonts w:eastAsia="Calibri"/>
          <w:sz w:val="23"/>
          <w:szCs w:val="23"/>
        </w:rPr>
        <w:t>т</w:t>
      </w:r>
      <w:r w:rsidR="0071039C" w:rsidRPr="0071039C">
        <w:rPr>
          <w:rFonts w:eastAsia="Calibri"/>
          <w:sz w:val="23"/>
          <w:szCs w:val="23"/>
        </w:rPr>
        <w:t xml:space="preserve">мосферных осадков; </w:t>
      </w:r>
    </w:p>
    <w:p w:rsidR="0071039C" w:rsidRPr="0071039C" w:rsidRDefault="00E46537" w:rsidP="0071039C">
      <w:pPr>
        <w:autoSpaceDE w:val="0"/>
        <w:autoSpaceDN w:val="0"/>
        <w:adjustRightInd w:val="0"/>
        <w:ind w:firstLine="0"/>
        <w:jc w:val="left"/>
        <w:rPr>
          <w:rFonts w:eastAsia="Calibri"/>
          <w:sz w:val="23"/>
          <w:szCs w:val="23"/>
        </w:rPr>
      </w:pPr>
      <w:proofErr w:type="gramStart"/>
      <w:r>
        <w:rPr>
          <w:rFonts w:eastAsia="Calibri"/>
          <w:sz w:val="23"/>
          <w:szCs w:val="23"/>
        </w:rPr>
        <w:t>г</w:t>
      </w:r>
      <w:r w:rsidR="0071039C" w:rsidRPr="0071039C">
        <w:rPr>
          <w:rFonts w:eastAsia="Calibri"/>
          <w:sz w:val="23"/>
          <w:szCs w:val="23"/>
        </w:rPr>
        <w:t>) при устройстве козырьков (навесов) использовать безопорные конструкции, в случае обо</w:t>
      </w:r>
      <w:r w:rsidR="0071039C" w:rsidRPr="0071039C">
        <w:rPr>
          <w:rFonts w:eastAsia="Calibri"/>
          <w:sz w:val="23"/>
          <w:szCs w:val="23"/>
        </w:rPr>
        <w:t>с</w:t>
      </w:r>
      <w:r w:rsidR="0071039C" w:rsidRPr="0071039C">
        <w:rPr>
          <w:rFonts w:eastAsia="Calibri"/>
          <w:sz w:val="23"/>
          <w:szCs w:val="23"/>
        </w:rPr>
        <w:t>нованной необходимости наличия опорных элементов в зоне главного входа (под козырьком (навесом)), предусмотреть их по массе соотносимыми нависающими над ними объему, а та</w:t>
      </w:r>
      <w:r w:rsidR="0071039C" w:rsidRPr="0071039C">
        <w:rPr>
          <w:rFonts w:eastAsia="Calibri"/>
          <w:sz w:val="23"/>
          <w:szCs w:val="23"/>
        </w:rPr>
        <w:t>к</w:t>
      </w:r>
      <w:r w:rsidR="0071039C" w:rsidRPr="0071039C">
        <w:rPr>
          <w:rFonts w:eastAsia="Calibri"/>
          <w:sz w:val="23"/>
          <w:szCs w:val="23"/>
        </w:rPr>
        <w:t xml:space="preserve">же четное количество опорных элементов; </w:t>
      </w:r>
      <w:proofErr w:type="gramEnd"/>
    </w:p>
    <w:p w:rsidR="0071039C" w:rsidRPr="0071039C" w:rsidRDefault="00E46537" w:rsidP="0071039C">
      <w:pPr>
        <w:autoSpaceDE w:val="0"/>
        <w:autoSpaceDN w:val="0"/>
        <w:adjustRightInd w:val="0"/>
        <w:ind w:firstLine="0"/>
        <w:jc w:val="left"/>
        <w:rPr>
          <w:rFonts w:eastAsia="Calibri"/>
          <w:sz w:val="23"/>
          <w:szCs w:val="23"/>
        </w:rPr>
      </w:pPr>
      <w:r>
        <w:rPr>
          <w:rFonts w:eastAsia="Calibri"/>
          <w:sz w:val="23"/>
          <w:szCs w:val="23"/>
        </w:rPr>
        <w:t>д</w:t>
      </w:r>
      <w:r w:rsidR="0071039C" w:rsidRPr="0071039C">
        <w:rPr>
          <w:rFonts w:eastAsia="Calibri"/>
          <w:sz w:val="23"/>
          <w:szCs w:val="23"/>
        </w:rPr>
        <w:t xml:space="preserve">) предусмотреть информационно-навигационное оформление входа.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3. Требования к архитектурно-стилистическим характеристикам объектов капитальн</w:t>
      </w:r>
      <w:r w:rsidRPr="0071039C">
        <w:rPr>
          <w:rFonts w:eastAsia="Calibri"/>
          <w:b/>
          <w:bCs/>
          <w:sz w:val="23"/>
          <w:szCs w:val="23"/>
        </w:rPr>
        <w:t>о</w:t>
      </w:r>
      <w:r w:rsidRPr="0071039C">
        <w:rPr>
          <w:rFonts w:eastAsia="Calibri"/>
          <w:b/>
          <w:bCs/>
          <w:sz w:val="23"/>
          <w:szCs w:val="23"/>
        </w:rPr>
        <w:t>го строительства (характеристики элементов фасадов, а также элементов иных нару</w:t>
      </w:r>
      <w:r w:rsidRPr="0071039C">
        <w:rPr>
          <w:rFonts w:eastAsia="Calibri"/>
          <w:b/>
          <w:bCs/>
          <w:sz w:val="23"/>
          <w:szCs w:val="23"/>
        </w:rPr>
        <w:t>ж</w:t>
      </w:r>
      <w:r w:rsidRPr="0071039C">
        <w:rPr>
          <w:rFonts w:eastAsia="Calibri"/>
          <w:b/>
          <w:bCs/>
          <w:sz w:val="23"/>
          <w:szCs w:val="23"/>
        </w:rPr>
        <w:t xml:space="preserve">ных частей объектов капитального строительства и их характеристик).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При формировании внешнего облика зданий руководствоваться принципами </w:t>
      </w:r>
      <w:proofErr w:type="spellStart"/>
      <w:r w:rsidRPr="0071039C">
        <w:rPr>
          <w:rFonts w:eastAsia="Calibri"/>
          <w:sz w:val="23"/>
          <w:szCs w:val="23"/>
        </w:rPr>
        <w:t>сомасштабн</w:t>
      </w:r>
      <w:r w:rsidRPr="0071039C">
        <w:rPr>
          <w:rFonts w:eastAsia="Calibri"/>
          <w:sz w:val="23"/>
          <w:szCs w:val="23"/>
        </w:rPr>
        <w:t>о</w:t>
      </w:r>
      <w:r w:rsidRPr="0071039C">
        <w:rPr>
          <w:rFonts w:eastAsia="Calibri"/>
          <w:sz w:val="23"/>
          <w:szCs w:val="23"/>
        </w:rPr>
        <w:t>сти</w:t>
      </w:r>
      <w:proofErr w:type="spellEnd"/>
      <w:r w:rsidRPr="0071039C">
        <w:rPr>
          <w:rFonts w:eastAsia="Calibri"/>
          <w:sz w:val="23"/>
          <w:szCs w:val="23"/>
        </w:rPr>
        <w:t xml:space="preserve">, </w:t>
      </w:r>
      <w:proofErr w:type="spellStart"/>
      <w:r w:rsidRPr="0071039C">
        <w:rPr>
          <w:rFonts w:eastAsia="Calibri"/>
          <w:sz w:val="23"/>
          <w:szCs w:val="23"/>
        </w:rPr>
        <w:t>ансамблевости</w:t>
      </w:r>
      <w:proofErr w:type="spellEnd"/>
      <w:r w:rsidRPr="0071039C">
        <w:rPr>
          <w:rFonts w:eastAsia="Calibri"/>
          <w:sz w:val="23"/>
          <w:szCs w:val="23"/>
        </w:rPr>
        <w:t xml:space="preserve"> и гармонии, предусмотрев: </w:t>
      </w:r>
    </w:p>
    <w:p w:rsidR="003458A5" w:rsidRDefault="0071039C" w:rsidP="003458A5">
      <w:pPr>
        <w:autoSpaceDE w:val="0"/>
        <w:autoSpaceDN w:val="0"/>
        <w:adjustRightInd w:val="0"/>
        <w:ind w:firstLine="0"/>
        <w:jc w:val="left"/>
        <w:rPr>
          <w:rFonts w:eastAsia="Calibri"/>
          <w:sz w:val="23"/>
          <w:szCs w:val="23"/>
        </w:rPr>
      </w:pPr>
      <w:r w:rsidRPr="0071039C">
        <w:rPr>
          <w:rFonts w:eastAsia="Calibri"/>
          <w:sz w:val="23"/>
          <w:szCs w:val="23"/>
        </w:rPr>
        <w:t>1) интеграцию в сложившуюся градостроительную ситуацию (необходимо учитывать хара</w:t>
      </w:r>
      <w:r w:rsidRPr="0071039C">
        <w:rPr>
          <w:rFonts w:eastAsia="Calibri"/>
          <w:sz w:val="23"/>
          <w:szCs w:val="23"/>
        </w:rPr>
        <w:t>к</w:t>
      </w:r>
      <w:r w:rsidRPr="0071039C">
        <w:rPr>
          <w:rFonts w:eastAsia="Calibri"/>
          <w:sz w:val="23"/>
          <w:szCs w:val="23"/>
        </w:rPr>
        <w:t xml:space="preserve">тер, структуру и стилистические особенности окружающей застройки и ландшафта, избегать значительного диссонанса, обязательно обосновывать решения); </w:t>
      </w:r>
    </w:p>
    <w:p w:rsidR="0071039C" w:rsidRPr="0071039C" w:rsidRDefault="0071039C" w:rsidP="003458A5">
      <w:pPr>
        <w:autoSpaceDE w:val="0"/>
        <w:autoSpaceDN w:val="0"/>
        <w:adjustRightInd w:val="0"/>
        <w:ind w:firstLine="0"/>
        <w:jc w:val="left"/>
        <w:rPr>
          <w:rFonts w:eastAsia="Calibri"/>
          <w:sz w:val="23"/>
          <w:szCs w:val="23"/>
        </w:rPr>
      </w:pPr>
      <w:r w:rsidRPr="0071039C">
        <w:rPr>
          <w:rFonts w:eastAsia="Calibri"/>
          <w:sz w:val="23"/>
          <w:szCs w:val="23"/>
        </w:rPr>
        <w:t xml:space="preserve">2) выявление функционального назначения проектируемого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взаимную увязку и обоснование планировочных, объемно-пространственных и фасадных решений.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Архитектурный облик объекта должен быть подчинен единому стилистическому решению. Дизайн отдельных элементов должен подчиняться единому стилю всего объекта. Решения должны иметь обоснование.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 xml:space="preserve">3. Требования к размещению, типоразмерам и стилистическим характеристикам </w:t>
      </w:r>
      <w:proofErr w:type="spellStart"/>
      <w:r w:rsidRPr="0071039C">
        <w:rPr>
          <w:rFonts w:eastAsia="Calibri"/>
          <w:sz w:val="23"/>
          <w:szCs w:val="23"/>
        </w:rPr>
        <w:t>светопр</w:t>
      </w:r>
      <w:r w:rsidRPr="0071039C">
        <w:rPr>
          <w:rFonts w:eastAsia="Calibri"/>
          <w:sz w:val="23"/>
          <w:szCs w:val="23"/>
        </w:rPr>
        <w:t>о</w:t>
      </w:r>
      <w:r w:rsidRPr="0071039C">
        <w:rPr>
          <w:rFonts w:eastAsia="Calibri"/>
          <w:sz w:val="23"/>
          <w:szCs w:val="23"/>
        </w:rPr>
        <w:t>зрачных</w:t>
      </w:r>
      <w:proofErr w:type="spellEnd"/>
      <w:r w:rsidRPr="0071039C">
        <w:rPr>
          <w:rFonts w:eastAsia="Calibri"/>
          <w:sz w:val="23"/>
          <w:szCs w:val="23"/>
        </w:rPr>
        <w:t xml:space="preserve"> конструкций: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размещение </w:t>
      </w:r>
      <w:proofErr w:type="spellStart"/>
      <w:r w:rsidRPr="0071039C">
        <w:rPr>
          <w:rFonts w:eastAsia="Calibri"/>
          <w:sz w:val="23"/>
          <w:szCs w:val="23"/>
        </w:rPr>
        <w:t>светопрозрачных</w:t>
      </w:r>
      <w:proofErr w:type="spellEnd"/>
      <w:r w:rsidRPr="0071039C">
        <w:rPr>
          <w:rFonts w:eastAsia="Calibri"/>
          <w:sz w:val="23"/>
          <w:szCs w:val="23"/>
        </w:rPr>
        <w:t xml:space="preserve"> конструкций (оконные проемы, витражи) на фасаде должно быть обусловлено планировочными и композиционными решениями;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типоразмер </w:t>
      </w:r>
      <w:proofErr w:type="spellStart"/>
      <w:r w:rsidRPr="0071039C">
        <w:rPr>
          <w:rFonts w:eastAsia="Calibri"/>
          <w:sz w:val="23"/>
          <w:szCs w:val="23"/>
        </w:rPr>
        <w:t>светопрозрачных</w:t>
      </w:r>
      <w:proofErr w:type="spellEnd"/>
      <w:r w:rsidRPr="0071039C">
        <w:rPr>
          <w:rFonts w:eastAsia="Calibri"/>
          <w:sz w:val="23"/>
          <w:szCs w:val="23"/>
        </w:rPr>
        <w:t xml:space="preserve"> конструкций (оконные проемы, витражи) следует принимать, исходя из функционального назначения помещений, указанных на поэтажных планах;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недопустимо подчинение размещения оконных проемов только планировочным решениям без обоснования общей композиции фасада, учета тектоники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исключение использования типологических приемов, характерных для жилищного стро</w:t>
      </w:r>
      <w:r w:rsidRPr="0071039C">
        <w:rPr>
          <w:rFonts w:eastAsia="Calibri"/>
          <w:sz w:val="23"/>
          <w:szCs w:val="23"/>
        </w:rPr>
        <w:t>и</w:t>
      </w:r>
      <w:r w:rsidRPr="0071039C">
        <w:rPr>
          <w:rFonts w:eastAsia="Calibri"/>
          <w:sz w:val="23"/>
          <w:szCs w:val="23"/>
        </w:rPr>
        <w:t xml:space="preserve">тельства.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 оформлении фасадов могут быть использованы произведения монументального и декор</w:t>
      </w:r>
      <w:r w:rsidRPr="0071039C">
        <w:rPr>
          <w:rFonts w:eastAsia="Calibri"/>
          <w:sz w:val="23"/>
          <w:szCs w:val="23"/>
        </w:rPr>
        <w:t>а</w:t>
      </w:r>
      <w:r w:rsidRPr="0071039C">
        <w:rPr>
          <w:rFonts w:eastAsia="Calibri"/>
          <w:sz w:val="23"/>
          <w:szCs w:val="23"/>
        </w:rPr>
        <w:t xml:space="preserve">тивно-прикладного искусства.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Возможно применение архитектурных приемов, предназначенных для визуального выдел</w:t>
      </w:r>
      <w:r w:rsidRPr="0071039C">
        <w:rPr>
          <w:rFonts w:eastAsia="Calibri"/>
          <w:sz w:val="23"/>
          <w:szCs w:val="23"/>
        </w:rPr>
        <w:t>е</w:t>
      </w:r>
      <w:r w:rsidRPr="0071039C">
        <w:rPr>
          <w:rFonts w:eastAsia="Calibri"/>
          <w:sz w:val="23"/>
          <w:szCs w:val="23"/>
        </w:rPr>
        <w:t>ния отдельных фрагментов здания – это могут быть оконные или дверные проёмы, арки, м</w:t>
      </w:r>
      <w:r w:rsidRPr="0071039C">
        <w:rPr>
          <w:rFonts w:eastAsia="Calibri"/>
          <w:sz w:val="23"/>
          <w:szCs w:val="23"/>
        </w:rPr>
        <w:t>е</w:t>
      </w:r>
      <w:r w:rsidRPr="0071039C">
        <w:rPr>
          <w:rFonts w:eastAsia="Calibri"/>
          <w:sz w:val="23"/>
          <w:szCs w:val="23"/>
        </w:rPr>
        <w:t xml:space="preserve">жоконные проёмы, колонны, стеновые плоскости и т.д.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Требования к архитектурно-стилистическим характеристикам входных групп: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козырек (навес) главного входа должен визуально отличаться от второстепенных входов, при этом должен подчиняться единому стилю объекта;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устройство козырьков (навесов) над всеми входными группами должно быть выполнено с учетом стилистической </w:t>
      </w:r>
      <w:proofErr w:type="spellStart"/>
      <w:r w:rsidRPr="0071039C">
        <w:rPr>
          <w:rFonts w:eastAsia="Calibri"/>
          <w:sz w:val="23"/>
          <w:szCs w:val="23"/>
        </w:rPr>
        <w:t>взаимоувязки</w:t>
      </w:r>
      <w:proofErr w:type="spellEnd"/>
      <w:r w:rsidRPr="0071039C">
        <w:rPr>
          <w:rFonts w:eastAsia="Calibri"/>
          <w:sz w:val="23"/>
          <w:szCs w:val="23"/>
        </w:rPr>
        <w:t xml:space="preserve"> с фасадными решениями.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7. Требования к архитектурно-стилистическим характеристикам элементов благоустройства: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элементы благоустройства территории (ограждение, уличная мебель и т.д.) должны быть выполнены в увязке с общим стилистическим и колористическим решением объекта.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8. Требования к архитектурно-стилистическим характеристикам системы навигации: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необходимо формировать комплексную систему навигации и информационного обеспеч</w:t>
      </w:r>
      <w:r w:rsidRPr="0071039C">
        <w:rPr>
          <w:rFonts w:eastAsia="Calibri"/>
          <w:sz w:val="23"/>
          <w:szCs w:val="23"/>
        </w:rPr>
        <w:t>е</w:t>
      </w:r>
      <w:r w:rsidRPr="0071039C">
        <w:rPr>
          <w:rFonts w:eastAsia="Calibri"/>
          <w:sz w:val="23"/>
          <w:szCs w:val="23"/>
        </w:rPr>
        <w:t xml:space="preserve">ния с учетом масштаба и качества шрифтовых композиций, элементов </w:t>
      </w:r>
      <w:proofErr w:type="spellStart"/>
      <w:r w:rsidRPr="0071039C">
        <w:rPr>
          <w:rFonts w:eastAsia="Calibri"/>
          <w:sz w:val="23"/>
          <w:szCs w:val="23"/>
        </w:rPr>
        <w:t>инфографики</w:t>
      </w:r>
      <w:proofErr w:type="spellEnd"/>
      <w:r w:rsidRPr="0071039C">
        <w:rPr>
          <w:rFonts w:eastAsia="Calibri"/>
          <w:sz w:val="23"/>
          <w:szCs w:val="23"/>
        </w:rPr>
        <w:t xml:space="preserve">, а также мест их размещения во </w:t>
      </w:r>
      <w:proofErr w:type="spellStart"/>
      <w:r w:rsidRPr="0071039C">
        <w:rPr>
          <w:rFonts w:eastAsia="Calibri"/>
          <w:sz w:val="23"/>
          <w:szCs w:val="23"/>
        </w:rPr>
        <w:t>взаимоувязке</w:t>
      </w:r>
      <w:proofErr w:type="spellEnd"/>
      <w:r w:rsidRPr="0071039C">
        <w:rPr>
          <w:rFonts w:eastAsia="Calibri"/>
          <w:sz w:val="23"/>
          <w:szCs w:val="23"/>
        </w:rPr>
        <w:t xml:space="preserve"> с общим стилистическим и композиционным решением фасадов здания; </w:t>
      </w:r>
    </w:p>
    <w:p w:rsidR="003458A5" w:rsidRDefault="0071039C" w:rsidP="003458A5">
      <w:pPr>
        <w:autoSpaceDE w:val="0"/>
        <w:autoSpaceDN w:val="0"/>
        <w:adjustRightInd w:val="0"/>
        <w:ind w:firstLine="0"/>
        <w:jc w:val="left"/>
        <w:rPr>
          <w:rFonts w:eastAsia="Calibri"/>
          <w:sz w:val="23"/>
          <w:szCs w:val="23"/>
        </w:rPr>
      </w:pPr>
      <w:r w:rsidRPr="0071039C">
        <w:rPr>
          <w:rFonts w:eastAsia="Calibri"/>
          <w:sz w:val="23"/>
          <w:szCs w:val="23"/>
        </w:rPr>
        <w:t>2) масштаб шрифтовой композиции с названием объекта должен учитывать визуальное во</w:t>
      </w:r>
      <w:r w:rsidRPr="0071039C">
        <w:rPr>
          <w:rFonts w:eastAsia="Calibri"/>
          <w:sz w:val="23"/>
          <w:szCs w:val="23"/>
        </w:rPr>
        <w:t>с</w:t>
      </w:r>
      <w:r w:rsidRPr="0071039C">
        <w:rPr>
          <w:rFonts w:eastAsia="Calibri"/>
          <w:sz w:val="23"/>
          <w:szCs w:val="23"/>
        </w:rPr>
        <w:t>приятие со стороны основного пешеходного потока посетителей, а также автомобильных д</w:t>
      </w:r>
      <w:r w:rsidRPr="0071039C">
        <w:rPr>
          <w:rFonts w:eastAsia="Calibri"/>
          <w:sz w:val="23"/>
          <w:szCs w:val="23"/>
        </w:rPr>
        <w:t>о</w:t>
      </w:r>
      <w:r w:rsidRPr="0071039C">
        <w:rPr>
          <w:rFonts w:eastAsia="Calibri"/>
          <w:sz w:val="23"/>
          <w:szCs w:val="23"/>
        </w:rPr>
        <w:t>рог. Возможны различные варианты размещения композиции (кровля, козырек главного вх</w:t>
      </w:r>
      <w:r w:rsidRPr="0071039C">
        <w:rPr>
          <w:rFonts w:eastAsia="Calibri"/>
          <w:sz w:val="23"/>
          <w:szCs w:val="23"/>
        </w:rPr>
        <w:t>о</w:t>
      </w:r>
      <w:r w:rsidRPr="0071039C">
        <w:rPr>
          <w:rFonts w:eastAsia="Calibri"/>
          <w:sz w:val="23"/>
          <w:szCs w:val="23"/>
        </w:rPr>
        <w:t xml:space="preserve">да, отдельно стоящая стела и т.п.); </w:t>
      </w:r>
    </w:p>
    <w:p w:rsidR="0071039C" w:rsidRPr="0071039C" w:rsidRDefault="0071039C" w:rsidP="003458A5">
      <w:pPr>
        <w:autoSpaceDE w:val="0"/>
        <w:autoSpaceDN w:val="0"/>
        <w:adjustRightInd w:val="0"/>
        <w:ind w:firstLine="0"/>
        <w:jc w:val="left"/>
        <w:rPr>
          <w:rFonts w:eastAsia="Calibri"/>
          <w:sz w:val="23"/>
          <w:szCs w:val="23"/>
        </w:rPr>
      </w:pPr>
      <w:r w:rsidRPr="0071039C">
        <w:rPr>
          <w:rFonts w:eastAsia="Calibri"/>
          <w:b/>
          <w:bCs/>
          <w:sz w:val="23"/>
          <w:szCs w:val="23"/>
        </w:rPr>
        <w:t>4. Требования к цветовым решениям объектов капитального строительства (цвета и о</w:t>
      </w:r>
      <w:r w:rsidRPr="0071039C">
        <w:rPr>
          <w:rFonts w:eastAsia="Calibri"/>
          <w:b/>
          <w:bCs/>
          <w:sz w:val="23"/>
          <w:szCs w:val="23"/>
        </w:rPr>
        <w:t>т</w:t>
      </w:r>
      <w:r w:rsidRPr="0071039C">
        <w:rPr>
          <w:rFonts w:eastAsia="Calibri"/>
          <w:b/>
          <w:bCs/>
          <w:sz w:val="23"/>
          <w:szCs w:val="23"/>
        </w:rPr>
        <w:t xml:space="preserve">тенки, используемые для отделки фасадов с указанием палитры).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Цветовые решения внешней отделки фасадов объектов должны соответствовать требован</w:t>
      </w:r>
      <w:r w:rsidRPr="0071039C">
        <w:rPr>
          <w:rFonts w:eastAsia="Calibri"/>
          <w:sz w:val="23"/>
          <w:szCs w:val="23"/>
        </w:rPr>
        <w:t>и</w:t>
      </w:r>
      <w:r w:rsidRPr="0071039C">
        <w:rPr>
          <w:rFonts w:eastAsia="Calibri"/>
          <w:sz w:val="23"/>
          <w:szCs w:val="23"/>
        </w:rPr>
        <w:t xml:space="preserve">ям, установленным в правилах благоустройства территории муниципального образования.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Общие требования к цветовым решениям: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цветовое решение должно быть обосновано и выполнено во взаимной увязке с композиц</w:t>
      </w:r>
      <w:r w:rsidRPr="0071039C">
        <w:rPr>
          <w:rFonts w:eastAsia="Calibri"/>
          <w:sz w:val="23"/>
          <w:szCs w:val="23"/>
        </w:rPr>
        <w:t>и</w:t>
      </w:r>
      <w:r w:rsidRPr="0071039C">
        <w:rPr>
          <w:rFonts w:eastAsia="Calibri"/>
          <w:sz w:val="23"/>
          <w:szCs w:val="23"/>
        </w:rPr>
        <w:t xml:space="preserve">онными решениями здания, тектоникой объема, оконными проемами;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при разработке цветовых решений необходимо: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избегать соотношения цветов на фасаде в пропорции 1:1; должен быть основной, базовый цвет и дополнительные, акцентные цвета;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б) руководствоваться принципом гармоничного сочетания с окружающей застройкой терр</w:t>
      </w:r>
      <w:r w:rsidRPr="0071039C">
        <w:rPr>
          <w:rFonts w:eastAsia="Calibri"/>
          <w:sz w:val="23"/>
          <w:szCs w:val="23"/>
        </w:rPr>
        <w:t>и</w:t>
      </w:r>
      <w:r w:rsidRPr="0071039C">
        <w:rPr>
          <w:rFonts w:eastAsia="Calibri"/>
          <w:sz w:val="23"/>
          <w:szCs w:val="23"/>
        </w:rPr>
        <w:t xml:space="preserve">тории;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в) исключить случайное использование цвета; учитывать, что цветовые акценты выявляют объемно-пластические свойства объектов;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г) при выборе цветовых решений оконных, витражных, дверных переплетов использовать б</w:t>
      </w:r>
      <w:r w:rsidRPr="0071039C">
        <w:rPr>
          <w:rFonts w:eastAsia="Calibri"/>
          <w:sz w:val="23"/>
          <w:szCs w:val="23"/>
        </w:rPr>
        <w:t>е</w:t>
      </w:r>
      <w:r w:rsidRPr="0071039C">
        <w:rPr>
          <w:rFonts w:eastAsia="Calibri"/>
          <w:sz w:val="23"/>
          <w:szCs w:val="23"/>
        </w:rPr>
        <w:t>лый цвет (RAL 9010, 9016, 9003, 9001 или аналог) только в случае его обоснования архите</w:t>
      </w:r>
      <w:r w:rsidRPr="0071039C">
        <w:rPr>
          <w:rFonts w:eastAsia="Calibri"/>
          <w:sz w:val="23"/>
          <w:szCs w:val="23"/>
        </w:rPr>
        <w:t>к</w:t>
      </w:r>
      <w:r w:rsidRPr="0071039C">
        <w:rPr>
          <w:rFonts w:eastAsia="Calibri"/>
          <w:sz w:val="23"/>
          <w:szCs w:val="23"/>
        </w:rPr>
        <w:t xml:space="preserve">турно-художественным решением.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При выборе базового цвета отдавать преимущество натуральным оттенкам и цветам. При выборе дополнительных и акцентных цветов необходимо обеспечить их гармоничное сочет</w:t>
      </w:r>
      <w:r w:rsidRPr="0071039C">
        <w:rPr>
          <w:rFonts w:eastAsia="Calibri"/>
          <w:sz w:val="23"/>
          <w:szCs w:val="23"/>
        </w:rPr>
        <w:t>а</w:t>
      </w:r>
      <w:r w:rsidRPr="0071039C">
        <w:rPr>
          <w:rFonts w:eastAsia="Calibri"/>
          <w:sz w:val="23"/>
          <w:szCs w:val="23"/>
        </w:rPr>
        <w:t xml:space="preserve">ние с базовым цветом.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4. В качестве базового цвета не допускается применять оттенки открытой и агрессивной цв</w:t>
      </w:r>
      <w:r w:rsidRPr="0071039C">
        <w:rPr>
          <w:rFonts w:eastAsia="Calibri"/>
          <w:sz w:val="23"/>
          <w:szCs w:val="23"/>
        </w:rPr>
        <w:t>е</w:t>
      </w:r>
      <w:r w:rsidRPr="0071039C">
        <w:rPr>
          <w:rFonts w:eastAsia="Calibri"/>
          <w:sz w:val="23"/>
          <w:szCs w:val="23"/>
        </w:rPr>
        <w:t xml:space="preserve">товой гаммы, которые будут </w:t>
      </w:r>
      <w:proofErr w:type="gramStart"/>
      <w:r w:rsidRPr="0071039C">
        <w:rPr>
          <w:rFonts w:eastAsia="Calibri"/>
          <w:sz w:val="23"/>
          <w:szCs w:val="23"/>
        </w:rPr>
        <w:t>доминировать</w:t>
      </w:r>
      <w:proofErr w:type="gramEnd"/>
      <w:r w:rsidRPr="0071039C">
        <w:rPr>
          <w:rFonts w:eastAsia="Calibri"/>
          <w:sz w:val="23"/>
          <w:szCs w:val="23"/>
        </w:rPr>
        <w:t xml:space="preserve"> и разрушать общую композицию объема.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5. При выборе цветовых решений, необходимо учитывать, что при использовании технологии оштукатуривания возможно использование только светлых, </w:t>
      </w:r>
      <w:proofErr w:type="spellStart"/>
      <w:r w:rsidRPr="0071039C">
        <w:rPr>
          <w:rFonts w:eastAsia="Calibri"/>
          <w:sz w:val="23"/>
          <w:szCs w:val="23"/>
        </w:rPr>
        <w:t>разбеленных</w:t>
      </w:r>
      <w:proofErr w:type="spellEnd"/>
      <w:r w:rsidRPr="0071039C">
        <w:rPr>
          <w:rFonts w:eastAsia="Calibri"/>
          <w:sz w:val="23"/>
          <w:szCs w:val="23"/>
        </w:rPr>
        <w:t>, натуральных отте</w:t>
      </w:r>
      <w:r w:rsidRPr="0071039C">
        <w:rPr>
          <w:rFonts w:eastAsia="Calibri"/>
          <w:sz w:val="23"/>
          <w:szCs w:val="23"/>
        </w:rPr>
        <w:t>н</w:t>
      </w:r>
      <w:r w:rsidRPr="0071039C">
        <w:rPr>
          <w:rFonts w:eastAsia="Calibri"/>
          <w:sz w:val="23"/>
          <w:szCs w:val="23"/>
        </w:rPr>
        <w:t>ков и цветов, в целях предупреждения выгорания в процессе эксплуатации. Возможно прим</w:t>
      </w:r>
      <w:r w:rsidRPr="0071039C">
        <w:rPr>
          <w:rFonts w:eastAsia="Calibri"/>
          <w:sz w:val="23"/>
          <w:szCs w:val="23"/>
        </w:rPr>
        <w:t>е</w:t>
      </w:r>
      <w:r w:rsidRPr="0071039C">
        <w:rPr>
          <w:rFonts w:eastAsia="Calibri"/>
          <w:sz w:val="23"/>
          <w:szCs w:val="23"/>
        </w:rPr>
        <w:t xml:space="preserve">нение белого, бежевого и светло-серого цвета.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При разработке системы навигации и рекламно-информационного обеспечения учитывать общую цветовую палитру проекта.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7. Исключить визуальное восприятие крепежных изделий; выполнять крепежные изделия с учетом цвета основных элементов.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8. При использовании двух и более цветов штукатурки обеспечивать их стыковку в разных (смещенных друг относительно друга) плоскостях с перепадом или разрывом не менее 20 мм.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9. При объемно-планировочном решении здания, предусматривающем устройство разнов</w:t>
      </w:r>
      <w:r w:rsidRPr="0071039C">
        <w:rPr>
          <w:rFonts w:eastAsia="Calibri"/>
          <w:sz w:val="23"/>
          <w:szCs w:val="23"/>
        </w:rPr>
        <w:t>ы</w:t>
      </w:r>
      <w:r w:rsidRPr="0071039C">
        <w:rPr>
          <w:rFonts w:eastAsia="Calibri"/>
          <w:sz w:val="23"/>
          <w:szCs w:val="23"/>
        </w:rPr>
        <w:t>сотных частей здания с разностью высот более одного этажа, для нижележащей кровли нео</w:t>
      </w:r>
      <w:r w:rsidRPr="0071039C">
        <w:rPr>
          <w:rFonts w:eastAsia="Calibri"/>
          <w:sz w:val="23"/>
          <w:szCs w:val="23"/>
        </w:rPr>
        <w:t>б</w:t>
      </w:r>
      <w:r w:rsidRPr="0071039C">
        <w:rPr>
          <w:rFonts w:eastAsia="Calibri"/>
          <w:sz w:val="23"/>
          <w:szCs w:val="23"/>
        </w:rPr>
        <w:t>ходимо выполнять проработку ее цветового решения, предусмотрев применение цветных п</w:t>
      </w:r>
      <w:r w:rsidRPr="0071039C">
        <w:rPr>
          <w:rFonts w:eastAsia="Calibri"/>
          <w:sz w:val="23"/>
          <w:szCs w:val="23"/>
        </w:rPr>
        <w:t>о</w:t>
      </w:r>
      <w:r w:rsidRPr="0071039C">
        <w:rPr>
          <w:rFonts w:eastAsia="Calibri"/>
          <w:sz w:val="23"/>
          <w:szCs w:val="23"/>
        </w:rPr>
        <w:t xml:space="preserve">крытий (засыпки, мембраны) с учётом визуального восприятия кровли из окон многоэтажных зданий.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10. При разработке цветовых решений необходимо учитывать требования и методические р</w:t>
      </w:r>
      <w:r w:rsidRPr="0071039C">
        <w:rPr>
          <w:rFonts w:eastAsia="Calibri"/>
          <w:sz w:val="23"/>
          <w:szCs w:val="23"/>
        </w:rPr>
        <w:t>е</w:t>
      </w:r>
      <w:r w:rsidRPr="0071039C">
        <w:rPr>
          <w:rFonts w:eastAsia="Calibri"/>
          <w:sz w:val="23"/>
          <w:szCs w:val="23"/>
        </w:rPr>
        <w:t xml:space="preserve">комендации к внешнему и внутреннему облику объектов, утвержденные уполномоченными органами исполнительной власти </w:t>
      </w:r>
      <w:proofErr w:type="spellStart"/>
      <w:r w:rsidR="007904F5">
        <w:rPr>
          <w:rFonts w:eastAsia="Calibri"/>
          <w:sz w:val="23"/>
          <w:szCs w:val="23"/>
        </w:rPr>
        <w:t>Сорочинского</w:t>
      </w:r>
      <w:proofErr w:type="spellEnd"/>
      <w:r w:rsidR="007904F5">
        <w:rPr>
          <w:rFonts w:eastAsia="Calibri"/>
          <w:sz w:val="23"/>
          <w:szCs w:val="23"/>
        </w:rPr>
        <w:t xml:space="preserve"> городского округа</w:t>
      </w: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 xml:space="preserve">5. Требования к отделочным и (или) строительным материалам объектов капитального строительства (материалы для отделки фасадов). </w:t>
      </w:r>
    </w:p>
    <w:p w:rsidR="003458A5" w:rsidRDefault="0071039C" w:rsidP="003458A5">
      <w:pPr>
        <w:autoSpaceDE w:val="0"/>
        <w:autoSpaceDN w:val="0"/>
        <w:adjustRightInd w:val="0"/>
        <w:ind w:firstLine="0"/>
        <w:jc w:val="left"/>
        <w:rPr>
          <w:rFonts w:eastAsia="Calibri"/>
          <w:sz w:val="23"/>
          <w:szCs w:val="23"/>
        </w:rPr>
      </w:pPr>
      <w:r w:rsidRPr="0071039C">
        <w:rPr>
          <w:rFonts w:eastAsia="Calibri"/>
          <w:sz w:val="23"/>
          <w:szCs w:val="23"/>
        </w:rPr>
        <w:t xml:space="preserve">1. Общие требования к отделочным и (или) строительным материалам: </w:t>
      </w:r>
    </w:p>
    <w:p w:rsidR="0071039C" w:rsidRPr="0071039C" w:rsidRDefault="0071039C" w:rsidP="003458A5">
      <w:pPr>
        <w:autoSpaceDE w:val="0"/>
        <w:autoSpaceDN w:val="0"/>
        <w:adjustRightInd w:val="0"/>
        <w:ind w:firstLine="0"/>
        <w:jc w:val="left"/>
        <w:rPr>
          <w:rFonts w:eastAsia="Calibri"/>
          <w:sz w:val="23"/>
          <w:szCs w:val="23"/>
        </w:rPr>
      </w:pPr>
      <w:r w:rsidRPr="0071039C">
        <w:rPr>
          <w:rFonts w:eastAsia="Calibri"/>
          <w:sz w:val="23"/>
          <w:szCs w:val="23"/>
        </w:rPr>
        <w:t xml:space="preserve">1) применять долговечные, износостойкие, </w:t>
      </w:r>
      <w:proofErr w:type="spellStart"/>
      <w:r w:rsidRPr="0071039C">
        <w:rPr>
          <w:rFonts w:eastAsia="Calibri"/>
          <w:sz w:val="23"/>
          <w:szCs w:val="23"/>
        </w:rPr>
        <w:t>ремонтопригодные</w:t>
      </w:r>
      <w:proofErr w:type="spellEnd"/>
      <w:r w:rsidRPr="0071039C">
        <w:rPr>
          <w:rFonts w:eastAsia="Calibri"/>
          <w:sz w:val="23"/>
          <w:szCs w:val="23"/>
        </w:rPr>
        <w:t xml:space="preserve"> материалы (учитывать дал</w:t>
      </w:r>
      <w:r w:rsidRPr="0071039C">
        <w:rPr>
          <w:rFonts w:eastAsia="Calibri"/>
          <w:sz w:val="23"/>
          <w:szCs w:val="23"/>
        </w:rPr>
        <w:t>ь</w:t>
      </w:r>
      <w:r w:rsidRPr="0071039C">
        <w:rPr>
          <w:rFonts w:eastAsia="Calibri"/>
          <w:sz w:val="23"/>
          <w:szCs w:val="23"/>
        </w:rPr>
        <w:t xml:space="preserve">нейшую эксплуатацию);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выполнять первые этажи и цоколь из устойчивых к атмосферным явлениям, </w:t>
      </w:r>
      <w:proofErr w:type="spellStart"/>
      <w:r w:rsidRPr="0071039C">
        <w:rPr>
          <w:rFonts w:eastAsia="Calibri"/>
          <w:sz w:val="23"/>
          <w:szCs w:val="23"/>
        </w:rPr>
        <w:t>вандалосто</w:t>
      </w:r>
      <w:r w:rsidRPr="0071039C">
        <w:rPr>
          <w:rFonts w:eastAsia="Calibri"/>
          <w:sz w:val="23"/>
          <w:szCs w:val="23"/>
        </w:rPr>
        <w:t>й</w:t>
      </w:r>
      <w:r w:rsidRPr="0071039C">
        <w:rPr>
          <w:rFonts w:eastAsia="Calibri"/>
          <w:sz w:val="23"/>
          <w:szCs w:val="23"/>
        </w:rPr>
        <w:t>ких</w:t>
      </w:r>
      <w:proofErr w:type="spellEnd"/>
      <w:r w:rsidRPr="0071039C">
        <w:rPr>
          <w:rFonts w:eastAsia="Calibri"/>
          <w:sz w:val="23"/>
          <w:szCs w:val="23"/>
        </w:rPr>
        <w:t xml:space="preserve"> и визуально привлекательных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предусматривать систему разрезки облицовочных панелей с учетом </w:t>
      </w:r>
      <w:proofErr w:type="gramStart"/>
      <w:r w:rsidRPr="0071039C">
        <w:rPr>
          <w:rFonts w:eastAsia="Calibri"/>
          <w:sz w:val="23"/>
          <w:szCs w:val="23"/>
        </w:rPr>
        <w:t>архитектурных реш</w:t>
      </w:r>
      <w:r w:rsidRPr="0071039C">
        <w:rPr>
          <w:rFonts w:eastAsia="Calibri"/>
          <w:sz w:val="23"/>
          <w:szCs w:val="23"/>
        </w:rPr>
        <w:t>е</w:t>
      </w:r>
      <w:r w:rsidRPr="0071039C">
        <w:rPr>
          <w:rFonts w:eastAsia="Calibri"/>
          <w:sz w:val="23"/>
          <w:szCs w:val="23"/>
        </w:rPr>
        <w:t>ний</w:t>
      </w:r>
      <w:proofErr w:type="gramEnd"/>
      <w:r w:rsidRPr="0071039C">
        <w:rPr>
          <w:rFonts w:eastAsia="Calibri"/>
          <w:sz w:val="23"/>
          <w:szCs w:val="23"/>
        </w:rPr>
        <w:t xml:space="preserve"> и габаритов дверных и оконных проемов.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Материалы для применения в отделке (финишные материалы): </w:t>
      </w:r>
    </w:p>
    <w:p w:rsidR="0071039C" w:rsidRPr="0071039C" w:rsidRDefault="0071039C" w:rsidP="0071039C">
      <w:pPr>
        <w:autoSpaceDE w:val="0"/>
        <w:autoSpaceDN w:val="0"/>
        <w:adjustRightInd w:val="0"/>
        <w:ind w:firstLine="0"/>
        <w:jc w:val="left"/>
        <w:rPr>
          <w:rFonts w:eastAsia="Calibri"/>
          <w:sz w:val="23"/>
          <w:szCs w:val="23"/>
        </w:rPr>
      </w:pPr>
      <w:proofErr w:type="gramStart"/>
      <w:r w:rsidRPr="0071039C">
        <w:rPr>
          <w:rFonts w:eastAsia="Calibri"/>
          <w:sz w:val="23"/>
          <w:szCs w:val="23"/>
        </w:rPr>
        <w:t xml:space="preserve">1) кровля, элементы кровли: </w:t>
      </w:r>
      <w:proofErr w:type="spellStart"/>
      <w:r w:rsidRPr="0071039C">
        <w:rPr>
          <w:rFonts w:eastAsia="Calibri"/>
          <w:sz w:val="23"/>
          <w:szCs w:val="23"/>
        </w:rPr>
        <w:t>фальцевая</w:t>
      </w:r>
      <w:proofErr w:type="spellEnd"/>
      <w:r w:rsidRPr="0071039C">
        <w:rPr>
          <w:rFonts w:eastAsia="Calibri"/>
          <w:sz w:val="23"/>
          <w:szCs w:val="23"/>
        </w:rPr>
        <w:t xml:space="preserve"> кровля, мягкая черепица, наливная кровля, мембрана, засыпка с фиксацией, сланцевая кровля, песчано-цементная черепица, </w:t>
      </w:r>
      <w:r w:rsidR="00072AAE">
        <w:rPr>
          <w:rFonts w:eastAsia="Calibri"/>
          <w:sz w:val="23"/>
          <w:szCs w:val="23"/>
        </w:rPr>
        <w:t xml:space="preserve">керамическая черепица, метало черепица, кровельный </w:t>
      </w:r>
      <w:proofErr w:type="spellStart"/>
      <w:r w:rsidR="00072AAE">
        <w:rPr>
          <w:rFonts w:eastAsia="Calibri"/>
          <w:sz w:val="23"/>
          <w:szCs w:val="23"/>
        </w:rPr>
        <w:t>профнастил</w:t>
      </w:r>
      <w:proofErr w:type="spellEnd"/>
      <w:r w:rsidR="00072AAE">
        <w:rPr>
          <w:rFonts w:eastAsia="Calibri"/>
          <w:sz w:val="23"/>
          <w:szCs w:val="23"/>
        </w:rPr>
        <w:t>,</w:t>
      </w:r>
      <w:r w:rsidRPr="0071039C">
        <w:rPr>
          <w:rFonts w:eastAsia="Calibri"/>
          <w:sz w:val="23"/>
          <w:szCs w:val="23"/>
        </w:rPr>
        <w:t xml:space="preserve"> бетонная и керамическая плитка, природный к</w:t>
      </w:r>
      <w:r w:rsidRPr="0071039C">
        <w:rPr>
          <w:rFonts w:eastAsia="Calibri"/>
          <w:sz w:val="23"/>
          <w:szCs w:val="23"/>
        </w:rPr>
        <w:t>а</w:t>
      </w:r>
      <w:r w:rsidRPr="0071039C">
        <w:rPr>
          <w:rFonts w:eastAsia="Calibri"/>
          <w:sz w:val="23"/>
          <w:szCs w:val="23"/>
        </w:rPr>
        <w:t xml:space="preserve">мень (гранит или аналог), озелененная кровля, </w:t>
      </w:r>
      <w:proofErr w:type="spellStart"/>
      <w:r w:rsidRPr="0071039C">
        <w:rPr>
          <w:rFonts w:eastAsia="Calibri"/>
          <w:sz w:val="23"/>
          <w:szCs w:val="23"/>
        </w:rPr>
        <w:t>светопрозрачные</w:t>
      </w:r>
      <w:proofErr w:type="spellEnd"/>
      <w:r w:rsidRPr="0071039C">
        <w:rPr>
          <w:rFonts w:eastAsia="Calibri"/>
          <w:sz w:val="23"/>
          <w:szCs w:val="23"/>
        </w:rPr>
        <w:t xml:space="preserve"> конструкции и другие изн</w:t>
      </w:r>
      <w:r w:rsidRPr="0071039C">
        <w:rPr>
          <w:rFonts w:eastAsia="Calibri"/>
          <w:sz w:val="23"/>
          <w:szCs w:val="23"/>
        </w:rPr>
        <w:t>о</w:t>
      </w:r>
      <w:r w:rsidRPr="0071039C">
        <w:rPr>
          <w:rFonts w:eastAsia="Calibri"/>
          <w:sz w:val="23"/>
          <w:szCs w:val="23"/>
        </w:rPr>
        <w:t>состойкие материалы (включая материалы, и</w:t>
      </w:r>
      <w:r w:rsidRPr="0071039C">
        <w:rPr>
          <w:rFonts w:eastAsia="Calibri"/>
          <w:sz w:val="23"/>
          <w:szCs w:val="23"/>
        </w:rPr>
        <w:t>с</w:t>
      </w:r>
      <w:r w:rsidRPr="0071039C">
        <w:rPr>
          <w:rFonts w:eastAsia="Calibri"/>
          <w:sz w:val="23"/>
          <w:szCs w:val="23"/>
        </w:rPr>
        <w:t xml:space="preserve">пользуемые для эксплуатируемой кровли); </w:t>
      </w:r>
      <w:proofErr w:type="gramEnd"/>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цоколь: природный камень (гранит или аналог), клинкерный кирпич, </w:t>
      </w:r>
      <w:proofErr w:type="spellStart"/>
      <w:r w:rsidRPr="0071039C">
        <w:rPr>
          <w:rFonts w:eastAsia="Calibri"/>
          <w:sz w:val="23"/>
          <w:szCs w:val="23"/>
        </w:rPr>
        <w:t>керамогранит</w:t>
      </w:r>
      <w:proofErr w:type="spellEnd"/>
      <w:r w:rsidRPr="0071039C">
        <w:rPr>
          <w:rFonts w:eastAsia="Calibri"/>
          <w:sz w:val="23"/>
          <w:szCs w:val="23"/>
        </w:rPr>
        <w:t xml:space="preserve"> (толщ</w:t>
      </w:r>
      <w:r w:rsidRPr="0071039C">
        <w:rPr>
          <w:rFonts w:eastAsia="Calibri"/>
          <w:sz w:val="23"/>
          <w:szCs w:val="23"/>
        </w:rPr>
        <w:t>и</w:t>
      </w:r>
      <w:r w:rsidRPr="0071039C">
        <w:rPr>
          <w:rFonts w:eastAsia="Calibri"/>
          <w:sz w:val="23"/>
          <w:szCs w:val="23"/>
        </w:rPr>
        <w:t>на не менее 10 мм), панели из бетонных композитов, бетон и другие износостойкие матери</w:t>
      </w:r>
      <w:r w:rsidRPr="0071039C">
        <w:rPr>
          <w:rFonts w:eastAsia="Calibri"/>
          <w:sz w:val="23"/>
          <w:szCs w:val="23"/>
        </w:rPr>
        <w:t>а</w:t>
      </w:r>
      <w:r w:rsidRPr="0071039C">
        <w:rPr>
          <w:rFonts w:eastAsia="Calibri"/>
          <w:sz w:val="23"/>
          <w:szCs w:val="23"/>
        </w:rPr>
        <w:t xml:space="preserve">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w:t>
      </w:r>
      <w:proofErr w:type="spellStart"/>
      <w:r w:rsidRPr="0071039C">
        <w:rPr>
          <w:rFonts w:eastAsia="Calibri"/>
          <w:sz w:val="23"/>
          <w:szCs w:val="23"/>
        </w:rPr>
        <w:t>керамогранит</w:t>
      </w:r>
      <w:proofErr w:type="spellEnd"/>
      <w:r w:rsidRPr="0071039C">
        <w:rPr>
          <w:rFonts w:eastAsia="Calibri"/>
          <w:sz w:val="23"/>
          <w:szCs w:val="23"/>
        </w:rPr>
        <w:t xml:space="preserve"> (толщина не менее 10 мм), композит, архитектурный бетон, природный камень (гранит или аналог), </w:t>
      </w:r>
      <w:proofErr w:type="spellStart"/>
      <w:r w:rsidRPr="0071039C">
        <w:rPr>
          <w:rFonts w:eastAsia="Calibri"/>
          <w:sz w:val="23"/>
          <w:szCs w:val="23"/>
        </w:rPr>
        <w:t>металлокассеты</w:t>
      </w:r>
      <w:proofErr w:type="spellEnd"/>
      <w:r w:rsidRPr="0071039C">
        <w:rPr>
          <w:rFonts w:eastAsia="Calibri"/>
          <w:sz w:val="23"/>
          <w:szCs w:val="23"/>
        </w:rPr>
        <w:t xml:space="preserve">, в том числе профилированные, </w:t>
      </w:r>
      <w:proofErr w:type="spellStart"/>
      <w:r w:rsidRPr="0071039C">
        <w:rPr>
          <w:rFonts w:eastAsia="Calibri"/>
          <w:sz w:val="23"/>
          <w:szCs w:val="23"/>
        </w:rPr>
        <w:t>аквапанель</w:t>
      </w:r>
      <w:proofErr w:type="spellEnd"/>
      <w:r w:rsidRPr="0071039C">
        <w:rPr>
          <w:rFonts w:eastAsia="Calibri"/>
          <w:sz w:val="23"/>
          <w:szCs w:val="23"/>
        </w:rPr>
        <w:t xml:space="preserve">, HPL-панель, линеарная панель)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4) входные группы: </w:t>
      </w:r>
      <w:proofErr w:type="spellStart"/>
      <w:r w:rsidRPr="0071039C">
        <w:rPr>
          <w:rFonts w:eastAsia="Calibri"/>
          <w:sz w:val="23"/>
          <w:szCs w:val="23"/>
        </w:rPr>
        <w:t>светопрозрачные</w:t>
      </w:r>
      <w:proofErr w:type="spellEnd"/>
      <w:r w:rsidRPr="0071039C">
        <w:rPr>
          <w:rFonts w:eastAsia="Calibri"/>
          <w:sz w:val="23"/>
          <w:szCs w:val="23"/>
        </w:rPr>
        <w:t xml:space="preserve">, </w:t>
      </w:r>
      <w:proofErr w:type="spellStart"/>
      <w:r w:rsidRPr="0071039C">
        <w:rPr>
          <w:rFonts w:eastAsia="Calibri"/>
          <w:sz w:val="23"/>
          <w:szCs w:val="23"/>
        </w:rPr>
        <w:t>вандалостойкие</w:t>
      </w:r>
      <w:proofErr w:type="spellEnd"/>
      <w:r w:rsidRPr="0071039C">
        <w:rPr>
          <w:rFonts w:eastAsia="Calibri"/>
          <w:sz w:val="23"/>
          <w:szCs w:val="23"/>
        </w:rPr>
        <w:t xml:space="preserve"> конструкции с применением алюмин</w:t>
      </w:r>
      <w:r w:rsidRPr="0071039C">
        <w:rPr>
          <w:rFonts w:eastAsia="Calibri"/>
          <w:sz w:val="23"/>
          <w:szCs w:val="23"/>
        </w:rPr>
        <w:t>и</w:t>
      </w:r>
      <w:r w:rsidRPr="0071039C">
        <w:rPr>
          <w:rFonts w:eastAsia="Calibri"/>
          <w:sz w:val="23"/>
          <w:szCs w:val="23"/>
        </w:rPr>
        <w:t xml:space="preserve">евого и/или стального профиля со стеклопакетом (остекление не менее 60% дверного полотна в составе витражных конструкций); материалы примыкания к </w:t>
      </w:r>
      <w:proofErr w:type="spellStart"/>
      <w:r w:rsidRPr="0071039C">
        <w:rPr>
          <w:rFonts w:eastAsia="Calibri"/>
          <w:sz w:val="23"/>
          <w:szCs w:val="23"/>
        </w:rPr>
        <w:t>светопрозрачным</w:t>
      </w:r>
      <w:proofErr w:type="spellEnd"/>
      <w:r w:rsidRPr="0071039C">
        <w:rPr>
          <w:rFonts w:eastAsia="Calibri"/>
          <w:sz w:val="23"/>
          <w:szCs w:val="23"/>
        </w:rPr>
        <w:t xml:space="preserve"> конструкциям должны быть выполнены из долговечных и </w:t>
      </w:r>
      <w:proofErr w:type="spellStart"/>
      <w:r w:rsidRPr="0071039C">
        <w:rPr>
          <w:rFonts w:eastAsia="Calibri"/>
          <w:sz w:val="23"/>
          <w:szCs w:val="23"/>
        </w:rPr>
        <w:t>вандалостойких</w:t>
      </w:r>
      <w:proofErr w:type="spellEnd"/>
      <w:r w:rsidRPr="0071039C">
        <w:rPr>
          <w:rFonts w:eastAsia="Calibri"/>
          <w:sz w:val="23"/>
          <w:szCs w:val="23"/>
        </w:rPr>
        <w:t xml:space="preserve">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5) закрытие нижней части (метровой зоны) балкона/лоджии при сплошном остеклении: </w:t>
      </w:r>
      <w:proofErr w:type="spellStart"/>
      <w:r w:rsidRPr="0071039C">
        <w:rPr>
          <w:rFonts w:eastAsia="Calibri"/>
          <w:sz w:val="23"/>
          <w:szCs w:val="23"/>
        </w:rPr>
        <w:t>стем</w:t>
      </w:r>
      <w:r w:rsidRPr="0071039C">
        <w:rPr>
          <w:rFonts w:eastAsia="Calibri"/>
          <w:sz w:val="23"/>
          <w:szCs w:val="23"/>
        </w:rPr>
        <w:t>а</w:t>
      </w:r>
      <w:r w:rsidRPr="0071039C">
        <w:rPr>
          <w:rFonts w:eastAsia="Calibri"/>
          <w:sz w:val="23"/>
          <w:szCs w:val="23"/>
        </w:rPr>
        <w:t>лит</w:t>
      </w:r>
      <w:proofErr w:type="spellEnd"/>
      <w:r w:rsidRPr="0071039C">
        <w:rPr>
          <w:rFonts w:eastAsia="Calibri"/>
          <w:sz w:val="23"/>
          <w:szCs w:val="23"/>
        </w:rPr>
        <w:t>, стекло, тонированное в массе в заводских условиях, декоративная решетка, материал о</w:t>
      </w:r>
      <w:r w:rsidRPr="0071039C">
        <w:rPr>
          <w:rFonts w:eastAsia="Calibri"/>
          <w:sz w:val="23"/>
          <w:szCs w:val="23"/>
        </w:rPr>
        <w:t>с</w:t>
      </w:r>
      <w:r w:rsidRPr="0071039C">
        <w:rPr>
          <w:rFonts w:eastAsia="Calibri"/>
          <w:sz w:val="23"/>
          <w:szCs w:val="23"/>
        </w:rPr>
        <w:t xml:space="preserve">новной поверхности фасада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декоративные элементы: гипс, </w:t>
      </w:r>
      <w:proofErr w:type="spellStart"/>
      <w:r w:rsidRPr="0071039C">
        <w:rPr>
          <w:rFonts w:eastAsia="Calibri"/>
          <w:sz w:val="23"/>
          <w:szCs w:val="23"/>
        </w:rPr>
        <w:t>стеклофибробетон</w:t>
      </w:r>
      <w:proofErr w:type="spellEnd"/>
      <w:r w:rsidRPr="0071039C">
        <w:rPr>
          <w:rFonts w:eastAsia="Calibri"/>
          <w:sz w:val="23"/>
          <w:szCs w:val="23"/>
        </w:rPr>
        <w:t>, природный камень, металл и другие и</w:t>
      </w:r>
      <w:r w:rsidRPr="0071039C">
        <w:rPr>
          <w:rFonts w:eastAsia="Calibri"/>
          <w:sz w:val="23"/>
          <w:szCs w:val="23"/>
        </w:rPr>
        <w:t>з</w:t>
      </w:r>
      <w:r w:rsidRPr="0071039C">
        <w:rPr>
          <w:rFonts w:eastAsia="Calibri"/>
          <w:sz w:val="23"/>
          <w:szCs w:val="23"/>
        </w:rPr>
        <w:t xml:space="preserve">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7)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71039C">
        <w:rPr>
          <w:rFonts w:eastAsia="Calibri"/>
          <w:sz w:val="23"/>
          <w:szCs w:val="23"/>
        </w:rPr>
        <w:t>ч</w:t>
      </w:r>
      <w:r w:rsidRPr="0071039C">
        <w:rPr>
          <w:rFonts w:eastAsia="Calibri"/>
          <w:sz w:val="23"/>
          <w:szCs w:val="23"/>
        </w:rPr>
        <w:t xml:space="preserve">ности в эксплуатации.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При отделке фасадов не допускается: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применение </w:t>
      </w:r>
      <w:proofErr w:type="spellStart"/>
      <w:r w:rsidRPr="0071039C">
        <w:rPr>
          <w:rFonts w:eastAsia="Calibri"/>
          <w:sz w:val="23"/>
          <w:szCs w:val="23"/>
        </w:rPr>
        <w:t>керамогранита</w:t>
      </w:r>
      <w:proofErr w:type="spellEnd"/>
      <w:r w:rsidRPr="0071039C">
        <w:rPr>
          <w:rFonts w:eastAsia="Calibri"/>
          <w:sz w:val="23"/>
          <w:szCs w:val="23"/>
        </w:rPr>
        <w:t xml:space="preserve"> с креплением на видимых </w:t>
      </w:r>
      <w:proofErr w:type="spellStart"/>
      <w:r w:rsidRPr="0071039C">
        <w:rPr>
          <w:rFonts w:eastAsia="Calibri"/>
          <w:sz w:val="23"/>
          <w:szCs w:val="23"/>
        </w:rPr>
        <w:t>клямерах</w:t>
      </w:r>
      <w:proofErr w:type="spellEnd"/>
      <w:r w:rsidRPr="0071039C">
        <w:rPr>
          <w:rFonts w:eastAsia="Calibri"/>
          <w:sz w:val="23"/>
          <w:szCs w:val="23"/>
        </w:rPr>
        <w:t xml:space="preserve"> в отделке фасадов первых и вторых этажей;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w:t>
      </w:r>
      <w:proofErr w:type="spellStart"/>
      <w:r w:rsidRPr="0071039C">
        <w:rPr>
          <w:rFonts w:eastAsia="Calibri"/>
          <w:sz w:val="23"/>
          <w:szCs w:val="23"/>
        </w:rPr>
        <w:t>опирание</w:t>
      </w:r>
      <w:proofErr w:type="spellEnd"/>
      <w:r w:rsidRPr="0071039C">
        <w:rPr>
          <w:rFonts w:eastAsia="Calibri"/>
          <w:sz w:val="23"/>
          <w:szCs w:val="23"/>
        </w:rPr>
        <w:t xml:space="preserve"> фасада навесного, оштукатуренного, </w:t>
      </w:r>
      <w:proofErr w:type="spellStart"/>
      <w:r w:rsidRPr="0071039C">
        <w:rPr>
          <w:rFonts w:eastAsia="Calibri"/>
          <w:sz w:val="23"/>
          <w:szCs w:val="23"/>
        </w:rPr>
        <w:t>фиброцементного</w:t>
      </w:r>
      <w:proofErr w:type="spellEnd"/>
      <w:r w:rsidRPr="0071039C">
        <w:rPr>
          <w:rFonts w:eastAsia="Calibri"/>
          <w:sz w:val="23"/>
          <w:szCs w:val="23"/>
        </w:rPr>
        <w:t xml:space="preserve">, </w:t>
      </w:r>
      <w:proofErr w:type="spellStart"/>
      <w:r w:rsidRPr="0071039C">
        <w:rPr>
          <w:rFonts w:eastAsia="Calibri"/>
          <w:sz w:val="23"/>
          <w:szCs w:val="23"/>
        </w:rPr>
        <w:t>алюмокомпозитного</w:t>
      </w:r>
      <w:proofErr w:type="spellEnd"/>
      <w:r w:rsidRPr="0071039C">
        <w:rPr>
          <w:rFonts w:eastAsia="Calibri"/>
          <w:sz w:val="23"/>
          <w:szCs w:val="23"/>
        </w:rPr>
        <w:t xml:space="preserve"> без устройства цоколя на отметке земли; необходимо исключить примыкание элементов отделки к уровню грунта (</w:t>
      </w:r>
      <w:proofErr w:type="spellStart"/>
      <w:r w:rsidRPr="0071039C">
        <w:rPr>
          <w:rFonts w:eastAsia="Calibri"/>
          <w:sz w:val="23"/>
          <w:szCs w:val="23"/>
        </w:rPr>
        <w:t>отмостки</w:t>
      </w:r>
      <w:proofErr w:type="spellEnd"/>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использование </w:t>
      </w:r>
      <w:proofErr w:type="gramStart"/>
      <w:r w:rsidRPr="0071039C">
        <w:rPr>
          <w:rFonts w:eastAsia="Calibri"/>
          <w:sz w:val="23"/>
          <w:szCs w:val="23"/>
        </w:rPr>
        <w:t>сэндвич-панелей</w:t>
      </w:r>
      <w:proofErr w:type="gramEnd"/>
      <w:r w:rsidRPr="0071039C">
        <w:rPr>
          <w:rFonts w:eastAsia="Calibri"/>
          <w:sz w:val="23"/>
          <w:szCs w:val="23"/>
        </w:rPr>
        <w:t xml:space="preserve"> с открытым типом крепления (визуально заметные соед</w:t>
      </w:r>
      <w:r w:rsidRPr="0071039C">
        <w:rPr>
          <w:rFonts w:eastAsia="Calibri"/>
          <w:sz w:val="23"/>
          <w:szCs w:val="23"/>
        </w:rPr>
        <w:t>и</w:t>
      </w:r>
      <w:r w:rsidRPr="0071039C">
        <w:rPr>
          <w:rFonts w:eastAsia="Calibri"/>
          <w:sz w:val="23"/>
          <w:szCs w:val="23"/>
        </w:rPr>
        <w:t xml:space="preserve">нения панелей, видимые крепежные элементы (винты, дюбели, заклепки);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4) сопряжение в одной плоскости поверхностей с различными отделочными материалами без раскреповки (за исключением мозаичных панно). </w:t>
      </w:r>
    </w:p>
    <w:p w:rsidR="0071039C" w:rsidRPr="0071039C" w:rsidRDefault="00DC18F4" w:rsidP="0071039C">
      <w:pPr>
        <w:autoSpaceDE w:val="0"/>
        <w:autoSpaceDN w:val="0"/>
        <w:adjustRightInd w:val="0"/>
        <w:ind w:firstLine="0"/>
        <w:jc w:val="left"/>
        <w:rPr>
          <w:rFonts w:eastAsia="Calibri"/>
          <w:sz w:val="23"/>
          <w:szCs w:val="23"/>
        </w:rPr>
      </w:pPr>
      <w:r>
        <w:rPr>
          <w:rFonts w:eastAsia="Calibri"/>
          <w:sz w:val="23"/>
          <w:szCs w:val="23"/>
        </w:rPr>
        <w:t>4</w:t>
      </w:r>
      <w:r w:rsidR="0071039C" w:rsidRPr="0071039C">
        <w:rPr>
          <w:rFonts w:eastAsia="Calibri"/>
          <w:sz w:val="23"/>
          <w:szCs w:val="23"/>
        </w:rPr>
        <w:t>. Не рекомендуется в облицовке фасада использование технологии оштукатуривания. В сл</w:t>
      </w:r>
      <w:r w:rsidR="0071039C" w:rsidRPr="0071039C">
        <w:rPr>
          <w:rFonts w:eastAsia="Calibri"/>
          <w:sz w:val="23"/>
          <w:szCs w:val="23"/>
        </w:rPr>
        <w:t>у</w:t>
      </w:r>
      <w:r w:rsidR="0071039C" w:rsidRPr="0071039C">
        <w:rPr>
          <w:rFonts w:eastAsia="Calibri"/>
          <w:sz w:val="23"/>
          <w:szCs w:val="23"/>
        </w:rPr>
        <w:t xml:space="preserve">чае ее использования рекомендуется применение только штукатурки, окрашенной в массе, при этом общая площадь оштукатуренных поверхностей не может быть более 50% от общей площади поверхностей здания. </w:t>
      </w:r>
    </w:p>
    <w:p w:rsidR="0071039C" w:rsidRPr="0071039C" w:rsidRDefault="00DC18F4" w:rsidP="0071039C">
      <w:pPr>
        <w:autoSpaceDE w:val="0"/>
        <w:autoSpaceDN w:val="0"/>
        <w:adjustRightInd w:val="0"/>
        <w:ind w:firstLine="0"/>
        <w:jc w:val="left"/>
        <w:rPr>
          <w:rFonts w:eastAsia="Calibri"/>
          <w:sz w:val="23"/>
          <w:szCs w:val="23"/>
        </w:rPr>
      </w:pPr>
      <w:r>
        <w:rPr>
          <w:rFonts w:eastAsia="Calibri"/>
          <w:sz w:val="23"/>
          <w:szCs w:val="23"/>
        </w:rPr>
        <w:t>5</w:t>
      </w:r>
      <w:r w:rsidR="0071039C" w:rsidRPr="0071039C">
        <w:rPr>
          <w:rFonts w:eastAsia="Calibri"/>
          <w:sz w:val="23"/>
          <w:szCs w:val="23"/>
        </w:rPr>
        <w:t xml:space="preserve">. Допускается применение штукатурных фасадов со сроком дальнейшей эксплуатации без потери качества не менее 15 лет.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 xml:space="preserve">6. </w:t>
      </w:r>
      <w:proofErr w:type="gramStart"/>
      <w:r w:rsidRPr="0071039C">
        <w:rPr>
          <w:rFonts w:eastAsia="Calibri"/>
          <w:b/>
          <w:bCs/>
          <w:sz w:val="23"/>
          <w:szCs w:val="23"/>
        </w:rPr>
        <w:t>Требования к размещению технического и инженерного оборудования на фасадах и кровлях объектов капитального строительства (перечисление технических устройств (в том числе вентиляции и кондиционирования воздуха, газоснабжения, освещения, связи, видеонаблюдения) и приемов улучшения декоративных качеств фасадов объектов кап</w:t>
      </w:r>
      <w:r w:rsidRPr="0071039C">
        <w:rPr>
          <w:rFonts w:eastAsia="Calibri"/>
          <w:b/>
          <w:bCs/>
          <w:sz w:val="23"/>
          <w:szCs w:val="23"/>
        </w:rPr>
        <w:t>и</w:t>
      </w:r>
      <w:r w:rsidRPr="0071039C">
        <w:rPr>
          <w:rFonts w:eastAsia="Calibri"/>
          <w:b/>
          <w:bCs/>
          <w:sz w:val="23"/>
          <w:szCs w:val="23"/>
        </w:rPr>
        <w:t xml:space="preserve">тального строительства при размещении такого оборудования. </w:t>
      </w:r>
      <w:proofErr w:type="gramEnd"/>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 размещении всех видов инженерных систем на визуально воспринимаемых поверхн</w:t>
      </w:r>
      <w:r w:rsidRPr="0071039C">
        <w:rPr>
          <w:rFonts w:eastAsia="Calibri"/>
          <w:sz w:val="23"/>
          <w:szCs w:val="23"/>
        </w:rPr>
        <w:t>о</w:t>
      </w:r>
      <w:r w:rsidRPr="0071039C">
        <w:rPr>
          <w:rFonts w:eastAsia="Calibri"/>
          <w:sz w:val="23"/>
          <w:szCs w:val="23"/>
        </w:rPr>
        <w:t xml:space="preserve">стях фасадов (в том числе на кровле) объектов нежилого назначения необходимо предлагать мероприятия по их визуальному сокрытию и гармоничной интеграции в общий объем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Исключить размещение инженерного оборудования на декоративных элементах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Предусмотреть обустройство специальных архитектурных элементов (мест размещения) для наружных блоков кондиционеров (ниши, наружные корзины с декоративными экранами) без выведения элементов электрооборудования на наружные плоскости стен (отсутствие с</w:t>
      </w:r>
      <w:r w:rsidRPr="0071039C">
        <w:rPr>
          <w:rFonts w:eastAsia="Calibri"/>
          <w:sz w:val="23"/>
          <w:szCs w:val="23"/>
        </w:rPr>
        <w:t>о</w:t>
      </w:r>
      <w:r w:rsidRPr="0071039C">
        <w:rPr>
          <w:rFonts w:eastAsia="Calibri"/>
          <w:sz w:val="23"/>
          <w:szCs w:val="23"/>
        </w:rPr>
        <w:t xml:space="preserve">провождающей проводки на плоскости фасадов).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Для прокладки коммуникаций к наружным блокам кондиционеров предусмотреть в нару</w:t>
      </w:r>
      <w:r w:rsidRPr="0071039C">
        <w:rPr>
          <w:rFonts w:eastAsia="Calibri"/>
          <w:sz w:val="23"/>
          <w:szCs w:val="23"/>
        </w:rPr>
        <w:t>ж</w:t>
      </w:r>
      <w:r w:rsidRPr="0071039C">
        <w:rPr>
          <w:rFonts w:eastAsia="Calibri"/>
          <w:sz w:val="23"/>
          <w:szCs w:val="23"/>
        </w:rPr>
        <w:t>ных стенах устройство гильз с заполнением негорючей теплоизоляцией с нормативным укл</w:t>
      </w:r>
      <w:r w:rsidRPr="0071039C">
        <w:rPr>
          <w:rFonts w:eastAsia="Calibri"/>
          <w:sz w:val="23"/>
          <w:szCs w:val="23"/>
        </w:rPr>
        <w:t>о</w:t>
      </w:r>
      <w:r w:rsidRPr="0071039C">
        <w:rPr>
          <w:rFonts w:eastAsia="Calibri"/>
          <w:sz w:val="23"/>
          <w:szCs w:val="23"/>
        </w:rPr>
        <w:t xml:space="preserve">ном в сторону фасада и установкой декоративных заглушек с двух сторон.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При устройстве открытой водосточной системы на фасаде и козырьках (навесах), пред</w:t>
      </w:r>
      <w:r w:rsidRPr="0071039C">
        <w:rPr>
          <w:rFonts w:eastAsia="Calibri"/>
          <w:sz w:val="23"/>
          <w:szCs w:val="23"/>
        </w:rPr>
        <w:t>у</w:t>
      </w:r>
      <w:r w:rsidRPr="0071039C">
        <w:rPr>
          <w:rFonts w:eastAsia="Calibri"/>
          <w:sz w:val="23"/>
          <w:szCs w:val="23"/>
        </w:rPr>
        <w:t xml:space="preserve">смотреть скрытый отвод поверхностных стоков или их интеграцию в общее стилистическое решение.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7. Требования к подсветке фасадов объектов капитального строительства (перечисление архитектурных приемов внешнего освещения их фасадов и цветов, а также оттенков т</w:t>
      </w:r>
      <w:r w:rsidRPr="0071039C">
        <w:rPr>
          <w:rFonts w:eastAsia="Calibri"/>
          <w:b/>
          <w:bCs/>
          <w:sz w:val="23"/>
          <w:szCs w:val="23"/>
        </w:rPr>
        <w:t>а</w:t>
      </w:r>
      <w:r w:rsidRPr="0071039C">
        <w:rPr>
          <w:rFonts w:eastAsia="Calibri"/>
          <w:b/>
          <w:bCs/>
          <w:sz w:val="23"/>
          <w:szCs w:val="23"/>
        </w:rPr>
        <w:t xml:space="preserve">кого освещения с указанием палитры).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 формировании внешнего облика зданий с элементами декоративного освещения, нео</w:t>
      </w:r>
      <w:r w:rsidRPr="0071039C">
        <w:rPr>
          <w:rFonts w:eastAsia="Calibri"/>
          <w:sz w:val="23"/>
          <w:szCs w:val="23"/>
        </w:rPr>
        <w:t>б</w:t>
      </w:r>
      <w:r w:rsidRPr="0071039C">
        <w:rPr>
          <w:rFonts w:eastAsia="Calibri"/>
          <w:sz w:val="23"/>
          <w:szCs w:val="23"/>
        </w:rPr>
        <w:t xml:space="preserve">ходимо предусмотреть: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освещение входной группы (фасадные светильники);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б) освещение домовых знаков в темное время суток; </w:t>
      </w:r>
    </w:p>
    <w:p w:rsidR="00134464" w:rsidRDefault="0071039C" w:rsidP="0071039C">
      <w:r w:rsidRPr="0071039C">
        <w:rPr>
          <w:rFonts w:eastAsia="Calibri"/>
          <w:sz w:val="23"/>
          <w:szCs w:val="23"/>
        </w:rPr>
        <w:t>в) размещение архитектурно-художественного освещения на фасадах зданий, визуал</w:t>
      </w:r>
      <w:r w:rsidRPr="0071039C">
        <w:rPr>
          <w:rFonts w:eastAsia="Calibri"/>
          <w:sz w:val="23"/>
          <w:szCs w:val="23"/>
        </w:rPr>
        <w:t>ь</w:t>
      </w:r>
      <w:r w:rsidRPr="0071039C">
        <w:rPr>
          <w:rFonts w:eastAsia="Calibri"/>
          <w:sz w:val="23"/>
          <w:szCs w:val="23"/>
        </w:rPr>
        <w:t>но воспринимаемых со стороны улиц, дорог (если предусмотрено техническим заданием).</w:t>
      </w:r>
    </w:p>
    <w:p w:rsidR="00134464" w:rsidRDefault="00134464" w:rsidP="00134464"/>
    <w:p w:rsidR="00134464" w:rsidRDefault="00134464" w:rsidP="00134464"/>
    <w:p w:rsidR="00134464" w:rsidRDefault="00134464" w:rsidP="00134464"/>
    <w:p w:rsidR="00134464" w:rsidRPr="007B4FC5" w:rsidRDefault="00134464" w:rsidP="00073003">
      <w:pPr>
        <w:pStyle w:val="afffff4"/>
      </w:pPr>
      <w:bookmarkStart w:id="247" w:name="_Toc147925351"/>
      <w:r w:rsidRPr="007B4FC5">
        <w:lastRenderedPageBreak/>
        <w:t>Статья 2</w:t>
      </w:r>
      <w:r>
        <w:t>9</w:t>
      </w:r>
      <w:r w:rsidRPr="007B4FC5">
        <w:t>.</w:t>
      </w:r>
      <w:r>
        <w:t>4</w:t>
      </w:r>
      <w:r w:rsidRPr="007B4FC5">
        <w:t xml:space="preserve"> </w:t>
      </w:r>
      <w:r w:rsidRPr="00134464">
        <w:t xml:space="preserve">Требования к архитектурно-градостроительному облику объектов </w:t>
      </w:r>
      <w:r>
        <w:t>образования и просвещения</w:t>
      </w:r>
      <w:bookmarkEnd w:id="247"/>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b/>
          <w:bCs/>
          <w:color w:val="000000"/>
          <w:sz w:val="23"/>
          <w:szCs w:val="23"/>
        </w:rPr>
        <w:t>1. Основные принципы формирования архитектурно-градостроительного облика объе</w:t>
      </w:r>
      <w:r w:rsidRPr="0071039C">
        <w:rPr>
          <w:rFonts w:eastAsia="Calibri"/>
          <w:b/>
          <w:bCs/>
          <w:color w:val="000000"/>
          <w:sz w:val="23"/>
          <w:szCs w:val="23"/>
        </w:rPr>
        <w:t>к</w:t>
      </w:r>
      <w:r w:rsidRPr="0071039C">
        <w:rPr>
          <w:rFonts w:eastAsia="Calibri"/>
          <w:b/>
          <w:bCs/>
          <w:color w:val="000000"/>
          <w:sz w:val="23"/>
          <w:szCs w:val="23"/>
        </w:rPr>
        <w:t xml:space="preserve">тов.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1. При формировании внешнего облика зданий руководствоваться принципами </w:t>
      </w:r>
      <w:proofErr w:type="spellStart"/>
      <w:r w:rsidRPr="0071039C">
        <w:rPr>
          <w:rFonts w:eastAsia="Calibri"/>
          <w:color w:val="000000"/>
          <w:sz w:val="23"/>
          <w:szCs w:val="23"/>
        </w:rPr>
        <w:t>сомасштабн</w:t>
      </w:r>
      <w:r w:rsidRPr="0071039C">
        <w:rPr>
          <w:rFonts w:eastAsia="Calibri"/>
          <w:color w:val="000000"/>
          <w:sz w:val="23"/>
          <w:szCs w:val="23"/>
        </w:rPr>
        <w:t>о</w:t>
      </w:r>
      <w:r w:rsidRPr="0071039C">
        <w:rPr>
          <w:rFonts w:eastAsia="Calibri"/>
          <w:color w:val="000000"/>
          <w:sz w:val="23"/>
          <w:szCs w:val="23"/>
        </w:rPr>
        <w:t>сти</w:t>
      </w:r>
      <w:proofErr w:type="spellEnd"/>
      <w:r w:rsidRPr="0071039C">
        <w:rPr>
          <w:rFonts w:eastAsia="Calibri"/>
          <w:color w:val="000000"/>
          <w:sz w:val="23"/>
          <w:szCs w:val="23"/>
        </w:rPr>
        <w:t xml:space="preserve">, </w:t>
      </w:r>
      <w:proofErr w:type="spellStart"/>
      <w:r w:rsidRPr="0071039C">
        <w:rPr>
          <w:rFonts w:eastAsia="Calibri"/>
          <w:color w:val="000000"/>
          <w:sz w:val="23"/>
          <w:szCs w:val="23"/>
        </w:rPr>
        <w:t>ансамблевости</w:t>
      </w:r>
      <w:proofErr w:type="spellEnd"/>
      <w:r w:rsidRPr="0071039C">
        <w:rPr>
          <w:rFonts w:eastAsia="Calibri"/>
          <w:color w:val="000000"/>
          <w:sz w:val="23"/>
          <w:szCs w:val="23"/>
        </w:rPr>
        <w:t xml:space="preserve"> и гармонии, обеспечивая интеграцию в сложившуюся градостроительную ситуацию (необходимо учитывать характер, структуру и стилистические особенности окр</w:t>
      </w:r>
      <w:r w:rsidRPr="0071039C">
        <w:rPr>
          <w:rFonts w:eastAsia="Calibri"/>
          <w:color w:val="000000"/>
          <w:sz w:val="23"/>
          <w:szCs w:val="23"/>
        </w:rPr>
        <w:t>у</w:t>
      </w:r>
      <w:r w:rsidRPr="0071039C">
        <w:rPr>
          <w:rFonts w:eastAsia="Calibri"/>
          <w:color w:val="000000"/>
          <w:sz w:val="23"/>
          <w:szCs w:val="23"/>
        </w:rPr>
        <w:t>жающей застройки и ландшафта, избегать значительного диссонанса, обязательно обоснов</w:t>
      </w:r>
      <w:r w:rsidRPr="0071039C">
        <w:rPr>
          <w:rFonts w:eastAsia="Calibri"/>
          <w:color w:val="000000"/>
          <w:sz w:val="23"/>
          <w:szCs w:val="23"/>
        </w:rPr>
        <w:t>ы</w:t>
      </w:r>
      <w:r w:rsidRPr="0071039C">
        <w:rPr>
          <w:rFonts w:eastAsia="Calibri"/>
          <w:color w:val="000000"/>
          <w:sz w:val="23"/>
          <w:szCs w:val="23"/>
        </w:rPr>
        <w:t xml:space="preserve">вать решения).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2. Общие требования к отделочным и (или) строительным материалам: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1) применять долговечные, износостойкие, </w:t>
      </w:r>
      <w:proofErr w:type="spellStart"/>
      <w:r w:rsidRPr="0071039C">
        <w:rPr>
          <w:rFonts w:eastAsia="Calibri"/>
          <w:color w:val="000000"/>
          <w:sz w:val="23"/>
          <w:szCs w:val="23"/>
        </w:rPr>
        <w:t>ремонтопригодные</w:t>
      </w:r>
      <w:proofErr w:type="spellEnd"/>
      <w:r w:rsidRPr="0071039C">
        <w:rPr>
          <w:rFonts w:eastAsia="Calibri"/>
          <w:color w:val="000000"/>
          <w:sz w:val="23"/>
          <w:szCs w:val="23"/>
        </w:rPr>
        <w:t xml:space="preserve"> материалы (учитывать дал</w:t>
      </w:r>
      <w:r w:rsidRPr="0071039C">
        <w:rPr>
          <w:rFonts w:eastAsia="Calibri"/>
          <w:color w:val="000000"/>
          <w:sz w:val="23"/>
          <w:szCs w:val="23"/>
        </w:rPr>
        <w:t>ь</w:t>
      </w:r>
      <w:r w:rsidRPr="0071039C">
        <w:rPr>
          <w:rFonts w:eastAsia="Calibri"/>
          <w:color w:val="000000"/>
          <w:sz w:val="23"/>
          <w:szCs w:val="23"/>
        </w:rPr>
        <w:t xml:space="preserve">нейшую эксплуатацию);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2) уделять особое внимание противопожарным свойствам материалов;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3) выполнять первые этажи и цоколь из устойчивых к атмосферным явлениям, </w:t>
      </w:r>
      <w:proofErr w:type="spellStart"/>
      <w:r w:rsidRPr="0071039C">
        <w:rPr>
          <w:rFonts w:eastAsia="Calibri"/>
          <w:color w:val="000000"/>
          <w:sz w:val="23"/>
          <w:szCs w:val="23"/>
        </w:rPr>
        <w:t>вандалосто</w:t>
      </w:r>
      <w:r w:rsidRPr="0071039C">
        <w:rPr>
          <w:rFonts w:eastAsia="Calibri"/>
          <w:color w:val="000000"/>
          <w:sz w:val="23"/>
          <w:szCs w:val="23"/>
        </w:rPr>
        <w:t>й</w:t>
      </w:r>
      <w:r w:rsidRPr="0071039C">
        <w:rPr>
          <w:rFonts w:eastAsia="Calibri"/>
          <w:color w:val="000000"/>
          <w:sz w:val="23"/>
          <w:szCs w:val="23"/>
        </w:rPr>
        <w:t>ких</w:t>
      </w:r>
      <w:proofErr w:type="spellEnd"/>
      <w:r w:rsidRPr="0071039C">
        <w:rPr>
          <w:rFonts w:eastAsia="Calibri"/>
          <w:color w:val="000000"/>
          <w:sz w:val="23"/>
          <w:szCs w:val="23"/>
        </w:rPr>
        <w:t xml:space="preserve"> и визуально привлекательных материалов;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4) обеспечивать вариативность отделочных материалов при применении крупнопанельных изделий в наружных ограждающих конструкциях;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5) предусматривать систему разрезки облицовочных панелей с учетом </w:t>
      </w:r>
      <w:proofErr w:type="gramStart"/>
      <w:r w:rsidRPr="0071039C">
        <w:rPr>
          <w:rFonts w:eastAsia="Calibri"/>
          <w:color w:val="000000"/>
          <w:sz w:val="23"/>
          <w:szCs w:val="23"/>
        </w:rPr>
        <w:t>архитектурных реш</w:t>
      </w:r>
      <w:r w:rsidRPr="0071039C">
        <w:rPr>
          <w:rFonts w:eastAsia="Calibri"/>
          <w:color w:val="000000"/>
          <w:sz w:val="23"/>
          <w:szCs w:val="23"/>
        </w:rPr>
        <w:t>е</w:t>
      </w:r>
      <w:r w:rsidRPr="0071039C">
        <w:rPr>
          <w:rFonts w:eastAsia="Calibri"/>
          <w:color w:val="000000"/>
          <w:sz w:val="23"/>
          <w:szCs w:val="23"/>
        </w:rPr>
        <w:t>ний</w:t>
      </w:r>
      <w:proofErr w:type="gramEnd"/>
      <w:r w:rsidRPr="0071039C">
        <w:rPr>
          <w:rFonts w:eastAsia="Calibri"/>
          <w:color w:val="000000"/>
          <w:sz w:val="23"/>
          <w:szCs w:val="23"/>
        </w:rPr>
        <w:t xml:space="preserve"> и габаритов дверных и оконных проемов;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6) учитывать, что козырьки (навесы) должны выдерживать снеговую нагрузку (не менее 200 кг/</w:t>
      </w:r>
      <w:proofErr w:type="spellStart"/>
      <w:r w:rsidRPr="0071039C">
        <w:rPr>
          <w:rFonts w:eastAsia="Calibri"/>
          <w:color w:val="000000"/>
          <w:sz w:val="23"/>
          <w:szCs w:val="23"/>
        </w:rPr>
        <w:t>кв.м</w:t>
      </w:r>
      <w:proofErr w:type="spellEnd"/>
      <w:r w:rsidRPr="0071039C">
        <w:rPr>
          <w:rFonts w:eastAsia="Calibri"/>
          <w:color w:val="000000"/>
          <w:sz w:val="23"/>
          <w:szCs w:val="23"/>
        </w:rPr>
        <w:t xml:space="preserve">.);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7) принимать во внимание, что материалы должны иметь сертификаты, паспорта соответствия и санитарно-эпидемиологические паспорта.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3. Материалы для применения в отделке (финишные материалы): </w:t>
      </w:r>
    </w:p>
    <w:p w:rsidR="0071039C" w:rsidRPr="0071039C" w:rsidRDefault="0071039C" w:rsidP="0071039C">
      <w:pPr>
        <w:autoSpaceDE w:val="0"/>
        <w:autoSpaceDN w:val="0"/>
        <w:adjustRightInd w:val="0"/>
        <w:ind w:firstLine="0"/>
        <w:jc w:val="left"/>
        <w:rPr>
          <w:rFonts w:eastAsia="Calibri"/>
          <w:color w:val="000000"/>
          <w:sz w:val="23"/>
          <w:szCs w:val="23"/>
        </w:rPr>
      </w:pPr>
      <w:proofErr w:type="gramStart"/>
      <w:r w:rsidRPr="0071039C">
        <w:rPr>
          <w:rFonts w:eastAsia="Calibri"/>
          <w:color w:val="000000"/>
          <w:sz w:val="23"/>
          <w:szCs w:val="23"/>
        </w:rPr>
        <w:t xml:space="preserve">1) кровля, элементы кровли: </w:t>
      </w:r>
      <w:proofErr w:type="spellStart"/>
      <w:r w:rsidRPr="0071039C">
        <w:rPr>
          <w:rFonts w:eastAsia="Calibri"/>
          <w:color w:val="000000"/>
          <w:sz w:val="23"/>
          <w:szCs w:val="23"/>
        </w:rPr>
        <w:t>фальцевая</w:t>
      </w:r>
      <w:proofErr w:type="spellEnd"/>
      <w:r w:rsidRPr="0071039C">
        <w:rPr>
          <w:rFonts w:eastAsia="Calibri"/>
          <w:color w:val="000000"/>
          <w:sz w:val="23"/>
          <w:szCs w:val="23"/>
        </w:rPr>
        <w:t xml:space="preserve"> кровля, мягкая черепица, наливная кровля, мембрана, засыпка с фиксацией, сланцевая кровля, песчано-цементная черепица, </w:t>
      </w:r>
      <w:r w:rsidR="00072AAE">
        <w:rPr>
          <w:rFonts w:eastAsia="Calibri"/>
          <w:color w:val="000000"/>
          <w:sz w:val="23"/>
          <w:szCs w:val="23"/>
        </w:rPr>
        <w:t xml:space="preserve">керамическая черепица, метало черепица, кровельный </w:t>
      </w:r>
      <w:proofErr w:type="spellStart"/>
      <w:r w:rsidR="00072AAE">
        <w:rPr>
          <w:rFonts w:eastAsia="Calibri"/>
          <w:color w:val="000000"/>
          <w:sz w:val="23"/>
          <w:szCs w:val="23"/>
        </w:rPr>
        <w:t>профнастил</w:t>
      </w:r>
      <w:proofErr w:type="spellEnd"/>
      <w:r w:rsidR="00072AAE">
        <w:rPr>
          <w:rFonts w:eastAsia="Calibri"/>
          <w:color w:val="000000"/>
          <w:sz w:val="23"/>
          <w:szCs w:val="23"/>
        </w:rPr>
        <w:t>,</w:t>
      </w:r>
      <w:r w:rsidRPr="0071039C">
        <w:rPr>
          <w:rFonts w:eastAsia="Calibri"/>
          <w:color w:val="000000"/>
          <w:sz w:val="23"/>
          <w:szCs w:val="23"/>
        </w:rPr>
        <w:t xml:space="preserve"> </w:t>
      </w:r>
      <w:proofErr w:type="spellStart"/>
      <w:r w:rsidRPr="0071039C">
        <w:rPr>
          <w:rFonts w:eastAsia="Calibri"/>
          <w:color w:val="000000"/>
          <w:sz w:val="23"/>
          <w:szCs w:val="23"/>
        </w:rPr>
        <w:t>светопрозрачные</w:t>
      </w:r>
      <w:proofErr w:type="spellEnd"/>
      <w:r w:rsidRPr="0071039C">
        <w:rPr>
          <w:rFonts w:eastAsia="Calibri"/>
          <w:color w:val="000000"/>
          <w:sz w:val="23"/>
          <w:szCs w:val="23"/>
        </w:rPr>
        <w:t xml:space="preserve"> конструкции и другие износ</w:t>
      </w:r>
      <w:r w:rsidRPr="0071039C">
        <w:rPr>
          <w:rFonts w:eastAsia="Calibri"/>
          <w:color w:val="000000"/>
          <w:sz w:val="23"/>
          <w:szCs w:val="23"/>
        </w:rPr>
        <w:t>о</w:t>
      </w:r>
      <w:r w:rsidRPr="0071039C">
        <w:rPr>
          <w:rFonts w:eastAsia="Calibri"/>
          <w:color w:val="000000"/>
          <w:sz w:val="23"/>
          <w:szCs w:val="23"/>
        </w:rPr>
        <w:t>стойкие материалы (включая материалы, и</w:t>
      </w:r>
      <w:r w:rsidRPr="0071039C">
        <w:rPr>
          <w:rFonts w:eastAsia="Calibri"/>
          <w:color w:val="000000"/>
          <w:sz w:val="23"/>
          <w:szCs w:val="23"/>
        </w:rPr>
        <w:t>с</w:t>
      </w:r>
      <w:r w:rsidRPr="0071039C">
        <w:rPr>
          <w:rFonts w:eastAsia="Calibri"/>
          <w:color w:val="000000"/>
          <w:sz w:val="23"/>
          <w:szCs w:val="23"/>
        </w:rPr>
        <w:t xml:space="preserve">пользуемые для эксплуатируемой кровли); </w:t>
      </w:r>
      <w:proofErr w:type="gramEnd"/>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2) цоколь: природный камень, клинкерный кирпич, </w:t>
      </w:r>
      <w:proofErr w:type="spellStart"/>
      <w:r w:rsidRPr="0071039C">
        <w:rPr>
          <w:rFonts w:eastAsia="Calibri"/>
          <w:color w:val="000000"/>
          <w:sz w:val="23"/>
          <w:szCs w:val="23"/>
        </w:rPr>
        <w:t>керамогранит</w:t>
      </w:r>
      <w:proofErr w:type="spellEnd"/>
      <w:r w:rsidRPr="0071039C">
        <w:rPr>
          <w:rFonts w:eastAsia="Calibri"/>
          <w:color w:val="000000"/>
          <w:sz w:val="23"/>
          <w:szCs w:val="23"/>
        </w:rPr>
        <w:t xml:space="preserve"> (толщина не менее 10 мм), панели из бетонных композитов, бетон и другие износостойкие материалы;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w:t>
      </w:r>
      <w:proofErr w:type="spellStart"/>
      <w:r w:rsidRPr="0071039C">
        <w:rPr>
          <w:rFonts w:eastAsia="Calibri"/>
          <w:color w:val="000000"/>
          <w:sz w:val="23"/>
          <w:szCs w:val="23"/>
        </w:rPr>
        <w:t>керамогранит</w:t>
      </w:r>
      <w:proofErr w:type="spellEnd"/>
      <w:r w:rsidRPr="0071039C">
        <w:rPr>
          <w:rFonts w:eastAsia="Calibri"/>
          <w:color w:val="000000"/>
          <w:sz w:val="23"/>
          <w:szCs w:val="23"/>
        </w:rPr>
        <w:t xml:space="preserve"> (толщина не менее 10 мм), композит, архитектурный бетон, натурал</w:t>
      </w:r>
      <w:r w:rsidRPr="0071039C">
        <w:rPr>
          <w:rFonts w:eastAsia="Calibri"/>
          <w:color w:val="000000"/>
          <w:sz w:val="23"/>
          <w:szCs w:val="23"/>
        </w:rPr>
        <w:t>ь</w:t>
      </w:r>
      <w:r w:rsidRPr="0071039C">
        <w:rPr>
          <w:rFonts w:eastAsia="Calibri"/>
          <w:color w:val="000000"/>
          <w:sz w:val="23"/>
          <w:szCs w:val="23"/>
        </w:rPr>
        <w:t xml:space="preserve">ный камень, </w:t>
      </w:r>
      <w:proofErr w:type="spellStart"/>
      <w:r w:rsidRPr="0071039C">
        <w:rPr>
          <w:rFonts w:eastAsia="Calibri"/>
          <w:color w:val="000000"/>
          <w:sz w:val="23"/>
          <w:szCs w:val="23"/>
        </w:rPr>
        <w:t>металлокассеты</w:t>
      </w:r>
      <w:proofErr w:type="spellEnd"/>
      <w:r w:rsidRPr="0071039C">
        <w:rPr>
          <w:rFonts w:eastAsia="Calibri"/>
          <w:color w:val="000000"/>
          <w:sz w:val="23"/>
          <w:szCs w:val="23"/>
        </w:rPr>
        <w:t xml:space="preserve">, в том числе профилированные, </w:t>
      </w:r>
      <w:proofErr w:type="spellStart"/>
      <w:r w:rsidRPr="0071039C">
        <w:rPr>
          <w:rFonts w:eastAsia="Calibri"/>
          <w:color w:val="000000"/>
          <w:sz w:val="23"/>
          <w:szCs w:val="23"/>
        </w:rPr>
        <w:t>аквапанель</w:t>
      </w:r>
      <w:proofErr w:type="spellEnd"/>
      <w:r w:rsidRPr="0071039C">
        <w:rPr>
          <w:rFonts w:eastAsia="Calibri"/>
          <w:color w:val="000000"/>
          <w:sz w:val="23"/>
          <w:szCs w:val="23"/>
        </w:rPr>
        <w:t>, HPL-панель, лин</w:t>
      </w:r>
      <w:r w:rsidRPr="0071039C">
        <w:rPr>
          <w:rFonts w:eastAsia="Calibri"/>
          <w:color w:val="000000"/>
          <w:sz w:val="23"/>
          <w:szCs w:val="23"/>
        </w:rPr>
        <w:t>е</w:t>
      </w:r>
      <w:r w:rsidRPr="0071039C">
        <w:rPr>
          <w:rFonts w:eastAsia="Calibri"/>
          <w:color w:val="000000"/>
          <w:sz w:val="23"/>
          <w:szCs w:val="23"/>
        </w:rPr>
        <w:t xml:space="preserve">арная панель) и другие износостойкие материалы;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4) входные группы: </w:t>
      </w:r>
      <w:proofErr w:type="spellStart"/>
      <w:r w:rsidRPr="0071039C">
        <w:rPr>
          <w:rFonts w:eastAsia="Calibri"/>
          <w:color w:val="000000"/>
          <w:sz w:val="23"/>
          <w:szCs w:val="23"/>
        </w:rPr>
        <w:t>светопрозрачные</w:t>
      </w:r>
      <w:proofErr w:type="spellEnd"/>
      <w:r w:rsidRPr="0071039C">
        <w:rPr>
          <w:rFonts w:eastAsia="Calibri"/>
          <w:color w:val="000000"/>
          <w:sz w:val="23"/>
          <w:szCs w:val="23"/>
        </w:rPr>
        <w:t xml:space="preserve">, </w:t>
      </w:r>
      <w:proofErr w:type="spellStart"/>
      <w:r w:rsidRPr="0071039C">
        <w:rPr>
          <w:rFonts w:eastAsia="Calibri"/>
          <w:color w:val="000000"/>
          <w:sz w:val="23"/>
          <w:szCs w:val="23"/>
        </w:rPr>
        <w:t>вандалостойкие</w:t>
      </w:r>
      <w:proofErr w:type="spellEnd"/>
      <w:r w:rsidRPr="0071039C">
        <w:rPr>
          <w:rFonts w:eastAsia="Calibri"/>
          <w:color w:val="000000"/>
          <w:sz w:val="23"/>
          <w:szCs w:val="23"/>
        </w:rPr>
        <w:t xml:space="preserve"> конструкции с применением алюмин</w:t>
      </w:r>
      <w:r w:rsidRPr="0071039C">
        <w:rPr>
          <w:rFonts w:eastAsia="Calibri"/>
          <w:color w:val="000000"/>
          <w:sz w:val="23"/>
          <w:szCs w:val="23"/>
        </w:rPr>
        <w:t>и</w:t>
      </w:r>
      <w:r w:rsidRPr="0071039C">
        <w:rPr>
          <w:rFonts w:eastAsia="Calibri"/>
          <w:color w:val="000000"/>
          <w:sz w:val="23"/>
          <w:szCs w:val="23"/>
        </w:rPr>
        <w:t xml:space="preserve">евого и/или стального профиля со стеклопакетом (остекление не менее 60% дверного полотна в составе витражных конструкций); материалы примыкания к </w:t>
      </w:r>
      <w:proofErr w:type="spellStart"/>
      <w:r w:rsidRPr="0071039C">
        <w:rPr>
          <w:rFonts w:eastAsia="Calibri"/>
          <w:color w:val="000000"/>
          <w:sz w:val="23"/>
          <w:szCs w:val="23"/>
        </w:rPr>
        <w:t>светопрозрачным</w:t>
      </w:r>
      <w:proofErr w:type="spellEnd"/>
      <w:r w:rsidRPr="0071039C">
        <w:rPr>
          <w:rFonts w:eastAsia="Calibri"/>
          <w:color w:val="000000"/>
          <w:sz w:val="23"/>
          <w:szCs w:val="23"/>
        </w:rPr>
        <w:t xml:space="preserve"> конструкциям должны быть выполнены из долговечных и </w:t>
      </w:r>
      <w:proofErr w:type="spellStart"/>
      <w:r w:rsidRPr="0071039C">
        <w:rPr>
          <w:rFonts w:eastAsia="Calibri"/>
          <w:color w:val="000000"/>
          <w:sz w:val="23"/>
          <w:szCs w:val="23"/>
        </w:rPr>
        <w:t>вандалостойких</w:t>
      </w:r>
      <w:proofErr w:type="spellEnd"/>
      <w:r w:rsidRPr="0071039C">
        <w:rPr>
          <w:rFonts w:eastAsia="Calibri"/>
          <w:color w:val="000000"/>
          <w:sz w:val="23"/>
          <w:szCs w:val="23"/>
        </w:rPr>
        <w:t xml:space="preserve"> материалов;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5) закрытие нижней части (метровой зоны) балкона/лоджии при сплошном остеклении: </w:t>
      </w:r>
      <w:proofErr w:type="spellStart"/>
      <w:r w:rsidRPr="0071039C">
        <w:rPr>
          <w:rFonts w:eastAsia="Calibri"/>
          <w:color w:val="000000"/>
          <w:sz w:val="23"/>
          <w:szCs w:val="23"/>
        </w:rPr>
        <w:t>стем</w:t>
      </w:r>
      <w:r w:rsidRPr="0071039C">
        <w:rPr>
          <w:rFonts w:eastAsia="Calibri"/>
          <w:color w:val="000000"/>
          <w:sz w:val="23"/>
          <w:szCs w:val="23"/>
        </w:rPr>
        <w:t>а</w:t>
      </w:r>
      <w:r w:rsidRPr="0071039C">
        <w:rPr>
          <w:rFonts w:eastAsia="Calibri"/>
          <w:color w:val="000000"/>
          <w:sz w:val="23"/>
          <w:szCs w:val="23"/>
        </w:rPr>
        <w:t>лит</w:t>
      </w:r>
      <w:proofErr w:type="spellEnd"/>
      <w:r w:rsidRPr="0071039C">
        <w:rPr>
          <w:rFonts w:eastAsia="Calibri"/>
          <w:color w:val="000000"/>
          <w:sz w:val="23"/>
          <w:szCs w:val="23"/>
        </w:rPr>
        <w:t>, стекло, тонированное в массе в заводских условиях, декоративная решетка, материал о</w:t>
      </w:r>
      <w:r w:rsidRPr="0071039C">
        <w:rPr>
          <w:rFonts w:eastAsia="Calibri"/>
          <w:color w:val="000000"/>
          <w:sz w:val="23"/>
          <w:szCs w:val="23"/>
        </w:rPr>
        <w:t>с</w:t>
      </w:r>
      <w:r w:rsidRPr="0071039C">
        <w:rPr>
          <w:rFonts w:eastAsia="Calibri"/>
          <w:color w:val="000000"/>
          <w:sz w:val="23"/>
          <w:szCs w:val="23"/>
        </w:rPr>
        <w:t xml:space="preserve">новной поверхности фасада и другие износостойкие материалы;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color w:val="000000"/>
          <w:sz w:val="23"/>
          <w:szCs w:val="23"/>
        </w:rPr>
        <w:t xml:space="preserve">6) требования к природному камню: </w:t>
      </w:r>
      <w:r w:rsidRPr="0071039C">
        <w:rPr>
          <w:rFonts w:eastAsia="Calibri"/>
          <w:sz w:val="23"/>
          <w:szCs w:val="23"/>
        </w:rPr>
        <w:t xml:space="preserve">- применяемые облицовочные изделия из природного камня должны соответствовать требованиям ГОСТ 9480-2012, ГОСТ 23342-2012, ГОСТ 9479-2011, ГОСТ 30629-2011;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7) декоративные элементы: гипс, </w:t>
      </w:r>
      <w:proofErr w:type="spellStart"/>
      <w:r w:rsidRPr="0071039C">
        <w:rPr>
          <w:rFonts w:eastAsia="Calibri"/>
          <w:sz w:val="23"/>
          <w:szCs w:val="23"/>
        </w:rPr>
        <w:t>стеклофибробетон</w:t>
      </w:r>
      <w:proofErr w:type="spellEnd"/>
      <w:r w:rsidRPr="0071039C">
        <w:rPr>
          <w:rFonts w:eastAsia="Calibri"/>
          <w:sz w:val="23"/>
          <w:szCs w:val="23"/>
        </w:rPr>
        <w:t>, природный камень, металл и другие и</w:t>
      </w:r>
      <w:r w:rsidRPr="0071039C">
        <w:rPr>
          <w:rFonts w:eastAsia="Calibri"/>
          <w:sz w:val="23"/>
          <w:szCs w:val="23"/>
        </w:rPr>
        <w:t>з</w:t>
      </w:r>
      <w:r w:rsidRPr="0071039C">
        <w:rPr>
          <w:rFonts w:eastAsia="Calibri"/>
          <w:sz w:val="23"/>
          <w:szCs w:val="23"/>
        </w:rPr>
        <w:t xml:space="preserve">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8)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71039C">
        <w:rPr>
          <w:rFonts w:eastAsia="Calibri"/>
          <w:sz w:val="23"/>
          <w:szCs w:val="23"/>
        </w:rPr>
        <w:t>ч</w:t>
      </w:r>
      <w:r w:rsidRPr="0071039C">
        <w:rPr>
          <w:rFonts w:eastAsia="Calibri"/>
          <w:sz w:val="23"/>
          <w:szCs w:val="23"/>
        </w:rPr>
        <w:t xml:space="preserve">ности в эксплуатации.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2. Требования к объемно-пространственным характеристикам объектов капитального строительства (</w:t>
      </w:r>
      <w:proofErr w:type="gramStart"/>
      <w:r w:rsidRPr="0071039C">
        <w:rPr>
          <w:rFonts w:eastAsia="Calibri"/>
          <w:b/>
          <w:bCs/>
          <w:sz w:val="23"/>
          <w:szCs w:val="23"/>
        </w:rPr>
        <w:t>архитектурные решения</w:t>
      </w:r>
      <w:proofErr w:type="gramEnd"/>
      <w:r w:rsidRPr="0071039C">
        <w:rPr>
          <w:rFonts w:eastAsia="Calibri"/>
          <w:b/>
          <w:bCs/>
          <w:sz w:val="23"/>
          <w:szCs w:val="23"/>
        </w:rPr>
        <w:t xml:space="preserve"> объектов капитального строительства, опред</w:t>
      </w:r>
      <w:r w:rsidRPr="0071039C">
        <w:rPr>
          <w:rFonts w:eastAsia="Calibri"/>
          <w:b/>
          <w:bCs/>
          <w:sz w:val="23"/>
          <w:szCs w:val="23"/>
        </w:rPr>
        <w:t>е</w:t>
      </w:r>
      <w:r w:rsidRPr="0071039C">
        <w:rPr>
          <w:rFonts w:eastAsia="Calibri"/>
          <w:b/>
          <w:bCs/>
          <w:sz w:val="23"/>
          <w:szCs w:val="23"/>
        </w:rPr>
        <w:lastRenderedPageBreak/>
        <w:t xml:space="preserve">ляющие их размер, форму, функциональное назначение и местоположение в границах земельного участка).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Размещение объектов капитального строительства (далее – объект) в границах земельного участка, определение их размеров и форм, должно производиться с учетом реализации треб</w:t>
      </w:r>
      <w:r w:rsidRPr="0071039C">
        <w:rPr>
          <w:rFonts w:eastAsia="Calibri"/>
          <w:sz w:val="23"/>
          <w:szCs w:val="23"/>
        </w:rPr>
        <w:t>о</w:t>
      </w:r>
      <w:r w:rsidRPr="0071039C">
        <w:rPr>
          <w:rFonts w:eastAsia="Calibri"/>
          <w:sz w:val="23"/>
          <w:szCs w:val="23"/>
        </w:rPr>
        <w:t xml:space="preserve">ваний нормативов градостроительного проектирования </w:t>
      </w:r>
      <w:proofErr w:type="spellStart"/>
      <w:r w:rsidR="007904F5">
        <w:rPr>
          <w:rFonts w:eastAsia="Calibri"/>
          <w:sz w:val="23"/>
          <w:szCs w:val="23"/>
        </w:rPr>
        <w:t>Сорочинского</w:t>
      </w:r>
      <w:proofErr w:type="spellEnd"/>
      <w:r w:rsidR="007904F5">
        <w:rPr>
          <w:rFonts w:eastAsia="Calibri"/>
          <w:sz w:val="23"/>
          <w:szCs w:val="23"/>
        </w:rPr>
        <w:t xml:space="preserve"> городского округа</w:t>
      </w:r>
      <w:r w:rsidRPr="0071039C">
        <w:rPr>
          <w:rFonts w:eastAsia="Calibri"/>
          <w:sz w:val="23"/>
          <w:szCs w:val="23"/>
        </w:rPr>
        <w:t xml:space="preserve">, а также правил благоустройства территории муниципального образования </w:t>
      </w:r>
      <w:proofErr w:type="spellStart"/>
      <w:r w:rsidR="007904F5">
        <w:rPr>
          <w:rFonts w:eastAsia="Calibri"/>
          <w:sz w:val="23"/>
          <w:szCs w:val="23"/>
        </w:rPr>
        <w:t>Сорочинского</w:t>
      </w:r>
      <w:proofErr w:type="spellEnd"/>
      <w:r w:rsidR="007904F5">
        <w:rPr>
          <w:rFonts w:eastAsia="Calibri"/>
          <w:sz w:val="23"/>
          <w:szCs w:val="23"/>
        </w:rPr>
        <w:t xml:space="preserve"> горо</w:t>
      </w:r>
      <w:r w:rsidR="007904F5">
        <w:rPr>
          <w:rFonts w:eastAsia="Calibri"/>
          <w:sz w:val="23"/>
          <w:szCs w:val="23"/>
        </w:rPr>
        <w:t>д</w:t>
      </w:r>
      <w:r w:rsidR="007904F5">
        <w:rPr>
          <w:rFonts w:eastAsia="Calibri"/>
          <w:sz w:val="23"/>
          <w:szCs w:val="23"/>
        </w:rPr>
        <w:t>ского округа</w:t>
      </w:r>
      <w:r w:rsidRPr="0071039C">
        <w:rPr>
          <w:rFonts w:eastAsia="Calibri"/>
          <w:sz w:val="23"/>
          <w:szCs w:val="23"/>
        </w:rPr>
        <w:t xml:space="preserve"> в части нормируемого комплекса элементов благоустройства и парковочных мест.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2. Требования к объемно-пространственным характеристикам в части местоположения объе</w:t>
      </w:r>
      <w:r w:rsidRPr="0071039C">
        <w:rPr>
          <w:rFonts w:eastAsia="Calibri"/>
          <w:sz w:val="23"/>
          <w:szCs w:val="23"/>
        </w:rPr>
        <w:t>к</w:t>
      </w:r>
      <w:r w:rsidRPr="0071039C">
        <w:rPr>
          <w:rFonts w:eastAsia="Calibri"/>
          <w:sz w:val="23"/>
          <w:szCs w:val="23"/>
        </w:rPr>
        <w:t xml:space="preserve">та (объектов):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а) возможность размещения технологически необходимой инфраструктуры для эксплуатации данных объектов (проезды, разворотные площадки, парковочные места и т.д.) в границах з</w:t>
      </w:r>
      <w:r w:rsidRPr="0071039C">
        <w:rPr>
          <w:rFonts w:eastAsia="Calibri"/>
          <w:sz w:val="23"/>
          <w:szCs w:val="23"/>
        </w:rPr>
        <w:t>е</w:t>
      </w:r>
      <w:r w:rsidRPr="0071039C">
        <w:rPr>
          <w:rFonts w:eastAsia="Calibri"/>
          <w:sz w:val="23"/>
          <w:szCs w:val="23"/>
        </w:rPr>
        <w:t xml:space="preserve">мельного участка и прилегающих к нему территориях;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б) учет сложившихся линий градостроительного регулирования и линий застройки, </w:t>
      </w:r>
      <w:proofErr w:type="spellStart"/>
      <w:r w:rsidRPr="0071039C">
        <w:rPr>
          <w:rFonts w:eastAsia="Calibri"/>
          <w:sz w:val="23"/>
          <w:szCs w:val="23"/>
        </w:rPr>
        <w:t>велопеш</w:t>
      </w:r>
      <w:r w:rsidRPr="0071039C">
        <w:rPr>
          <w:rFonts w:eastAsia="Calibri"/>
          <w:sz w:val="23"/>
          <w:szCs w:val="23"/>
        </w:rPr>
        <w:t>е</w:t>
      </w:r>
      <w:r w:rsidRPr="0071039C">
        <w:rPr>
          <w:rFonts w:eastAsia="Calibri"/>
          <w:sz w:val="23"/>
          <w:szCs w:val="23"/>
        </w:rPr>
        <w:t>ходных</w:t>
      </w:r>
      <w:proofErr w:type="spellEnd"/>
      <w:r w:rsidRPr="0071039C">
        <w:rPr>
          <w:rFonts w:eastAsia="Calibri"/>
          <w:sz w:val="23"/>
          <w:szCs w:val="23"/>
        </w:rPr>
        <w:t xml:space="preserve"> и автомобильных маршрутов, расположения остановок общественного транспорта;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в) учет особенностей функционального зонирование территории, технологических связей, необходимость разведения потоков пешеходных коммуникаций и машин транспорта;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г) обеспечение нормируемого количества </w:t>
      </w:r>
      <w:proofErr w:type="spellStart"/>
      <w:r w:rsidRPr="0071039C">
        <w:rPr>
          <w:rFonts w:eastAsia="Calibri"/>
          <w:sz w:val="23"/>
          <w:szCs w:val="23"/>
        </w:rPr>
        <w:t>машино</w:t>
      </w:r>
      <w:proofErr w:type="spellEnd"/>
      <w:r w:rsidRPr="0071039C">
        <w:rPr>
          <w:rFonts w:eastAsia="Calibri"/>
          <w:sz w:val="23"/>
          <w:szCs w:val="23"/>
        </w:rPr>
        <w:t xml:space="preserve">-мест, в </w:t>
      </w:r>
      <w:proofErr w:type="spellStart"/>
      <w:r w:rsidRPr="0071039C">
        <w:rPr>
          <w:rFonts w:eastAsia="Calibri"/>
          <w:sz w:val="23"/>
          <w:szCs w:val="23"/>
        </w:rPr>
        <w:t>т.ч</w:t>
      </w:r>
      <w:proofErr w:type="spellEnd"/>
      <w:r w:rsidRPr="0071039C">
        <w:rPr>
          <w:rFonts w:eastAsia="Calibri"/>
          <w:sz w:val="23"/>
          <w:szCs w:val="23"/>
        </w:rPr>
        <w:t>. для маломобильных групп нас</w:t>
      </w:r>
      <w:r w:rsidRPr="0071039C">
        <w:rPr>
          <w:rFonts w:eastAsia="Calibri"/>
          <w:sz w:val="23"/>
          <w:szCs w:val="23"/>
        </w:rPr>
        <w:t>е</w:t>
      </w:r>
      <w:r w:rsidRPr="0071039C">
        <w:rPr>
          <w:rFonts w:eastAsia="Calibri"/>
          <w:sz w:val="23"/>
          <w:szCs w:val="23"/>
        </w:rPr>
        <w:t xml:space="preserve">ления, посетителей, работников и автотранспорта, нормируемого количества мест посадки-высадки пассажиров;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д) обеспечение разведения пешеходных коммуникаций исходя из разновозрастных особенн</w:t>
      </w:r>
      <w:r w:rsidRPr="0071039C">
        <w:rPr>
          <w:rFonts w:eastAsia="Calibri"/>
          <w:sz w:val="23"/>
          <w:szCs w:val="23"/>
        </w:rPr>
        <w:t>о</w:t>
      </w:r>
      <w:r w:rsidRPr="0071039C">
        <w:rPr>
          <w:rFonts w:eastAsia="Calibri"/>
          <w:sz w:val="23"/>
          <w:szCs w:val="23"/>
        </w:rPr>
        <w:t>стей посетителей, применив элементы пассивной навигации (цветное мощение, малые арх</w:t>
      </w:r>
      <w:r w:rsidRPr="0071039C">
        <w:rPr>
          <w:rFonts w:eastAsia="Calibri"/>
          <w:sz w:val="23"/>
          <w:szCs w:val="23"/>
        </w:rPr>
        <w:t>и</w:t>
      </w:r>
      <w:r w:rsidRPr="0071039C">
        <w:rPr>
          <w:rFonts w:eastAsia="Calibri"/>
          <w:sz w:val="23"/>
          <w:szCs w:val="23"/>
        </w:rPr>
        <w:t xml:space="preserve">тектурные формы, элементы озеленения, уличного декора и т.д.);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е) обеспечение нормируемого (обязательного) комплекса элементов благоустройства: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проезды хозяйственные, для посадки и высадки пассажиров, для автомобилей скорой пом</w:t>
      </w:r>
      <w:r w:rsidRPr="0071039C">
        <w:rPr>
          <w:rFonts w:eastAsia="Calibri"/>
          <w:sz w:val="23"/>
          <w:szCs w:val="23"/>
        </w:rPr>
        <w:t>о</w:t>
      </w:r>
      <w:r w:rsidRPr="0071039C">
        <w:rPr>
          <w:rFonts w:eastAsia="Calibri"/>
          <w:sz w:val="23"/>
          <w:szCs w:val="23"/>
        </w:rPr>
        <w:t xml:space="preserve">щи, пожарных, аварийных служб;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пешеходные коммуникации с шириной не менее 2 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площадки для посетителей, раздельные площадки для отдыха работников и посетителей;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хозяйственная зона с площадкой ТБО (исключить размещение в зоне главного входа на те</w:t>
      </w:r>
      <w:r w:rsidRPr="0071039C">
        <w:rPr>
          <w:rFonts w:eastAsia="Calibri"/>
          <w:sz w:val="23"/>
          <w:szCs w:val="23"/>
        </w:rPr>
        <w:t>р</w:t>
      </w:r>
      <w:r w:rsidRPr="0071039C">
        <w:rPr>
          <w:rFonts w:eastAsia="Calibri"/>
          <w:sz w:val="23"/>
          <w:szCs w:val="23"/>
        </w:rPr>
        <w:t xml:space="preserve">риторию, визуального восприятия со стороны автомобильной дороги, улицы);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 велосипедная парковка;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 элементы озеленения (газон, деревья, кустарники, устройства для оформления озеленения);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уличная мебель;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освещение территории;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ограждение территории;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средства размещения навигации и информации;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стационарные парковочные барьеры;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урны.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ж) дополнительно для школ, лицеев, гимназий предусмотреть: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зону для установки трех флагштоков (Государственного флага Российской Федерации, </w:t>
      </w:r>
      <w:proofErr w:type="spellStart"/>
      <w:r w:rsidR="007904F5">
        <w:rPr>
          <w:rFonts w:eastAsia="Calibri"/>
          <w:sz w:val="23"/>
          <w:szCs w:val="23"/>
        </w:rPr>
        <w:t>С</w:t>
      </w:r>
      <w:r w:rsidR="007904F5">
        <w:rPr>
          <w:rFonts w:eastAsia="Calibri"/>
          <w:sz w:val="23"/>
          <w:szCs w:val="23"/>
        </w:rPr>
        <w:t>о</w:t>
      </w:r>
      <w:r w:rsidR="007904F5">
        <w:rPr>
          <w:rFonts w:eastAsia="Calibri"/>
          <w:sz w:val="23"/>
          <w:szCs w:val="23"/>
        </w:rPr>
        <w:t>рочинского</w:t>
      </w:r>
      <w:proofErr w:type="spellEnd"/>
      <w:r w:rsidR="007904F5">
        <w:rPr>
          <w:rFonts w:eastAsia="Calibri"/>
          <w:sz w:val="23"/>
          <w:szCs w:val="23"/>
        </w:rPr>
        <w:t xml:space="preserve"> городского округа</w:t>
      </w:r>
      <w:r w:rsidRPr="0071039C">
        <w:rPr>
          <w:rFonts w:eastAsia="Calibri"/>
          <w:sz w:val="23"/>
          <w:szCs w:val="23"/>
        </w:rPr>
        <w:t xml:space="preserve">, Муниципального образования </w:t>
      </w:r>
      <w:proofErr w:type="spellStart"/>
      <w:r w:rsidR="007904F5">
        <w:rPr>
          <w:rFonts w:eastAsia="Calibri"/>
          <w:sz w:val="23"/>
          <w:szCs w:val="23"/>
        </w:rPr>
        <w:t>Сорочинского</w:t>
      </w:r>
      <w:proofErr w:type="spellEnd"/>
      <w:r w:rsidR="007904F5">
        <w:rPr>
          <w:rFonts w:eastAsia="Calibri"/>
          <w:sz w:val="23"/>
          <w:szCs w:val="23"/>
        </w:rPr>
        <w:t xml:space="preserve"> городского окр</w:t>
      </w:r>
      <w:r w:rsidR="007904F5">
        <w:rPr>
          <w:rFonts w:eastAsia="Calibri"/>
          <w:sz w:val="23"/>
          <w:szCs w:val="23"/>
        </w:rPr>
        <w:t>у</w:t>
      </w:r>
      <w:r w:rsidR="007904F5">
        <w:rPr>
          <w:rFonts w:eastAsia="Calibri"/>
          <w:sz w:val="23"/>
          <w:szCs w:val="23"/>
        </w:rPr>
        <w:t>га</w:t>
      </w: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центральный школьный двор (площадка общего сбора);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физкультурно-спортивную зону (ФСЗ);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зону отдыха.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з) дополнительно для детских садов, </w:t>
      </w:r>
      <w:proofErr w:type="spellStart"/>
      <w:r w:rsidRPr="0071039C">
        <w:rPr>
          <w:rFonts w:eastAsia="Calibri"/>
          <w:sz w:val="23"/>
          <w:szCs w:val="23"/>
        </w:rPr>
        <w:t>ясель</w:t>
      </w:r>
      <w:proofErr w:type="spellEnd"/>
      <w:r w:rsidRPr="0071039C">
        <w:rPr>
          <w:rFonts w:eastAsia="Calibri"/>
          <w:sz w:val="23"/>
          <w:szCs w:val="23"/>
        </w:rPr>
        <w:t xml:space="preserve"> предусмотреть: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групповые площадки;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физкультурные площадки;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теневые навесы или прогулочные веранды;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навесы для детских колясок, санок.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Требования к объемно-пространственным и архитектурным решениям: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при формировании объемно-пространственного решения необходимо: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избегать необоснованного повторения геометрии земельного участка;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 xml:space="preserve">б) учитывать функциональное назначение объекта.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требования к объемно-пространственным и </w:t>
      </w:r>
      <w:proofErr w:type="gramStart"/>
      <w:r w:rsidRPr="0071039C">
        <w:rPr>
          <w:rFonts w:eastAsia="Calibri"/>
          <w:sz w:val="23"/>
          <w:szCs w:val="23"/>
        </w:rPr>
        <w:t>архитектурным решениям</w:t>
      </w:r>
      <w:proofErr w:type="gramEnd"/>
      <w:r w:rsidRPr="0071039C">
        <w:rPr>
          <w:rFonts w:eastAsia="Calibri"/>
          <w:sz w:val="23"/>
          <w:szCs w:val="23"/>
        </w:rPr>
        <w:t xml:space="preserve"> входных групп: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w:t>
      </w:r>
      <w:r w:rsidR="00072AAE">
        <w:rPr>
          <w:rFonts w:eastAsia="Calibri"/>
          <w:sz w:val="23"/>
          <w:szCs w:val="23"/>
        </w:rPr>
        <w:t>основной вход (входы) в здание должен быть организован с учетом создания «</w:t>
      </w:r>
      <w:proofErr w:type="spellStart"/>
      <w:r w:rsidR="00072AAE">
        <w:rPr>
          <w:rFonts w:eastAsia="Calibri"/>
          <w:sz w:val="23"/>
          <w:szCs w:val="23"/>
        </w:rPr>
        <w:t>безбарьерной</w:t>
      </w:r>
      <w:proofErr w:type="spellEnd"/>
      <w:r w:rsidR="00072AAE">
        <w:rPr>
          <w:rFonts w:eastAsia="Calibri"/>
          <w:sz w:val="23"/>
          <w:szCs w:val="23"/>
        </w:rPr>
        <w:t xml:space="preserve"> среды»;</w:t>
      </w:r>
      <w:r w:rsidRPr="0071039C">
        <w:rPr>
          <w:rFonts w:eastAsia="Calibri"/>
          <w:sz w:val="23"/>
          <w:szCs w:val="23"/>
        </w:rPr>
        <w:t xml:space="preserve"> </w:t>
      </w:r>
    </w:p>
    <w:p w:rsidR="0071039C" w:rsidRPr="0071039C" w:rsidRDefault="00E46537" w:rsidP="0071039C">
      <w:pPr>
        <w:autoSpaceDE w:val="0"/>
        <w:autoSpaceDN w:val="0"/>
        <w:adjustRightInd w:val="0"/>
        <w:ind w:firstLine="0"/>
        <w:jc w:val="left"/>
        <w:rPr>
          <w:rFonts w:eastAsia="Calibri"/>
          <w:sz w:val="23"/>
          <w:szCs w:val="23"/>
        </w:rPr>
      </w:pPr>
      <w:r>
        <w:rPr>
          <w:rFonts w:eastAsia="Calibri"/>
          <w:sz w:val="23"/>
          <w:szCs w:val="23"/>
        </w:rPr>
        <w:t>б</w:t>
      </w:r>
      <w:r w:rsidR="0071039C" w:rsidRPr="0071039C">
        <w:rPr>
          <w:rFonts w:eastAsia="Calibri"/>
          <w:sz w:val="23"/>
          <w:szCs w:val="23"/>
        </w:rPr>
        <w:t>) основной вход в здание должен быть организован со стороны наибольшего пешеходного п</w:t>
      </w:r>
      <w:r w:rsidR="0071039C" w:rsidRPr="0071039C">
        <w:rPr>
          <w:rFonts w:eastAsia="Calibri"/>
          <w:sz w:val="23"/>
          <w:szCs w:val="23"/>
        </w:rPr>
        <w:t>о</w:t>
      </w:r>
      <w:r w:rsidR="0071039C" w:rsidRPr="0071039C">
        <w:rPr>
          <w:rFonts w:eastAsia="Calibri"/>
          <w:sz w:val="23"/>
          <w:szCs w:val="23"/>
        </w:rPr>
        <w:t xml:space="preserve">тока и обеспечен удобным подъездом и подходом; </w:t>
      </w:r>
    </w:p>
    <w:p w:rsidR="0071039C" w:rsidRPr="0071039C" w:rsidRDefault="00E46537" w:rsidP="0071039C">
      <w:pPr>
        <w:autoSpaceDE w:val="0"/>
        <w:autoSpaceDN w:val="0"/>
        <w:adjustRightInd w:val="0"/>
        <w:ind w:firstLine="0"/>
        <w:jc w:val="left"/>
        <w:rPr>
          <w:rFonts w:eastAsia="Calibri"/>
          <w:sz w:val="23"/>
          <w:szCs w:val="23"/>
        </w:rPr>
      </w:pPr>
      <w:r>
        <w:rPr>
          <w:rFonts w:eastAsia="Calibri"/>
          <w:sz w:val="23"/>
          <w:szCs w:val="23"/>
        </w:rPr>
        <w:t>в</w:t>
      </w:r>
      <w:r w:rsidR="0071039C" w:rsidRPr="0071039C">
        <w:rPr>
          <w:rFonts w:eastAsia="Calibri"/>
          <w:sz w:val="23"/>
          <w:szCs w:val="23"/>
        </w:rPr>
        <w:t>) главный вход в здание необходимо выявить (акцентировать), второстепенные входы (сл</w:t>
      </w:r>
      <w:r w:rsidR="0071039C" w:rsidRPr="0071039C">
        <w:rPr>
          <w:rFonts w:eastAsia="Calibri"/>
          <w:sz w:val="23"/>
          <w:szCs w:val="23"/>
        </w:rPr>
        <w:t>у</w:t>
      </w:r>
      <w:r w:rsidR="0071039C" w:rsidRPr="0071039C">
        <w:rPr>
          <w:rFonts w:eastAsia="Calibri"/>
          <w:sz w:val="23"/>
          <w:szCs w:val="23"/>
        </w:rPr>
        <w:t xml:space="preserve">жебные, технические, эвакуационные) - нивелировать; </w:t>
      </w:r>
    </w:p>
    <w:p w:rsidR="0071039C" w:rsidRPr="0071039C" w:rsidRDefault="00E46537" w:rsidP="0071039C">
      <w:pPr>
        <w:autoSpaceDE w:val="0"/>
        <w:autoSpaceDN w:val="0"/>
        <w:adjustRightInd w:val="0"/>
        <w:ind w:firstLine="0"/>
        <w:jc w:val="left"/>
        <w:rPr>
          <w:rFonts w:eastAsia="Calibri"/>
          <w:sz w:val="23"/>
          <w:szCs w:val="23"/>
        </w:rPr>
      </w:pPr>
      <w:r>
        <w:rPr>
          <w:rFonts w:eastAsia="Calibri"/>
          <w:sz w:val="23"/>
          <w:szCs w:val="23"/>
        </w:rPr>
        <w:t>г</w:t>
      </w:r>
      <w:r w:rsidR="0071039C" w:rsidRPr="0071039C">
        <w:rPr>
          <w:rFonts w:eastAsia="Calibri"/>
          <w:sz w:val="23"/>
          <w:szCs w:val="23"/>
        </w:rPr>
        <w:t xml:space="preserve">) в обязательном порядке предусмотреть устройство козырьков (навесов) над каждым входом в целях защиты от атмосферных осадков; </w:t>
      </w:r>
    </w:p>
    <w:p w:rsidR="0071039C" w:rsidRPr="0071039C" w:rsidRDefault="00E46537" w:rsidP="0071039C">
      <w:pPr>
        <w:autoSpaceDE w:val="0"/>
        <w:autoSpaceDN w:val="0"/>
        <w:adjustRightInd w:val="0"/>
        <w:ind w:firstLine="0"/>
        <w:jc w:val="left"/>
        <w:rPr>
          <w:rFonts w:eastAsia="Calibri"/>
          <w:sz w:val="23"/>
          <w:szCs w:val="23"/>
        </w:rPr>
      </w:pPr>
      <w:proofErr w:type="gramStart"/>
      <w:r>
        <w:rPr>
          <w:rFonts w:eastAsia="Calibri"/>
          <w:sz w:val="23"/>
          <w:szCs w:val="23"/>
        </w:rPr>
        <w:t>д</w:t>
      </w:r>
      <w:r w:rsidR="0071039C" w:rsidRPr="0071039C">
        <w:rPr>
          <w:rFonts w:eastAsia="Calibri"/>
          <w:sz w:val="23"/>
          <w:szCs w:val="23"/>
        </w:rPr>
        <w:t>) при устройстве козырьков (навесов) использовать безопорные конструкции, в случае обо</w:t>
      </w:r>
      <w:r w:rsidR="0071039C" w:rsidRPr="0071039C">
        <w:rPr>
          <w:rFonts w:eastAsia="Calibri"/>
          <w:sz w:val="23"/>
          <w:szCs w:val="23"/>
        </w:rPr>
        <w:t>с</w:t>
      </w:r>
      <w:r w:rsidR="0071039C" w:rsidRPr="0071039C">
        <w:rPr>
          <w:rFonts w:eastAsia="Calibri"/>
          <w:sz w:val="23"/>
          <w:szCs w:val="23"/>
        </w:rPr>
        <w:t>нованной необходимости наличия опорных элементов в зоне главного входа (под козырьком (навесом)), предусмотреть их по массе соотносимыми нависающими над ними объему, а та</w:t>
      </w:r>
      <w:r w:rsidR="0071039C" w:rsidRPr="0071039C">
        <w:rPr>
          <w:rFonts w:eastAsia="Calibri"/>
          <w:sz w:val="23"/>
          <w:szCs w:val="23"/>
        </w:rPr>
        <w:t>к</w:t>
      </w:r>
      <w:r w:rsidR="0071039C" w:rsidRPr="0071039C">
        <w:rPr>
          <w:rFonts w:eastAsia="Calibri"/>
          <w:sz w:val="23"/>
          <w:szCs w:val="23"/>
        </w:rPr>
        <w:t xml:space="preserve">же четное количество опорных элементов; </w:t>
      </w:r>
      <w:proofErr w:type="gramEnd"/>
    </w:p>
    <w:p w:rsidR="0071039C" w:rsidRPr="0071039C" w:rsidRDefault="00E46537" w:rsidP="0071039C">
      <w:pPr>
        <w:autoSpaceDE w:val="0"/>
        <w:autoSpaceDN w:val="0"/>
        <w:adjustRightInd w:val="0"/>
        <w:ind w:firstLine="0"/>
        <w:jc w:val="left"/>
        <w:rPr>
          <w:rFonts w:eastAsia="Calibri"/>
          <w:sz w:val="23"/>
          <w:szCs w:val="23"/>
        </w:rPr>
      </w:pPr>
      <w:r>
        <w:rPr>
          <w:rFonts w:eastAsia="Calibri"/>
          <w:sz w:val="23"/>
          <w:szCs w:val="23"/>
        </w:rPr>
        <w:t>е</w:t>
      </w:r>
      <w:r w:rsidR="0071039C" w:rsidRPr="0071039C">
        <w:rPr>
          <w:rFonts w:eastAsia="Calibri"/>
          <w:sz w:val="23"/>
          <w:szCs w:val="23"/>
        </w:rPr>
        <w:t xml:space="preserve">) предусмотреть информационно-навигационное оформление входа.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3. Требования к архитектурно-стилистическим характеристикам объектов капитальн</w:t>
      </w:r>
      <w:r w:rsidRPr="0071039C">
        <w:rPr>
          <w:rFonts w:eastAsia="Calibri"/>
          <w:b/>
          <w:bCs/>
          <w:sz w:val="23"/>
          <w:szCs w:val="23"/>
        </w:rPr>
        <w:t>о</w:t>
      </w:r>
      <w:r w:rsidRPr="0071039C">
        <w:rPr>
          <w:rFonts w:eastAsia="Calibri"/>
          <w:b/>
          <w:bCs/>
          <w:sz w:val="23"/>
          <w:szCs w:val="23"/>
        </w:rPr>
        <w:t>го строительства (характеристики элементов фасадов, а также элементов иных нару</w:t>
      </w:r>
      <w:r w:rsidRPr="0071039C">
        <w:rPr>
          <w:rFonts w:eastAsia="Calibri"/>
          <w:b/>
          <w:bCs/>
          <w:sz w:val="23"/>
          <w:szCs w:val="23"/>
        </w:rPr>
        <w:t>ж</w:t>
      </w:r>
      <w:r w:rsidRPr="0071039C">
        <w:rPr>
          <w:rFonts w:eastAsia="Calibri"/>
          <w:b/>
          <w:bCs/>
          <w:sz w:val="23"/>
          <w:szCs w:val="23"/>
        </w:rPr>
        <w:t xml:space="preserve">ных частей объектов капитального строительства и их характеристик).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1. При формировании внешнего облика зданий руководствоваться принципами </w:t>
      </w:r>
      <w:proofErr w:type="spellStart"/>
      <w:r w:rsidRPr="0071039C">
        <w:rPr>
          <w:rFonts w:eastAsia="Calibri"/>
          <w:sz w:val="23"/>
          <w:szCs w:val="23"/>
        </w:rPr>
        <w:t>сомасштабн</w:t>
      </w:r>
      <w:r w:rsidRPr="0071039C">
        <w:rPr>
          <w:rFonts w:eastAsia="Calibri"/>
          <w:sz w:val="23"/>
          <w:szCs w:val="23"/>
        </w:rPr>
        <w:t>о</w:t>
      </w:r>
      <w:r w:rsidRPr="0071039C">
        <w:rPr>
          <w:rFonts w:eastAsia="Calibri"/>
          <w:sz w:val="23"/>
          <w:szCs w:val="23"/>
        </w:rPr>
        <w:t>сти</w:t>
      </w:r>
      <w:proofErr w:type="spellEnd"/>
      <w:r w:rsidRPr="0071039C">
        <w:rPr>
          <w:rFonts w:eastAsia="Calibri"/>
          <w:sz w:val="23"/>
          <w:szCs w:val="23"/>
        </w:rPr>
        <w:t xml:space="preserve">, </w:t>
      </w:r>
      <w:proofErr w:type="spellStart"/>
      <w:r w:rsidRPr="0071039C">
        <w:rPr>
          <w:rFonts w:eastAsia="Calibri"/>
          <w:sz w:val="23"/>
          <w:szCs w:val="23"/>
        </w:rPr>
        <w:t>ансамблевости</w:t>
      </w:r>
      <w:proofErr w:type="spellEnd"/>
      <w:r w:rsidRPr="0071039C">
        <w:rPr>
          <w:rFonts w:eastAsia="Calibri"/>
          <w:sz w:val="23"/>
          <w:szCs w:val="23"/>
        </w:rPr>
        <w:t xml:space="preserve"> и гармонии, предусмотрев: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1) интеграцию в сложившуюся градостроительную ситуацию (необходимо учитывать хара</w:t>
      </w:r>
      <w:r w:rsidRPr="0071039C">
        <w:rPr>
          <w:rFonts w:eastAsia="Calibri"/>
          <w:sz w:val="23"/>
          <w:szCs w:val="23"/>
        </w:rPr>
        <w:t>к</w:t>
      </w:r>
      <w:r w:rsidRPr="0071039C">
        <w:rPr>
          <w:rFonts w:eastAsia="Calibri"/>
          <w:sz w:val="23"/>
          <w:szCs w:val="23"/>
        </w:rPr>
        <w:t xml:space="preserve">тер, структуру и стилистические особенности окружающей застройки и ландшафта, избегать значительного диссонанса, обязательно обосновывать решения);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выявление функционального назначения проектируемого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взаимную увязку и обоснование планировочных, объемно-пространственных и фасадных решений.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Архитектурный облик объекта должен быть подчинен единому стилистическому решению. Дизайн отдельных элементов должен подчиняться единому стилю всего объекта. Решения должны иметь обоснование.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Требования к размещению, типоразмерам и стилистическим характеристикам </w:t>
      </w:r>
      <w:proofErr w:type="spellStart"/>
      <w:r w:rsidRPr="0071039C">
        <w:rPr>
          <w:rFonts w:eastAsia="Calibri"/>
          <w:sz w:val="23"/>
          <w:szCs w:val="23"/>
        </w:rPr>
        <w:t>светопр</w:t>
      </w:r>
      <w:r w:rsidRPr="0071039C">
        <w:rPr>
          <w:rFonts w:eastAsia="Calibri"/>
          <w:sz w:val="23"/>
          <w:szCs w:val="23"/>
        </w:rPr>
        <w:t>о</w:t>
      </w:r>
      <w:r w:rsidRPr="0071039C">
        <w:rPr>
          <w:rFonts w:eastAsia="Calibri"/>
          <w:sz w:val="23"/>
          <w:szCs w:val="23"/>
        </w:rPr>
        <w:t>зрачных</w:t>
      </w:r>
      <w:proofErr w:type="spellEnd"/>
      <w:r w:rsidRPr="0071039C">
        <w:rPr>
          <w:rFonts w:eastAsia="Calibri"/>
          <w:sz w:val="23"/>
          <w:szCs w:val="23"/>
        </w:rPr>
        <w:t xml:space="preserve"> конструкций: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размещение </w:t>
      </w:r>
      <w:proofErr w:type="spellStart"/>
      <w:r w:rsidRPr="0071039C">
        <w:rPr>
          <w:rFonts w:eastAsia="Calibri"/>
          <w:sz w:val="23"/>
          <w:szCs w:val="23"/>
        </w:rPr>
        <w:t>светопрозрачных</w:t>
      </w:r>
      <w:proofErr w:type="spellEnd"/>
      <w:r w:rsidRPr="0071039C">
        <w:rPr>
          <w:rFonts w:eastAsia="Calibri"/>
          <w:sz w:val="23"/>
          <w:szCs w:val="23"/>
        </w:rPr>
        <w:t xml:space="preserve"> конструкций (оконные проемы, витражи) на фасаде должно быть обусловлено планировочными и композиционными решениями;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типоразмер </w:t>
      </w:r>
      <w:proofErr w:type="spellStart"/>
      <w:r w:rsidRPr="0071039C">
        <w:rPr>
          <w:rFonts w:eastAsia="Calibri"/>
          <w:sz w:val="23"/>
          <w:szCs w:val="23"/>
        </w:rPr>
        <w:t>светопрозрачных</w:t>
      </w:r>
      <w:proofErr w:type="spellEnd"/>
      <w:r w:rsidRPr="0071039C">
        <w:rPr>
          <w:rFonts w:eastAsia="Calibri"/>
          <w:sz w:val="23"/>
          <w:szCs w:val="23"/>
        </w:rPr>
        <w:t xml:space="preserve"> конструкций (оконные проемы, витражи) следует принимать, исходя из функционального назначения помещений, указанных на поэтажных планах;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недопустимо подчинение размещения оконных проемов только планировочным решениям без обоснования общей композиции фасада, учета тектоники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исключение использования типологических приемов, характерных для жилищного стро</w:t>
      </w:r>
      <w:r w:rsidRPr="0071039C">
        <w:rPr>
          <w:rFonts w:eastAsia="Calibri"/>
          <w:sz w:val="23"/>
          <w:szCs w:val="23"/>
        </w:rPr>
        <w:t>и</w:t>
      </w:r>
      <w:r w:rsidRPr="0071039C">
        <w:rPr>
          <w:rFonts w:eastAsia="Calibri"/>
          <w:sz w:val="23"/>
          <w:szCs w:val="23"/>
        </w:rPr>
        <w:t xml:space="preserve">тельства.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 оформлении фасадов могут быть использованы произведения монументального и декор</w:t>
      </w:r>
      <w:r w:rsidRPr="0071039C">
        <w:rPr>
          <w:rFonts w:eastAsia="Calibri"/>
          <w:sz w:val="23"/>
          <w:szCs w:val="23"/>
        </w:rPr>
        <w:t>а</w:t>
      </w:r>
      <w:r w:rsidRPr="0071039C">
        <w:rPr>
          <w:rFonts w:eastAsia="Calibri"/>
          <w:sz w:val="23"/>
          <w:szCs w:val="23"/>
        </w:rPr>
        <w:t xml:space="preserve">тивно-прикладного искусства.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Возможно применение архитектурных приемов, предназначенных для визуального выдел</w:t>
      </w:r>
      <w:r w:rsidRPr="0071039C">
        <w:rPr>
          <w:rFonts w:eastAsia="Calibri"/>
          <w:sz w:val="23"/>
          <w:szCs w:val="23"/>
        </w:rPr>
        <w:t>е</w:t>
      </w:r>
      <w:r w:rsidRPr="0071039C">
        <w:rPr>
          <w:rFonts w:eastAsia="Calibri"/>
          <w:sz w:val="23"/>
          <w:szCs w:val="23"/>
        </w:rPr>
        <w:t>ния отдельных фрагментов здания – это могут быть оконные или дверные проёмы, арки, м</w:t>
      </w:r>
      <w:r w:rsidRPr="0071039C">
        <w:rPr>
          <w:rFonts w:eastAsia="Calibri"/>
          <w:sz w:val="23"/>
          <w:szCs w:val="23"/>
        </w:rPr>
        <w:t>е</w:t>
      </w:r>
      <w:r w:rsidRPr="0071039C">
        <w:rPr>
          <w:rFonts w:eastAsia="Calibri"/>
          <w:sz w:val="23"/>
          <w:szCs w:val="23"/>
        </w:rPr>
        <w:t xml:space="preserve">жоконные проёмы, колонны, стеновые плоскости и т.д.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Требования к архитектурно-стилистическим характеристикам входных групп: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козырек (навес) главного входа должен визуально отличаться от второстепенных входов, при этом должен подчиняться единому стилю объекта;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устройство козырьков (навесов) над всеми входными группами должно быть выполнено с учетом стилистической </w:t>
      </w:r>
      <w:proofErr w:type="spellStart"/>
      <w:r w:rsidRPr="0071039C">
        <w:rPr>
          <w:rFonts w:eastAsia="Calibri"/>
          <w:sz w:val="23"/>
          <w:szCs w:val="23"/>
        </w:rPr>
        <w:t>взаимоувязки</w:t>
      </w:r>
      <w:proofErr w:type="spellEnd"/>
      <w:r w:rsidRPr="0071039C">
        <w:rPr>
          <w:rFonts w:eastAsia="Calibri"/>
          <w:sz w:val="23"/>
          <w:szCs w:val="23"/>
        </w:rPr>
        <w:t xml:space="preserve"> с фасадными решениями.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7. Требования к архитектурно-стилистическим характеристикам элементов благоустройства: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элементы благоустройства территории (ограждение, уличная мебель и т.д.) должны быть выполнены в увязке с общим стилистическим и колористическим решением объекта.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8. Требования к архитектурно-стилистическим характеристикам системы навигации: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1) необходимо формировать комплексную систему навигации и информационного обеспеч</w:t>
      </w:r>
      <w:r w:rsidRPr="0071039C">
        <w:rPr>
          <w:rFonts w:eastAsia="Calibri"/>
          <w:sz w:val="23"/>
          <w:szCs w:val="23"/>
        </w:rPr>
        <w:t>е</w:t>
      </w:r>
      <w:r w:rsidRPr="0071039C">
        <w:rPr>
          <w:rFonts w:eastAsia="Calibri"/>
          <w:sz w:val="23"/>
          <w:szCs w:val="23"/>
        </w:rPr>
        <w:t xml:space="preserve">ния с учетом масштаба и качества шрифтовых композиций, элементов </w:t>
      </w:r>
      <w:proofErr w:type="spellStart"/>
      <w:r w:rsidRPr="0071039C">
        <w:rPr>
          <w:rFonts w:eastAsia="Calibri"/>
          <w:sz w:val="23"/>
          <w:szCs w:val="23"/>
        </w:rPr>
        <w:t>инфографики</w:t>
      </w:r>
      <w:proofErr w:type="spellEnd"/>
      <w:r w:rsidRPr="0071039C">
        <w:rPr>
          <w:rFonts w:eastAsia="Calibri"/>
          <w:sz w:val="23"/>
          <w:szCs w:val="23"/>
        </w:rPr>
        <w:t xml:space="preserve">, а также мест их размещения во </w:t>
      </w:r>
      <w:proofErr w:type="spellStart"/>
      <w:r w:rsidRPr="0071039C">
        <w:rPr>
          <w:rFonts w:eastAsia="Calibri"/>
          <w:sz w:val="23"/>
          <w:szCs w:val="23"/>
        </w:rPr>
        <w:t>взаимоувязке</w:t>
      </w:r>
      <w:proofErr w:type="spellEnd"/>
      <w:r w:rsidRPr="0071039C">
        <w:rPr>
          <w:rFonts w:eastAsia="Calibri"/>
          <w:sz w:val="23"/>
          <w:szCs w:val="23"/>
        </w:rPr>
        <w:t xml:space="preserve"> с общим стилистическим и композиционным решением фасадов здания;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2) масштаб шрифтовой композиции с названием объекта должен учитывать визуальное во</w:t>
      </w:r>
      <w:r w:rsidRPr="0071039C">
        <w:rPr>
          <w:rFonts w:eastAsia="Calibri"/>
          <w:sz w:val="23"/>
          <w:szCs w:val="23"/>
        </w:rPr>
        <w:t>с</w:t>
      </w:r>
      <w:r w:rsidRPr="0071039C">
        <w:rPr>
          <w:rFonts w:eastAsia="Calibri"/>
          <w:sz w:val="23"/>
          <w:szCs w:val="23"/>
        </w:rPr>
        <w:t>приятие со стороны основного пешеходного потока посетителей, а также автомобильных д</w:t>
      </w:r>
      <w:r w:rsidRPr="0071039C">
        <w:rPr>
          <w:rFonts w:eastAsia="Calibri"/>
          <w:sz w:val="23"/>
          <w:szCs w:val="23"/>
        </w:rPr>
        <w:t>о</w:t>
      </w:r>
      <w:r w:rsidRPr="0071039C">
        <w:rPr>
          <w:rFonts w:eastAsia="Calibri"/>
          <w:sz w:val="23"/>
          <w:szCs w:val="23"/>
        </w:rPr>
        <w:t>рог. Возможны различные варианты размещения композиции (кровля, козырек главного вх</w:t>
      </w:r>
      <w:r w:rsidRPr="0071039C">
        <w:rPr>
          <w:rFonts w:eastAsia="Calibri"/>
          <w:sz w:val="23"/>
          <w:szCs w:val="23"/>
        </w:rPr>
        <w:t>о</w:t>
      </w:r>
      <w:r w:rsidRPr="0071039C">
        <w:rPr>
          <w:rFonts w:eastAsia="Calibri"/>
          <w:sz w:val="23"/>
          <w:szCs w:val="23"/>
        </w:rPr>
        <w:t xml:space="preserve">да, отдельно стоящая стела и т.п.);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3) при разработке системы навигации необходимо учитывать требования и методические р</w:t>
      </w:r>
      <w:r w:rsidRPr="0071039C">
        <w:rPr>
          <w:rFonts w:eastAsia="Calibri"/>
          <w:sz w:val="23"/>
          <w:szCs w:val="23"/>
        </w:rPr>
        <w:t>е</w:t>
      </w:r>
      <w:r w:rsidRPr="0071039C">
        <w:rPr>
          <w:rFonts w:eastAsia="Calibri"/>
          <w:sz w:val="23"/>
          <w:szCs w:val="23"/>
        </w:rPr>
        <w:t xml:space="preserve">комендации к внешнему и внутреннему облику объектов, утвержденные уполномоченными органами исполнительной власти </w:t>
      </w:r>
      <w:proofErr w:type="spellStart"/>
      <w:r w:rsidR="007904F5">
        <w:rPr>
          <w:rFonts w:eastAsia="Calibri"/>
          <w:sz w:val="23"/>
          <w:szCs w:val="23"/>
        </w:rPr>
        <w:t>Сорочинского</w:t>
      </w:r>
      <w:proofErr w:type="spellEnd"/>
      <w:r w:rsidR="007904F5">
        <w:rPr>
          <w:rFonts w:eastAsia="Calibri"/>
          <w:sz w:val="23"/>
          <w:szCs w:val="23"/>
        </w:rPr>
        <w:t xml:space="preserve"> городского округа</w:t>
      </w: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4. Требования к цветовым решениям объектов капитального строительства (цвета и о</w:t>
      </w:r>
      <w:r w:rsidRPr="0071039C">
        <w:rPr>
          <w:rFonts w:eastAsia="Calibri"/>
          <w:b/>
          <w:bCs/>
          <w:sz w:val="23"/>
          <w:szCs w:val="23"/>
        </w:rPr>
        <w:t>т</w:t>
      </w:r>
      <w:r w:rsidRPr="0071039C">
        <w:rPr>
          <w:rFonts w:eastAsia="Calibri"/>
          <w:b/>
          <w:bCs/>
          <w:sz w:val="23"/>
          <w:szCs w:val="23"/>
        </w:rPr>
        <w:t xml:space="preserve">тенки, используемые для отделки фасадов с указанием палитры).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Цветовые решения внешней отделки фасадов объектов должны соответствовать требован</w:t>
      </w:r>
      <w:r w:rsidRPr="0071039C">
        <w:rPr>
          <w:rFonts w:eastAsia="Calibri"/>
          <w:sz w:val="23"/>
          <w:szCs w:val="23"/>
        </w:rPr>
        <w:t>и</w:t>
      </w:r>
      <w:r w:rsidRPr="0071039C">
        <w:rPr>
          <w:rFonts w:eastAsia="Calibri"/>
          <w:sz w:val="23"/>
          <w:szCs w:val="23"/>
        </w:rPr>
        <w:t xml:space="preserve">ям, установленным в правилах благоустройства территории муниципального образования.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Общие требования к цветовым решениям: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цветовое решение должно быть обосновано и выполнено во взаимной увязке с композиц</w:t>
      </w:r>
      <w:r w:rsidRPr="0071039C">
        <w:rPr>
          <w:rFonts w:eastAsia="Calibri"/>
          <w:sz w:val="23"/>
          <w:szCs w:val="23"/>
        </w:rPr>
        <w:t>и</w:t>
      </w:r>
      <w:r w:rsidRPr="0071039C">
        <w:rPr>
          <w:rFonts w:eastAsia="Calibri"/>
          <w:sz w:val="23"/>
          <w:szCs w:val="23"/>
        </w:rPr>
        <w:t xml:space="preserve">онными решениями здания, тектоникой объема, оконными проемами;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при разработке цветовых решений необходимо: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избегать соотношения цветов на фасаде в пропорции 1:1; должен быть основной, базовый цвет и дополнительные, акцентные цвета;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б) руководствоваться принципом гармоничного сочетания с окружающей застройкой терр</w:t>
      </w:r>
      <w:r w:rsidRPr="0071039C">
        <w:rPr>
          <w:rFonts w:eastAsia="Calibri"/>
          <w:sz w:val="23"/>
          <w:szCs w:val="23"/>
        </w:rPr>
        <w:t>и</w:t>
      </w:r>
      <w:r w:rsidRPr="0071039C">
        <w:rPr>
          <w:rFonts w:eastAsia="Calibri"/>
          <w:sz w:val="23"/>
          <w:szCs w:val="23"/>
        </w:rPr>
        <w:t xml:space="preserve">тории;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в) исключить случайное использование цвета; учитывать, что цветовые акценты выявляют объемно-пластические свойства объектов;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г) при выборе цветовых решений оконных, витражных, дверных переплетов использовать б</w:t>
      </w:r>
      <w:r w:rsidRPr="0071039C">
        <w:rPr>
          <w:rFonts w:eastAsia="Calibri"/>
          <w:sz w:val="23"/>
          <w:szCs w:val="23"/>
        </w:rPr>
        <w:t>е</w:t>
      </w:r>
      <w:r w:rsidRPr="0071039C">
        <w:rPr>
          <w:rFonts w:eastAsia="Calibri"/>
          <w:sz w:val="23"/>
          <w:szCs w:val="23"/>
        </w:rPr>
        <w:t>лый цвет (RAL 9010, 9016, 9003, 9001 или аналог) только в случае его обоснования архите</w:t>
      </w:r>
      <w:r w:rsidRPr="0071039C">
        <w:rPr>
          <w:rFonts w:eastAsia="Calibri"/>
          <w:sz w:val="23"/>
          <w:szCs w:val="23"/>
        </w:rPr>
        <w:t>к</w:t>
      </w:r>
      <w:r w:rsidRPr="0071039C">
        <w:rPr>
          <w:rFonts w:eastAsia="Calibri"/>
          <w:sz w:val="23"/>
          <w:szCs w:val="23"/>
        </w:rPr>
        <w:t xml:space="preserve">турно-художественным решением.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При выборе базового цвета отдавать преимущество натуральным оттенкам и цветам. При выборе дополнительных и акцентных цветов необходимо обеспечить их гармоничное сочет</w:t>
      </w:r>
      <w:r w:rsidRPr="0071039C">
        <w:rPr>
          <w:rFonts w:eastAsia="Calibri"/>
          <w:sz w:val="23"/>
          <w:szCs w:val="23"/>
        </w:rPr>
        <w:t>а</w:t>
      </w:r>
      <w:r w:rsidRPr="0071039C">
        <w:rPr>
          <w:rFonts w:eastAsia="Calibri"/>
          <w:sz w:val="23"/>
          <w:szCs w:val="23"/>
        </w:rPr>
        <w:t xml:space="preserve">ние с базовым цветом.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 качестве базового цвета не допускается применять оттенки открытой и агрессивной цв</w:t>
      </w:r>
      <w:r w:rsidRPr="0071039C">
        <w:rPr>
          <w:rFonts w:eastAsia="Calibri"/>
          <w:sz w:val="23"/>
          <w:szCs w:val="23"/>
        </w:rPr>
        <w:t>е</w:t>
      </w:r>
      <w:r w:rsidRPr="0071039C">
        <w:rPr>
          <w:rFonts w:eastAsia="Calibri"/>
          <w:sz w:val="23"/>
          <w:szCs w:val="23"/>
        </w:rPr>
        <w:t xml:space="preserve">товой гаммы, которые будут </w:t>
      </w:r>
      <w:proofErr w:type="gramStart"/>
      <w:r w:rsidRPr="0071039C">
        <w:rPr>
          <w:rFonts w:eastAsia="Calibri"/>
          <w:sz w:val="23"/>
          <w:szCs w:val="23"/>
        </w:rPr>
        <w:t>доминировать</w:t>
      </w:r>
      <w:proofErr w:type="gramEnd"/>
      <w:r w:rsidRPr="0071039C">
        <w:rPr>
          <w:rFonts w:eastAsia="Calibri"/>
          <w:sz w:val="23"/>
          <w:szCs w:val="23"/>
        </w:rPr>
        <w:t xml:space="preserve"> и разрушать общую композицию объема.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5. При выборе цветовых решений, необходимо учитывать, что при использовании технологии оштукатуривания возможно использование только светлых, </w:t>
      </w:r>
      <w:proofErr w:type="spellStart"/>
      <w:r w:rsidRPr="0071039C">
        <w:rPr>
          <w:rFonts w:eastAsia="Calibri"/>
          <w:sz w:val="23"/>
          <w:szCs w:val="23"/>
        </w:rPr>
        <w:t>разбеленных</w:t>
      </w:r>
      <w:proofErr w:type="spellEnd"/>
      <w:r w:rsidRPr="0071039C">
        <w:rPr>
          <w:rFonts w:eastAsia="Calibri"/>
          <w:sz w:val="23"/>
          <w:szCs w:val="23"/>
        </w:rPr>
        <w:t>, натуральных отте</w:t>
      </w:r>
      <w:r w:rsidRPr="0071039C">
        <w:rPr>
          <w:rFonts w:eastAsia="Calibri"/>
          <w:sz w:val="23"/>
          <w:szCs w:val="23"/>
        </w:rPr>
        <w:t>н</w:t>
      </w:r>
      <w:r w:rsidRPr="0071039C">
        <w:rPr>
          <w:rFonts w:eastAsia="Calibri"/>
          <w:sz w:val="23"/>
          <w:szCs w:val="23"/>
        </w:rPr>
        <w:t>ков и цветов, в целях предупреждения выгорания в процессе эксплуатации. Возможно прим</w:t>
      </w:r>
      <w:r w:rsidRPr="0071039C">
        <w:rPr>
          <w:rFonts w:eastAsia="Calibri"/>
          <w:sz w:val="23"/>
          <w:szCs w:val="23"/>
        </w:rPr>
        <w:t>е</w:t>
      </w:r>
      <w:r w:rsidRPr="0071039C">
        <w:rPr>
          <w:rFonts w:eastAsia="Calibri"/>
          <w:sz w:val="23"/>
          <w:szCs w:val="23"/>
        </w:rPr>
        <w:t xml:space="preserve">нение белого, бежевого и светло-серого цвета.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При разработке системы навигации и рекламно-информационного обеспечения учитывать общую цветовую палитру проекта.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7. Исключить визуальное восприятие крепежных изделий; выполнять крепежные изделия с учетом цвета основных элементов.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8. При использовании двух и более цветов штукатурки обеспечивать их стыковку в разных (смещенных друг относительно друга) плоскостях с перепадом или разрывом не менее 20 мм.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9. При объемно-планировочном решении здания, предусматривающем устройство разнов</w:t>
      </w:r>
      <w:r w:rsidRPr="0071039C">
        <w:rPr>
          <w:rFonts w:eastAsia="Calibri"/>
          <w:sz w:val="23"/>
          <w:szCs w:val="23"/>
        </w:rPr>
        <w:t>ы</w:t>
      </w:r>
      <w:r w:rsidRPr="0071039C">
        <w:rPr>
          <w:rFonts w:eastAsia="Calibri"/>
          <w:sz w:val="23"/>
          <w:szCs w:val="23"/>
        </w:rPr>
        <w:t>сотных частей здания с разностью высот более одного этажа, для нижележащей кровли нео</w:t>
      </w:r>
      <w:r w:rsidRPr="0071039C">
        <w:rPr>
          <w:rFonts w:eastAsia="Calibri"/>
          <w:sz w:val="23"/>
          <w:szCs w:val="23"/>
        </w:rPr>
        <w:t>б</w:t>
      </w:r>
      <w:r w:rsidRPr="0071039C">
        <w:rPr>
          <w:rFonts w:eastAsia="Calibri"/>
          <w:sz w:val="23"/>
          <w:szCs w:val="23"/>
        </w:rPr>
        <w:t>ходимо выполнять проработку ее цветового решения, предусмотрев применение цветных п</w:t>
      </w:r>
      <w:r w:rsidRPr="0071039C">
        <w:rPr>
          <w:rFonts w:eastAsia="Calibri"/>
          <w:sz w:val="23"/>
          <w:szCs w:val="23"/>
        </w:rPr>
        <w:t>о</w:t>
      </w:r>
      <w:r w:rsidRPr="0071039C">
        <w:rPr>
          <w:rFonts w:eastAsia="Calibri"/>
          <w:sz w:val="23"/>
          <w:szCs w:val="23"/>
        </w:rPr>
        <w:t xml:space="preserve">крытий (засыпки, мембраны) с учётом визуального восприятия кровли из окон многоэтажных зданий.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10. При разработке цветовых решений необходимо учитывать требования и методические р</w:t>
      </w:r>
      <w:r w:rsidRPr="0071039C">
        <w:rPr>
          <w:rFonts w:eastAsia="Calibri"/>
          <w:sz w:val="23"/>
          <w:szCs w:val="23"/>
        </w:rPr>
        <w:t>е</w:t>
      </w:r>
      <w:r w:rsidRPr="0071039C">
        <w:rPr>
          <w:rFonts w:eastAsia="Calibri"/>
          <w:sz w:val="23"/>
          <w:szCs w:val="23"/>
        </w:rPr>
        <w:t xml:space="preserve">комендации к внешнему и внутреннему облику объектов, утвержденные уполномоченными органами исполнительной власти </w:t>
      </w:r>
      <w:proofErr w:type="spellStart"/>
      <w:r w:rsidR="007904F5">
        <w:rPr>
          <w:rFonts w:eastAsia="Calibri"/>
          <w:sz w:val="23"/>
          <w:szCs w:val="23"/>
        </w:rPr>
        <w:t>Сорочинского</w:t>
      </w:r>
      <w:proofErr w:type="spellEnd"/>
      <w:r w:rsidR="007904F5">
        <w:rPr>
          <w:rFonts w:eastAsia="Calibri"/>
          <w:sz w:val="23"/>
          <w:szCs w:val="23"/>
        </w:rPr>
        <w:t xml:space="preserve"> городского округа</w:t>
      </w:r>
      <w:r w:rsidRPr="0071039C">
        <w:rPr>
          <w:rFonts w:eastAsia="Calibri"/>
          <w:sz w:val="23"/>
          <w:szCs w:val="23"/>
        </w:rPr>
        <w:t xml:space="preserve">.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b/>
          <w:bCs/>
          <w:sz w:val="23"/>
          <w:szCs w:val="23"/>
        </w:rPr>
        <w:t xml:space="preserve">5. Требования к отделочным и (или) строительным материалам объектов капитального строительства (материалы для отделки фасадов).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 xml:space="preserve">1. Общие требования к отделочным и (или) строительным материалам: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применять долговечные, износостойкие, </w:t>
      </w:r>
      <w:proofErr w:type="spellStart"/>
      <w:r w:rsidRPr="0071039C">
        <w:rPr>
          <w:rFonts w:eastAsia="Calibri"/>
          <w:sz w:val="23"/>
          <w:szCs w:val="23"/>
        </w:rPr>
        <w:t>ремонтопригодные</w:t>
      </w:r>
      <w:proofErr w:type="spellEnd"/>
      <w:r w:rsidRPr="0071039C">
        <w:rPr>
          <w:rFonts w:eastAsia="Calibri"/>
          <w:sz w:val="23"/>
          <w:szCs w:val="23"/>
        </w:rPr>
        <w:t xml:space="preserve"> материалы (учитывать дал</w:t>
      </w:r>
      <w:r w:rsidRPr="0071039C">
        <w:rPr>
          <w:rFonts w:eastAsia="Calibri"/>
          <w:sz w:val="23"/>
          <w:szCs w:val="23"/>
        </w:rPr>
        <w:t>ь</w:t>
      </w:r>
      <w:r w:rsidRPr="0071039C">
        <w:rPr>
          <w:rFonts w:eastAsia="Calibri"/>
          <w:sz w:val="23"/>
          <w:szCs w:val="23"/>
        </w:rPr>
        <w:t xml:space="preserve">нейшую эксплуатацию);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уделять особое внимание противопожарным свойствам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выполнять первые этажи и цоколь из устойчивых к атмосферным явлениям, </w:t>
      </w:r>
      <w:proofErr w:type="spellStart"/>
      <w:r w:rsidRPr="0071039C">
        <w:rPr>
          <w:rFonts w:eastAsia="Calibri"/>
          <w:sz w:val="23"/>
          <w:szCs w:val="23"/>
        </w:rPr>
        <w:t>вандалосто</w:t>
      </w:r>
      <w:r w:rsidRPr="0071039C">
        <w:rPr>
          <w:rFonts w:eastAsia="Calibri"/>
          <w:sz w:val="23"/>
          <w:szCs w:val="23"/>
        </w:rPr>
        <w:t>й</w:t>
      </w:r>
      <w:r w:rsidRPr="0071039C">
        <w:rPr>
          <w:rFonts w:eastAsia="Calibri"/>
          <w:sz w:val="23"/>
          <w:szCs w:val="23"/>
        </w:rPr>
        <w:t>ких</w:t>
      </w:r>
      <w:proofErr w:type="spellEnd"/>
      <w:r w:rsidRPr="0071039C">
        <w:rPr>
          <w:rFonts w:eastAsia="Calibri"/>
          <w:sz w:val="23"/>
          <w:szCs w:val="23"/>
        </w:rPr>
        <w:t xml:space="preserve"> и визуально привлекательных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4) обеспечивать вариативность отделочных материалов при применении крупнопанельных изделий в наружных ограждающих конструкциях;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5) предусматривать систему разрезки облицовочных панелей с учетом </w:t>
      </w:r>
      <w:proofErr w:type="gramStart"/>
      <w:r w:rsidRPr="0071039C">
        <w:rPr>
          <w:rFonts w:eastAsia="Calibri"/>
          <w:sz w:val="23"/>
          <w:szCs w:val="23"/>
        </w:rPr>
        <w:t>архитектурных реш</w:t>
      </w:r>
      <w:r w:rsidRPr="0071039C">
        <w:rPr>
          <w:rFonts w:eastAsia="Calibri"/>
          <w:sz w:val="23"/>
          <w:szCs w:val="23"/>
        </w:rPr>
        <w:t>е</w:t>
      </w:r>
      <w:r w:rsidRPr="0071039C">
        <w:rPr>
          <w:rFonts w:eastAsia="Calibri"/>
          <w:sz w:val="23"/>
          <w:szCs w:val="23"/>
        </w:rPr>
        <w:t>ний</w:t>
      </w:r>
      <w:proofErr w:type="gramEnd"/>
      <w:r w:rsidRPr="0071039C">
        <w:rPr>
          <w:rFonts w:eastAsia="Calibri"/>
          <w:sz w:val="23"/>
          <w:szCs w:val="23"/>
        </w:rPr>
        <w:t xml:space="preserve"> и габаритов дверных и оконных проемов;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6) учитывать, что козырьки (навесы) должны выдерживать снеговую нагрузку (не менее 200 кг/</w:t>
      </w:r>
      <w:proofErr w:type="spellStart"/>
      <w:r w:rsidRPr="0071039C">
        <w:rPr>
          <w:rFonts w:eastAsia="Calibri"/>
          <w:sz w:val="23"/>
          <w:szCs w:val="23"/>
        </w:rPr>
        <w:t>кв.м</w:t>
      </w:r>
      <w:proofErr w:type="spellEnd"/>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7) принимать во внимание, что материалы должны иметь сертификаты, паспорта соответствия и санитарно-эпидемиологические паспорта.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Материалы для применения в отделке (финишные материалы): </w:t>
      </w:r>
    </w:p>
    <w:p w:rsidR="0071039C" w:rsidRPr="0071039C" w:rsidRDefault="0071039C" w:rsidP="0071039C">
      <w:pPr>
        <w:autoSpaceDE w:val="0"/>
        <w:autoSpaceDN w:val="0"/>
        <w:adjustRightInd w:val="0"/>
        <w:ind w:firstLine="0"/>
        <w:jc w:val="left"/>
        <w:rPr>
          <w:rFonts w:eastAsia="Calibri"/>
          <w:sz w:val="23"/>
          <w:szCs w:val="23"/>
        </w:rPr>
      </w:pPr>
      <w:proofErr w:type="gramStart"/>
      <w:r w:rsidRPr="0071039C">
        <w:rPr>
          <w:rFonts w:eastAsia="Calibri"/>
          <w:sz w:val="23"/>
          <w:szCs w:val="23"/>
        </w:rPr>
        <w:t xml:space="preserve">1) кровля, элементы кровли: </w:t>
      </w:r>
      <w:proofErr w:type="spellStart"/>
      <w:r w:rsidRPr="0071039C">
        <w:rPr>
          <w:rFonts w:eastAsia="Calibri"/>
          <w:sz w:val="23"/>
          <w:szCs w:val="23"/>
        </w:rPr>
        <w:t>фальцевая</w:t>
      </w:r>
      <w:proofErr w:type="spellEnd"/>
      <w:r w:rsidRPr="0071039C">
        <w:rPr>
          <w:rFonts w:eastAsia="Calibri"/>
          <w:sz w:val="23"/>
          <w:szCs w:val="23"/>
        </w:rPr>
        <w:t xml:space="preserve"> кровля, мягкая черепица, наливная кровля, мембрана, засыпка с фиксацией, сланцевая кровля, песчано-цементная черепица, </w:t>
      </w:r>
      <w:r w:rsidR="00072AAE">
        <w:rPr>
          <w:rFonts w:eastAsia="Calibri"/>
          <w:sz w:val="23"/>
          <w:szCs w:val="23"/>
        </w:rPr>
        <w:t xml:space="preserve">керамическая черепица, метало черепица, кровельный </w:t>
      </w:r>
      <w:proofErr w:type="spellStart"/>
      <w:r w:rsidR="00072AAE">
        <w:rPr>
          <w:rFonts w:eastAsia="Calibri"/>
          <w:sz w:val="23"/>
          <w:szCs w:val="23"/>
        </w:rPr>
        <w:t>профнастил</w:t>
      </w:r>
      <w:proofErr w:type="spellEnd"/>
      <w:r w:rsidR="00072AAE">
        <w:rPr>
          <w:rFonts w:eastAsia="Calibri"/>
          <w:sz w:val="23"/>
          <w:szCs w:val="23"/>
        </w:rPr>
        <w:t>,</w:t>
      </w:r>
      <w:r w:rsidRPr="0071039C">
        <w:rPr>
          <w:rFonts w:eastAsia="Calibri"/>
          <w:sz w:val="23"/>
          <w:szCs w:val="23"/>
        </w:rPr>
        <w:t xml:space="preserve"> </w:t>
      </w:r>
      <w:proofErr w:type="spellStart"/>
      <w:r w:rsidRPr="0071039C">
        <w:rPr>
          <w:rFonts w:eastAsia="Calibri"/>
          <w:sz w:val="23"/>
          <w:szCs w:val="23"/>
        </w:rPr>
        <w:t>светопрозрачные</w:t>
      </w:r>
      <w:proofErr w:type="spellEnd"/>
      <w:r w:rsidRPr="0071039C">
        <w:rPr>
          <w:rFonts w:eastAsia="Calibri"/>
          <w:sz w:val="23"/>
          <w:szCs w:val="23"/>
        </w:rPr>
        <w:t xml:space="preserve"> конструкции и другие износ</w:t>
      </w:r>
      <w:r w:rsidRPr="0071039C">
        <w:rPr>
          <w:rFonts w:eastAsia="Calibri"/>
          <w:sz w:val="23"/>
          <w:szCs w:val="23"/>
        </w:rPr>
        <w:t>о</w:t>
      </w:r>
      <w:r w:rsidRPr="0071039C">
        <w:rPr>
          <w:rFonts w:eastAsia="Calibri"/>
          <w:sz w:val="23"/>
          <w:szCs w:val="23"/>
        </w:rPr>
        <w:t>стойкие материалы (включая материалы, и</w:t>
      </w:r>
      <w:r w:rsidRPr="0071039C">
        <w:rPr>
          <w:rFonts w:eastAsia="Calibri"/>
          <w:sz w:val="23"/>
          <w:szCs w:val="23"/>
        </w:rPr>
        <w:t>с</w:t>
      </w:r>
      <w:r w:rsidRPr="0071039C">
        <w:rPr>
          <w:rFonts w:eastAsia="Calibri"/>
          <w:sz w:val="23"/>
          <w:szCs w:val="23"/>
        </w:rPr>
        <w:t xml:space="preserve">пользуемые для эксплуатируемой кровли); </w:t>
      </w:r>
      <w:proofErr w:type="gramEnd"/>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цоколь: природный камень, клинкерный кирпич, </w:t>
      </w:r>
      <w:proofErr w:type="spellStart"/>
      <w:r w:rsidRPr="0071039C">
        <w:rPr>
          <w:rFonts w:eastAsia="Calibri"/>
          <w:sz w:val="23"/>
          <w:szCs w:val="23"/>
        </w:rPr>
        <w:t>керамогранит</w:t>
      </w:r>
      <w:proofErr w:type="spellEnd"/>
      <w:r w:rsidRPr="0071039C">
        <w:rPr>
          <w:rFonts w:eastAsia="Calibri"/>
          <w:sz w:val="23"/>
          <w:szCs w:val="23"/>
        </w:rPr>
        <w:t xml:space="preserve"> (толщина не менее 10 мм), панели из бетонных композитов, бетон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w:t>
      </w:r>
      <w:proofErr w:type="spellStart"/>
      <w:r w:rsidRPr="0071039C">
        <w:rPr>
          <w:rFonts w:eastAsia="Calibri"/>
          <w:sz w:val="23"/>
          <w:szCs w:val="23"/>
        </w:rPr>
        <w:t>керамогранит</w:t>
      </w:r>
      <w:proofErr w:type="spellEnd"/>
      <w:r w:rsidRPr="0071039C">
        <w:rPr>
          <w:rFonts w:eastAsia="Calibri"/>
          <w:sz w:val="23"/>
          <w:szCs w:val="23"/>
        </w:rPr>
        <w:t xml:space="preserve"> (толщина не менее 10 мм), композит, архитектурный бетон, натурал</w:t>
      </w:r>
      <w:r w:rsidRPr="0071039C">
        <w:rPr>
          <w:rFonts w:eastAsia="Calibri"/>
          <w:sz w:val="23"/>
          <w:szCs w:val="23"/>
        </w:rPr>
        <w:t>ь</w:t>
      </w:r>
      <w:r w:rsidRPr="0071039C">
        <w:rPr>
          <w:rFonts w:eastAsia="Calibri"/>
          <w:sz w:val="23"/>
          <w:szCs w:val="23"/>
        </w:rPr>
        <w:t xml:space="preserve">ный камень, </w:t>
      </w:r>
      <w:proofErr w:type="spellStart"/>
      <w:r w:rsidRPr="0071039C">
        <w:rPr>
          <w:rFonts w:eastAsia="Calibri"/>
          <w:sz w:val="23"/>
          <w:szCs w:val="23"/>
        </w:rPr>
        <w:t>металлокассеты</w:t>
      </w:r>
      <w:proofErr w:type="spellEnd"/>
      <w:r w:rsidRPr="0071039C">
        <w:rPr>
          <w:rFonts w:eastAsia="Calibri"/>
          <w:sz w:val="23"/>
          <w:szCs w:val="23"/>
        </w:rPr>
        <w:t xml:space="preserve">, в том числе профилированные, </w:t>
      </w:r>
      <w:proofErr w:type="spellStart"/>
      <w:r w:rsidRPr="0071039C">
        <w:rPr>
          <w:rFonts w:eastAsia="Calibri"/>
          <w:sz w:val="23"/>
          <w:szCs w:val="23"/>
        </w:rPr>
        <w:t>аквапанель</w:t>
      </w:r>
      <w:proofErr w:type="spellEnd"/>
      <w:r w:rsidRPr="0071039C">
        <w:rPr>
          <w:rFonts w:eastAsia="Calibri"/>
          <w:sz w:val="23"/>
          <w:szCs w:val="23"/>
        </w:rPr>
        <w:t>, HPL-панель, лин</w:t>
      </w:r>
      <w:r w:rsidRPr="0071039C">
        <w:rPr>
          <w:rFonts w:eastAsia="Calibri"/>
          <w:sz w:val="23"/>
          <w:szCs w:val="23"/>
        </w:rPr>
        <w:t>е</w:t>
      </w:r>
      <w:r w:rsidRPr="0071039C">
        <w:rPr>
          <w:rFonts w:eastAsia="Calibri"/>
          <w:sz w:val="23"/>
          <w:szCs w:val="23"/>
        </w:rPr>
        <w:t xml:space="preserve">арная панель)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4) входные группы: </w:t>
      </w:r>
      <w:proofErr w:type="spellStart"/>
      <w:r w:rsidRPr="0071039C">
        <w:rPr>
          <w:rFonts w:eastAsia="Calibri"/>
          <w:sz w:val="23"/>
          <w:szCs w:val="23"/>
        </w:rPr>
        <w:t>светопрозрачные</w:t>
      </w:r>
      <w:proofErr w:type="spellEnd"/>
      <w:r w:rsidRPr="0071039C">
        <w:rPr>
          <w:rFonts w:eastAsia="Calibri"/>
          <w:sz w:val="23"/>
          <w:szCs w:val="23"/>
        </w:rPr>
        <w:t xml:space="preserve">, </w:t>
      </w:r>
      <w:proofErr w:type="spellStart"/>
      <w:r w:rsidRPr="0071039C">
        <w:rPr>
          <w:rFonts w:eastAsia="Calibri"/>
          <w:sz w:val="23"/>
          <w:szCs w:val="23"/>
        </w:rPr>
        <w:t>вандалостойкие</w:t>
      </w:r>
      <w:proofErr w:type="spellEnd"/>
      <w:r w:rsidRPr="0071039C">
        <w:rPr>
          <w:rFonts w:eastAsia="Calibri"/>
          <w:sz w:val="23"/>
          <w:szCs w:val="23"/>
        </w:rPr>
        <w:t xml:space="preserve"> конструкции с применением алюмин</w:t>
      </w:r>
      <w:r w:rsidRPr="0071039C">
        <w:rPr>
          <w:rFonts w:eastAsia="Calibri"/>
          <w:sz w:val="23"/>
          <w:szCs w:val="23"/>
        </w:rPr>
        <w:t>и</w:t>
      </w:r>
      <w:r w:rsidRPr="0071039C">
        <w:rPr>
          <w:rFonts w:eastAsia="Calibri"/>
          <w:sz w:val="23"/>
          <w:szCs w:val="23"/>
        </w:rPr>
        <w:t xml:space="preserve">евого и/или стального профиля со стеклопакетом (остекление не менее 60% дверного полотна в составе витражных конструкций); материалы примыкания к </w:t>
      </w:r>
      <w:proofErr w:type="spellStart"/>
      <w:r w:rsidRPr="0071039C">
        <w:rPr>
          <w:rFonts w:eastAsia="Calibri"/>
          <w:sz w:val="23"/>
          <w:szCs w:val="23"/>
        </w:rPr>
        <w:t>светопрозрачным</w:t>
      </w:r>
      <w:proofErr w:type="spellEnd"/>
      <w:r w:rsidRPr="0071039C">
        <w:rPr>
          <w:rFonts w:eastAsia="Calibri"/>
          <w:sz w:val="23"/>
          <w:szCs w:val="23"/>
        </w:rPr>
        <w:t xml:space="preserve"> конструкциям должны быть выполнены из долговечных и </w:t>
      </w:r>
      <w:proofErr w:type="spellStart"/>
      <w:r w:rsidRPr="0071039C">
        <w:rPr>
          <w:rFonts w:eastAsia="Calibri"/>
          <w:sz w:val="23"/>
          <w:szCs w:val="23"/>
        </w:rPr>
        <w:t>вандалостойких</w:t>
      </w:r>
      <w:proofErr w:type="spellEnd"/>
      <w:r w:rsidRPr="0071039C">
        <w:rPr>
          <w:rFonts w:eastAsia="Calibri"/>
          <w:sz w:val="23"/>
          <w:szCs w:val="23"/>
        </w:rPr>
        <w:t xml:space="preserve">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5) закрытие нижней части (метровой зоны) балкона/лоджии при сплошном остеклении: </w:t>
      </w:r>
      <w:proofErr w:type="spellStart"/>
      <w:r w:rsidRPr="0071039C">
        <w:rPr>
          <w:rFonts w:eastAsia="Calibri"/>
          <w:sz w:val="23"/>
          <w:szCs w:val="23"/>
        </w:rPr>
        <w:t>стем</w:t>
      </w:r>
      <w:r w:rsidRPr="0071039C">
        <w:rPr>
          <w:rFonts w:eastAsia="Calibri"/>
          <w:sz w:val="23"/>
          <w:szCs w:val="23"/>
        </w:rPr>
        <w:t>а</w:t>
      </w:r>
      <w:r w:rsidRPr="0071039C">
        <w:rPr>
          <w:rFonts w:eastAsia="Calibri"/>
          <w:sz w:val="23"/>
          <w:szCs w:val="23"/>
        </w:rPr>
        <w:t>лит</w:t>
      </w:r>
      <w:proofErr w:type="spellEnd"/>
      <w:r w:rsidRPr="0071039C">
        <w:rPr>
          <w:rFonts w:eastAsia="Calibri"/>
          <w:sz w:val="23"/>
          <w:szCs w:val="23"/>
        </w:rPr>
        <w:t>, стекло, тонированное в массе в заводских условиях, декоративная решетка, материал о</w:t>
      </w:r>
      <w:r w:rsidRPr="0071039C">
        <w:rPr>
          <w:rFonts w:eastAsia="Calibri"/>
          <w:sz w:val="23"/>
          <w:szCs w:val="23"/>
        </w:rPr>
        <w:t>с</w:t>
      </w:r>
      <w:r w:rsidRPr="0071039C">
        <w:rPr>
          <w:rFonts w:eastAsia="Calibri"/>
          <w:sz w:val="23"/>
          <w:szCs w:val="23"/>
        </w:rPr>
        <w:t xml:space="preserve">новной поверхности фасада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требования к природному камню: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применяемые облицовочные изделия из природного камня должны соответствовать требов</w:t>
      </w:r>
      <w:r w:rsidRPr="0071039C">
        <w:rPr>
          <w:rFonts w:eastAsia="Calibri"/>
          <w:sz w:val="23"/>
          <w:szCs w:val="23"/>
        </w:rPr>
        <w:t>а</w:t>
      </w:r>
      <w:r w:rsidRPr="0071039C">
        <w:rPr>
          <w:rFonts w:eastAsia="Calibri"/>
          <w:sz w:val="23"/>
          <w:szCs w:val="23"/>
        </w:rPr>
        <w:t xml:space="preserve">ниям ГОСТ 9480-2012, ГОСТ 23342-2012, ГОСТ 9479-2011, ГОСТ 30629-2011;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7) декоративные элементы: гипс, </w:t>
      </w:r>
      <w:proofErr w:type="spellStart"/>
      <w:r w:rsidRPr="0071039C">
        <w:rPr>
          <w:rFonts w:eastAsia="Calibri"/>
          <w:sz w:val="23"/>
          <w:szCs w:val="23"/>
        </w:rPr>
        <w:t>стеклофибробетон</w:t>
      </w:r>
      <w:proofErr w:type="spellEnd"/>
      <w:r w:rsidRPr="0071039C">
        <w:rPr>
          <w:rFonts w:eastAsia="Calibri"/>
          <w:sz w:val="23"/>
          <w:szCs w:val="23"/>
        </w:rPr>
        <w:t>, природный камень, металл и другие и</w:t>
      </w:r>
      <w:r w:rsidRPr="0071039C">
        <w:rPr>
          <w:rFonts w:eastAsia="Calibri"/>
          <w:sz w:val="23"/>
          <w:szCs w:val="23"/>
        </w:rPr>
        <w:t>з</w:t>
      </w:r>
      <w:r w:rsidRPr="0071039C">
        <w:rPr>
          <w:rFonts w:eastAsia="Calibri"/>
          <w:sz w:val="23"/>
          <w:szCs w:val="23"/>
        </w:rPr>
        <w:t xml:space="preserve">носостойкие материалы;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8)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71039C">
        <w:rPr>
          <w:rFonts w:eastAsia="Calibri"/>
          <w:sz w:val="23"/>
          <w:szCs w:val="23"/>
        </w:rPr>
        <w:t>ч</w:t>
      </w:r>
      <w:r w:rsidRPr="0071039C">
        <w:rPr>
          <w:rFonts w:eastAsia="Calibri"/>
          <w:sz w:val="23"/>
          <w:szCs w:val="23"/>
        </w:rPr>
        <w:t xml:space="preserve">ности в эксплуатации.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3. При отделке фасадов не допускается: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применение </w:t>
      </w:r>
      <w:proofErr w:type="spellStart"/>
      <w:r w:rsidRPr="0071039C">
        <w:rPr>
          <w:rFonts w:eastAsia="Calibri"/>
          <w:sz w:val="23"/>
          <w:szCs w:val="23"/>
        </w:rPr>
        <w:t>керамогранита</w:t>
      </w:r>
      <w:proofErr w:type="spellEnd"/>
      <w:r w:rsidRPr="0071039C">
        <w:rPr>
          <w:rFonts w:eastAsia="Calibri"/>
          <w:sz w:val="23"/>
          <w:szCs w:val="23"/>
        </w:rPr>
        <w:t xml:space="preserve"> с креплением на видимых </w:t>
      </w:r>
      <w:proofErr w:type="spellStart"/>
      <w:r w:rsidRPr="0071039C">
        <w:rPr>
          <w:rFonts w:eastAsia="Calibri"/>
          <w:sz w:val="23"/>
          <w:szCs w:val="23"/>
        </w:rPr>
        <w:t>клямерах</w:t>
      </w:r>
      <w:proofErr w:type="spellEnd"/>
      <w:r w:rsidRPr="0071039C">
        <w:rPr>
          <w:rFonts w:eastAsia="Calibri"/>
          <w:sz w:val="23"/>
          <w:szCs w:val="23"/>
        </w:rPr>
        <w:t xml:space="preserve"> в отделке фасадов первых и вторых этажей;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устройство цоколя на подсистеме;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w:t>
      </w:r>
      <w:proofErr w:type="spellStart"/>
      <w:r w:rsidRPr="0071039C">
        <w:rPr>
          <w:rFonts w:eastAsia="Calibri"/>
          <w:sz w:val="23"/>
          <w:szCs w:val="23"/>
        </w:rPr>
        <w:t>опирание</w:t>
      </w:r>
      <w:proofErr w:type="spellEnd"/>
      <w:r w:rsidRPr="0071039C">
        <w:rPr>
          <w:rFonts w:eastAsia="Calibri"/>
          <w:sz w:val="23"/>
          <w:szCs w:val="23"/>
        </w:rPr>
        <w:t xml:space="preserve"> фасада навесного, оштукатуренного, </w:t>
      </w:r>
      <w:proofErr w:type="spellStart"/>
      <w:r w:rsidRPr="0071039C">
        <w:rPr>
          <w:rFonts w:eastAsia="Calibri"/>
          <w:sz w:val="23"/>
          <w:szCs w:val="23"/>
        </w:rPr>
        <w:t>фиброцементного</w:t>
      </w:r>
      <w:proofErr w:type="spellEnd"/>
      <w:r w:rsidRPr="0071039C">
        <w:rPr>
          <w:rFonts w:eastAsia="Calibri"/>
          <w:sz w:val="23"/>
          <w:szCs w:val="23"/>
        </w:rPr>
        <w:t xml:space="preserve">, </w:t>
      </w:r>
      <w:proofErr w:type="spellStart"/>
      <w:r w:rsidRPr="0071039C">
        <w:rPr>
          <w:rFonts w:eastAsia="Calibri"/>
          <w:sz w:val="23"/>
          <w:szCs w:val="23"/>
        </w:rPr>
        <w:t>алюмокомпозитного</w:t>
      </w:r>
      <w:proofErr w:type="spellEnd"/>
      <w:r w:rsidRPr="0071039C">
        <w:rPr>
          <w:rFonts w:eastAsia="Calibri"/>
          <w:sz w:val="23"/>
          <w:szCs w:val="23"/>
        </w:rPr>
        <w:t xml:space="preserve"> без устройства цоколя на отметке земли; необходимо исключить примыкание элементов отделки к уровню грунта (</w:t>
      </w:r>
      <w:proofErr w:type="spellStart"/>
      <w:r w:rsidRPr="0071039C">
        <w:rPr>
          <w:rFonts w:eastAsia="Calibri"/>
          <w:sz w:val="23"/>
          <w:szCs w:val="23"/>
        </w:rPr>
        <w:t>отмостки</w:t>
      </w:r>
      <w:proofErr w:type="spellEnd"/>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4) использование </w:t>
      </w:r>
      <w:proofErr w:type="gramStart"/>
      <w:r w:rsidRPr="0071039C">
        <w:rPr>
          <w:rFonts w:eastAsia="Calibri"/>
          <w:sz w:val="23"/>
          <w:szCs w:val="23"/>
        </w:rPr>
        <w:t>сэндвич-панелей</w:t>
      </w:r>
      <w:proofErr w:type="gramEnd"/>
      <w:r w:rsidRPr="0071039C">
        <w:rPr>
          <w:rFonts w:eastAsia="Calibri"/>
          <w:sz w:val="23"/>
          <w:szCs w:val="23"/>
        </w:rPr>
        <w:t xml:space="preserve"> с открытым типом крепления (визуально заметные соед</w:t>
      </w:r>
      <w:r w:rsidRPr="0071039C">
        <w:rPr>
          <w:rFonts w:eastAsia="Calibri"/>
          <w:sz w:val="23"/>
          <w:szCs w:val="23"/>
        </w:rPr>
        <w:t>и</w:t>
      </w:r>
      <w:r w:rsidRPr="0071039C">
        <w:rPr>
          <w:rFonts w:eastAsia="Calibri"/>
          <w:sz w:val="23"/>
          <w:szCs w:val="23"/>
        </w:rPr>
        <w:t xml:space="preserve">нения панелей, видимые крепежные элементы (винты, дюбели, заклепки);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5) сопряжение в одной плоскости поверхностей с различными отделочными материалами без раскреповки (за исключением мозаичных панно);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6) поверхностное окрашивание бетонной поверхности при применении крупнопанельных и</w:t>
      </w:r>
      <w:r w:rsidRPr="0071039C">
        <w:rPr>
          <w:rFonts w:eastAsia="Calibri"/>
          <w:sz w:val="23"/>
          <w:szCs w:val="23"/>
        </w:rPr>
        <w:t>з</w:t>
      </w:r>
      <w:r w:rsidRPr="0071039C">
        <w:rPr>
          <w:rFonts w:eastAsia="Calibri"/>
          <w:sz w:val="23"/>
          <w:szCs w:val="23"/>
        </w:rPr>
        <w:t xml:space="preserve">делий в наружных ограждающих конструкциях.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 xml:space="preserve">6. </w:t>
      </w:r>
      <w:proofErr w:type="gramStart"/>
      <w:r w:rsidRPr="0071039C">
        <w:rPr>
          <w:rFonts w:eastAsia="Calibri"/>
          <w:b/>
          <w:bCs/>
          <w:sz w:val="23"/>
          <w:szCs w:val="23"/>
        </w:rPr>
        <w:t>Требования к размещению технического и инженерного оборудования на фасадах и кровлях объектов капитального строительства (перечисление технических устройств (в том числе вентиляции и кондиционирования воздуха, газоснабжения, освещения, связи, видеонаблюдения) и приемов улучшения декоративных качеств фасадов объектов кап</w:t>
      </w:r>
      <w:r w:rsidRPr="0071039C">
        <w:rPr>
          <w:rFonts w:eastAsia="Calibri"/>
          <w:b/>
          <w:bCs/>
          <w:sz w:val="23"/>
          <w:szCs w:val="23"/>
        </w:rPr>
        <w:t>и</w:t>
      </w:r>
      <w:r w:rsidRPr="0071039C">
        <w:rPr>
          <w:rFonts w:eastAsia="Calibri"/>
          <w:b/>
          <w:bCs/>
          <w:sz w:val="23"/>
          <w:szCs w:val="23"/>
        </w:rPr>
        <w:t xml:space="preserve">тального строительства при размещении такого оборудования. </w:t>
      </w:r>
      <w:proofErr w:type="gramEnd"/>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 размещении всех видов инженерных систем на визуально воспринимаемых поверхн</w:t>
      </w:r>
      <w:r w:rsidRPr="0071039C">
        <w:rPr>
          <w:rFonts w:eastAsia="Calibri"/>
          <w:sz w:val="23"/>
          <w:szCs w:val="23"/>
        </w:rPr>
        <w:t>о</w:t>
      </w:r>
      <w:r w:rsidRPr="0071039C">
        <w:rPr>
          <w:rFonts w:eastAsia="Calibri"/>
          <w:sz w:val="23"/>
          <w:szCs w:val="23"/>
        </w:rPr>
        <w:t xml:space="preserve">стях фасадов (в том числе на кровле) объектов нежилого назначения необходимо предлагать мероприятия по их визуальному сокрытию и гармоничной интеграции в общий объем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Исключить размещение инженерного оборудования на декоративных элементах здания.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3. Предусмотреть обустройство специальных архитектурных элементов (мест размещения) для наружных блоков кондиционеров (ниши, наружные корзины с декоративными экранами) без выведения элементов электрооборудования на наружные плоскости стен (отсутствие с</w:t>
      </w:r>
      <w:r w:rsidRPr="0071039C">
        <w:rPr>
          <w:rFonts w:eastAsia="Calibri"/>
          <w:sz w:val="23"/>
          <w:szCs w:val="23"/>
        </w:rPr>
        <w:t>о</w:t>
      </w:r>
      <w:r w:rsidRPr="0071039C">
        <w:rPr>
          <w:rFonts w:eastAsia="Calibri"/>
          <w:sz w:val="23"/>
          <w:szCs w:val="23"/>
        </w:rPr>
        <w:t xml:space="preserve">провождающей проводки на плоскости фасадов).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4. Для прокладки коммуникаций к наружным блокам кондиционеров предусмотреть в нару</w:t>
      </w:r>
      <w:r w:rsidRPr="0071039C">
        <w:rPr>
          <w:rFonts w:eastAsia="Calibri"/>
          <w:sz w:val="23"/>
          <w:szCs w:val="23"/>
        </w:rPr>
        <w:t>ж</w:t>
      </w:r>
      <w:r w:rsidRPr="0071039C">
        <w:rPr>
          <w:rFonts w:eastAsia="Calibri"/>
          <w:sz w:val="23"/>
          <w:szCs w:val="23"/>
        </w:rPr>
        <w:t>ных стенах устройство гильз с заполнением негорючей теплоизоляцией с нормативным укл</w:t>
      </w:r>
      <w:r w:rsidRPr="0071039C">
        <w:rPr>
          <w:rFonts w:eastAsia="Calibri"/>
          <w:sz w:val="23"/>
          <w:szCs w:val="23"/>
        </w:rPr>
        <w:t>о</w:t>
      </w:r>
      <w:r w:rsidRPr="0071039C">
        <w:rPr>
          <w:rFonts w:eastAsia="Calibri"/>
          <w:sz w:val="23"/>
          <w:szCs w:val="23"/>
        </w:rPr>
        <w:t xml:space="preserve">ном в сторону фасада и установкой декоративных заглушек с двух сторон.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При устройстве открытой водосточной системы на фасаде и козырьках (навесах), пред</w:t>
      </w:r>
      <w:r w:rsidRPr="0071039C">
        <w:rPr>
          <w:rFonts w:eastAsia="Calibri"/>
          <w:sz w:val="23"/>
          <w:szCs w:val="23"/>
        </w:rPr>
        <w:t>у</w:t>
      </w:r>
      <w:r w:rsidRPr="0071039C">
        <w:rPr>
          <w:rFonts w:eastAsia="Calibri"/>
          <w:sz w:val="23"/>
          <w:szCs w:val="23"/>
        </w:rPr>
        <w:t xml:space="preserve">смотреть скрытый отвод поверхностных стоков или их интеграцию в общее стилистическое решение.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7. Требования к подсветке фасадов объектов капитального строительства (перечисление архитектурных приемов внешнего освещения их фасадов и цветов, а также оттенков т</w:t>
      </w:r>
      <w:r w:rsidRPr="0071039C">
        <w:rPr>
          <w:rFonts w:eastAsia="Calibri"/>
          <w:b/>
          <w:bCs/>
          <w:sz w:val="23"/>
          <w:szCs w:val="23"/>
        </w:rPr>
        <w:t>а</w:t>
      </w:r>
      <w:r w:rsidRPr="0071039C">
        <w:rPr>
          <w:rFonts w:eastAsia="Calibri"/>
          <w:b/>
          <w:bCs/>
          <w:sz w:val="23"/>
          <w:szCs w:val="23"/>
        </w:rPr>
        <w:t xml:space="preserve">кого освещения с указанием палитры).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При формировании внешнего облика зданий с элементами декоративного освещения, необх</w:t>
      </w:r>
      <w:r w:rsidRPr="0071039C">
        <w:rPr>
          <w:rFonts w:eastAsia="Calibri"/>
          <w:sz w:val="23"/>
          <w:szCs w:val="23"/>
        </w:rPr>
        <w:t>о</w:t>
      </w:r>
      <w:r w:rsidRPr="0071039C">
        <w:rPr>
          <w:rFonts w:eastAsia="Calibri"/>
          <w:sz w:val="23"/>
          <w:szCs w:val="23"/>
        </w:rPr>
        <w:t xml:space="preserve">димо предусмотреть: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освещение входной группы (фасадные светильники);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б) освещение домовых знаков в темное время суток; </w:t>
      </w:r>
    </w:p>
    <w:p w:rsidR="00134464" w:rsidRDefault="0071039C" w:rsidP="0071039C">
      <w:r w:rsidRPr="0071039C">
        <w:rPr>
          <w:rFonts w:eastAsia="Calibri"/>
          <w:sz w:val="23"/>
          <w:szCs w:val="23"/>
        </w:rPr>
        <w:t>в) размещение архитектурно-художественного освещения на фасадах зданий, визуал</w:t>
      </w:r>
      <w:r w:rsidRPr="0071039C">
        <w:rPr>
          <w:rFonts w:eastAsia="Calibri"/>
          <w:sz w:val="23"/>
          <w:szCs w:val="23"/>
        </w:rPr>
        <w:t>ь</w:t>
      </w:r>
      <w:r w:rsidRPr="0071039C">
        <w:rPr>
          <w:rFonts w:eastAsia="Calibri"/>
          <w:sz w:val="23"/>
          <w:szCs w:val="23"/>
        </w:rPr>
        <w:t>но воспринимаемых со стороны улиц, дорог (если предусмотрено техническим заданием).</w:t>
      </w:r>
    </w:p>
    <w:p w:rsidR="00134464" w:rsidRDefault="00134464" w:rsidP="00134464"/>
    <w:p w:rsidR="00134464" w:rsidRDefault="00134464" w:rsidP="00134464"/>
    <w:p w:rsidR="00134464" w:rsidRPr="007B4FC5" w:rsidRDefault="00134464" w:rsidP="00073003">
      <w:pPr>
        <w:pStyle w:val="afffff4"/>
      </w:pPr>
      <w:bookmarkStart w:id="248" w:name="_Toc147925352"/>
      <w:r w:rsidRPr="007B4FC5">
        <w:t>Статья 2</w:t>
      </w:r>
      <w:r>
        <w:t>9</w:t>
      </w:r>
      <w:r w:rsidRPr="007B4FC5">
        <w:t>.</w:t>
      </w:r>
      <w:r>
        <w:t>5</w:t>
      </w:r>
      <w:r w:rsidRPr="007B4FC5">
        <w:t xml:space="preserve"> </w:t>
      </w:r>
      <w:r w:rsidRPr="00134464">
        <w:t xml:space="preserve">Требования к архитектурно-градостроительному облику объектов </w:t>
      </w:r>
      <w:bookmarkEnd w:id="248"/>
      <w:r w:rsidR="00021116">
        <w:t>культуры</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b/>
          <w:bCs/>
          <w:color w:val="000000"/>
          <w:sz w:val="23"/>
          <w:szCs w:val="23"/>
        </w:rPr>
        <w:t>1. Основные принципы формирования архитектурно-градостроительного облика объе</w:t>
      </w:r>
      <w:r w:rsidRPr="0071039C">
        <w:rPr>
          <w:rFonts w:eastAsia="Calibri"/>
          <w:b/>
          <w:bCs/>
          <w:color w:val="000000"/>
          <w:sz w:val="23"/>
          <w:szCs w:val="23"/>
        </w:rPr>
        <w:t>к</w:t>
      </w:r>
      <w:r w:rsidRPr="0071039C">
        <w:rPr>
          <w:rFonts w:eastAsia="Calibri"/>
          <w:b/>
          <w:bCs/>
          <w:color w:val="000000"/>
          <w:sz w:val="23"/>
          <w:szCs w:val="23"/>
        </w:rPr>
        <w:t xml:space="preserve">тов.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1. При формировании внешнего облика зданий руководствоваться принципами </w:t>
      </w:r>
      <w:proofErr w:type="spellStart"/>
      <w:r w:rsidRPr="0071039C">
        <w:rPr>
          <w:rFonts w:eastAsia="Calibri"/>
          <w:color w:val="000000"/>
          <w:sz w:val="23"/>
          <w:szCs w:val="23"/>
        </w:rPr>
        <w:t>сомасштабн</w:t>
      </w:r>
      <w:r w:rsidRPr="0071039C">
        <w:rPr>
          <w:rFonts w:eastAsia="Calibri"/>
          <w:color w:val="000000"/>
          <w:sz w:val="23"/>
          <w:szCs w:val="23"/>
        </w:rPr>
        <w:t>о</w:t>
      </w:r>
      <w:r w:rsidRPr="0071039C">
        <w:rPr>
          <w:rFonts w:eastAsia="Calibri"/>
          <w:color w:val="000000"/>
          <w:sz w:val="23"/>
          <w:szCs w:val="23"/>
        </w:rPr>
        <w:t>сти</w:t>
      </w:r>
      <w:proofErr w:type="spellEnd"/>
      <w:r w:rsidRPr="0071039C">
        <w:rPr>
          <w:rFonts w:eastAsia="Calibri"/>
          <w:color w:val="000000"/>
          <w:sz w:val="23"/>
          <w:szCs w:val="23"/>
        </w:rPr>
        <w:t xml:space="preserve">, </w:t>
      </w:r>
      <w:proofErr w:type="spellStart"/>
      <w:r w:rsidRPr="0071039C">
        <w:rPr>
          <w:rFonts w:eastAsia="Calibri"/>
          <w:color w:val="000000"/>
          <w:sz w:val="23"/>
          <w:szCs w:val="23"/>
        </w:rPr>
        <w:t>ансамблевости</w:t>
      </w:r>
      <w:proofErr w:type="spellEnd"/>
      <w:r w:rsidRPr="0071039C">
        <w:rPr>
          <w:rFonts w:eastAsia="Calibri"/>
          <w:color w:val="000000"/>
          <w:sz w:val="23"/>
          <w:szCs w:val="23"/>
        </w:rPr>
        <w:t xml:space="preserve"> и гармонии, обеспечивая интеграцию в сложившуюся градостроительную ситуацию (необходимо учитывать характер, структуру и стилистические особенности окр</w:t>
      </w:r>
      <w:r w:rsidRPr="0071039C">
        <w:rPr>
          <w:rFonts w:eastAsia="Calibri"/>
          <w:color w:val="000000"/>
          <w:sz w:val="23"/>
          <w:szCs w:val="23"/>
        </w:rPr>
        <w:t>у</w:t>
      </w:r>
      <w:r w:rsidRPr="0071039C">
        <w:rPr>
          <w:rFonts w:eastAsia="Calibri"/>
          <w:color w:val="000000"/>
          <w:sz w:val="23"/>
          <w:szCs w:val="23"/>
        </w:rPr>
        <w:t>жающей застройки и ландшафта, избегать значительного диссонанса, обязательно обоснов</w:t>
      </w:r>
      <w:r w:rsidRPr="0071039C">
        <w:rPr>
          <w:rFonts w:eastAsia="Calibri"/>
          <w:color w:val="000000"/>
          <w:sz w:val="23"/>
          <w:szCs w:val="23"/>
        </w:rPr>
        <w:t>ы</w:t>
      </w:r>
      <w:r w:rsidRPr="0071039C">
        <w:rPr>
          <w:rFonts w:eastAsia="Calibri"/>
          <w:color w:val="000000"/>
          <w:sz w:val="23"/>
          <w:szCs w:val="23"/>
        </w:rPr>
        <w:t xml:space="preserve">вать решения).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2. В оформлении фасадов могут быть использованы произведения монументального и декор</w:t>
      </w:r>
      <w:r w:rsidRPr="0071039C">
        <w:rPr>
          <w:rFonts w:eastAsia="Calibri"/>
          <w:color w:val="000000"/>
          <w:sz w:val="23"/>
          <w:szCs w:val="23"/>
        </w:rPr>
        <w:t>а</w:t>
      </w:r>
      <w:r w:rsidRPr="0071039C">
        <w:rPr>
          <w:rFonts w:eastAsia="Calibri"/>
          <w:color w:val="000000"/>
          <w:sz w:val="23"/>
          <w:szCs w:val="23"/>
        </w:rPr>
        <w:t xml:space="preserve">тивно-прикладного искусства.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3. Общие требования к отделочным и (или) строительным материалам: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1) применять долговечные, износостойкие, </w:t>
      </w:r>
      <w:proofErr w:type="spellStart"/>
      <w:r w:rsidRPr="0071039C">
        <w:rPr>
          <w:rFonts w:eastAsia="Calibri"/>
          <w:color w:val="000000"/>
          <w:sz w:val="23"/>
          <w:szCs w:val="23"/>
        </w:rPr>
        <w:t>ремонтопригодные</w:t>
      </w:r>
      <w:proofErr w:type="spellEnd"/>
      <w:r w:rsidRPr="0071039C">
        <w:rPr>
          <w:rFonts w:eastAsia="Calibri"/>
          <w:color w:val="000000"/>
          <w:sz w:val="23"/>
          <w:szCs w:val="23"/>
        </w:rPr>
        <w:t xml:space="preserve"> материалы (учитывать дал</w:t>
      </w:r>
      <w:r w:rsidRPr="0071039C">
        <w:rPr>
          <w:rFonts w:eastAsia="Calibri"/>
          <w:color w:val="000000"/>
          <w:sz w:val="23"/>
          <w:szCs w:val="23"/>
        </w:rPr>
        <w:t>ь</w:t>
      </w:r>
      <w:r w:rsidRPr="0071039C">
        <w:rPr>
          <w:rFonts w:eastAsia="Calibri"/>
          <w:color w:val="000000"/>
          <w:sz w:val="23"/>
          <w:szCs w:val="23"/>
        </w:rPr>
        <w:t xml:space="preserve">нейшую эксплуатацию);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2) выполнять первые этажи и цоколь из устойчивых к атмосферным явлениям, </w:t>
      </w:r>
      <w:proofErr w:type="spellStart"/>
      <w:r w:rsidRPr="0071039C">
        <w:rPr>
          <w:rFonts w:eastAsia="Calibri"/>
          <w:color w:val="000000"/>
          <w:sz w:val="23"/>
          <w:szCs w:val="23"/>
        </w:rPr>
        <w:t>вандалосто</w:t>
      </w:r>
      <w:r w:rsidRPr="0071039C">
        <w:rPr>
          <w:rFonts w:eastAsia="Calibri"/>
          <w:color w:val="000000"/>
          <w:sz w:val="23"/>
          <w:szCs w:val="23"/>
        </w:rPr>
        <w:t>й</w:t>
      </w:r>
      <w:r w:rsidRPr="0071039C">
        <w:rPr>
          <w:rFonts w:eastAsia="Calibri"/>
          <w:color w:val="000000"/>
          <w:sz w:val="23"/>
          <w:szCs w:val="23"/>
        </w:rPr>
        <w:t>ких</w:t>
      </w:r>
      <w:proofErr w:type="spellEnd"/>
      <w:r w:rsidRPr="0071039C">
        <w:rPr>
          <w:rFonts w:eastAsia="Calibri"/>
          <w:color w:val="000000"/>
          <w:sz w:val="23"/>
          <w:szCs w:val="23"/>
        </w:rPr>
        <w:t xml:space="preserve"> и визуально привлекательных материалов;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3) предусматривать систему разрезки облицовочных панелей с учетом </w:t>
      </w:r>
      <w:proofErr w:type="gramStart"/>
      <w:r w:rsidRPr="0071039C">
        <w:rPr>
          <w:rFonts w:eastAsia="Calibri"/>
          <w:color w:val="000000"/>
          <w:sz w:val="23"/>
          <w:szCs w:val="23"/>
        </w:rPr>
        <w:t>архитектурных реш</w:t>
      </w:r>
      <w:r w:rsidRPr="0071039C">
        <w:rPr>
          <w:rFonts w:eastAsia="Calibri"/>
          <w:color w:val="000000"/>
          <w:sz w:val="23"/>
          <w:szCs w:val="23"/>
        </w:rPr>
        <w:t>е</w:t>
      </w:r>
      <w:r w:rsidRPr="0071039C">
        <w:rPr>
          <w:rFonts w:eastAsia="Calibri"/>
          <w:color w:val="000000"/>
          <w:sz w:val="23"/>
          <w:szCs w:val="23"/>
        </w:rPr>
        <w:t>ний</w:t>
      </w:r>
      <w:proofErr w:type="gramEnd"/>
      <w:r w:rsidRPr="0071039C">
        <w:rPr>
          <w:rFonts w:eastAsia="Calibri"/>
          <w:color w:val="000000"/>
          <w:sz w:val="23"/>
          <w:szCs w:val="23"/>
        </w:rPr>
        <w:t xml:space="preserve"> и габаритов дверных и оконных проемов.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4. Материалы для применения в отделке (финишные материалы):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color w:val="000000"/>
          <w:sz w:val="23"/>
          <w:szCs w:val="23"/>
        </w:rPr>
        <w:lastRenderedPageBreak/>
        <w:t xml:space="preserve">1) кровля, элементы кровли: </w:t>
      </w:r>
      <w:proofErr w:type="spellStart"/>
      <w:r w:rsidRPr="0071039C">
        <w:rPr>
          <w:rFonts w:eastAsia="Calibri"/>
          <w:color w:val="000000"/>
          <w:sz w:val="23"/>
          <w:szCs w:val="23"/>
        </w:rPr>
        <w:t>фальцевая</w:t>
      </w:r>
      <w:proofErr w:type="spellEnd"/>
      <w:r w:rsidRPr="0071039C">
        <w:rPr>
          <w:rFonts w:eastAsia="Calibri"/>
          <w:color w:val="000000"/>
          <w:sz w:val="23"/>
          <w:szCs w:val="23"/>
        </w:rPr>
        <w:t xml:space="preserve"> кровля, мягкая черепица, наливная кровля, мембрана, засыпка с фиксацией, сланцевая кровля, песчано-цементная </w:t>
      </w:r>
      <w:proofErr w:type="spellStart"/>
      <w:r w:rsidRPr="0071039C">
        <w:rPr>
          <w:rFonts w:eastAsia="Calibri"/>
          <w:color w:val="000000"/>
          <w:sz w:val="23"/>
          <w:szCs w:val="23"/>
        </w:rPr>
        <w:t>черепица</w:t>
      </w:r>
      <w:proofErr w:type="gramStart"/>
      <w:r w:rsidRPr="0071039C">
        <w:rPr>
          <w:rFonts w:eastAsia="Calibri"/>
          <w:color w:val="000000"/>
          <w:sz w:val="23"/>
          <w:szCs w:val="23"/>
        </w:rPr>
        <w:t>,</w:t>
      </w:r>
      <w:r w:rsidR="00072AAE">
        <w:rPr>
          <w:rFonts w:eastAsia="Calibri"/>
          <w:sz w:val="23"/>
          <w:szCs w:val="23"/>
        </w:rPr>
        <w:t>к</w:t>
      </w:r>
      <w:proofErr w:type="gramEnd"/>
      <w:r w:rsidR="00072AAE">
        <w:rPr>
          <w:rFonts w:eastAsia="Calibri"/>
          <w:sz w:val="23"/>
          <w:szCs w:val="23"/>
        </w:rPr>
        <w:t>ерамическая</w:t>
      </w:r>
      <w:proofErr w:type="spellEnd"/>
      <w:r w:rsidR="00072AAE">
        <w:rPr>
          <w:rFonts w:eastAsia="Calibri"/>
          <w:sz w:val="23"/>
          <w:szCs w:val="23"/>
        </w:rPr>
        <w:t xml:space="preserve"> черепица, метало черепица, кровельный </w:t>
      </w:r>
      <w:proofErr w:type="spellStart"/>
      <w:r w:rsidR="00072AAE">
        <w:rPr>
          <w:rFonts w:eastAsia="Calibri"/>
          <w:sz w:val="23"/>
          <w:szCs w:val="23"/>
        </w:rPr>
        <w:t>профнастил</w:t>
      </w:r>
      <w:proofErr w:type="spellEnd"/>
      <w:r w:rsidR="00072AAE">
        <w:rPr>
          <w:rFonts w:eastAsia="Calibri"/>
          <w:sz w:val="23"/>
          <w:szCs w:val="23"/>
        </w:rPr>
        <w:t>,</w:t>
      </w:r>
      <w:r w:rsidRPr="0071039C">
        <w:rPr>
          <w:rFonts w:eastAsia="Calibri"/>
          <w:sz w:val="23"/>
          <w:szCs w:val="23"/>
        </w:rPr>
        <w:t xml:space="preserve"> </w:t>
      </w:r>
      <w:proofErr w:type="spellStart"/>
      <w:r w:rsidRPr="0071039C">
        <w:rPr>
          <w:rFonts w:eastAsia="Calibri"/>
          <w:sz w:val="23"/>
          <w:szCs w:val="23"/>
        </w:rPr>
        <w:t>светопрозрачные</w:t>
      </w:r>
      <w:proofErr w:type="spellEnd"/>
      <w:r w:rsidRPr="0071039C">
        <w:rPr>
          <w:rFonts w:eastAsia="Calibri"/>
          <w:sz w:val="23"/>
          <w:szCs w:val="23"/>
        </w:rPr>
        <w:t xml:space="preserve"> конструкции и другие износ</w:t>
      </w:r>
      <w:r w:rsidRPr="0071039C">
        <w:rPr>
          <w:rFonts w:eastAsia="Calibri"/>
          <w:sz w:val="23"/>
          <w:szCs w:val="23"/>
        </w:rPr>
        <w:t>о</w:t>
      </w:r>
      <w:r w:rsidRPr="0071039C">
        <w:rPr>
          <w:rFonts w:eastAsia="Calibri"/>
          <w:sz w:val="23"/>
          <w:szCs w:val="23"/>
        </w:rPr>
        <w:t>стойкие материалы (включая материалы, и</w:t>
      </w:r>
      <w:r w:rsidRPr="0071039C">
        <w:rPr>
          <w:rFonts w:eastAsia="Calibri"/>
          <w:sz w:val="23"/>
          <w:szCs w:val="23"/>
        </w:rPr>
        <w:t>с</w:t>
      </w:r>
      <w:r w:rsidRPr="0071039C">
        <w:rPr>
          <w:rFonts w:eastAsia="Calibri"/>
          <w:sz w:val="23"/>
          <w:szCs w:val="23"/>
        </w:rPr>
        <w:t xml:space="preserve">пользуемые для эксплуатируемой кровли);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цоколь: природный камень (гранит или аналог), клинкерный кирпич, </w:t>
      </w:r>
      <w:proofErr w:type="spellStart"/>
      <w:r w:rsidRPr="0071039C">
        <w:rPr>
          <w:rFonts w:eastAsia="Calibri"/>
          <w:sz w:val="23"/>
          <w:szCs w:val="23"/>
        </w:rPr>
        <w:t>керамогранит</w:t>
      </w:r>
      <w:proofErr w:type="spellEnd"/>
      <w:r w:rsidRPr="0071039C">
        <w:rPr>
          <w:rFonts w:eastAsia="Calibri"/>
          <w:sz w:val="23"/>
          <w:szCs w:val="23"/>
        </w:rPr>
        <w:t xml:space="preserve"> (толщ</w:t>
      </w:r>
      <w:r w:rsidRPr="0071039C">
        <w:rPr>
          <w:rFonts w:eastAsia="Calibri"/>
          <w:sz w:val="23"/>
          <w:szCs w:val="23"/>
        </w:rPr>
        <w:t>и</w:t>
      </w:r>
      <w:r w:rsidRPr="0071039C">
        <w:rPr>
          <w:rFonts w:eastAsia="Calibri"/>
          <w:sz w:val="23"/>
          <w:szCs w:val="23"/>
        </w:rPr>
        <w:t>на не менее 10 мм), панели из бетонных композитов, бетон и другие износостойкие матери</w:t>
      </w:r>
      <w:r w:rsidRPr="0071039C">
        <w:rPr>
          <w:rFonts w:eastAsia="Calibri"/>
          <w:sz w:val="23"/>
          <w:szCs w:val="23"/>
        </w:rPr>
        <w:t>а</w:t>
      </w:r>
      <w:r w:rsidRPr="0071039C">
        <w:rPr>
          <w:rFonts w:eastAsia="Calibri"/>
          <w:sz w:val="23"/>
          <w:szCs w:val="23"/>
        </w:rPr>
        <w:t xml:space="preserve">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w:t>
      </w:r>
      <w:proofErr w:type="spellStart"/>
      <w:r w:rsidRPr="0071039C">
        <w:rPr>
          <w:rFonts w:eastAsia="Calibri"/>
          <w:sz w:val="23"/>
          <w:szCs w:val="23"/>
        </w:rPr>
        <w:t>керамогранит</w:t>
      </w:r>
      <w:proofErr w:type="spellEnd"/>
      <w:r w:rsidRPr="0071039C">
        <w:rPr>
          <w:rFonts w:eastAsia="Calibri"/>
          <w:sz w:val="23"/>
          <w:szCs w:val="23"/>
        </w:rPr>
        <w:t xml:space="preserve"> (толщина не менее 10 мм), композит, архитектурный бетон, природный камень (гранит или аналог), </w:t>
      </w:r>
      <w:proofErr w:type="spellStart"/>
      <w:r w:rsidRPr="0071039C">
        <w:rPr>
          <w:rFonts w:eastAsia="Calibri"/>
          <w:sz w:val="23"/>
          <w:szCs w:val="23"/>
        </w:rPr>
        <w:t>металлокассеты</w:t>
      </w:r>
      <w:proofErr w:type="spellEnd"/>
      <w:r w:rsidRPr="0071039C">
        <w:rPr>
          <w:rFonts w:eastAsia="Calibri"/>
          <w:sz w:val="23"/>
          <w:szCs w:val="23"/>
        </w:rPr>
        <w:t xml:space="preserve">, в том числе профилированные, </w:t>
      </w:r>
      <w:proofErr w:type="spellStart"/>
      <w:r w:rsidRPr="0071039C">
        <w:rPr>
          <w:rFonts w:eastAsia="Calibri"/>
          <w:sz w:val="23"/>
          <w:szCs w:val="23"/>
        </w:rPr>
        <w:t>аквапанель</w:t>
      </w:r>
      <w:proofErr w:type="spellEnd"/>
      <w:r w:rsidRPr="0071039C">
        <w:rPr>
          <w:rFonts w:eastAsia="Calibri"/>
          <w:sz w:val="23"/>
          <w:szCs w:val="23"/>
        </w:rPr>
        <w:t xml:space="preserve">, HPL-панель, линеарная панель)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4) входные группы: </w:t>
      </w:r>
      <w:proofErr w:type="spellStart"/>
      <w:r w:rsidRPr="0071039C">
        <w:rPr>
          <w:rFonts w:eastAsia="Calibri"/>
          <w:sz w:val="23"/>
          <w:szCs w:val="23"/>
        </w:rPr>
        <w:t>светопрозрачные</w:t>
      </w:r>
      <w:proofErr w:type="spellEnd"/>
      <w:r w:rsidRPr="0071039C">
        <w:rPr>
          <w:rFonts w:eastAsia="Calibri"/>
          <w:sz w:val="23"/>
          <w:szCs w:val="23"/>
        </w:rPr>
        <w:t xml:space="preserve">, </w:t>
      </w:r>
      <w:proofErr w:type="spellStart"/>
      <w:r w:rsidRPr="0071039C">
        <w:rPr>
          <w:rFonts w:eastAsia="Calibri"/>
          <w:sz w:val="23"/>
          <w:szCs w:val="23"/>
        </w:rPr>
        <w:t>вандалостойкие</w:t>
      </w:r>
      <w:proofErr w:type="spellEnd"/>
      <w:r w:rsidRPr="0071039C">
        <w:rPr>
          <w:rFonts w:eastAsia="Calibri"/>
          <w:sz w:val="23"/>
          <w:szCs w:val="23"/>
        </w:rPr>
        <w:t xml:space="preserve"> конструкции с применением алюмин</w:t>
      </w:r>
      <w:r w:rsidRPr="0071039C">
        <w:rPr>
          <w:rFonts w:eastAsia="Calibri"/>
          <w:sz w:val="23"/>
          <w:szCs w:val="23"/>
        </w:rPr>
        <w:t>и</w:t>
      </w:r>
      <w:r w:rsidRPr="0071039C">
        <w:rPr>
          <w:rFonts w:eastAsia="Calibri"/>
          <w:sz w:val="23"/>
          <w:szCs w:val="23"/>
        </w:rPr>
        <w:t xml:space="preserve">евого и/или стального профиля со стеклопакетом (остекление не менее 60% дверного полотна в составе витражных конструкций); материалы примыкания к </w:t>
      </w:r>
      <w:proofErr w:type="spellStart"/>
      <w:r w:rsidRPr="0071039C">
        <w:rPr>
          <w:rFonts w:eastAsia="Calibri"/>
          <w:sz w:val="23"/>
          <w:szCs w:val="23"/>
        </w:rPr>
        <w:t>светопрозрачным</w:t>
      </w:r>
      <w:proofErr w:type="spellEnd"/>
      <w:r w:rsidRPr="0071039C">
        <w:rPr>
          <w:rFonts w:eastAsia="Calibri"/>
          <w:sz w:val="23"/>
          <w:szCs w:val="23"/>
        </w:rPr>
        <w:t xml:space="preserve"> конструкциям должны быть выполнены из долговечных и </w:t>
      </w:r>
      <w:proofErr w:type="spellStart"/>
      <w:r w:rsidRPr="0071039C">
        <w:rPr>
          <w:rFonts w:eastAsia="Calibri"/>
          <w:sz w:val="23"/>
          <w:szCs w:val="23"/>
        </w:rPr>
        <w:t>вандалостойких</w:t>
      </w:r>
      <w:proofErr w:type="spellEnd"/>
      <w:r w:rsidRPr="0071039C">
        <w:rPr>
          <w:rFonts w:eastAsia="Calibri"/>
          <w:sz w:val="23"/>
          <w:szCs w:val="23"/>
        </w:rPr>
        <w:t xml:space="preserve">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5) закрытие нижней части (метровой зоны) балкона/лоджии при сплошном остеклении: </w:t>
      </w:r>
      <w:proofErr w:type="spellStart"/>
      <w:r w:rsidRPr="0071039C">
        <w:rPr>
          <w:rFonts w:eastAsia="Calibri"/>
          <w:sz w:val="23"/>
          <w:szCs w:val="23"/>
        </w:rPr>
        <w:t>стем</w:t>
      </w:r>
      <w:r w:rsidRPr="0071039C">
        <w:rPr>
          <w:rFonts w:eastAsia="Calibri"/>
          <w:sz w:val="23"/>
          <w:szCs w:val="23"/>
        </w:rPr>
        <w:t>а</w:t>
      </w:r>
      <w:r w:rsidRPr="0071039C">
        <w:rPr>
          <w:rFonts w:eastAsia="Calibri"/>
          <w:sz w:val="23"/>
          <w:szCs w:val="23"/>
        </w:rPr>
        <w:t>лит</w:t>
      </w:r>
      <w:proofErr w:type="spellEnd"/>
      <w:r w:rsidRPr="0071039C">
        <w:rPr>
          <w:rFonts w:eastAsia="Calibri"/>
          <w:sz w:val="23"/>
          <w:szCs w:val="23"/>
        </w:rPr>
        <w:t>, стекло, тонированное в массе в заводских условиях, декоративная решетка, материал о</w:t>
      </w:r>
      <w:r w:rsidRPr="0071039C">
        <w:rPr>
          <w:rFonts w:eastAsia="Calibri"/>
          <w:sz w:val="23"/>
          <w:szCs w:val="23"/>
        </w:rPr>
        <w:t>с</w:t>
      </w:r>
      <w:r w:rsidRPr="0071039C">
        <w:rPr>
          <w:rFonts w:eastAsia="Calibri"/>
          <w:sz w:val="23"/>
          <w:szCs w:val="23"/>
        </w:rPr>
        <w:t xml:space="preserve">новной поверхности фасада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декоративные элементы: гипс, </w:t>
      </w:r>
      <w:proofErr w:type="spellStart"/>
      <w:r w:rsidRPr="0071039C">
        <w:rPr>
          <w:rFonts w:eastAsia="Calibri"/>
          <w:sz w:val="23"/>
          <w:szCs w:val="23"/>
        </w:rPr>
        <w:t>стеклофибробетон</w:t>
      </w:r>
      <w:proofErr w:type="spellEnd"/>
      <w:r w:rsidRPr="0071039C">
        <w:rPr>
          <w:rFonts w:eastAsia="Calibri"/>
          <w:sz w:val="23"/>
          <w:szCs w:val="23"/>
        </w:rPr>
        <w:t xml:space="preserve">, природный камень (гранит или аналог), металл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7)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71039C">
        <w:rPr>
          <w:rFonts w:eastAsia="Calibri"/>
          <w:sz w:val="23"/>
          <w:szCs w:val="23"/>
        </w:rPr>
        <w:t>ч</w:t>
      </w:r>
      <w:r w:rsidRPr="0071039C">
        <w:rPr>
          <w:rFonts w:eastAsia="Calibri"/>
          <w:sz w:val="23"/>
          <w:szCs w:val="23"/>
        </w:rPr>
        <w:t xml:space="preserve">ности в эксплуатации.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2. Требования к объемно-пространственным характеристикам объектов капитального строительства (</w:t>
      </w:r>
      <w:proofErr w:type="gramStart"/>
      <w:r w:rsidRPr="0071039C">
        <w:rPr>
          <w:rFonts w:eastAsia="Calibri"/>
          <w:b/>
          <w:bCs/>
          <w:sz w:val="23"/>
          <w:szCs w:val="23"/>
        </w:rPr>
        <w:t>архитектурные решения</w:t>
      </w:r>
      <w:proofErr w:type="gramEnd"/>
      <w:r w:rsidRPr="0071039C">
        <w:rPr>
          <w:rFonts w:eastAsia="Calibri"/>
          <w:b/>
          <w:bCs/>
          <w:sz w:val="23"/>
          <w:szCs w:val="23"/>
        </w:rPr>
        <w:t xml:space="preserve"> объектов капитального строительства, опред</w:t>
      </w:r>
      <w:r w:rsidRPr="0071039C">
        <w:rPr>
          <w:rFonts w:eastAsia="Calibri"/>
          <w:b/>
          <w:bCs/>
          <w:sz w:val="23"/>
          <w:szCs w:val="23"/>
        </w:rPr>
        <w:t>е</w:t>
      </w:r>
      <w:r w:rsidRPr="0071039C">
        <w:rPr>
          <w:rFonts w:eastAsia="Calibri"/>
          <w:b/>
          <w:bCs/>
          <w:sz w:val="23"/>
          <w:szCs w:val="23"/>
        </w:rPr>
        <w:t xml:space="preserve">ляющие их размер, форму, функциональное назначение и местоположение в границах земельного участка).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Размещение объектов капитального строительства (далее – объект) в границах земельного участка должно производиться с учетом реализации требований нормативов градостроител</w:t>
      </w:r>
      <w:r w:rsidRPr="0071039C">
        <w:rPr>
          <w:rFonts w:eastAsia="Calibri"/>
          <w:sz w:val="23"/>
          <w:szCs w:val="23"/>
        </w:rPr>
        <w:t>ь</w:t>
      </w:r>
      <w:r w:rsidRPr="0071039C">
        <w:rPr>
          <w:rFonts w:eastAsia="Calibri"/>
          <w:sz w:val="23"/>
          <w:szCs w:val="23"/>
        </w:rPr>
        <w:t xml:space="preserve">ного проектирования </w:t>
      </w:r>
      <w:proofErr w:type="spellStart"/>
      <w:r w:rsidR="007904F5">
        <w:rPr>
          <w:rFonts w:eastAsia="Calibri"/>
          <w:sz w:val="23"/>
          <w:szCs w:val="23"/>
        </w:rPr>
        <w:t>Сорочинского</w:t>
      </w:r>
      <w:proofErr w:type="spellEnd"/>
      <w:r w:rsidR="007904F5">
        <w:rPr>
          <w:rFonts w:eastAsia="Calibri"/>
          <w:sz w:val="23"/>
          <w:szCs w:val="23"/>
        </w:rPr>
        <w:t xml:space="preserve"> городского округа</w:t>
      </w:r>
      <w:r w:rsidRPr="0071039C">
        <w:rPr>
          <w:rFonts w:eastAsia="Calibri"/>
          <w:sz w:val="23"/>
          <w:szCs w:val="23"/>
        </w:rPr>
        <w:t>, а также правил благоустройства те</w:t>
      </w:r>
      <w:r w:rsidRPr="0071039C">
        <w:rPr>
          <w:rFonts w:eastAsia="Calibri"/>
          <w:sz w:val="23"/>
          <w:szCs w:val="23"/>
        </w:rPr>
        <w:t>р</w:t>
      </w:r>
      <w:r w:rsidRPr="0071039C">
        <w:rPr>
          <w:rFonts w:eastAsia="Calibri"/>
          <w:sz w:val="23"/>
          <w:szCs w:val="23"/>
        </w:rPr>
        <w:t xml:space="preserve">ритории муниципального образования </w:t>
      </w:r>
      <w:proofErr w:type="spellStart"/>
      <w:r w:rsidR="007904F5">
        <w:rPr>
          <w:rFonts w:eastAsia="Calibri"/>
          <w:sz w:val="23"/>
          <w:szCs w:val="23"/>
        </w:rPr>
        <w:t>Сорочинского</w:t>
      </w:r>
      <w:proofErr w:type="spellEnd"/>
      <w:r w:rsidR="007904F5">
        <w:rPr>
          <w:rFonts w:eastAsia="Calibri"/>
          <w:sz w:val="23"/>
          <w:szCs w:val="23"/>
        </w:rPr>
        <w:t xml:space="preserve"> городского округа</w:t>
      </w:r>
      <w:r w:rsidRPr="0071039C">
        <w:rPr>
          <w:rFonts w:eastAsia="Calibri"/>
          <w:sz w:val="23"/>
          <w:szCs w:val="23"/>
        </w:rPr>
        <w:t xml:space="preserve"> в части нормируем</w:t>
      </w:r>
      <w:r w:rsidRPr="0071039C">
        <w:rPr>
          <w:rFonts w:eastAsia="Calibri"/>
          <w:sz w:val="23"/>
          <w:szCs w:val="23"/>
        </w:rPr>
        <w:t>о</w:t>
      </w:r>
      <w:r w:rsidRPr="0071039C">
        <w:rPr>
          <w:rFonts w:eastAsia="Calibri"/>
          <w:sz w:val="23"/>
          <w:szCs w:val="23"/>
        </w:rPr>
        <w:t xml:space="preserve">го комплекса элементов благоустройства и парковочных мест.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Требования к объемно-пространственным и архитектурным решениям: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требования к объемно-пространственным и </w:t>
      </w:r>
      <w:proofErr w:type="gramStart"/>
      <w:r w:rsidRPr="0071039C">
        <w:rPr>
          <w:rFonts w:eastAsia="Calibri"/>
          <w:sz w:val="23"/>
          <w:szCs w:val="23"/>
        </w:rPr>
        <w:t>архитектурным решениям</w:t>
      </w:r>
      <w:proofErr w:type="gramEnd"/>
      <w:r w:rsidRPr="0071039C">
        <w:rPr>
          <w:rFonts w:eastAsia="Calibri"/>
          <w:sz w:val="23"/>
          <w:szCs w:val="23"/>
        </w:rPr>
        <w:t xml:space="preserve"> входных групп: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w:t>
      </w:r>
      <w:r w:rsidR="00072AAE">
        <w:rPr>
          <w:rFonts w:eastAsia="Calibri"/>
          <w:sz w:val="23"/>
          <w:szCs w:val="23"/>
        </w:rPr>
        <w:t>основной вход (входы) в здание должен быть организован с учетом создания «</w:t>
      </w:r>
      <w:proofErr w:type="spellStart"/>
      <w:r w:rsidR="00072AAE">
        <w:rPr>
          <w:rFonts w:eastAsia="Calibri"/>
          <w:sz w:val="23"/>
          <w:szCs w:val="23"/>
        </w:rPr>
        <w:t>безбарьерной</w:t>
      </w:r>
      <w:proofErr w:type="spellEnd"/>
      <w:r w:rsidR="00072AAE">
        <w:rPr>
          <w:rFonts w:eastAsia="Calibri"/>
          <w:sz w:val="23"/>
          <w:szCs w:val="23"/>
        </w:rPr>
        <w:t xml:space="preserve"> среды»;</w:t>
      </w:r>
      <w:r w:rsidRPr="0071039C">
        <w:rPr>
          <w:rFonts w:eastAsia="Calibri"/>
          <w:sz w:val="23"/>
          <w:szCs w:val="23"/>
        </w:rPr>
        <w:t xml:space="preserve"> </w:t>
      </w:r>
    </w:p>
    <w:p w:rsidR="00690CD8" w:rsidRDefault="0033248C" w:rsidP="00690CD8">
      <w:pPr>
        <w:autoSpaceDE w:val="0"/>
        <w:autoSpaceDN w:val="0"/>
        <w:adjustRightInd w:val="0"/>
        <w:ind w:firstLine="0"/>
        <w:jc w:val="left"/>
        <w:rPr>
          <w:rFonts w:eastAsia="Calibri"/>
          <w:sz w:val="23"/>
          <w:szCs w:val="23"/>
        </w:rPr>
      </w:pPr>
      <w:r>
        <w:rPr>
          <w:rFonts w:eastAsia="Calibri"/>
          <w:sz w:val="23"/>
          <w:szCs w:val="23"/>
        </w:rPr>
        <w:t>б</w:t>
      </w:r>
      <w:r w:rsidR="0071039C" w:rsidRPr="0071039C">
        <w:rPr>
          <w:rFonts w:eastAsia="Calibri"/>
          <w:sz w:val="23"/>
          <w:szCs w:val="23"/>
        </w:rPr>
        <w:t>) главный вход в здание необходимо выявить (акцентировать), второстепенные входы (сл</w:t>
      </w:r>
      <w:r w:rsidR="0071039C" w:rsidRPr="0071039C">
        <w:rPr>
          <w:rFonts w:eastAsia="Calibri"/>
          <w:sz w:val="23"/>
          <w:szCs w:val="23"/>
        </w:rPr>
        <w:t>у</w:t>
      </w:r>
      <w:r w:rsidR="0071039C" w:rsidRPr="0071039C">
        <w:rPr>
          <w:rFonts w:eastAsia="Calibri"/>
          <w:sz w:val="23"/>
          <w:szCs w:val="23"/>
        </w:rPr>
        <w:t xml:space="preserve">жебные, технические, эвакуационные) - нивелировать; </w:t>
      </w:r>
    </w:p>
    <w:p w:rsidR="0071039C" w:rsidRPr="0071039C" w:rsidRDefault="0033248C" w:rsidP="00690CD8">
      <w:pPr>
        <w:autoSpaceDE w:val="0"/>
        <w:autoSpaceDN w:val="0"/>
        <w:adjustRightInd w:val="0"/>
        <w:ind w:firstLine="0"/>
        <w:jc w:val="left"/>
        <w:rPr>
          <w:rFonts w:eastAsia="Calibri"/>
          <w:sz w:val="23"/>
          <w:szCs w:val="23"/>
        </w:rPr>
      </w:pPr>
      <w:r>
        <w:rPr>
          <w:rFonts w:eastAsia="Calibri"/>
          <w:sz w:val="23"/>
          <w:szCs w:val="23"/>
        </w:rPr>
        <w:t>в</w:t>
      </w:r>
      <w:r w:rsidR="0071039C" w:rsidRPr="0071039C">
        <w:rPr>
          <w:rFonts w:eastAsia="Calibri"/>
          <w:sz w:val="23"/>
          <w:szCs w:val="23"/>
        </w:rPr>
        <w:t>) предусмотреть устройство козырьков (навесов) над каждым входом в целях защиты от а</w:t>
      </w:r>
      <w:r w:rsidR="0071039C" w:rsidRPr="0071039C">
        <w:rPr>
          <w:rFonts w:eastAsia="Calibri"/>
          <w:sz w:val="23"/>
          <w:szCs w:val="23"/>
        </w:rPr>
        <w:t>т</w:t>
      </w:r>
      <w:r w:rsidR="0071039C" w:rsidRPr="0071039C">
        <w:rPr>
          <w:rFonts w:eastAsia="Calibri"/>
          <w:sz w:val="23"/>
          <w:szCs w:val="23"/>
        </w:rPr>
        <w:t xml:space="preserve">мосферных осадков; </w:t>
      </w:r>
    </w:p>
    <w:p w:rsidR="0071039C" w:rsidRPr="0071039C" w:rsidRDefault="0033248C" w:rsidP="0071039C">
      <w:pPr>
        <w:autoSpaceDE w:val="0"/>
        <w:autoSpaceDN w:val="0"/>
        <w:adjustRightInd w:val="0"/>
        <w:ind w:firstLine="0"/>
        <w:jc w:val="left"/>
        <w:rPr>
          <w:rFonts w:eastAsia="Calibri"/>
          <w:sz w:val="23"/>
          <w:szCs w:val="23"/>
        </w:rPr>
      </w:pPr>
      <w:proofErr w:type="gramStart"/>
      <w:r>
        <w:rPr>
          <w:rFonts w:eastAsia="Calibri"/>
          <w:sz w:val="23"/>
          <w:szCs w:val="23"/>
        </w:rPr>
        <w:t>г</w:t>
      </w:r>
      <w:r w:rsidR="0071039C" w:rsidRPr="0071039C">
        <w:rPr>
          <w:rFonts w:eastAsia="Calibri"/>
          <w:sz w:val="23"/>
          <w:szCs w:val="23"/>
        </w:rPr>
        <w:t>) при устройстве козырьков (навесов) использовать безопорные конструкции, в случае обо</w:t>
      </w:r>
      <w:r w:rsidR="0071039C" w:rsidRPr="0071039C">
        <w:rPr>
          <w:rFonts w:eastAsia="Calibri"/>
          <w:sz w:val="23"/>
          <w:szCs w:val="23"/>
        </w:rPr>
        <w:t>с</w:t>
      </w:r>
      <w:r w:rsidR="0071039C" w:rsidRPr="0071039C">
        <w:rPr>
          <w:rFonts w:eastAsia="Calibri"/>
          <w:sz w:val="23"/>
          <w:szCs w:val="23"/>
        </w:rPr>
        <w:t>нованной необходимости наличия опорных элементов в зоне главного входа (под козырьком (навесом)), предусмотреть их по массе соотносимыми нависающими над ними объему, а та</w:t>
      </w:r>
      <w:r w:rsidR="0071039C" w:rsidRPr="0071039C">
        <w:rPr>
          <w:rFonts w:eastAsia="Calibri"/>
          <w:sz w:val="23"/>
          <w:szCs w:val="23"/>
        </w:rPr>
        <w:t>к</w:t>
      </w:r>
      <w:r w:rsidR="0071039C" w:rsidRPr="0071039C">
        <w:rPr>
          <w:rFonts w:eastAsia="Calibri"/>
          <w:sz w:val="23"/>
          <w:szCs w:val="23"/>
        </w:rPr>
        <w:t xml:space="preserve">же четное количество опорных элементов; </w:t>
      </w:r>
      <w:proofErr w:type="gramEnd"/>
    </w:p>
    <w:p w:rsidR="0071039C" w:rsidRPr="0071039C" w:rsidRDefault="0033248C" w:rsidP="0071039C">
      <w:pPr>
        <w:autoSpaceDE w:val="0"/>
        <w:autoSpaceDN w:val="0"/>
        <w:adjustRightInd w:val="0"/>
        <w:ind w:firstLine="0"/>
        <w:jc w:val="left"/>
        <w:rPr>
          <w:rFonts w:eastAsia="Calibri"/>
          <w:sz w:val="23"/>
          <w:szCs w:val="23"/>
        </w:rPr>
      </w:pPr>
      <w:r>
        <w:rPr>
          <w:rFonts w:eastAsia="Calibri"/>
          <w:sz w:val="23"/>
          <w:szCs w:val="23"/>
        </w:rPr>
        <w:t>д</w:t>
      </w:r>
      <w:r w:rsidR="0071039C" w:rsidRPr="0071039C">
        <w:rPr>
          <w:rFonts w:eastAsia="Calibri"/>
          <w:sz w:val="23"/>
          <w:szCs w:val="23"/>
        </w:rPr>
        <w:t xml:space="preserve">) предусмотреть информационно-навигационное оформление входа.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3. Требования к архитектурно-стилистическим характеристикам объектов капитальн</w:t>
      </w:r>
      <w:r w:rsidRPr="0071039C">
        <w:rPr>
          <w:rFonts w:eastAsia="Calibri"/>
          <w:b/>
          <w:bCs/>
          <w:sz w:val="23"/>
          <w:szCs w:val="23"/>
        </w:rPr>
        <w:t>о</w:t>
      </w:r>
      <w:r w:rsidRPr="0071039C">
        <w:rPr>
          <w:rFonts w:eastAsia="Calibri"/>
          <w:b/>
          <w:bCs/>
          <w:sz w:val="23"/>
          <w:szCs w:val="23"/>
        </w:rPr>
        <w:t>го строительства (характеристики элементов фасадов, а также элементов иных нару</w:t>
      </w:r>
      <w:r w:rsidRPr="0071039C">
        <w:rPr>
          <w:rFonts w:eastAsia="Calibri"/>
          <w:b/>
          <w:bCs/>
          <w:sz w:val="23"/>
          <w:szCs w:val="23"/>
        </w:rPr>
        <w:t>ж</w:t>
      </w:r>
      <w:r w:rsidRPr="0071039C">
        <w:rPr>
          <w:rFonts w:eastAsia="Calibri"/>
          <w:b/>
          <w:bCs/>
          <w:sz w:val="23"/>
          <w:szCs w:val="23"/>
        </w:rPr>
        <w:t xml:space="preserve">ных частей объектов капитального строительства и их характеристик).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При формировании внешнего облика зданий руководствоваться принципами </w:t>
      </w:r>
      <w:proofErr w:type="spellStart"/>
      <w:r w:rsidRPr="0071039C">
        <w:rPr>
          <w:rFonts w:eastAsia="Calibri"/>
          <w:sz w:val="23"/>
          <w:szCs w:val="23"/>
        </w:rPr>
        <w:t>сомасштабн</w:t>
      </w:r>
      <w:r w:rsidRPr="0071039C">
        <w:rPr>
          <w:rFonts w:eastAsia="Calibri"/>
          <w:sz w:val="23"/>
          <w:szCs w:val="23"/>
        </w:rPr>
        <w:t>о</w:t>
      </w:r>
      <w:r w:rsidRPr="0071039C">
        <w:rPr>
          <w:rFonts w:eastAsia="Calibri"/>
          <w:sz w:val="23"/>
          <w:szCs w:val="23"/>
        </w:rPr>
        <w:t>сти</w:t>
      </w:r>
      <w:proofErr w:type="spellEnd"/>
      <w:r w:rsidRPr="0071039C">
        <w:rPr>
          <w:rFonts w:eastAsia="Calibri"/>
          <w:sz w:val="23"/>
          <w:szCs w:val="23"/>
        </w:rPr>
        <w:t xml:space="preserve">, </w:t>
      </w:r>
      <w:proofErr w:type="spellStart"/>
      <w:r w:rsidRPr="0071039C">
        <w:rPr>
          <w:rFonts w:eastAsia="Calibri"/>
          <w:sz w:val="23"/>
          <w:szCs w:val="23"/>
        </w:rPr>
        <w:t>ансамблевости</w:t>
      </w:r>
      <w:proofErr w:type="spellEnd"/>
      <w:r w:rsidRPr="0071039C">
        <w:rPr>
          <w:rFonts w:eastAsia="Calibri"/>
          <w:sz w:val="23"/>
          <w:szCs w:val="23"/>
        </w:rPr>
        <w:t xml:space="preserve"> и гармонии, предусмотрев: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1) интеграцию в сложившуюся градостроительную ситуацию (необходимо учитывать хара</w:t>
      </w:r>
      <w:r w:rsidRPr="0071039C">
        <w:rPr>
          <w:rFonts w:eastAsia="Calibri"/>
          <w:sz w:val="23"/>
          <w:szCs w:val="23"/>
        </w:rPr>
        <w:t>к</w:t>
      </w:r>
      <w:r w:rsidRPr="0071039C">
        <w:rPr>
          <w:rFonts w:eastAsia="Calibri"/>
          <w:sz w:val="23"/>
          <w:szCs w:val="23"/>
        </w:rPr>
        <w:t xml:space="preserve">тер, структуру и стилистические особенности окружающей застройки и ландшафта, избегать значительного диссонанса, обязательно обосновывать решения);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выявление функционального назначения проектируемого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взаимную увязку и обоснование планировочных, объемно-пространственных и фасадных решений.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Архитектурный облик объекта должен быть подчинен единому стилистическому решению. Дизайн отдельных элементов должен подчиняться единому стилю всего объекта. Решения должны иметь обоснование.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Требования к размещению, типоразмерам и стилистическим характеристикам </w:t>
      </w:r>
      <w:proofErr w:type="spellStart"/>
      <w:r w:rsidRPr="0071039C">
        <w:rPr>
          <w:rFonts w:eastAsia="Calibri"/>
          <w:sz w:val="23"/>
          <w:szCs w:val="23"/>
        </w:rPr>
        <w:t>светопр</w:t>
      </w:r>
      <w:r w:rsidRPr="0071039C">
        <w:rPr>
          <w:rFonts w:eastAsia="Calibri"/>
          <w:sz w:val="23"/>
          <w:szCs w:val="23"/>
        </w:rPr>
        <w:t>о</w:t>
      </w:r>
      <w:r w:rsidRPr="0071039C">
        <w:rPr>
          <w:rFonts w:eastAsia="Calibri"/>
          <w:sz w:val="23"/>
          <w:szCs w:val="23"/>
        </w:rPr>
        <w:t>зрачных</w:t>
      </w:r>
      <w:proofErr w:type="spellEnd"/>
      <w:r w:rsidRPr="0071039C">
        <w:rPr>
          <w:rFonts w:eastAsia="Calibri"/>
          <w:sz w:val="23"/>
          <w:szCs w:val="23"/>
        </w:rPr>
        <w:t xml:space="preserve"> конструкций: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размещение </w:t>
      </w:r>
      <w:proofErr w:type="spellStart"/>
      <w:r w:rsidRPr="0071039C">
        <w:rPr>
          <w:rFonts w:eastAsia="Calibri"/>
          <w:sz w:val="23"/>
          <w:szCs w:val="23"/>
        </w:rPr>
        <w:t>светопрозрачных</w:t>
      </w:r>
      <w:proofErr w:type="spellEnd"/>
      <w:r w:rsidRPr="0071039C">
        <w:rPr>
          <w:rFonts w:eastAsia="Calibri"/>
          <w:sz w:val="23"/>
          <w:szCs w:val="23"/>
        </w:rPr>
        <w:t xml:space="preserve"> конструкций (оконные проемы, витражи) на фасаде должно быть обусловлено планировочными и композиционными решениями;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типоразмер </w:t>
      </w:r>
      <w:proofErr w:type="spellStart"/>
      <w:r w:rsidRPr="0071039C">
        <w:rPr>
          <w:rFonts w:eastAsia="Calibri"/>
          <w:sz w:val="23"/>
          <w:szCs w:val="23"/>
        </w:rPr>
        <w:t>светопрозрачных</w:t>
      </w:r>
      <w:proofErr w:type="spellEnd"/>
      <w:r w:rsidRPr="0071039C">
        <w:rPr>
          <w:rFonts w:eastAsia="Calibri"/>
          <w:sz w:val="23"/>
          <w:szCs w:val="23"/>
        </w:rPr>
        <w:t xml:space="preserve"> конструкций (оконные проемы, витражи) следует принимать, исходя из функционального назначения помещений, указанных на поэтажных планах;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недопустимо подчинение размещения оконных проемов только планировочным решениям без обоснования общей композиции фасада, учета тектоники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исключение использования типологических приемов, характерных для жилищного стро</w:t>
      </w:r>
      <w:r w:rsidRPr="0071039C">
        <w:rPr>
          <w:rFonts w:eastAsia="Calibri"/>
          <w:sz w:val="23"/>
          <w:szCs w:val="23"/>
        </w:rPr>
        <w:t>и</w:t>
      </w:r>
      <w:r w:rsidRPr="0071039C">
        <w:rPr>
          <w:rFonts w:eastAsia="Calibri"/>
          <w:sz w:val="23"/>
          <w:szCs w:val="23"/>
        </w:rPr>
        <w:t xml:space="preserve">тельства;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при формировании облика объекта предусмотреть наибольший процент остекления в зал</w:t>
      </w:r>
      <w:r w:rsidRPr="0071039C">
        <w:rPr>
          <w:rFonts w:eastAsia="Calibri"/>
          <w:sz w:val="23"/>
          <w:szCs w:val="23"/>
        </w:rPr>
        <w:t>ь</w:t>
      </w:r>
      <w:r w:rsidRPr="0071039C">
        <w:rPr>
          <w:rFonts w:eastAsia="Calibri"/>
          <w:sz w:val="23"/>
          <w:szCs w:val="23"/>
        </w:rPr>
        <w:t xml:space="preserve">ных помещениях (актовый зал, фойе, зона главного входа и т.д.), в случае невозможности устройства решения должны иметь обоснование.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 оформлении фасадов могут быть использованы произведения монументального и декор</w:t>
      </w:r>
      <w:r w:rsidRPr="0071039C">
        <w:rPr>
          <w:rFonts w:eastAsia="Calibri"/>
          <w:sz w:val="23"/>
          <w:szCs w:val="23"/>
        </w:rPr>
        <w:t>а</w:t>
      </w:r>
      <w:r w:rsidRPr="0071039C">
        <w:rPr>
          <w:rFonts w:eastAsia="Calibri"/>
          <w:sz w:val="23"/>
          <w:szCs w:val="23"/>
        </w:rPr>
        <w:t xml:space="preserve">тивно-прикладного искусства.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5. Требования к архитектурно-стилистическим характеристикам входных групп: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козырек (навес) главного входа должен визуально отличаться от второстепенных входов, при этом должен подчиняться единому стилю объекта;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устройство козырьков (навесов) над всеми входными группами должно быть выполнено с учетом стилистической </w:t>
      </w:r>
      <w:proofErr w:type="spellStart"/>
      <w:r w:rsidRPr="0071039C">
        <w:rPr>
          <w:rFonts w:eastAsia="Calibri"/>
          <w:sz w:val="23"/>
          <w:szCs w:val="23"/>
        </w:rPr>
        <w:t>взаимоувязки</w:t>
      </w:r>
      <w:proofErr w:type="spellEnd"/>
      <w:r w:rsidRPr="0071039C">
        <w:rPr>
          <w:rFonts w:eastAsia="Calibri"/>
          <w:sz w:val="23"/>
          <w:szCs w:val="23"/>
        </w:rPr>
        <w:t xml:space="preserve"> с фасадными решениями.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6. Требования к архитектурно-стилистическим характеристикам элементов благоустройства: - элементы благоустройства территории (ограждение, уличная мебель и т.д.) должны быть в</w:t>
      </w:r>
      <w:r w:rsidRPr="0071039C">
        <w:rPr>
          <w:rFonts w:eastAsia="Calibri"/>
          <w:sz w:val="23"/>
          <w:szCs w:val="23"/>
        </w:rPr>
        <w:t>ы</w:t>
      </w:r>
      <w:r w:rsidRPr="0071039C">
        <w:rPr>
          <w:rFonts w:eastAsia="Calibri"/>
          <w:sz w:val="23"/>
          <w:szCs w:val="23"/>
        </w:rPr>
        <w:t xml:space="preserve">полнены в увязке с общим стилистическим и колористическим решением объекта.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7. Требования к архитектурно-стилистическим характеристикам системы навигации: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необходимо формировать комплексную систему навигации и информационного обеспеч</w:t>
      </w:r>
      <w:r w:rsidRPr="0071039C">
        <w:rPr>
          <w:rFonts w:eastAsia="Calibri"/>
          <w:sz w:val="23"/>
          <w:szCs w:val="23"/>
        </w:rPr>
        <w:t>е</w:t>
      </w:r>
      <w:r w:rsidRPr="0071039C">
        <w:rPr>
          <w:rFonts w:eastAsia="Calibri"/>
          <w:sz w:val="23"/>
          <w:szCs w:val="23"/>
        </w:rPr>
        <w:t xml:space="preserve">ния с учетом масштаба и качества шрифтовых композиций, элементов </w:t>
      </w:r>
      <w:proofErr w:type="spellStart"/>
      <w:r w:rsidRPr="0071039C">
        <w:rPr>
          <w:rFonts w:eastAsia="Calibri"/>
          <w:sz w:val="23"/>
          <w:szCs w:val="23"/>
        </w:rPr>
        <w:t>инфографики</w:t>
      </w:r>
      <w:proofErr w:type="spellEnd"/>
      <w:r w:rsidRPr="0071039C">
        <w:rPr>
          <w:rFonts w:eastAsia="Calibri"/>
          <w:sz w:val="23"/>
          <w:szCs w:val="23"/>
        </w:rPr>
        <w:t xml:space="preserve">, а также мест их размещения во </w:t>
      </w:r>
      <w:proofErr w:type="spellStart"/>
      <w:r w:rsidRPr="0071039C">
        <w:rPr>
          <w:rFonts w:eastAsia="Calibri"/>
          <w:sz w:val="23"/>
          <w:szCs w:val="23"/>
        </w:rPr>
        <w:t>взаимоувязке</w:t>
      </w:r>
      <w:proofErr w:type="spellEnd"/>
      <w:r w:rsidRPr="0071039C">
        <w:rPr>
          <w:rFonts w:eastAsia="Calibri"/>
          <w:sz w:val="23"/>
          <w:szCs w:val="23"/>
        </w:rPr>
        <w:t xml:space="preserve"> с общим стилистическим и композиционным решением фасадов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2) масштаб шрифтовой композиции с названием объекта должен учитывать визуальное во</w:t>
      </w:r>
      <w:r w:rsidRPr="0071039C">
        <w:rPr>
          <w:rFonts w:eastAsia="Calibri"/>
          <w:sz w:val="23"/>
          <w:szCs w:val="23"/>
        </w:rPr>
        <w:t>с</w:t>
      </w:r>
      <w:r w:rsidRPr="0071039C">
        <w:rPr>
          <w:rFonts w:eastAsia="Calibri"/>
          <w:sz w:val="23"/>
          <w:szCs w:val="23"/>
        </w:rPr>
        <w:t>приятие со стороны основного пешеходного потока посетителей, а также автомобильных д</w:t>
      </w:r>
      <w:r w:rsidRPr="0071039C">
        <w:rPr>
          <w:rFonts w:eastAsia="Calibri"/>
          <w:sz w:val="23"/>
          <w:szCs w:val="23"/>
        </w:rPr>
        <w:t>о</w:t>
      </w:r>
      <w:r w:rsidRPr="0071039C">
        <w:rPr>
          <w:rFonts w:eastAsia="Calibri"/>
          <w:sz w:val="23"/>
          <w:szCs w:val="23"/>
        </w:rPr>
        <w:t>рог. Возможны различные варианты размещения композиции (кровля, козырек главного вх</w:t>
      </w:r>
      <w:r w:rsidRPr="0071039C">
        <w:rPr>
          <w:rFonts w:eastAsia="Calibri"/>
          <w:sz w:val="23"/>
          <w:szCs w:val="23"/>
        </w:rPr>
        <w:t>о</w:t>
      </w:r>
      <w:r w:rsidRPr="0071039C">
        <w:rPr>
          <w:rFonts w:eastAsia="Calibri"/>
          <w:sz w:val="23"/>
          <w:szCs w:val="23"/>
        </w:rPr>
        <w:t xml:space="preserve">да, отдельно стоящая стела и т.п.).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4. Требования к цветовым решениям объектов капитального строительства (цвета и о</w:t>
      </w:r>
      <w:r w:rsidRPr="0071039C">
        <w:rPr>
          <w:rFonts w:eastAsia="Calibri"/>
          <w:b/>
          <w:bCs/>
          <w:sz w:val="23"/>
          <w:szCs w:val="23"/>
        </w:rPr>
        <w:t>т</w:t>
      </w:r>
      <w:r w:rsidRPr="0071039C">
        <w:rPr>
          <w:rFonts w:eastAsia="Calibri"/>
          <w:b/>
          <w:bCs/>
          <w:sz w:val="23"/>
          <w:szCs w:val="23"/>
        </w:rPr>
        <w:t xml:space="preserve">тенки, используемые для отделки фасадов с указанием палитры).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Цветовые решения внешней отделки фасадов объектов должны соответствовать требован</w:t>
      </w:r>
      <w:r w:rsidRPr="0071039C">
        <w:rPr>
          <w:rFonts w:eastAsia="Calibri"/>
          <w:sz w:val="23"/>
          <w:szCs w:val="23"/>
        </w:rPr>
        <w:t>и</w:t>
      </w:r>
      <w:r w:rsidRPr="0071039C">
        <w:rPr>
          <w:rFonts w:eastAsia="Calibri"/>
          <w:sz w:val="23"/>
          <w:szCs w:val="23"/>
        </w:rPr>
        <w:t xml:space="preserve">ям, установленным в правилах благоустройства территории муниципального образования.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Общие требования к цветовым решениям: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цветовое решение должно быть обосновано и выполнено во взаимной увязке с композиц</w:t>
      </w:r>
      <w:r w:rsidRPr="0071039C">
        <w:rPr>
          <w:rFonts w:eastAsia="Calibri"/>
          <w:sz w:val="23"/>
          <w:szCs w:val="23"/>
        </w:rPr>
        <w:t>и</w:t>
      </w:r>
      <w:r w:rsidRPr="0071039C">
        <w:rPr>
          <w:rFonts w:eastAsia="Calibri"/>
          <w:sz w:val="23"/>
          <w:szCs w:val="23"/>
        </w:rPr>
        <w:t xml:space="preserve">онными решениями здания, тектоникой объема, оконными проемами;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при разработке цветовых решений необходимо: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избегать соотношения цветов на фасаде в пропорции 1:1; должен быть основной, базовый цвет и дополнительные, акцентные цвета;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б) руководствоваться принципом гармоничного сочетания с окружающей застройкой терр</w:t>
      </w:r>
      <w:r w:rsidRPr="0071039C">
        <w:rPr>
          <w:rFonts w:eastAsia="Calibri"/>
          <w:sz w:val="23"/>
          <w:szCs w:val="23"/>
        </w:rPr>
        <w:t>и</w:t>
      </w:r>
      <w:r w:rsidRPr="0071039C">
        <w:rPr>
          <w:rFonts w:eastAsia="Calibri"/>
          <w:sz w:val="23"/>
          <w:szCs w:val="23"/>
        </w:rPr>
        <w:t xml:space="preserve">тории;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 xml:space="preserve">в) исключить случайное использование цвета; учитывать, что цветовые акценты выявляют объемно-пластические свойства объектов;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г) при выборе цветовых решений оконных, витражных, дверных переплетов использовать б</w:t>
      </w:r>
      <w:r w:rsidRPr="0071039C">
        <w:rPr>
          <w:rFonts w:eastAsia="Calibri"/>
          <w:sz w:val="23"/>
          <w:szCs w:val="23"/>
        </w:rPr>
        <w:t>е</w:t>
      </w:r>
      <w:r w:rsidRPr="0071039C">
        <w:rPr>
          <w:rFonts w:eastAsia="Calibri"/>
          <w:sz w:val="23"/>
          <w:szCs w:val="23"/>
        </w:rPr>
        <w:t>лый цвет (RAL 9010, 9016, 9003, 9001 или аналог) только в случае его обоснования архите</w:t>
      </w:r>
      <w:r w:rsidRPr="0071039C">
        <w:rPr>
          <w:rFonts w:eastAsia="Calibri"/>
          <w:sz w:val="23"/>
          <w:szCs w:val="23"/>
        </w:rPr>
        <w:t>к</w:t>
      </w:r>
      <w:r w:rsidRPr="0071039C">
        <w:rPr>
          <w:rFonts w:eastAsia="Calibri"/>
          <w:sz w:val="23"/>
          <w:szCs w:val="23"/>
        </w:rPr>
        <w:t xml:space="preserve">турно-художественным решением.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При выборе базового цвета отдавать преимущество натуральным оттенкам и цветам. При выборе дополнительных и акцентных цветов необходимо обеспечить их гармоничное сочет</w:t>
      </w:r>
      <w:r w:rsidRPr="0071039C">
        <w:rPr>
          <w:rFonts w:eastAsia="Calibri"/>
          <w:sz w:val="23"/>
          <w:szCs w:val="23"/>
        </w:rPr>
        <w:t>а</w:t>
      </w:r>
      <w:r w:rsidRPr="0071039C">
        <w:rPr>
          <w:rFonts w:eastAsia="Calibri"/>
          <w:sz w:val="23"/>
          <w:szCs w:val="23"/>
        </w:rPr>
        <w:t xml:space="preserve">ние с базовым цветом.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 качестве базового цвета не допускается применять оттенки открытой и агрессивной цв</w:t>
      </w:r>
      <w:r w:rsidRPr="0071039C">
        <w:rPr>
          <w:rFonts w:eastAsia="Calibri"/>
          <w:sz w:val="23"/>
          <w:szCs w:val="23"/>
        </w:rPr>
        <w:t>е</w:t>
      </w:r>
      <w:r w:rsidRPr="0071039C">
        <w:rPr>
          <w:rFonts w:eastAsia="Calibri"/>
          <w:sz w:val="23"/>
          <w:szCs w:val="23"/>
        </w:rPr>
        <w:t xml:space="preserve">товой гаммы, которые будут </w:t>
      </w:r>
      <w:proofErr w:type="gramStart"/>
      <w:r w:rsidRPr="0071039C">
        <w:rPr>
          <w:rFonts w:eastAsia="Calibri"/>
          <w:sz w:val="23"/>
          <w:szCs w:val="23"/>
        </w:rPr>
        <w:t>доминировать</w:t>
      </w:r>
      <w:proofErr w:type="gramEnd"/>
      <w:r w:rsidRPr="0071039C">
        <w:rPr>
          <w:rFonts w:eastAsia="Calibri"/>
          <w:sz w:val="23"/>
          <w:szCs w:val="23"/>
        </w:rPr>
        <w:t xml:space="preserve"> и разрушать общую композицию объема.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5. При выборе цветовых решений, необходимо учитывать, что при использовании технологии оштукатуривания возможно использование только светлых, </w:t>
      </w:r>
      <w:proofErr w:type="spellStart"/>
      <w:r w:rsidRPr="0071039C">
        <w:rPr>
          <w:rFonts w:eastAsia="Calibri"/>
          <w:sz w:val="23"/>
          <w:szCs w:val="23"/>
        </w:rPr>
        <w:t>разбеленных</w:t>
      </w:r>
      <w:proofErr w:type="spellEnd"/>
      <w:r w:rsidRPr="0071039C">
        <w:rPr>
          <w:rFonts w:eastAsia="Calibri"/>
          <w:sz w:val="23"/>
          <w:szCs w:val="23"/>
        </w:rPr>
        <w:t>, натуральных отте</w:t>
      </w:r>
      <w:r w:rsidRPr="0071039C">
        <w:rPr>
          <w:rFonts w:eastAsia="Calibri"/>
          <w:sz w:val="23"/>
          <w:szCs w:val="23"/>
        </w:rPr>
        <w:t>н</w:t>
      </w:r>
      <w:r w:rsidRPr="0071039C">
        <w:rPr>
          <w:rFonts w:eastAsia="Calibri"/>
          <w:sz w:val="23"/>
          <w:szCs w:val="23"/>
        </w:rPr>
        <w:t>ков и цветов, в целях предупреждения выгорания в процессе эксплуатации. Возможно прим</w:t>
      </w:r>
      <w:r w:rsidRPr="0071039C">
        <w:rPr>
          <w:rFonts w:eastAsia="Calibri"/>
          <w:sz w:val="23"/>
          <w:szCs w:val="23"/>
        </w:rPr>
        <w:t>е</w:t>
      </w:r>
      <w:r w:rsidRPr="0071039C">
        <w:rPr>
          <w:rFonts w:eastAsia="Calibri"/>
          <w:sz w:val="23"/>
          <w:szCs w:val="23"/>
        </w:rPr>
        <w:t xml:space="preserve">нение белого, бежевого и светло-серого цвета.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При разработке системы навигации и рекламно-информационного обеспечения учитывать общую цветовую палитру проекта.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7. Исключить визуальное восприятие крепежных изделий; выполнять крепежные изделия с учетом цвета основных элементов.</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8. При использовании двух и более цветов штукатурки обеспечивать их стыковку в разных (смещенных друг относительно друга) плоскостях с перепадом или разрывом не менее 20 мм.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9. При объемно-планировочном решении здания, предусматривающем устройство разнов</w:t>
      </w:r>
      <w:r w:rsidRPr="0071039C">
        <w:rPr>
          <w:rFonts w:eastAsia="Calibri"/>
          <w:sz w:val="23"/>
          <w:szCs w:val="23"/>
        </w:rPr>
        <w:t>ы</w:t>
      </w:r>
      <w:r w:rsidRPr="0071039C">
        <w:rPr>
          <w:rFonts w:eastAsia="Calibri"/>
          <w:sz w:val="23"/>
          <w:szCs w:val="23"/>
        </w:rPr>
        <w:t>сотных частей здания с разностью высот более одного этажа, для нижележащей кровли нео</w:t>
      </w:r>
      <w:r w:rsidRPr="0071039C">
        <w:rPr>
          <w:rFonts w:eastAsia="Calibri"/>
          <w:sz w:val="23"/>
          <w:szCs w:val="23"/>
        </w:rPr>
        <w:t>б</w:t>
      </w:r>
      <w:r w:rsidRPr="0071039C">
        <w:rPr>
          <w:rFonts w:eastAsia="Calibri"/>
          <w:sz w:val="23"/>
          <w:szCs w:val="23"/>
        </w:rPr>
        <w:t>ходимо выполнять проработку ее цветового решения, предусмотрев применение цветных п</w:t>
      </w:r>
      <w:r w:rsidRPr="0071039C">
        <w:rPr>
          <w:rFonts w:eastAsia="Calibri"/>
          <w:sz w:val="23"/>
          <w:szCs w:val="23"/>
        </w:rPr>
        <w:t>о</w:t>
      </w:r>
      <w:r w:rsidRPr="0071039C">
        <w:rPr>
          <w:rFonts w:eastAsia="Calibri"/>
          <w:sz w:val="23"/>
          <w:szCs w:val="23"/>
        </w:rPr>
        <w:t xml:space="preserve">крытий (засыпки, мембраны) с учётом визуального восприятия кровли из окон многоэтажных зданий.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 xml:space="preserve">5. Требования к отделочным и (или) строительным материалам объектов капитального строительства (материалы для отделки фасадов).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Общие требования к отделочным и (или) строительным материалам: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применять долговечные, износостойкие, </w:t>
      </w:r>
      <w:proofErr w:type="spellStart"/>
      <w:r w:rsidRPr="0071039C">
        <w:rPr>
          <w:rFonts w:eastAsia="Calibri"/>
          <w:sz w:val="23"/>
          <w:szCs w:val="23"/>
        </w:rPr>
        <w:t>ремонтопригодные</w:t>
      </w:r>
      <w:proofErr w:type="spellEnd"/>
      <w:r w:rsidRPr="0071039C">
        <w:rPr>
          <w:rFonts w:eastAsia="Calibri"/>
          <w:sz w:val="23"/>
          <w:szCs w:val="23"/>
        </w:rPr>
        <w:t xml:space="preserve"> материалы (учитывать дал</w:t>
      </w:r>
      <w:r w:rsidRPr="0071039C">
        <w:rPr>
          <w:rFonts w:eastAsia="Calibri"/>
          <w:sz w:val="23"/>
          <w:szCs w:val="23"/>
        </w:rPr>
        <w:t>ь</w:t>
      </w:r>
      <w:r w:rsidRPr="0071039C">
        <w:rPr>
          <w:rFonts w:eastAsia="Calibri"/>
          <w:sz w:val="23"/>
          <w:szCs w:val="23"/>
        </w:rPr>
        <w:t xml:space="preserve">нейшую эксплуатацию);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выполнять первые этажи и цоколь из устойчивых к атмосферным явлениям, </w:t>
      </w:r>
      <w:proofErr w:type="spellStart"/>
      <w:r w:rsidRPr="0071039C">
        <w:rPr>
          <w:rFonts w:eastAsia="Calibri"/>
          <w:sz w:val="23"/>
          <w:szCs w:val="23"/>
        </w:rPr>
        <w:t>вандалосто</w:t>
      </w:r>
      <w:r w:rsidRPr="0071039C">
        <w:rPr>
          <w:rFonts w:eastAsia="Calibri"/>
          <w:sz w:val="23"/>
          <w:szCs w:val="23"/>
        </w:rPr>
        <w:t>й</w:t>
      </w:r>
      <w:r w:rsidRPr="0071039C">
        <w:rPr>
          <w:rFonts w:eastAsia="Calibri"/>
          <w:sz w:val="23"/>
          <w:szCs w:val="23"/>
        </w:rPr>
        <w:t>ких</w:t>
      </w:r>
      <w:proofErr w:type="spellEnd"/>
      <w:r w:rsidRPr="0071039C">
        <w:rPr>
          <w:rFonts w:eastAsia="Calibri"/>
          <w:sz w:val="23"/>
          <w:szCs w:val="23"/>
        </w:rPr>
        <w:t xml:space="preserve"> и визуально привлекательных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предусматривать систему разрезки облицовочных панелей с учетом </w:t>
      </w:r>
      <w:proofErr w:type="gramStart"/>
      <w:r w:rsidRPr="0071039C">
        <w:rPr>
          <w:rFonts w:eastAsia="Calibri"/>
          <w:sz w:val="23"/>
          <w:szCs w:val="23"/>
        </w:rPr>
        <w:t>архитектурных реш</w:t>
      </w:r>
      <w:r w:rsidRPr="0071039C">
        <w:rPr>
          <w:rFonts w:eastAsia="Calibri"/>
          <w:sz w:val="23"/>
          <w:szCs w:val="23"/>
        </w:rPr>
        <w:t>е</w:t>
      </w:r>
      <w:r w:rsidRPr="0071039C">
        <w:rPr>
          <w:rFonts w:eastAsia="Calibri"/>
          <w:sz w:val="23"/>
          <w:szCs w:val="23"/>
        </w:rPr>
        <w:t>ний</w:t>
      </w:r>
      <w:proofErr w:type="gramEnd"/>
      <w:r w:rsidRPr="0071039C">
        <w:rPr>
          <w:rFonts w:eastAsia="Calibri"/>
          <w:sz w:val="23"/>
          <w:szCs w:val="23"/>
        </w:rPr>
        <w:t xml:space="preserve"> и габаритов дверных и оконных проемов.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Материалы для применения в отделке (финишные материалы): </w:t>
      </w:r>
    </w:p>
    <w:p w:rsidR="0071039C" w:rsidRPr="0071039C" w:rsidRDefault="0071039C" w:rsidP="0071039C">
      <w:pPr>
        <w:autoSpaceDE w:val="0"/>
        <w:autoSpaceDN w:val="0"/>
        <w:adjustRightInd w:val="0"/>
        <w:ind w:firstLine="0"/>
        <w:jc w:val="left"/>
        <w:rPr>
          <w:rFonts w:eastAsia="Calibri"/>
          <w:sz w:val="23"/>
          <w:szCs w:val="23"/>
        </w:rPr>
      </w:pPr>
      <w:proofErr w:type="gramStart"/>
      <w:r w:rsidRPr="0071039C">
        <w:rPr>
          <w:rFonts w:eastAsia="Calibri"/>
          <w:sz w:val="23"/>
          <w:szCs w:val="23"/>
        </w:rPr>
        <w:t xml:space="preserve">1) кровля, элементы кровли: </w:t>
      </w:r>
      <w:proofErr w:type="spellStart"/>
      <w:r w:rsidRPr="0071039C">
        <w:rPr>
          <w:rFonts w:eastAsia="Calibri"/>
          <w:sz w:val="23"/>
          <w:szCs w:val="23"/>
        </w:rPr>
        <w:t>фальцевая</w:t>
      </w:r>
      <w:proofErr w:type="spellEnd"/>
      <w:r w:rsidRPr="0071039C">
        <w:rPr>
          <w:rFonts w:eastAsia="Calibri"/>
          <w:sz w:val="23"/>
          <w:szCs w:val="23"/>
        </w:rPr>
        <w:t xml:space="preserve"> кровля, мягкая черепица, наливная кровля, мембрана, засыпка с фиксацией, сланцевая кровля, песчано-цементная черепица, </w:t>
      </w:r>
      <w:r w:rsidR="00072AAE">
        <w:rPr>
          <w:rFonts w:eastAsia="Calibri"/>
          <w:sz w:val="23"/>
          <w:szCs w:val="23"/>
        </w:rPr>
        <w:t xml:space="preserve">керамическая черепица, метало черепица, кровельный </w:t>
      </w:r>
      <w:proofErr w:type="spellStart"/>
      <w:r w:rsidR="00072AAE">
        <w:rPr>
          <w:rFonts w:eastAsia="Calibri"/>
          <w:sz w:val="23"/>
          <w:szCs w:val="23"/>
        </w:rPr>
        <w:t>профнастил</w:t>
      </w:r>
      <w:proofErr w:type="spellEnd"/>
      <w:r w:rsidR="00072AAE">
        <w:rPr>
          <w:rFonts w:eastAsia="Calibri"/>
          <w:sz w:val="23"/>
          <w:szCs w:val="23"/>
        </w:rPr>
        <w:t>,</w:t>
      </w:r>
      <w:r w:rsidRPr="0071039C">
        <w:rPr>
          <w:rFonts w:eastAsia="Calibri"/>
          <w:sz w:val="23"/>
          <w:szCs w:val="23"/>
        </w:rPr>
        <w:t xml:space="preserve"> </w:t>
      </w:r>
      <w:proofErr w:type="spellStart"/>
      <w:r w:rsidRPr="0071039C">
        <w:rPr>
          <w:rFonts w:eastAsia="Calibri"/>
          <w:sz w:val="23"/>
          <w:szCs w:val="23"/>
        </w:rPr>
        <w:t>светопрозрачные</w:t>
      </w:r>
      <w:proofErr w:type="spellEnd"/>
      <w:r w:rsidRPr="0071039C">
        <w:rPr>
          <w:rFonts w:eastAsia="Calibri"/>
          <w:sz w:val="23"/>
          <w:szCs w:val="23"/>
        </w:rPr>
        <w:t xml:space="preserve"> конструкции и другие износ</w:t>
      </w:r>
      <w:r w:rsidRPr="0071039C">
        <w:rPr>
          <w:rFonts w:eastAsia="Calibri"/>
          <w:sz w:val="23"/>
          <w:szCs w:val="23"/>
        </w:rPr>
        <w:t>о</w:t>
      </w:r>
      <w:r w:rsidRPr="0071039C">
        <w:rPr>
          <w:rFonts w:eastAsia="Calibri"/>
          <w:sz w:val="23"/>
          <w:szCs w:val="23"/>
        </w:rPr>
        <w:t>стойкие материалы (включая материалы, и</w:t>
      </w:r>
      <w:r w:rsidRPr="0071039C">
        <w:rPr>
          <w:rFonts w:eastAsia="Calibri"/>
          <w:sz w:val="23"/>
          <w:szCs w:val="23"/>
        </w:rPr>
        <w:t>с</w:t>
      </w:r>
      <w:r w:rsidRPr="0071039C">
        <w:rPr>
          <w:rFonts w:eastAsia="Calibri"/>
          <w:sz w:val="23"/>
          <w:szCs w:val="23"/>
        </w:rPr>
        <w:t xml:space="preserve">пользуемые для эксплуатируемой кровли); </w:t>
      </w:r>
      <w:proofErr w:type="gramEnd"/>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цоколь: природный камень (гранит или аналог), клинкерный кирпич, </w:t>
      </w:r>
      <w:proofErr w:type="spellStart"/>
      <w:r w:rsidRPr="0071039C">
        <w:rPr>
          <w:rFonts w:eastAsia="Calibri"/>
          <w:sz w:val="23"/>
          <w:szCs w:val="23"/>
        </w:rPr>
        <w:t>керамогранит</w:t>
      </w:r>
      <w:proofErr w:type="spellEnd"/>
      <w:r w:rsidRPr="0071039C">
        <w:rPr>
          <w:rFonts w:eastAsia="Calibri"/>
          <w:sz w:val="23"/>
          <w:szCs w:val="23"/>
        </w:rPr>
        <w:t xml:space="preserve"> (толщ</w:t>
      </w:r>
      <w:r w:rsidRPr="0071039C">
        <w:rPr>
          <w:rFonts w:eastAsia="Calibri"/>
          <w:sz w:val="23"/>
          <w:szCs w:val="23"/>
        </w:rPr>
        <w:t>и</w:t>
      </w:r>
      <w:r w:rsidRPr="0071039C">
        <w:rPr>
          <w:rFonts w:eastAsia="Calibri"/>
          <w:sz w:val="23"/>
          <w:szCs w:val="23"/>
        </w:rPr>
        <w:t>на не менее 10 мм), панели из бетонных композитов, бетон и другие износостойкие матери</w:t>
      </w:r>
      <w:r w:rsidRPr="0071039C">
        <w:rPr>
          <w:rFonts w:eastAsia="Calibri"/>
          <w:sz w:val="23"/>
          <w:szCs w:val="23"/>
        </w:rPr>
        <w:t>а</w:t>
      </w:r>
      <w:r w:rsidRPr="0071039C">
        <w:rPr>
          <w:rFonts w:eastAsia="Calibri"/>
          <w:sz w:val="23"/>
          <w:szCs w:val="23"/>
        </w:rPr>
        <w:t xml:space="preserve">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w:t>
      </w:r>
      <w:proofErr w:type="spellStart"/>
      <w:r w:rsidRPr="0071039C">
        <w:rPr>
          <w:rFonts w:eastAsia="Calibri"/>
          <w:sz w:val="23"/>
          <w:szCs w:val="23"/>
        </w:rPr>
        <w:t>керамогранит</w:t>
      </w:r>
      <w:proofErr w:type="spellEnd"/>
      <w:r w:rsidRPr="0071039C">
        <w:rPr>
          <w:rFonts w:eastAsia="Calibri"/>
          <w:sz w:val="23"/>
          <w:szCs w:val="23"/>
        </w:rPr>
        <w:t xml:space="preserve"> (толщина не менее 10 мм), композит, архитектурный бетон, природный камень (гранит или аналог), </w:t>
      </w:r>
      <w:proofErr w:type="spellStart"/>
      <w:r w:rsidRPr="0071039C">
        <w:rPr>
          <w:rFonts w:eastAsia="Calibri"/>
          <w:sz w:val="23"/>
          <w:szCs w:val="23"/>
        </w:rPr>
        <w:t>металлокассеты</w:t>
      </w:r>
      <w:proofErr w:type="spellEnd"/>
      <w:r w:rsidRPr="0071039C">
        <w:rPr>
          <w:rFonts w:eastAsia="Calibri"/>
          <w:sz w:val="23"/>
          <w:szCs w:val="23"/>
        </w:rPr>
        <w:t xml:space="preserve">, в том числе профилированные, </w:t>
      </w:r>
      <w:proofErr w:type="spellStart"/>
      <w:r w:rsidRPr="0071039C">
        <w:rPr>
          <w:rFonts w:eastAsia="Calibri"/>
          <w:sz w:val="23"/>
          <w:szCs w:val="23"/>
        </w:rPr>
        <w:t>аквапанель</w:t>
      </w:r>
      <w:proofErr w:type="spellEnd"/>
      <w:r w:rsidRPr="0071039C">
        <w:rPr>
          <w:rFonts w:eastAsia="Calibri"/>
          <w:sz w:val="23"/>
          <w:szCs w:val="23"/>
        </w:rPr>
        <w:t xml:space="preserve">, HPL-панель, линеарная панель)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4) входные группы: </w:t>
      </w:r>
      <w:proofErr w:type="spellStart"/>
      <w:r w:rsidRPr="0071039C">
        <w:rPr>
          <w:rFonts w:eastAsia="Calibri"/>
          <w:sz w:val="23"/>
          <w:szCs w:val="23"/>
        </w:rPr>
        <w:t>светопрозрачные</w:t>
      </w:r>
      <w:proofErr w:type="spellEnd"/>
      <w:r w:rsidRPr="0071039C">
        <w:rPr>
          <w:rFonts w:eastAsia="Calibri"/>
          <w:sz w:val="23"/>
          <w:szCs w:val="23"/>
        </w:rPr>
        <w:t xml:space="preserve">, </w:t>
      </w:r>
      <w:proofErr w:type="spellStart"/>
      <w:r w:rsidRPr="0071039C">
        <w:rPr>
          <w:rFonts w:eastAsia="Calibri"/>
          <w:sz w:val="23"/>
          <w:szCs w:val="23"/>
        </w:rPr>
        <w:t>вандалостойкие</w:t>
      </w:r>
      <w:proofErr w:type="spellEnd"/>
      <w:r w:rsidRPr="0071039C">
        <w:rPr>
          <w:rFonts w:eastAsia="Calibri"/>
          <w:sz w:val="23"/>
          <w:szCs w:val="23"/>
        </w:rPr>
        <w:t xml:space="preserve"> конструкции с применением алюмин</w:t>
      </w:r>
      <w:r w:rsidRPr="0071039C">
        <w:rPr>
          <w:rFonts w:eastAsia="Calibri"/>
          <w:sz w:val="23"/>
          <w:szCs w:val="23"/>
        </w:rPr>
        <w:t>и</w:t>
      </w:r>
      <w:r w:rsidRPr="0071039C">
        <w:rPr>
          <w:rFonts w:eastAsia="Calibri"/>
          <w:sz w:val="23"/>
          <w:szCs w:val="23"/>
        </w:rPr>
        <w:t xml:space="preserve">евого и/или стального профиля со стеклопакетом (остекление не менее 60% дверного полотна в составе витражных конструкций); материалы примыкания к </w:t>
      </w:r>
      <w:proofErr w:type="spellStart"/>
      <w:r w:rsidRPr="0071039C">
        <w:rPr>
          <w:rFonts w:eastAsia="Calibri"/>
          <w:sz w:val="23"/>
          <w:szCs w:val="23"/>
        </w:rPr>
        <w:t>светопрозрачным</w:t>
      </w:r>
      <w:proofErr w:type="spellEnd"/>
      <w:r w:rsidRPr="0071039C">
        <w:rPr>
          <w:rFonts w:eastAsia="Calibri"/>
          <w:sz w:val="23"/>
          <w:szCs w:val="23"/>
        </w:rPr>
        <w:t xml:space="preserve"> конструкциям должны быть выполнены из долговечных и </w:t>
      </w:r>
      <w:proofErr w:type="spellStart"/>
      <w:r w:rsidRPr="0071039C">
        <w:rPr>
          <w:rFonts w:eastAsia="Calibri"/>
          <w:sz w:val="23"/>
          <w:szCs w:val="23"/>
        </w:rPr>
        <w:t>вандалостойких</w:t>
      </w:r>
      <w:proofErr w:type="spellEnd"/>
      <w:r w:rsidRPr="0071039C">
        <w:rPr>
          <w:rFonts w:eastAsia="Calibri"/>
          <w:sz w:val="23"/>
          <w:szCs w:val="23"/>
        </w:rPr>
        <w:t xml:space="preserve">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 xml:space="preserve">5) закрытие нижней части (метровой зоны) балкона/лоджии при сплошном остеклении: </w:t>
      </w:r>
      <w:proofErr w:type="spellStart"/>
      <w:r w:rsidRPr="0071039C">
        <w:rPr>
          <w:rFonts w:eastAsia="Calibri"/>
          <w:sz w:val="23"/>
          <w:szCs w:val="23"/>
        </w:rPr>
        <w:t>стем</w:t>
      </w:r>
      <w:r w:rsidRPr="0071039C">
        <w:rPr>
          <w:rFonts w:eastAsia="Calibri"/>
          <w:sz w:val="23"/>
          <w:szCs w:val="23"/>
        </w:rPr>
        <w:t>а</w:t>
      </w:r>
      <w:r w:rsidRPr="0071039C">
        <w:rPr>
          <w:rFonts w:eastAsia="Calibri"/>
          <w:sz w:val="23"/>
          <w:szCs w:val="23"/>
        </w:rPr>
        <w:t>лит</w:t>
      </w:r>
      <w:proofErr w:type="spellEnd"/>
      <w:r w:rsidRPr="0071039C">
        <w:rPr>
          <w:rFonts w:eastAsia="Calibri"/>
          <w:sz w:val="23"/>
          <w:szCs w:val="23"/>
        </w:rPr>
        <w:t>, стекло, тонированное в массе в заводских условиях, декоративная решетка, материал о</w:t>
      </w:r>
      <w:r w:rsidRPr="0071039C">
        <w:rPr>
          <w:rFonts w:eastAsia="Calibri"/>
          <w:sz w:val="23"/>
          <w:szCs w:val="23"/>
        </w:rPr>
        <w:t>с</w:t>
      </w:r>
      <w:r w:rsidRPr="0071039C">
        <w:rPr>
          <w:rFonts w:eastAsia="Calibri"/>
          <w:sz w:val="23"/>
          <w:szCs w:val="23"/>
        </w:rPr>
        <w:t xml:space="preserve">новной поверхности фасада и другие износостойкие материалы;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6) декоративные элементы: гипс, </w:t>
      </w:r>
      <w:proofErr w:type="spellStart"/>
      <w:r w:rsidRPr="0071039C">
        <w:rPr>
          <w:rFonts w:eastAsia="Calibri"/>
          <w:sz w:val="23"/>
          <w:szCs w:val="23"/>
        </w:rPr>
        <w:t>стеклофибробетон</w:t>
      </w:r>
      <w:proofErr w:type="spellEnd"/>
      <w:r w:rsidRPr="0071039C">
        <w:rPr>
          <w:rFonts w:eastAsia="Calibri"/>
          <w:sz w:val="23"/>
          <w:szCs w:val="23"/>
        </w:rPr>
        <w:t>, природный камень (гранит или аналог), металл и другие износостойкие материалы;</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7)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71039C">
        <w:rPr>
          <w:rFonts w:eastAsia="Calibri"/>
          <w:sz w:val="23"/>
          <w:szCs w:val="23"/>
        </w:rPr>
        <w:t>ч</w:t>
      </w:r>
      <w:r w:rsidRPr="0071039C">
        <w:rPr>
          <w:rFonts w:eastAsia="Calibri"/>
          <w:sz w:val="23"/>
          <w:szCs w:val="23"/>
        </w:rPr>
        <w:t xml:space="preserve">ности в эксплуатации.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При отделке фасадов не допускается: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применение </w:t>
      </w:r>
      <w:proofErr w:type="spellStart"/>
      <w:r w:rsidRPr="0071039C">
        <w:rPr>
          <w:rFonts w:eastAsia="Calibri"/>
          <w:sz w:val="23"/>
          <w:szCs w:val="23"/>
        </w:rPr>
        <w:t>керамогранита</w:t>
      </w:r>
      <w:proofErr w:type="spellEnd"/>
      <w:r w:rsidRPr="0071039C">
        <w:rPr>
          <w:rFonts w:eastAsia="Calibri"/>
          <w:sz w:val="23"/>
          <w:szCs w:val="23"/>
        </w:rPr>
        <w:t xml:space="preserve"> с креплением на видимых </w:t>
      </w:r>
      <w:proofErr w:type="spellStart"/>
      <w:r w:rsidRPr="0071039C">
        <w:rPr>
          <w:rFonts w:eastAsia="Calibri"/>
          <w:sz w:val="23"/>
          <w:szCs w:val="23"/>
        </w:rPr>
        <w:t>клямерах</w:t>
      </w:r>
      <w:proofErr w:type="spellEnd"/>
      <w:r w:rsidRPr="0071039C">
        <w:rPr>
          <w:rFonts w:eastAsia="Calibri"/>
          <w:sz w:val="23"/>
          <w:szCs w:val="23"/>
        </w:rPr>
        <w:t xml:space="preserve"> в отделке фасадов первых и вторых этажей;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w:t>
      </w:r>
      <w:proofErr w:type="spellStart"/>
      <w:r w:rsidRPr="0071039C">
        <w:rPr>
          <w:rFonts w:eastAsia="Calibri"/>
          <w:sz w:val="23"/>
          <w:szCs w:val="23"/>
        </w:rPr>
        <w:t>опирание</w:t>
      </w:r>
      <w:proofErr w:type="spellEnd"/>
      <w:r w:rsidRPr="0071039C">
        <w:rPr>
          <w:rFonts w:eastAsia="Calibri"/>
          <w:sz w:val="23"/>
          <w:szCs w:val="23"/>
        </w:rPr>
        <w:t xml:space="preserve"> фасада навесного, оштукатуренного, </w:t>
      </w:r>
      <w:proofErr w:type="spellStart"/>
      <w:r w:rsidRPr="0071039C">
        <w:rPr>
          <w:rFonts w:eastAsia="Calibri"/>
          <w:sz w:val="23"/>
          <w:szCs w:val="23"/>
        </w:rPr>
        <w:t>фиброцементного</w:t>
      </w:r>
      <w:proofErr w:type="spellEnd"/>
      <w:r w:rsidRPr="0071039C">
        <w:rPr>
          <w:rFonts w:eastAsia="Calibri"/>
          <w:sz w:val="23"/>
          <w:szCs w:val="23"/>
        </w:rPr>
        <w:t xml:space="preserve">, </w:t>
      </w:r>
      <w:proofErr w:type="spellStart"/>
      <w:r w:rsidRPr="0071039C">
        <w:rPr>
          <w:rFonts w:eastAsia="Calibri"/>
          <w:sz w:val="23"/>
          <w:szCs w:val="23"/>
        </w:rPr>
        <w:t>алюмокомпозитного</w:t>
      </w:r>
      <w:proofErr w:type="spellEnd"/>
      <w:r w:rsidRPr="0071039C">
        <w:rPr>
          <w:rFonts w:eastAsia="Calibri"/>
          <w:sz w:val="23"/>
          <w:szCs w:val="23"/>
        </w:rPr>
        <w:t xml:space="preserve"> без устройства цоколя на отметке земли; необходимо исключить примыкание элементов отделки к уровню грунта (</w:t>
      </w:r>
      <w:proofErr w:type="spellStart"/>
      <w:r w:rsidRPr="0071039C">
        <w:rPr>
          <w:rFonts w:eastAsia="Calibri"/>
          <w:sz w:val="23"/>
          <w:szCs w:val="23"/>
        </w:rPr>
        <w:t>отмостки</w:t>
      </w:r>
      <w:proofErr w:type="spellEnd"/>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использование </w:t>
      </w:r>
      <w:proofErr w:type="gramStart"/>
      <w:r w:rsidRPr="0071039C">
        <w:rPr>
          <w:rFonts w:eastAsia="Calibri"/>
          <w:sz w:val="23"/>
          <w:szCs w:val="23"/>
        </w:rPr>
        <w:t>сэндвич-панелей</w:t>
      </w:r>
      <w:proofErr w:type="gramEnd"/>
      <w:r w:rsidRPr="0071039C">
        <w:rPr>
          <w:rFonts w:eastAsia="Calibri"/>
          <w:sz w:val="23"/>
          <w:szCs w:val="23"/>
        </w:rPr>
        <w:t xml:space="preserve"> с открытым типом крепления (визуально заметные соед</w:t>
      </w:r>
      <w:r w:rsidRPr="0071039C">
        <w:rPr>
          <w:rFonts w:eastAsia="Calibri"/>
          <w:sz w:val="23"/>
          <w:szCs w:val="23"/>
        </w:rPr>
        <w:t>и</w:t>
      </w:r>
      <w:r w:rsidRPr="0071039C">
        <w:rPr>
          <w:rFonts w:eastAsia="Calibri"/>
          <w:sz w:val="23"/>
          <w:szCs w:val="23"/>
        </w:rPr>
        <w:t xml:space="preserve">нения панелей, видимые крепежные элементы (винты, дюбели, заклепки); </w:t>
      </w:r>
    </w:p>
    <w:p w:rsidR="0071039C" w:rsidRPr="0071039C" w:rsidRDefault="00DC18F4" w:rsidP="0071039C">
      <w:pPr>
        <w:autoSpaceDE w:val="0"/>
        <w:autoSpaceDN w:val="0"/>
        <w:adjustRightInd w:val="0"/>
        <w:ind w:firstLine="0"/>
        <w:jc w:val="left"/>
        <w:rPr>
          <w:rFonts w:eastAsia="Calibri"/>
          <w:sz w:val="23"/>
          <w:szCs w:val="23"/>
        </w:rPr>
      </w:pPr>
      <w:r>
        <w:rPr>
          <w:rFonts w:eastAsia="Calibri"/>
          <w:sz w:val="23"/>
          <w:szCs w:val="23"/>
        </w:rPr>
        <w:t>4</w:t>
      </w:r>
      <w:r w:rsidR="0071039C" w:rsidRPr="0071039C">
        <w:rPr>
          <w:rFonts w:eastAsia="Calibri"/>
          <w:sz w:val="23"/>
          <w:szCs w:val="23"/>
        </w:rPr>
        <w:t>. Не рекомендуется в облицовке фасада использование технологии оштукатуривания. В сл</w:t>
      </w:r>
      <w:r w:rsidR="0071039C" w:rsidRPr="0071039C">
        <w:rPr>
          <w:rFonts w:eastAsia="Calibri"/>
          <w:sz w:val="23"/>
          <w:szCs w:val="23"/>
        </w:rPr>
        <w:t>у</w:t>
      </w:r>
      <w:r w:rsidR="0071039C" w:rsidRPr="0071039C">
        <w:rPr>
          <w:rFonts w:eastAsia="Calibri"/>
          <w:sz w:val="23"/>
          <w:szCs w:val="23"/>
        </w:rPr>
        <w:t>чае ее использования рекомендуется применение только штукатурки, окрашенной в массе. Допускается применение штукатурных фасадов со сроком дальнейшей эксплуатации без п</w:t>
      </w:r>
      <w:r w:rsidR="0071039C" w:rsidRPr="0071039C">
        <w:rPr>
          <w:rFonts w:eastAsia="Calibri"/>
          <w:sz w:val="23"/>
          <w:szCs w:val="23"/>
        </w:rPr>
        <w:t>о</w:t>
      </w:r>
      <w:r w:rsidR="0071039C" w:rsidRPr="0071039C">
        <w:rPr>
          <w:rFonts w:eastAsia="Calibri"/>
          <w:sz w:val="23"/>
          <w:szCs w:val="23"/>
        </w:rPr>
        <w:t xml:space="preserve">тери качества не менее 15 лет.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 xml:space="preserve">6. </w:t>
      </w:r>
      <w:proofErr w:type="gramStart"/>
      <w:r w:rsidRPr="0071039C">
        <w:rPr>
          <w:rFonts w:eastAsia="Calibri"/>
          <w:b/>
          <w:bCs/>
          <w:sz w:val="23"/>
          <w:szCs w:val="23"/>
        </w:rPr>
        <w:t>Требования к размещению технического и инженерного оборудования на фасадах и кровлях объектов капитального строительства (перечисление технических устройств (в том числе вентиляции и кондиционирования воздуха, газоснабжения, освещения, связи, видеонаблюдения) и приемов улучшения декоративных качеств фасадов объектов кап</w:t>
      </w:r>
      <w:r w:rsidRPr="0071039C">
        <w:rPr>
          <w:rFonts w:eastAsia="Calibri"/>
          <w:b/>
          <w:bCs/>
          <w:sz w:val="23"/>
          <w:szCs w:val="23"/>
        </w:rPr>
        <w:t>и</w:t>
      </w:r>
      <w:r w:rsidRPr="0071039C">
        <w:rPr>
          <w:rFonts w:eastAsia="Calibri"/>
          <w:b/>
          <w:bCs/>
          <w:sz w:val="23"/>
          <w:szCs w:val="23"/>
        </w:rPr>
        <w:t xml:space="preserve">тального строительства при размещении такого оборудования. </w:t>
      </w:r>
      <w:proofErr w:type="gramEnd"/>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 размещении всех видов инженерных систем на визуально воспринимаемых поверхн</w:t>
      </w:r>
      <w:r w:rsidRPr="0071039C">
        <w:rPr>
          <w:rFonts w:eastAsia="Calibri"/>
          <w:sz w:val="23"/>
          <w:szCs w:val="23"/>
        </w:rPr>
        <w:t>о</w:t>
      </w:r>
      <w:r w:rsidRPr="0071039C">
        <w:rPr>
          <w:rFonts w:eastAsia="Calibri"/>
          <w:sz w:val="23"/>
          <w:szCs w:val="23"/>
        </w:rPr>
        <w:t xml:space="preserve">стях фасадов (в том числе на кровле) объектов нежилого назначения необходимо предлагать мероприятия по их визуальному сокрытию и гармоничной интеграции в общий объем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Исключить размещение инженерного оборудования на декоративных элементах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Предусмотреть обустройство специальных архитектурных элементов (мест размещения) для наружных блоков кондиционеров (ниши, наружные корзины с декоративными экранами) без выведения элементов электрооборудования на наружные плоскости стен (отсутствие с</w:t>
      </w:r>
      <w:r w:rsidRPr="0071039C">
        <w:rPr>
          <w:rFonts w:eastAsia="Calibri"/>
          <w:sz w:val="23"/>
          <w:szCs w:val="23"/>
        </w:rPr>
        <w:t>о</w:t>
      </w:r>
      <w:r w:rsidRPr="0071039C">
        <w:rPr>
          <w:rFonts w:eastAsia="Calibri"/>
          <w:sz w:val="23"/>
          <w:szCs w:val="23"/>
        </w:rPr>
        <w:t xml:space="preserve">провождающей проводки на плоскости фасадов).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4. Для прокладки коммуникаций к наружным блокам кондиционеров предусмотреть в нару</w:t>
      </w:r>
      <w:r w:rsidRPr="0071039C">
        <w:rPr>
          <w:rFonts w:eastAsia="Calibri"/>
          <w:sz w:val="23"/>
          <w:szCs w:val="23"/>
        </w:rPr>
        <w:t>ж</w:t>
      </w:r>
      <w:r w:rsidRPr="0071039C">
        <w:rPr>
          <w:rFonts w:eastAsia="Calibri"/>
          <w:sz w:val="23"/>
          <w:szCs w:val="23"/>
        </w:rPr>
        <w:t>ных стенах устройство гильз с заполнением негорючей теплоизоляцией с нормативным укл</w:t>
      </w:r>
      <w:r w:rsidRPr="0071039C">
        <w:rPr>
          <w:rFonts w:eastAsia="Calibri"/>
          <w:sz w:val="23"/>
          <w:szCs w:val="23"/>
        </w:rPr>
        <w:t>о</w:t>
      </w:r>
      <w:r w:rsidRPr="0071039C">
        <w:rPr>
          <w:rFonts w:eastAsia="Calibri"/>
          <w:sz w:val="23"/>
          <w:szCs w:val="23"/>
        </w:rPr>
        <w:t xml:space="preserve">ном в сторону фасада и установкой декоративных заглушек с двух сторон.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5. При устройстве открытой водосточной системы на фасаде и козырьках (навесах), пред</w:t>
      </w:r>
      <w:r w:rsidRPr="0071039C">
        <w:rPr>
          <w:rFonts w:eastAsia="Calibri"/>
          <w:sz w:val="23"/>
          <w:szCs w:val="23"/>
        </w:rPr>
        <w:t>у</w:t>
      </w:r>
      <w:r w:rsidRPr="0071039C">
        <w:rPr>
          <w:rFonts w:eastAsia="Calibri"/>
          <w:sz w:val="23"/>
          <w:szCs w:val="23"/>
        </w:rPr>
        <w:t xml:space="preserve">смотреть скрытый отвод поверхностных стоков или их интеграцию в общее стилистическое решение.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7. Требования к подсветке фасадов объектов капитального строительства (перечисление архитектурных приемов внешнего освещения их фасадов и цветов, а также оттенков т</w:t>
      </w:r>
      <w:r w:rsidRPr="0071039C">
        <w:rPr>
          <w:rFonts w:eastAsia="Calibri"/>
          <w:b/>
          <w:bCs/>
          <w:sz w:val="23"/>
          <w:szCs w:val="23"/>
        </w:rPr>
        <w:t>а</w:t>
      </w:r>
      <w:r w:rsidRPr="0071039C">
        <w:rPr>
          <w:rFonts w:eastAsia="Calibri"/>
          <w:b/>
          <w:bCs/>
          <w:sz w:val="23"/>
          <w:szCs w:val="23"/>
        </w:rPr>
        <w:t xml:space="preserve">кого освещения с указанием палитры).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 формировании внешнего облика зданий с элементами декоративного освещения, нео</w:t>
      </w:r>
      <w:r w:rsidRPr="0071039C">
        <w:rPr>
          <w:rFonts w:eastAsia="Calibri"/>
          <w:sz w:val="23"/>
          <w:szCs w:val="23"/>
        </w:rPr>
        <w:t>б</w:t>
      </w:r>
      <w:r w:rsidRPr="0071039C">
        <w:rPr>
          <w:rFonts w:eastAsia="Calibri"/>
          <w:sz w:val="23"/>
          <w:szCs w:val="23"/>
        </w:rPr>
        <w:t xml:space="preserve">ходимо предусмотреть: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освещение входной группы (фасадные светильники);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б) освещение домовых знаков в темное время суток; </w:t>
      </w:r>
    </w:p>
    <w:p w:rsidR="00134464" w:rsidRDefault="0071039C" w:rsidP="0071039C">
      <w:r w:rsidRPr="0071039C">
        <w:rPr>
          <w:rFonts w:eastAsia="Calibri"/>
          <w:sz w:val="23"/>
          <w:szCs w:val="23"/>
        </w:rPr>
        <w:t>в) размещение архитектурно-художественного освещения на фасадах зданий, визуал</w:t>
      </w:r>
      <w:r w:rsidRPr="0071039C">
        <w:rPr>
          <w:rFonts w:eastAsia="Calibri"/>
          <w:sz w:val="23"/>
          <w:szCs w:val="23"/>
        </w:rPr>
        <w:t>ь</w:t>
      </w:r>
      <w:r w:rsidRPr="0071039C">
        <w:rPr>
          <w:rFonts w:eastAsia="Calibri"/>
          <w:sz w:val="23"/>
          <w:szCs w:val="23"/>
        </w:rPr>
        <w:t>но воспринимаемых со стороны улиц, дорог (если предусмотрено техническим заданием).</w:t>
      </w:r>
    </w:p>
    <w:p w:rsidR="00134464" w:rsidRPr="007B4FC5" w:rsidRDefault="00134464" w:rsidP="00073003">
      <w:pPr>
        <w:pStyle w:val="afffff4"/>
      </w:pPr>
      <w:bookmarkStart w:id="249" w:name="_Toc147925353"/>
      <w:r w:rsidRPr="007B4FC5">
        <w:t>Статья 2</w:t>
      </w:r>
      <w:r>
        <w:t>9</w:t>
      </w:r>
      <w:r w:rsidRPr="007B4FC5">
        <w:t>.</w:t>
      </w:r>
      <w:r>
        <w:t>6</w:t>
      </w:r>
      <w:r w:rsidRPr="007B4FC5">
        <w:t xml:space="preserve"> </w:t>
      </w:r>
      <w:r w:rsidRPr="00134464">
        <w:t xml:space="preserve">Требования к архитектурно-градостроительному облику объектов </w:t>
      </w:r>
      <w:r>
        <w:t>религиозного назначения</w:t>
      </w:r>
      <w:bookmarkEnd w:id="249"/>
    </w:p>
    <w:p w:rsidR="00134464" w:rsidRDefault="00134464" w:rsidP="00134464"/>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b/>
          <w:bCs/>
          <w:color w:val="000000"/>
          <w:sz w:val="23"/>
          <w:szCs w:val="23"/>
        </w:rPr>
        <w:lastRenderedPageBreak/>
        <w:t>1. Основные принципы формирования архитектурно-градостроительного облика объе</w:t>
      </w:r>
      <w:r w:rsidRPr="0071039C">
        <w:rPr>
          <w:rFonts w:eastAsia="Calibri"/>
          <w:b/>
          <w:bCs/>
          <w:color w:val="000000"/>
          <w:sz w:val="23"/>
          <w:szCs w:val="23"/>
        </w:rPr>
        <w:t>к</w:t>
      </w:r>
      <w:r w:rsidRPr="0071039C">
        <w:rPr>
          <w:rFonts w:eastAsia="Calibri"/>
          <w:b/>
          <w:bCs/>
          <w:color w:val="000000"/>
          <w:sz w:val="23"/>
          <w:szCs w:val="23"/>
        </w:rPr>
        <w:t xml:space="preserve">тов.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1. При формировании внешнего облика зданий руководствоваться принципами </w:t>
      </w:r>
      <w:proofErr w:type="spellStart"/>
      <w:r w:rsidRPr="0071039C">
        <w:rPr>
          <w:rFonts w:eastAsia="Calibri"/>
          <w:color w:val="000000"/>
          <w:sz w:val="23"/>
          <w:szCs w:val="23"/>
        </w:rPr>
        <w:t>сомасштабн</w:t>
      </w:r>
      <w:r w:rsidRPr="0071039C">
        <w:rPr>
          <w:rFonts w:eastAsia="Calibri"/>
          <w:color w:val="000000"/>
          <w:sz w:val="23"/>
          <w:szCs w:val="23"/>
        </w:rPr>
        <w:t>о</w:t>
      </w:r>
      <w:r w:rsidRPr="0071039C">
        <w:rPr>
          <w:rFonts w:eastAsia="Calibri"/>
          <w:color w:val="000000"/>
          <w:sz w:val="23"/>
          <w:szCs w:val="23"/>
        </w:rPr>
        <w:t>сти</w:t>
      </w:r>
      <w:proofErr w:type="spellEnd"/>
      <w:r w:rsidRPr="0071039C">
        <w:rPr>
          <w:rFonts w:eastAsia="Calibri"/>
          <w:color w:val="000000"/>
          <w:sz w:val="23"/>
          <w:szCs w:val="23"/>
        </w:rPr>
        <w:t xml:space="preserve">, </w:t>
      </w:r>
      <w:proofErr w:type="spellStart"/>
      <w:r w:rsidRPr="0071039C">
        <w:rPr>
          <w:rFonts w:eastAsia="Calibri"/>
          <w:color w:val="000000"/>
          <w:sz w:val="23"/>
          <w:szCs w:val="23"/>
        </w:rPr>
        <w:t>ансамблевости</w:t>
      </w:r>
      <w:proofErr w:type="spellEnd"/>
      <w:r w:rsidRPr="0071039C">
        <w:rPr>
          <w:rFonts w:eastAsia="Calibri"/>
          <w:color w:val="000000"/>
          <w:sz w:val="23"/>
          <w:szCs w:val="23"/>
        </w:rPr>
        <w:t xml:space="preserve"> и гармонии, обеспечивая интеграцию в сложившуюся градостроительную ситуацию (необходимо учитывать характер, структуру и стилистические особенности окр</w:t>
      </w:r>
      <w:r w:rsidRPr="0071039C">
        <w:rPr>
          <w:rFonts w:eastAsia="Calibri"/>
          <w:color w:val="000000"/>
          <w:sz w:val="23"/>
          <w:szCs w:val="23"/>
        </w:rPr>
        <w:t>у</w:t>
      </w:r>
      <w:r w:rsidRPr="0071039C">
        <w:rPr>
          <w:rFonts w:eastAsia="Calibri"/>
          <w:color w:val="000000"/>
          <w:sz w:val="23"/>
          <w:szCs w:val="23"/>
        </w:rPr>
        <w:t>жающей застройки и ландшафта, избегать значительного диссонанса, обязательно обоснов</w:t>
      </w:r>
      <w:r w:rsidRPr="0071039C">
        <w:rPr>
          <w:rFonts w:eastAsia="Calibri"/>
          <w:color w:val="000000"/>
          <w:sz w:val="23"/>
          <w:szCs w:val="23"/>
        </w:rPr>
        <w:t>ы</w:t>
      </w:r>
      <w:r w:rsidRPr="0071039C">
        <w:rPr>
          <w:rFonts w:eastAsia="Calibri"/>
          <w:color w:val="000000"/>
          <w:sz w:val="23"/>
          <w:szCs w:val="23"/>
        </w:rPr>
        <w:t xml:space="preserve">вать решения).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2. Общие требования к отделочным и (или) строительным материалам: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1) применять долговечные, износостойкие, </w:t>
      </w:r>
      <w:proofErr w:type="spellStart"/>
      <w:r w:rsidRPr="0071039C">
        <w:rPr>
          <w:rFonts w:eastAsia="Calibri"/>
          <w:color w:val="000000"/>
          <w:sz w:val="23"/>
          <w:szCs w:val="23"/>
        </w:rPr>
        <w:t>ремонтопригодные</w:t>
      </w:r>
      <w:proofErr w:type="spellEnd"/>
      <w:r w:rsidRPr="0071039C">
        <w:rPr>
          <w:rFonts w:eastAsia="Calibri"/>
          <w:color w:val="000000"/>
          <w:sz w:val="23"/>
          <w:szCs w:val="23"/>
        </w:rPr>
        <w:t xml:space="preserve"> материалы (учитывать дал</w:t>
      </w:r>
      <w:r w:rsidRPr="0071039C">
        <w:rPr>
          <w:rFonts w:eastAsia="Calibri"/>
          <w:color w:val="000000"/>
          <w:sz w:val="23"/>
          <w:szCs w:val="23"/>
        </w:rPr>
        <w:t>ь</w:t>
      </w:r>
      <w:r w:rsidRPr="0071039C">
        <w:rPr>
          <w:rFonts w:eastAsia="Calibri"/>
          <w:color w:val="000000"/>
          <w:sz w:val="23"/>
          <w:szCs w:val="23"/>
        </w:rPr>
        <w:t xml:space="preserve">нейшую эксплуатацию);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2) выполнять первые этажи и цоколь из устойчивых к атмосферным явлениям, </w:t>
      </w:r>
      <w:proofErr w:type="spellStart"/>
      <w:r w:rsidRPr="0071039C">
        <w:rPr>
          <w:rFonts w:eastAsia="Calibri"/>
          <w:color w:val="000000"/>
          <w:sz w:val="23"/>
          <w:szCs w:val="23"/>
        </w:rPr>
        <w:t>вандалосто</w:t>
      </w:r>
      <w:r w:rsidRPr="0071039C">
        <w:rPr>
          <w:rFonts w:eastAsia="Calibri"/>
          <w:color w:val="000000"/>
          <w:sz w:val="23"/>
          <w:szCs w:val="23"/>
        </w:rPr>
        <w:t>й</w:t>
      </w:r>
      <w:r w:rsidRPr="0071039C">
        <w:rPr>
          <w:rFonts w:eastAsia="Calibri"/>
          <w:color w:val="000000"/>
          <w:sz w:val="23"/>
          <w:szCs w:val="23"/>
        </w:rPr>
        <w:t>ких</w:t>
      </w:r>
      <w:proofErr w:type="spellEnd"/>
      <w:r w:rsidRPr="0071039C">
        <w:rPr>
          <w:rFonts w:eastAsia="Calibri"/>
          <w:color w:val="000000"/>
          <w:sz w:val="23"/>
          <w:szCs w:val="23"/>
        </w:rPr>
        <w:t xml:space="preserve"> и визуально привлекательных материалов;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3) предусматривать систему разрезки облицовочных панелей с учетом </w:t>
      </w:r>
      <w:proofErr w:type="gramStart"/>
      <w:r w:rsidRPr="0071039C">
        <w:rPr>
          <w:rFonts w:eastAsia="Calibri"/>
          <w:color w:val="000000"/>
          <w:sz w:val="23"/>
          <w:szCs w:val="23"/>
        </w:rPr>
        <w:t>архитектурных реш</w:t>
      </w:r>
      <w:r w:rsidRPr="0071039C">
        <w:rPr>
          <w:rFonts w:eastAsia="Calibri"/>
          <w:color w:val="000000"/>
          <w:sz w:val="23"/>
          <w:szCs w:val="23"/>
        </w:rPr>
        <w:t>е</w:t>
      </w:r>
      <w:r w:rsidRPr="0071039C">
        <w:rPr>
          <w:rFonts w:eastAsia="Calibri"/>
          <w:color w:val="000000"/>
          <w:sz w:val="23"/>
          <w:szCs w:val="23"/>
        </w:rPr>
        <w:t>ний</w:t>
      </w:r>
      <w:proofErr w:type="gramEnd"/>
      <w:r w:rsidRPr="0071039C">
        <w:rPr>
          <w:rFonts w:eastAsia="Calibri"/>
          <w:color w:val="000000"/>
          <w:sz w:val="23"/>
          <w:szCs w:val="23"/>
        </w:rPr>
        <w:t xml:space="preserve"> и габаритов дверных и оконных проемов.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3. Материалы для применения в отделке (финишные материалы): </w:t>
      </w:r>
    </w:p>
    <w:p w:rsidR="0071039C" w:rsidRPr="0071039C" w:rsidRDefault="0071039C" w:rsidP="0071039C">
      <w:pPr>
        <w:autoSpaceDE w:val="0"/>
        <w:autoSpaceDN w:val="0"/>
        <w:adjustRightInd w:val="0"/>
        <w:ind w:firstLine="0"/>
        <w:jc w:val="left"/>
        <w:rPr>
          <w:rFonts w:eastAsia="Calibri"/>
          <w:color w:val="000000"/>
          <w:sz w:val="23"/>
          <w:szCs w:val="23"/>
        </w:rPr>
      </w:pPr>
      <w:proofErr w:type="gramStart"/>
      <w:r w:rsidRPr="0071039C">
        <w:rPr>
          <w:rFonts w:eastAsia="Calibri"/>
          <w:color w:val="000000"/>
          <w:sz w:val="23"/>
          <w:szCs w:val="23"/>
        </w:rPr>
        <w:t xml:space="preserve">1) кровля, элементы кровли: </w:t>
      </w:r>
      <w:proofErr w:type="spellStart"/>
      <w:r w:rsidRPr="0071039C">
        <w:rPr>
          <w:rFonts w:eastAsia="Calibri"/>
          <w:color w:val="000000"/>
          <w:sz w:val="23"/>
          <w:szCs w:val="23"/>
        </w:rPr>
        <w:t>фальцевая</w:t>
      </w:r>
      <w:proofErr w:type="spellEnd"/>
      <w:r w:rsidRPr="0071039C">
        <w:rPr>
          <w:rFonts w:eastAsia="Calibri"/>
          <w:color w:val="000000"/>
          <w:sz w:val="23"/>
          <w:szCs w:val="23"/>
        </w:rPr>
        <w:t xml:space="preserve"> кровля, мягкая черепица, наливная кровля, мембрана, засыпка с фиксацией, сланцевая кровля, песчано-цементная черепица, </w:t>
      </w:r>
      <w:r w:rsidR="00072AAE">
        <w:rPr>
          <w:rFonts w:eastAsia="Calibri"/>
          <w:color w:val="000000"/>
          <w:sz w:val="23"/>
          <w:szCs w:val="23"/>
        </w:rPr>
        <w:t xml:space="preserve">керамическая черепица, метало черепица, кровельный </w:t>
      </w:r>
      <w:proofErr w:type="spellStart"/>
      <w:r w:rsidR="00072AAE">
        <w:rPr>
          <w:rFonts w:eastAsia="Calibri"/>
          <w:color w:val="000000"/>
          <w:sz w:val="23"/>
          <w:szCs w:val="23"/>
        </w:rPr>
        <w:t>профнастил</w:t>
      </w:r>
      <w:proofErr w:type="spellEnd"/>
      <w:r w:rsidR="00072AAE">
        <w:rPr>
          <w:rFonts w:eastAsia="Calibri"/>
          <w:color w:val="000000"/>
          <w:sz w:val="23"/>
          <w:szCs w:val="23"/>
        </w:rPr>
        <w:t>,</w:t>
      </w:r>
      <w:r w:rsidRPr="0071039C">
        <w:rPr>
          <w:rFonts w:eastAsia="Calibri"/>
          <w:color w:val="000000"/>
          <w:sz w:val="23"/>
          <w:szCs w:val="23"/>
        </w:rPr>
        <w:t xml:space="preserve"> </w:t>
      </w:r>
      <w:proofErr w:type="spellStart"/>
      <w:r w:rsidRPr="0071039C">
        <w:rPr>
          <w:rFonts w:eastAsia="Calibri"/>
          <w:color w:val="000000"/>
          <w:sz w:val="23"/>
          <w:szCs w:val="23"/>
        </w:rPr>
        <w:t>светопрозрачные</w:t>
      </w:r>
      <w:proofErr w:type="spellEnd"/>
      <w:r w:rsidRPr="0071039C">
        <w:rPr>
          <w:rFonts w:eastAsia="Calibri"/>
          <w:color w:val="000000"/>
          <w:sz w:val="23"/>
          <w:szCs w:val="23"/>
        </w:rPr>
        <w:t xml:space="preserve"> конструкции и другие износ</w:t>
      </w:r>
      <w:r w:rsidRPr="0071039C">
        <w:rPr>
          <w:rFonts w:eastAsia="Calibri"/>
          <w:color w:val="000000"/>
          <w:sz w:val="23"/>
          <w:szCs w:val="23"/>
        </w:rPr>
        <w:t>о</w:t>
      </w:r>
      <w:r w:rsidRPr="0071039C">
        <w:rPr>
          <w:rFonts w:eastAsia="Calibri"/>
          <w:color w:val="000000"/>
          <w:sz w:val="23"/>
          <w:szCs w:val="23"/>
        </w:rPr>
        <w:t>стойкие материалы (включая материалы, и</w:t>
      </w:r>
      <w:r w:rsidRPr="0071039C">
        <w:rPr>
          <w:rFonts w:eastAsia="Calibri"/>
          <w:color w:val="000000"/>
          <w:sz w:val="23"/>
          <w:szCs w:val="23"/>
        </w:rPr>
        <w:t>с</w:t>
      </w:r>
      <w:r w:rsidRPr="0071039C">
        <w:rPr>
          <w:rFonts w:eastAsia="Calibri"/>
          <w:color w:val="000000"/>
          <w:sz w:val="23"/>
          <w:szCs w:val="23"/>
        </w:rPr>
        <w:t xml:space="preserve">пользуемые для эксплуатируемой кровли); </w:t>
      </w:r>
      <w:proofErr w:type="gramEnd"/>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2) цоколь: природный камень (гранит или аналог), клинкерный кирпич, </w:t>
      </w:r>
      <w:proofErr w:type="spellStart"/>
      <w:r w:rsidRPr="0071039C">
        <w:rPr>
          <w:rFonts w:eastAsia="Calibri"/>
          <w:color w:val="000000"/>
          <w:sz w:val="23"/>
          <w:szCs w:val="23"/>
        </w:rPr>
        <w:t>керамогранит</w:t>
      </w:r>
      <w:proofErr w:type="spellEnd"/>
      <w:r w:rsidRPr="0071039C">
        <w:rPr>
          <w:rFonts w:eastAsia="Calibri"/>
          <w:color w:val="000000"/>
          <w:sz w:val="23"/>
          <w:szCs w:val="23"/>
        </w:rPr>
        <w:t xml:space="preserve"> (толщ</w:t>
      </w:r>
      <w:r w:rsidRPr="0071039C">
        <w:rPr>
          <w:rFonts w:eastAsia="Calibri"/>
          <w:color w:val="000000"/>
          <w:sz w:val="23"/>
          <w:szCs w:val="23"/>
        </w:rPr>
        <w:t>и</w:t>
      </w:r>
      <w:r w:rsidRPr="0071039C">
        <w:rPr>
          <w:rFonts w:eastAsia="Calibri"/>
          <w:color w:val="000000"/>
          <w:sz w:val="23"/>
          <w:szCs w:val="23"/>
        </w:rPr>
        <w:t>на не менее 10 мм), панели из бетонных композитов, бетон и другие износостойкие матери</w:t>
      </w:r>
      <w:r w:rsidRPr="0071039C">
        <w:rPr>
          <w:rFonts w:eastAsia="Calibri"/>
          <w:color w:val="000000"/>
          <w:sz w:val="23"/>
          <w:szCs w:val="23"/>
        </w:rPr>
        <w:t>а</w:t>
      </w:r>
      <w:r w:rsidRPr="0071039C">
        <w:rPr>
          <w:rFonts w:eastAsia="Calibri"/>
          <w:color w:val="000000"/>
          <w:sz w:val="23"/>
          <w:szCs w:val="23"/>
        </w:rPr>
        <w:t xml:space="preserve">лы;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w:t>
      </w:r>
      <w:proofErr w:type="spellStart"/>
      <w:r w:rsidRPr="0071039C">
        <w:rPr>
          <w:rFonts w:eastAsia="Calibri"/>
          <w:color w:val="000000"/>
          <w:sz w:val="23"/>
          <w:szCs w:val="23"/>
        </w:rPr>
        <w:t>керамогранит</w:t>
      </w:r>
      <w:proofErr w:type="spellEnd"/>
      <w:r w:rsidRPr="0071039C">
        <w:rPr>
          <w:rFonts w:eastAsia="Calibri"/>
          <w:color w:val="000000"/>
          <w:sz w:val="23"/>
          <w:szCs w:val="23"/>
        </w:rPr>
        <w:t xml:space="preserve"> (толщина не менее 10 мм), композит, архитектурный бетон, природный камень (гранит или аналог), </w:t>
      </w:r>
      <w:proofErr w:type="spellStart"/>
      <w:r w:rsidRPr="0071039C">
        <w:rPr>
          <w:rFonts w:eastAsia="Calibri"/>
          <w:color w:val="000000"/>
          <w:sz w:val="23"/>
          <w:szCs w:val="23"/>
        </w:rPr>
        <w:t>металлокассеты</w:t>
      </w:r>
      <w:proofErr w:type="spellEnd"/>
      <w:r w:rsidRPr="0071039C">
        <w:rPr>
          <w:rFonts w:eastAsia="Calibri"/>
          <w:color w:val="000000"/>
          <w:sz w:val="23"/>
          <w:szCs w:val="23"/>
        </w:rPr>
        <w:t xml:space="preserve">, в том числе профилированные, </w:t>
      </w:r>
      <w:proofErr w:type="spellStart"/>
      <w:r w:rsidRPr="0071039C">
        <w:rPr>
          <w:rFonts w:eastAsia="Calibri"/>
          <w:color w:val="000000"/>
          <w:sz w:val="23"/>
          <w:szCs w:val="23"/>
        </w:rPr>
        <w:t>аквапанель</w:t>
      </w:r>
      <w:proofErr w:type="spellEnd"/>
      <w:r w:rsidRPr="0071039C">
        <w:rPr>
          <w:rFonts w:eastAsia="Calibri"/>
          <w:color w:val="000000"/>
          <w:sz w:val="23"/>
          <w:szCs w:val="23"/>
        </w:rPr>
        <w:t xml:space="preserve">, HPL-панель, линеарная панель) и другие износостойкие материалы;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color w:val="000000"/>
          <w:sz w:val="23"/>
          <w:szCs w:val="23"/>
        </w:rPr>
        <w:t xml:space="preserve">4) входные группы: </w:t>
      </w:r>
      <w:proofErr w:type="spellStart"/>
      <w:r w:rsidRPr="0071039C">
        <w:rPr>
          <w:rFonts w:eastAsia="Calibri"/>
          <w:color w:val="000000"/>
          <w:sz w:val="23"/>
          <w:szCs w:val="23"/>
        </w:rPr>
        <w:t>светопрозрачные</w:t>
      </w:r>
      <w:proofErr w:type="spellEnd"/>
      <w:r w:rsidRPr="0071039C">
        <w:rPr>
          <w:rFonts w:eastAsia="Calibri"/>
          <w:color w:val="000000"/>
          <w:sz w:val="23"/>
          <w:szCs w:val="23"/>
        </w:rPr>
        <w:t xml:space="preserve">, </w:t>
      </w:r>
      <w:proofErr w:type="spellStart"/>
      <w:r w:rsidRPr="0071039C">
        <w:rPr>
          <w:rFonts w:eastAsia="Calibri"/>
          <w:color w:val="000000"/>
          <w:sz w:val="23"/>
          <w:szCs w:val="23"/>
        </w:rPr>
        <w:t>вандалостойкие</w:t>
      </w:r>
      <w:proofErr w:type="spellEnd"/>
      <w:r w:rsidRPr="0071039C">
        <w:rPr>
          <w:rFonts w:eastAsia="Calibri"/>
          <w:color w:val="000000"/>
          <w:sz w:val="23"/>
          <w:szCs w:val="23"/>
        </w:rPr>
        <w:t xml:space="preserve"> конструкции с применением алюмин</w:t>
      </w:r>
      <w:r w:rsidRPr="0071039C">
        <w:rPr>
          <w:rFonts w:eastAsia="Calibri"/>
          <w:color w:val="000000"/>
          <w:sz w:val="23"/>
          <w:szCs w:val="23"/>
        </w:rPr>
        <w:t>и</w:t>
      </w:r>
      <w:r w:rsidRPr="0071039C">
        <w:rPr>
          <w:rFonts w:eastAsia="Calibri"/>
          <w:color w:val="000000"/>
          <w:sz w:val="23"/>
          <w:szCs w:val="23"/>
        </w:rPr>
        <w:t xml:space="preserve">евого и/или стального профиля со стеклопакетом (остекление не менее 60% </w:t>
      </w:r>
      <w:r w:rsidRPr="0071039C">
        <w:rPr>
          <w:rFonts w:eastAsia="Calibri"/>
          <w:sz w:val="23"/>
          <w:szCs w:val="23"/>
        </w:rPr>
        <w:t xml:space="preserve">дверного полотна в составе витражных конструкций); материалы примыкания к </w:t>
      </w:r>
      <w:proofErr w:type="spellStart"/>
      <w:r w:rsidRPr="0071039C">
        <w:rPr>
          <w:rFonts w:eastAsia="Calibri"/>
          <w:sz w:val="23"/>
          <w:szCs w:val="23"/>
        </w:rPr>
        <w:t>светопрозрачным</w:t>
      </w:r>
      <w:proofErr w:type="spellEnd"/>
      <w:r w:rsidRPr="0071039C">
        <w:rPr>
          <w:rFonts w:eastAsia="Calibri"/>
          <w:sz w:val="23"/>
          <w:szCs w:val="23"/>
        </w:rPr>
        <w:t xml:space="preserve"> конструкциям должны быть выполнены из долговечных и </w:t>
      </w:r>
      <w:proofErr w:type="spellStart"/>
      <w:r w:rsidRPr="0071039C">
        <w:rPr>
          <w:rFonts w:eastAsia="Calibri"/>
          <w:sz w:val="23"/>
          <w:szCs w:val="23"/>
        </w:rPr>
        <w:t>вандалостойких</w:t>
      </w:r>
      <w:proofErr w:type="spellEnd"/>
      <w:r w:rsidRPr="0071039C">
        <w:rPr>
          <w:rFonts w:eastAsia="Calibri"/>
          <w:sz w:val="23"/>
          <w:szCs w:val="23"/>
        </w:rPr>
        <w:t xml:space="preserve">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5) закрытие нижней части (метровой зоны) балкона/лоджии при сплошном остеклении: </w:t>
      </w:r>
      <w:proofErr w:type="spellStart"/>
      <w:r w:rsidRPr="0071039C">
        <w:rPr>
          <w:rFonts w:eastAsia="Calibri"/>
          <w:sz w:val="23"/>
          <w:szCs w:val="23"/>
        </w:rPr>
        <w:t>стем</w:t>
      </w:r>
      <w:r w:rsidRPr="0071039C">
        <w:rPr>
          <w:rFonts w:eastAsia="Calibri"/>
          <w:sz w:val="23"/>
          <w:szCs w:val="23"/>
        </w:rPr>
        <w:t>а</w:t>
      </w:r>
      <w:r w:rsidRPr="0071039C">
        <w:rPr>
          <w:rFonts w:eastAsia="Calibri"/>
          <w:sz w:val="23"/>
          <w:szCs w:val="23"/>
        </w:rPr>
        <w:t>лит</w:t>
      </w:r>
      <w:proofErr w:type="spellEnd"/>
      <w:r w:rsidRPr="0071039C">
        <w:rPr>
          <w:rFonts w:eastAsia="Calibri"/>
          <w:sz w:val="23"/>
          <w:szCs w:val="23"/>
        </w:rPr>
        <w:t>, стекло, тонированное в массе в заводских условиях, декоративная решетка, материал о</w:t>
      </w:r>
      <w:r w:rsidRPr="0071039C">
        <w:rPr>
          <w:rFonts w:eastAsia="Calibri"/>
          <w:sz w:val="23"/>
          <w:szCs w:val="23"/>
        </w:rPr>
        <w:t>с</w:t>
      </w:r>
      <w:r w:rsidRPr="0071039C">
        <w:rPr>
          <w:rFonts w:eastAsia="Calibri"/>
          <w:sz w:val="23"/>
          <w:szCs w:val="23"/>
        </w:rPr>
        <w:t xml:space="preserve">новной поверхности фасада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декоративные элементы: гипс, </w:t>
      </w:r>
      <w:proofErr w:type="spellStart"/>
      <w:r w:rsidRPr="0071039C">
        <w:rPr>
          <w:rFonts w:eastAsia="Calibri"/>
          <w:sz w:val="23"/>
          <w:szCs w:val="23"/>
        </w:rPr>
        <w:t>стеклофибробетон</w:t>
      </w:r>
      <w:proofErr w:type="spellEnd"/>
      <w:r w:rsidRPr="0071039C">
        <w:rPr>
          <w:rFonts w:eastAsia="Calibri"/>
          <w:sz w:val="23"/>
          <w:szCs w:val="23"/>
        </w:rPr>
        <w:t xml:space="preserve">, природный камень (гранит или аналог), металл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7)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71039C">
        <w:rPr>
          <w:rFonts w:eastAsia="Calibri"/>
          <w:sz w:val="23"/>
          <w:szCs w:val="23"/>
        </w:rPr>
        <w:t>ч</w:t>
      </w:r>
      <w:r w:rsidRPr="0071039C">
        <w:rPr>
          <w:rFonts w:eastAsia="Calibri"/>
          <w:sz w:val="23"/>
          <w:szCs w:val="23"/>
        </w:rPr>
        <w:t xml:space="preserve">ности в эксплуатации.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2. Требования к объемно-пространственным характеристикам объектов капитального строительства (</w:t>
      </w:r>
      <w:proofErr w:type="gramStart"/>
      <w:r w:rsidRPr="0071039C">
        <w:rPr>
          <w:rFonts w:eastAsia="Calibri"/>
          <w:b/>
          <w:bCs/>
          <w:sz w:val="23"/>
          <w:szCs w:val="23"/>
        </w:rPr>
        <w:t>архитектурные решения</w:t>
      </w:r>
      <w:proofErr w:type="gramEnd"/>
      <w:r w:rsidRPr="0071039C">
        <w:rPr>
          <w:rFonts w:eastAsia="Calibri"/>
          <w:b/>
          <w:bCs/>
          <w:sz w:val="23"/>
          <w:szCs w:val="23"/>
        </w:rPr>
        <w:t xml:space="preserve"> объектов капитального строительства, опред</w:t>
      </w:r>
      <w:r w:rsidRPr="0071039C">
        <w:rPr>
          <w:rFonts w:eastAsia="Calibri"/>
          <w:b/>
          <w:bCs/>
          <w:sz w:val="23"/>
          <w:szCs w:val="23"/>
        </w:rPr>
        <w:t>е</w:t>
      </w:r>
      <w:r w:rsidRPr="0071039C">
        <w:rPr>
          <w:rFonts w:eastAsia="Calibri"/>
          <w:b/>
          <w:bCs/>
          <w:sz w:val="23"/>
          <w:szCs w:val="23"/>
        </w:rPr>
        <w:t xml:space="preserve">ляющие их размер, форму, функциональное назначение и местоположение в границах земельного участка).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Размещение объектов капитального строительства (далее – объект) в границах земельного участка должно производиться с учетом реализации требований нормативов градостроител</w:t>
      </w:r>
      <w:r w:rsidRPr="0071039C">
        <w:rPr>
          <w:rFonts w:eastAsia="Calibri"/>
          <w:sz w:val="23"/>
          <w:szCs w:val="23"/>
        </w:rPr>
        <w:t>ь</w:t>
      </w:r>
      <w:r w:rsidRPr="0071039C">
        <w:rPr>
          <w:rFonts w:eastAsia="Calibri"/>
          <w:sz w:val="23"/>
          <w:szCs w:val="23"/>
        </w:rPr>
        <w:t xml:space="preserve">ного проектирования </w:t>
      </w:r>
      <w:proofErr w:type="spellStart"/>
      <w:r w:rsidR="007904F5">
        <w:rPr>
          <w:rFonts w:eastAsia="Calibri"/>
          <w:sz w:val="23"/>
          <w:szCs w:val="23"/>
        </w:rPr>
        <w:t>Сорочинского</w:t>
      </w:r>
      <w:proofErr w:type="spellEnd"/>
      <w:r w:rsidR="007904F5">
        <w:rPr>
          <w:rFonts w:eastAsia="Calibri"/>
          <w:sz w:val="23"/>
          <w:szCs w:val="23"/>
        </w:rPr>
        <w:t xml:space="preserve"> городского округа</w:t>
      </w:r>
      <w:r w:rsidRPr="0071039C">
        <w:rPr>
          <w:rFonts w:eastAsia="Calibri"/>
          <w:sz w:val="23"/>
          <w:szCs w:val="23"/>
        </w:rPr>
        <w:t>, а также правил благоустройства те</w:t>
      </w:r>
      <w:r w:rsidRPr="0071039C">
        <w:rPr>
          <w:rFonts w:eastAsia="Calibri"/>
          <w:sz w:val="23"/>
          <w:szCs w:val="23"/>
        </w:rPr>
        <w:t>р</w:t>
      </w:r>
      <w:r w:rsidRPr="0071039C">
        <w:rPr>
          <w:rFonts w:eastAsia="Calibri"/>
          <w:sz w:val="23"/>
          <w:szCs w:val="23"/>
        </w:rPr>
        <w:t xml:space="preserve">ритории муниципального образования </w:t>
      </w:r>
      <w:proofErr w:type="spellStart"/>
      <w:r w:rsidR="007904F5">
        <w:rPr>
          <w:rFonts w:eastAsia="Calibri"/>
          <w:sz w:val="23"/>
          <w:szCs w:val="23"/>
        </w:rPr>
        <w:t>Сорочинского</w:t>
      </w:r>
      <w:proofErr w:type="spellEnd"/>
      <w:r w:rsidR="007904F5">
        <w:rPr>
          <w:rFonts w:eastAsia="Calibri"/>
          <w:sz w:val="23"/>
          <w:szCs w:val="23"/>
        </w:rPr>
        <w:t xml:space="preserve"> городского округа</w:t>
      </w:r>
      <w:r w:rsidRPr="0071039C">
        <w:rPr>
          <w:rFonts w:eastAsia="Calibri"/>
          <w:sz w:val="23"/>
          <w:szCs w:val="23"/>
        </w:rPr>
        <w:t xml:space="preserve"> в части нормируем</w:t>
      </w:r>
      <w:r w:rsidRPr="0071039C">
        <w:rPr>
          <w:rFonts w:eastAsia="Calibri"/>
          <w:sz w:val="23"/>
          <w:szCs w:val="23"/>
        </w:rPr>
        <w:t>о</w:t>
      </w:r>
      <w:r w:rsidRPr="0071039C">
        <w:rPr>
          <w:rFonts w:eastAsia="Calibri"/>
          <w:sz w:val="23"/>
          <w:szCs w:val="23"/>
        </w:rPr>
        <w:t xml:space="preserve">го комплекса элементов благоустройства и парковочных мест.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Требования к объемно-пространственным и архитектурным решениям: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требования к объемно-пространственным и </w:t>
      </w:r>
      <w:proofErr w:type="gramStart"/>
      <w:r w:rsidRPr="0071039C">
        <w:rPr>
          <w:rFonts w:eastAsia="Calibri"/>
          <w:sz w:val="23"/>
          <w:szCs w:val="23"/>
        </w:rPr>
        <w:t>архитектурным решениям</w:t>
      </w:r>
      <w:proofErr w:type="gramEnd"/>
      <w:r w:rsidRPr="0071039C">
        <w:rPr>
          <w:rFonts w:eastAsia="Calibri"/>
          <w:sz w:val="23"/>
          <w:szCs w:val="23"/>
        </w:rPr>
        <w:t xml:space="preserve"> входных групп: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w:t>
      </w:r>
      <w:r w:rsidR="00072AAE">
        <w:rPr>
          <w:rFonts w:eastAsia="Calibri"/>
          <w:sz w:val="23"/>
          <w:szCs w:val="23"/>
        </w:rPr>
        <w:t>основной вход (входы) в здание должен быть организован с учетом создания «</w:t>
      </w:r>
      <w:proofErr w:type="spellStart"/>
      <w:r w:rsidR="00072AAE">
        <w:rPr>
          <w:rFonts w:eastAsia="Calibri"/>
          <w:sz w:val="23"/>
          <w:szCs w:val="23"/>
        </w:rPr>
        <w:t>безбарьерной</w:t>
      </w:r>
      <w:proofErr w:type="spellEnd"/>
      <w:r w:rsidR="00072AAE">
        <w:rPr>
          <w:rFonts w:eastAsia="Calibri"/>
          <w:sz w:val="23"/>
          <w:szCs w:val="23"/>
        </w:rPr>
        <w:t xml:space="preserve"> среды»;</w:t>
      </w: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 xml:space="preserve"> </w:t>
      </w:r>
      <w:r w:rsidR="008159AB">
        <w:rPr>
          <w:rFonts w:eastAsia="Calibri"/>
          <w:sz w:val="23"/>
          <w:szCs w:val="23"/>
        </w:rPr>
        <w:t>б</w:t>
      </w:r>
      <w:r w:rsidRPr="0071039C">
        <w:rPr>
          <w:rFonts w:eastAsia="Calibri"/>
          <w:sz w:val="23"/>
          <w:szCs w:val="23"/>
        </w:rPr>
        <w:t>) главный вход в здание необходимо выявить (акцентировать), второстепенные входы (сл</w:t>
      </w:r>
      <w:r w:rsidRPr="0071039C">
        <w:rPr>
          <w:rFonts w:eastAsia="Calibri"/>
          <w:sz w:val="23"/>
          <w:szCs w:val="23"/>
        </w:rPr>
        <w:t>у</w:t>
      </w:r>
      <w:r w:rsidRPr="0071039C">
        <w:rPr>
          <w:rFonts w:eastAsia="Calibri"/>
          <w:sz w:val="23"/>
          <w:szCs w:val="23"/>
        </w:rPr>
        <w:t xml:space="preserve">жебные, технические, эвакуационные) - нивелировать; </w:t>
      </w:r>
    </w:p>
    <w:p w:rsidR="0071039C" w:rsidRPr="0071039C" w:rsidRDefault="008159AB" w:rsidP="0071039C">
      <w:pPr>
        <w:autoSpaceDE w:val="0"/>
        <w:autoSpaceDN w:val="0"/>
        <w:adjustRightInd w:val="0"/>
        <w:ind w:firstLine="0"/>
        <w:jc w:val="left"/>
        <w:rPr>
          <w:rFonts w:eastAsia="Calibri"/>
          <w:sz w:val="23"/>
          <w:szCs w:val="23"/>
        </w:rPr>
      </w:pPr>
      <w:r>
        <w:rPr>
          <w:rFonts w:eastAsia="Calibri"/>
          <w:sz w:val="23"/>
          <w:szCs w:val="23"/>
        </w:rPr>
        <w:t>в</w:t>
      </w:r>
      <w:r w:rsidR="0071039C" w:rsidRPr="0071039C">
        <w:rPr>
          <w:rFonts w:eastAsia="Calibri"/>
          <w:sz w:val="23"/>
          <w:szCs w:val="23"/>
        </w:rPr>
        <w:t>) предусмотреть устройство козырьков (навесов) над каждым входом в целях защиты от а</w:t>
      </w:r>
      <w:r w:rsidR="0071039C" w:rsidRPr="0071039C">
        <w:rPr>
          <w:rFonts w:eastAsia="Calibri"/>
          <w:sz w:val="23"/>
          <w:szCs w:val="23"/>
        </w:rPr>
        <w:t>т</w:t>
      </w:r>
      <w:r w:rsidR="0071039C" w:rsidRPr="0071039C">
        <w:rPr>
          <w:rFonts w:eastAsia="Calibri"/>
          <w:sz w:val="23"/>
          <w:szCs w:val="23"/>
        </w:rPr>
        <w:t xml:space="preserve">мосферных осадков; </w:t>
      </w:r>
    </w:p>
    <w:p w:rsidR="0071039C" w:rsidRPr="0071039C" w:rsidRDefault="008159AB" w:rsidP="0071039C">
      <w:pPr>
        <w:autoSpaceDE w:val="0"/>
        <w:autoSpaceDN w:val="0"/>
        <w:adjustRightInd w:val="0"/>
        <w:ind w:firstLine="0"/>
        <w:jc w:val="left"/>
        <w:rPr>
          <w:rFonts w:eastAsia="Calibri"/>
          <w:sz w:val="23"/>
          <w:szCs w:val="23"/>
        </w:rPr>
      </w:pPr>
      <w:proofErr w:type="gramStart"/>
      <w:r>
        <w:rPr>
          <w:rFonts w:eastAsia="Calibri"/>
          <w:sz w:val="23"/>
          <w:szCs w:val="23"/>
        </w:rPr>
        <w:t>г</w:t>
      </w:r>
      <w:r w:rsidR="0071039C" w:rsidRPr="0071039C">
        <w:rPr>
          <w:rFonts w:eastAsia="Calibri"/>
          <w:sz w:val="23"/>
          <w:szCs w:val="23"/>
        </w:rPr>
        <w:t>) при устройстве козырьков (навесов) использовать безопорные конструкции, в случае обо</w:t>
      </w:r>
      <w:r w:rsidR="0071039C" w:rsidRPr="0071039C">
        <w:rPr>
          <w:rFonts w:eastAsia="Calibri"/>
          <w:sz w:val="23"/>
          <w:szCs w:val="23"/>
        </w:rPr>
        <w:t>с</w:t>
      </w:r>
      <w:r w:rsidR="0071039C" w:rsidRPr="0071039C">
        <w:rPr>
          <w:rFonts w:eastAsia="Calibri"/>
          <w:sz w:val="23"/>
          <w:szCs w:val="23"/>
        </w:rPr>
        <w:t>нованной необходимости наличия опорных элементов в зоне главного входа (под козырьком (навесом)), предусмотреть их по массе соотносимыми нависающими над ними объему, а та</w:t>
      </w:r>
      <w:r w:rsidR="0071039C" w:rsidRPr="0071039C">
        <w:rPr>
          <w:rFonts w:eastAsia="Calibri"/>
          <w:sz w:val="23"/>
          <w:szCs w:val="23"/>
        </w:rPr>
        <w:t>к</w:t>
      </w:r>
      <w:r w:rsidR="0071039C" w:rsidRPr="0071039C">
        <w:rPr>
          <w:rFonts w:eastAsia="Calibri"/>
          <w:sz w:val="23"/>
          <w:szCs w:val="23"/>
        </w:rPr>
        <w:t xml:space="preserve">же четное количество опорных элементов; </w:t>
      </w:r>
      <w:proofErr w:type="gramEnd"/>
    </w:p>
    <w:p w:rsidR="0071039C" w:rsidRPr="0071039C" w:rsidRDefault="008159AB" w:rsidP="0071039C">
      <w:pPr>
        <w:autoSpaceDE w:val="0"/>
        <w:autoSpaceDN w:val="0"/>
        <w:adjustRightInd w:val="0"/>
        <w:ind w:firstLine="0"/>
        <w:jc w:val="left"/>
        <w:rPr>
          <w:rFonts w:eastAsia="Calibri"/>
          <w:sz w:val="23"/>
          <w:szCs w:val="23"/>
        </w:rPr>
      </w:pPr>
      <w:r>
        <w:rPr>
          <w:rFonts w:eastAsia="Calibri"/>
          <w:sz w:val="23"/>
          <w:szCs w:val="23"/>
        </w:rPr>
        <w:t>д</w:t>
      </w:r>
      <w:r w:rsidR="0071039C" w:rsidRPr="0071039C">
        <w:rPr>
          <w:rFonts w:eastAsia="Calibri"/>
          <w:sz w:val="23"/>
          <w:szCs w:val="23"/>
        </w:rPr>
        <w:t xml:space="preserve">) предусмотреть информационно-навигационное оформление входа.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3. Требования к архитектурно-стилистическим характеристикам объектов капитальн</w:t>
      </w:r>
      <w:r w:rsidRPr="0071039C">
        <w:rPr>
          <w:rFonts w:eastAsia="Calibri"/>
          <w:b/>
          <w:bCs/>
          <w:sz w:val="23"/>
          <w:szCs w:val="23"/>
        </w:rPr>
        <w:t>о</w:t>
      </w:r>
      <w:r w:rsidRPr="0071039C">
        <w:rPr>
          <w:rFonts w:eastAsia="Calibri"/>
          <w:b/>
          <w:bCs/>
          <w:sz w:val="23"/>
          <w:szCs w:val="23"/>
        </w:rPr>
        <w:t>го строительства (характеристики элементов фасадов, а также элементов иных нару</w:t>
      </w:r>
      <w:r w:rsidRPr="0071039C">
        <w:rPr>
          <w:rFonts w:eastAsia="Calibri"/>
          <w:b/>
          <w:bCs/>
          <w:sz w:val="23"/>
          <w:szCs w:val="23"/>
        </w:rPr>
        <w:t>ж</w:t>
      </w:r>
      <w:r w:rsidRPr="0071039C">
        <w:rPr>
          <w:rFonts w:eastAsia="Calibri"/>
          <w:b/>
          <w:bCs/>
          <w:sz w:val="23"/>
          <w:szCs w:val="23"/>
        </w:rPr>
        <w:t xml:space="preserve">ных частей объектов капитального строительства и их характеристик).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1. При формировании внешнего облика зданий руководствоваться принципами </w:t>
      </w:r>
      <w:proofErr w:type="spellStart"/>
      <w:r w:rsidRPr="0071039C">
        <w:rPr>
          <w:rFonts w:eastAsia="Calibri"/>
          <w:sz w:val="23"/>
          <w:szCs w:val="23"/>
        </w:rPr>
        <w:t>сомасштабн</w:t>
      </w:r>
      <w:r w:rsidRPr="0071039C">
        <w:rPr>
          <w:rFonts w:eastAsia="Calibri"/>
          <w:sz w:val="23"/>
          <w:szCs w:val="23"/>
        </w:rPr>
        <w:t>о</w:t>
      </w:r>
      <w:r w:rsidRPr="0071039C">
        <w:rPr>
          <w:rFonts w:eastAsia="Calibri"/>
          <w:sz w:val="23"/>
          <w:szCs w:val="23"/>
        </w:rPr>
        <w:t>сти</w:t>
      </w:r>
      <w:proofErr w:type="spellEnd"/>
      <w:r w:rsidRPr="0071039C">
        <w:rPr>
          <w:rFonts w:eastAsia="Calibri"/>
          <w:sz w:val="23"/>
          <w:szCs w:val="23"/>
        </w:rPr>
        <w:t xml:space="preserve">, </w:t>
      </w:r>
      <w:proofErr w:type="spellStart"/>
      <w:r w:rsidRPr="0071039C">
        <w:rPr>
          <w:rFonts w:eastAsia="Calibri"/>
          <w:sz w:val="23"/>
          <w:szCs w:val="23"/>
        </w:rPr>
        <w:t>ансамблевости</w:t>
      </w:r>
      <w:proofErr w:type="spellEnd"/>
      <w:r w:rsidRPr="0071039C">
        <w:rPr>
          <w:rFonts w:eastAsia="Calibri"/>
          <w:sz w:val="23"/>
          <w:szCs w:val="23"/>
        </w:rPr>
        <w:t xml:space="preserve"> и гармонии, предусмотрев: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1) интеграцию в сложившуюся градостроительную ситуацию (необходимо учитывать хара</w:t>
      </w:r>
      <w:r w:rsidRPr="0071039C">
        <w:rPr>
          <w:rFonts w:eastAsia="Calibri"/>
          <w:sz w:val="23"/>
          <w:szCs w:val="23"/>
        </w:rPr>
        <w:t>к</w:t>
      </w:r>
      <w:r w:rsidRPr="0071039C">
        <w:rPr>
          <w:rFonts w:eastAsia="Calibri"/>
          <w:sz w:val="23"/>
          <w:szCs w:val="23"/>
        </w:rPr>
        <w:t xml:space="preserve">тер, структуру и стилистические особенности окружающей застройки и ландшафта, избегать значительного диссонанса, обязательно обосновывать решения);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выявление функционального назначения проектируемого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взаимную увязку и обоснование планировочных, объемно-пространственных и фасадных решений.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Архитектурный облик объекта должен быть подчинен единому стилистическому решению. Дизайн отдельных элементов должен подчиняться единому стилю всего объекта. Решения должны иметь обоснование.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Требования к размещению, типоразмерам и стилистическим характеристикам </w:t>
      </w:r>
      <w:proofErr w:type="spellStart"/>
      <w:r w:rsidRPr="0071039C">
        <w:rPr>
          <w:rFonts w:eastAsia="Calibri"/>
          <w:sz w:val="23"/>
          <w:szCs w:val="23"/>
        </w:rPr>
        <w:t>светопр</w:t>
      </w:r>
      <w:r w:rsidRPr="0071039C">
        <w:rPr>
          <w:rFonts w:eastAsia="Calibri"/>
          <w:sz w:val="23"/>
          <w:szCs w:val="23"/>
        </w:rPr>
        <w:t>о</w:t>
      </w:r>
      <w:r w:rsidRPr="0071039C">
        <w:rPr>
          <w:rFonts w:eastAsia="Calibri"/>
          <w:sz w:val="23"/>
          <w:szCs w:val="23"/>
        </w:rPr>
        <w:t>зрачных</w:t>
      </w:r>
      <w:proofErr w:type="spellEnd"/>
      <w:r w:rsidRPr="0071039C">
        <w:rPr>
          <w:rFonts w:eastAsia="Calibri"/>
          <w:sz w:val="23"/>
          <w:szCs w:val="23"/>
        </w:rPr>
        <w:t xml:space="preserve"> конструкций: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размещение </w:t>
      </w:r>
      <w:proofErr w:type="spellStart"/>
      <w:r w:rsidRPr="0071039C">
        <w:rPr>
          <w:rFonts w:eastAsia="Calibri"/>
          <w:sz w:val="23"/>
          <w:szCs w:val="23"/>
        </w:rPr>
        <w:t>светопрозрачных</w:t>
      </w:r>
      <w:proofErr w:type="spellEnd"/>
      <w:r w:rsidRPr="0071039C">
        <w:rPr>
          <w:rFonts w:eastAsia="Calibri"/>
          <w:sz w:val="23"/>
          <w:szCs w:val="23"/>
        </w:rPr>
        <w:t xml:space="preserve"> конструкций (оконные проемы, витражи) на фасаде должно быть обусловлено планировочными и композиционными решениями;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типоразмер </w:t>
      </w:r>
      <w:proofErr w:type="spellStart"/>
      <w:r w:rsidRPr="0071039C">
        <w:rPr>
          <w:rFonts w:eastAsia="Calibri"/>
          <w:sz w:val="23"/>
          <w:szCs w:val="23"/>
        </w:rPr>
        <w:t>светопрозрачных</w:t>
      </w:r>
      <w:proofErr w:type="spellEnd"/>
      <w:r w:rsidRPr="0071039C">
        <w:rPr>
          <w:rFonts w:eastAsia="Calibri"/>
          <w:sz w:val="23"/>
          <w:szCs w:val="23"/>
        </w:rPr>
        <w:t xml:space="preserve"> конструкций (оконные проемы, витражи) следует принимать, исходя из функционального назначения помещений, указанных на поэтажных планах;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недопустимо подчинение размещения оконных проемов только планировочным решениям без обоснования общей композиции фасада, учета тектоники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исключение использования типологических приемов, характерных для жилищного стро</w:t>
      </w:r>
      <w:r w:rsidRPr="0071039C">
        <w:rPr>
          <w:rFonts w:eastAsia="Calibri"/>
          <w:sz w:val="23"/>
          <w:szCs w:val="23"/>
        </w:rPr>
        <w:t>и</w:t>
      </w:r>
      <w:r w:rsidRPr="0071039C">
        <w:rPr>
          <w:rFonts w:eastAsia="Calibri"/>
          <w:sz w:val="23"/>
          <w:szCs w:val="23"/>
        </w:rPr>
        <w:t xml:space="preserve">тельства.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 оформлении фасадов могут быть использованы произведения монументального и декор</w:t>
      </w:r>
      <w:r w:rsidRPr="0071039C">
        <w:rPr>
          <w:rFonts w:eastAsia="Calibri"/>
          <w:sz w:val="23"/>
          <w:szCs w:val="23"/>
        </w:rPr>
        <w:t>а</w:t>
      </w:r>
      <w:r w:rsidRPr="0071039C">
        <w:rPr>
          <w:rFonts w:eastAsia="Calibri"/>
          <w:sz w:val="23"/>
          <w:szCs w:val="23"/>
        </w:rPr>
        <w:t xml:space="preserve">тивно-прикладного искусства.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Возможно применение архитектурных приемов, предназначенных для визуального выдел</w:t>
      </w:r>
      <w:r w:rsidRPr="0071039C">
        <w:rPr>
          <w:rFonts w:eastAsia="Calibri"/>
          <w:sz w:val="23"/>
          <w:szCs w:val="23"/>
        </w:rPr>
        <w:t>е</w:t>
      </w:r>
      <w:r w:rsidRPr="0071039C">
        <w:rPr>
          <w:rFonts w:eastAsia="Calibri"/>
          <w:sz w:val="23"/>
          <w:szCs w:val="23"/>
        </w:rPr>
        <w:t>ния отдельных фрагментов здания – это могут быть оконные или дверные проёмы, арки, м</w:t>
      </w:r>
      <w:r w:rsidRPr="0071039C">
        <w:rPr>
          <w:rFonts w:eastAsia="Calibri"/>
          <w:sz w:val="23"/>
          <w:szCs w:val="23"/>
        </w:rPr>
        <w:t>е</w:t>
      </w:r>
      <w:r w:rsidRPr="0071039C">
        <w:rPr>
          <w:rFonts w:eastAsia="Calibri"/>
          <w:sz w:val="23"/>
          <w:szCs w:val="23"/>
        </w:rPr>
        <w:t xml:space="preserve">жоконные проёмы, колонны, стеновые плоскости и т.д.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Требования к архитектурно-стилистическим характеристикам входных групп: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козырек (навес) главного входа должен визуально отличаться от второстепенных входов, при этом должен подчиняться единому стилю объекта;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устройство козырьков (навесов) над всеми входными группами должно быть выполнено с учетом стилистической </w:t>
      </w:r>
      <w:proofErr w:type="spellStart"/>
      <w:r w:rsidRPr="0071039C">
        <w:rPr>
          <w:rFonts w:eastAsia="Calibri"/>
          <w:sz w:val="23"/>
          <w:szCs w:val="23"/>
        </w:rPr>
        <w:t>взаимоувязки</w:t>
      </w:r>
      <w:proofErr w:type="spellEnd"/>
      <w:r w:rsidRPr="0071039C">
        <w:rPr>
          <w:rFonts w:eastAsia="Calibri"/>
          <w:sz w:val="23"/>
          <w:szCs w:val="23"/>
        </w:rPr>
        <w:t xml:space="preserve"> с фасадными решениями.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7. Требования к архитектурно-стилистическим характеристикам элементов благоустройства: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элементы благоустройства территории (ограждение, уличная мебель и т.д.) должны быть выполнены в увязке с общим стилистическим и колористическим решением объекта.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8. Требования к архитектурно-стилистическим характеристикам системы навигации: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необходимо формировать комплексную систему навигации и информационного обеспеч</w:t>
      </w:r>
      <w:r w:rsidRPr="0071039C">
        <w:rPr>
          <w:rFonts w:eastAsia="Calibri"/>
          <w:sz w:val="23"/>
          <w:szCs w:val="23"/>
        </w:rPr>
        <w:t>е</w:t>
      </w:r>
      <w:r w:rsidRPr="0071039C">
        <w:rPr>
          <w:rFonts w:eastAsia="Calibri"/>
          <w:sz w:val="23"/>
          <w:szCs w:val="23"/>
        </w:rPr>
        <w:t xml:space="preserve">ния с учетом масштаба и качества шрифтовых композиций, элементов </w:t>
      </w:r>
      <w:proofErr w:type="spellStart"/>
      <w:r w:rsidRPr="0071039C">
        <w:rPr>
          <w:rFonts w:eastAsia="Calibri"/>
          <w:sz w:val="23"/>
          <w:szCs w:val="23"/>
        </w:rPr>
        <w:t>инфографики</w:t>
      </w:r>
      <w:proofErr w:type="spellEnd"/>
      <w:r w:rsidRPr="0071039C">
        <w:rPr>
          <w:rFonts w:eastAsia="Calibri"/>
          <w:sz w:val="23"/>
          <w:szCs w:val="23"/>
        </w:rPr>
        <w:t xml:space="preserve">, а также мест их размещения во </w:t>
      </w:r>
      <w:proofErr w:type="spellStart"/>
      <w:r w:rsidRPr="0071039C">
        <w:rPr>
          <w:rFonts w:eastAsia="Calibri"/>
          <w:sz w:val="23"/>
          <w:szCs w:val="23"/>
        </w:rPr>
        <w:t>взаимоувязке</w:t>
      </w:r>
      <w:proofErr w:type="spellEnd"/>
      <w:r w:rsidRPr="0071039C">
        <w:rPr>
          <w:rFonts w:eastAsia="Calibri"/>
          <w:sz w:val="23"/>
          <w:szCs w:val="23"/>
        </w:rPr>
        <w:t xml:space="preserve"> с общим стилистическим и композиционным решением фасадов здания;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2) масштаб шрифтовой композиции с названием объекта должен учитывать визуальное во</w:t>
      </w:r>
      <w:r w:rsidRPr="0071039C">
        <w:rPr>
          <w:rFonts w:eastAsia="Calibri"/>
          <w:sz w:val="23"/>
          <w:szCs w:val="23"/>
        </w:rPr>
        <w:t>с</w:t>
      </w:r>
      <w:r w:rsidRPr="0071039C">
        <w:rPr>
          <w:rFonts w:eastAsia="Calibri"/>
          <w:sz w:val="23"/>
          <w:szCs w:val="23"/>
        </w:rPr>
        <w:t>приятие со стороны основного пешеходного потока посетителей, а также автомобильных д</w:t>
      </w:r>
      <w:r w:rsidRPr="0071039C">
        <w:rPr>
          <w:rFonts w:eastAsia="Calibri"/>
          <w:sz w:val="23"/>
          <w:szCs w:val="23"/>
        </w:rPr>
        <w:t>о</w:t>
      </w:r>
      <w:r w:rsidRPr="0071039C">
        <w:rPr>
          <w:rFonts w:eastAsia="Calibri"/>
          <w:sz w:val="23"/>
          <w:szCs w:val="23"/>
        </w:rPr>
        <w:lastRenderedPageBreak/>
        <w:t>рог. Возможны различные варианты размещения композиции (кровля, козырек главного вх</w:t>
      </w:r>
      <w:r w:rsidRPr="0071039C">
        <w:rPr>
          <w:rFonts w:eastAsia="Calibri"/>
          <w:sz w:val="23"/>
          <w:szCs w:val="23"/>
        </w:rPr>
        <w:t>о</w:t>
      </w:r>
      <w:r w:rsidRPr="0071039C">
        <w:rPr>
          <w:rFonts w:eastAsia="Calibri"/>
          <w:sz w:val="23"/>
          <w:szCs w:val="23"/>
        </w:rPr>
        <w:t xml:space="preserve">да, отдельно стоящая стела и т.п.).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b/>
          <w:bCs/>
          <w:sz w:val="23"/>
          <w:szCs w:val="23"/>
        </w:rPr>
        <w:t>4. Требования к цветовым решениям объектов капитального строительства (цвета и о</w:t>
      </w:r>
      <w:r w:rsidRPr="0071039C">
        <w:rPr>
          <w:rFonts w:eastAsia="Calibri"/>
          <w:b/>
          <w:bCs/>
          <w:sz w:val="23"/>
          <w:szCs w:val="23"/>
        </w:rPr>
        <w:t>т</w:t>
      </w:r>
      <w:r w:rsidRPr="0071039C">
        <w:rPr>
          <w:rFonts w:eastAsia="Calibri"/>
          <w:b/>
          <w:bCs/>
          <w:sz w:val="23"/>
          <w:szCs w:val="23"/>
        </w:rPr>
        <w:t xml:space="preserve">тенки, используемые для отделки фасадов с указанием палитры).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Цветовые решения внешней отделки фасадов объектов должны соответствовать требован</w:t>
      </w:r>
      <w:r w:rsidRPr="0071039C">
        <w:rPr>
          <w:rFonts w:eastAsia="Calibri"/>
          <w:sz w:val="23"/>
          <w:szCs w:val="23"/>
        </w:rPr>
        <w:t>и</w:t>
      </w:r>
      <w:r w:rsidRPr="0071039C">
        <w:rPr>
          <w:rFonts w:eastAsia="Calibri"/>
          <w:sz w:val="23"/>
          <w:szCs w:val="23"/>
        </w:rPr>
        <w:t xml:space="preserve">ям, установленным в правилах благоустройства территории муниципального образования.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Общие требования к цветовым решениям: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цветовое решение должно быть обосновано и выполнено во взаимной увязке с композиц</w:t>
      </w:r>
      <w:r w:rsidRPr="0071039C">
        <w:rPr>
          <w:rFonts w:eastAsia="Calibri"/>
          <w:sz w:val="23"/>
          <w:szCs w:val="23"/>
        </w:rPr>
        <w:t>и</w:t>
      </w:r>
      <w:r w:rsidRPr="0071039C">
        <w:rPr>
          <w:rFonts w:eastAsia="Calibri"/>
          <w:sz w:val="23"/>
          <w:szCs w:val="23"/>
        </w:rPr>
        <w:t xml:space="preserve">онными решениями здания, тектоникой объема, оконными проемами;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при разработке цветовых решений необходимо: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избегать соотношения цветов на фасаде в пропорции 1:1; должен быть основной, базовый цвет и дополнительные, акцентные цвета;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б) руководствоваться принципом гармоничного сочетания с окружающей застройкой терр</w:t>
      </w:r>
      <w:r w:rsidRPr="0071039C">
        <w:rPr>
          <w:rFonts w:eastAsia="Calibri"/>
          <w:sz w:val="23"/>
          <w:szCs w:val="23"/>
        </w:rPr>
        <w:t>и</w:t>
      </w:r>
      <w:r w:rsidRPr="0071039C">
        <w:rPr>
          <w:rFonts w:eastAsia="Calibri"/>
          <w:sz w:val="23"/>
          <w:szCs w:val="23"/>
        </w:rPr>
        <w:t xml:space="preserve">тории;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в) исключить случайное использование цвета; учитывать, что цветовые акценты выявляют объемно-пластические свойства объектов;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г) при выборе цветовых решений оконных, витражных, дверных переплетов использовать б</w:t>
      </w:r>
      <w:r w:rsidRPr="0071039C">
        <w:rPr>
          <w:rFonts w:eastAsia="Calibri"/>
          <w:sz w:val="23"/>
          <w:szCs w:val="23"/>
        </w:rPr>
        <w:t>е</w:t>
      </w:r>
      <w:r w:rsidRPr="0071039C">
        <w:rPr>
          <w:rFonts w:eastAsia="Calibri"/>
          <w:sz w:val="23"/>
          <w:szCs w:val="23"/>
        </w:rPr>
        <w:t>лый цвет (RAL 9010, 9016, 9003, 9001 или аналог) только в случае его обоснования архите</w:t>
      </w:r>
      <w:r w:rsidRPr="0071039C">
        <w:rPr>
          <w:rFonts w:eastAsia="Calibri"/>
          <w:sz w:val="23"/>
          <w:szCs w:val="23"/>
        </w:rPr>
        <w:t>к</w:t>
      </w:r>
      <w:r w:rsidRPr="0071039C">
        <w:rPr>
          <w:rFonts w:eastAsia="Calibri"/>
          <w:sz w:val="23"/>
          <w:szCs w:val="23"/>
        </w:rPr>
        <w:t xml:space="preserve">турно-художественным решением.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При выборе базового цвета отдавать преимущество натуральным оттенкам и цветам. При выборе дополнительных и акцентных цветов необходимо обеспечить их гармоничное сочет</w:t>
      </w:r>
      <w:r w:rsidRPr="0071039C">
        <w:rPr>
          <w:rFonts w:eastAsia="Calibri"/>
          <w:sz w:val="23"/>
          <w:szCs w:val="23"/>
        </w:rPr>
        <w:t>а</w:t>
      </w:r>
      <w:r w:rsidRPr="0071039C">
        <w:rPr>
          <w:rFonts w:eastAsia="Calibri"/>
          <w:sz w:val="23"/>
          <w:szCs w:val="23"/>
        </w:rPr>
        <w:t xml:space="preserve">ние с базовым цветом.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 качестве базового цвета не допускается применять оттенки открытой и агрессивной цв</w:t>
      </w:r>
      <w:r w:rsidRPr="0071039C">
        <w:rPr>
          <w:rFonts w:eastAsia="Calibri"/>
          <w:sz w:val="23"/>
          <w:szCs w:val="23"/>
        </w:rPr>
        <w:t>е</w:t>
      </w:r>
      <w:r w:rsidRPr="0071039C">
        <w:rPr>
          <w:rFonts w:eastAsia="Calibri"/>
          <w:sz w:val="23"/>
          <w:szCs w:val="23"/>
        </w:rPr>
        <w:t xml:space="preserve">товой гаммы, которые будут </w:t>
      </w:r>
      <w:proofErr w:type="gramStart"/>
      <w:r w:rsidRPr="0071039C">
        <w:rPr>
          <w:rFonts w:eastAsia="Calibri"/>
          <w:sz w:val="23"/>
          <w:szCs w:val="23"/>
        </w:rPr>
        <w:t>доминировать</w:t>
      </w:r>
      <w:proofErr w:type="gramEnd"/>
      <w:r w:rsidRPr="0071039C">
        <w:rPr>
          <w:rFonts w:eastAsia="Calibri"/>
          <w:sz w:val="23"/>
          <w:szCs w:val="23"/>
        </w:rPr>
        <w:t xml:space="preserve"> и разрушать общую композицию объема.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5. При выборе цветовых решений, необходимо учитывать, что при использовании технологии оштукатуривания возможно использование только светлых, </w:t>
      </w:r>
      <w:proofErr w:type="spellStart"/>
      <w:r w:rsidRPr="0071039C">
        <w:rPr>
          <w:rFonts w:eastAsia="Calibri"/>
          <w:sz w:val="23"/>
          <w:szCs w:val="23"/>
        </w:rPr>
        <w:t>разбеленных</w:t>
      </w:r>
      <w:proofErr w:type="spellEnd"/>
      <w:r w:rsidRPr="0071039C">
        <w:rPr>
          <w:rFonts w:eastAsia="Calibri"/>
          <w:sz w:val="23"/>
          <w:szCs w:val="23"/>
        </w:rPr>
        <w:t>, натуральных отте</w:t>
      </w:r>
      <w:r w:rsidRPr="0071039C">
        <w:rPr>
          <w:rFonts w:eastAsia="Calibri"/>
          <w:sz w:val="23"/>
          <w:szCs w:val="23"/>
        </w:rPr>
        <w:t>н</w:t>
      </w:r>
      <w:r w:rsidRPr="0071039C">
        <w:rPr>
          <w:rFonts w:eastAsia="Calibri"/>
          <w:sz w:val="23"/>
          <w:szCs w:val="23"/>
        </w:rPr>
        <w:t>ков и цветов, в целях предупреждения выгорания в процессе эксплуатации. Возможно прим</w:t>
      </w:r>
      <w:r w:rsidRPr="0071039C">
        <w:rPr>
          <w:rFonts w:eastAsia="Calibri"/>
          <w:sz w:val="23"/>
          <w:szCs w:val="23"/>
        </w:rPr>
        <w:t>е</w:t>
      </w:r>
      <w:r w:rsidRPr="0071039C">
        <w:rPr>
          <w:rFonts w:eastAsia="Calibri"/>
          <w:sz w:val="23"/>
          <w:szCs w:val="23"/>
        </w:rPr>
        <w:t xml:space="preserve">нение белого, бежевого и светло-серого цвета.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При разработке системы навигации и рекламно-информационного обеспечения учитывать общую цветовую палитру проекта.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7. Исключить визуальное восприятие крепежных изделий; выполнять крепежные изделия с учетом цвета основных элементов.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8. При использовании двух и более цветов штукатурки обеспечивать их стыковку в разных (смещенных друг относительно друга) плоскостях с перепадом или разрывом не менее 20 мм.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9. При объемно-планировочном решении здания, предусматривающем устройство разнов</w:t>
      </w:r>
      <w:r w:rsidRPr="0071039C">
        <w:rPr>
          <w:rFonts w:eastAsia="Calibri"/>
          <w:sz w:val="23"/>
          <w:szCs w:val="23"/>
        </w:rPr>
        <w:t>ы</w:t>
      </w:r>
      <w:r w:rsidRPr="0071039C">
        <w:rPr>
          <w:rFonts w:eastAsia="Calibri"/>
          <w:sz w:val="23"/>
          <w:szCs w:val="23"/>
        </w:rPr>
        <w:t>сотных частей здания с разностью высот более одного этажа, для нижележащей кровли нео</w:t>
      </w:r>
      <w:r w:rsidRPr="0071039C">
        <w:rPr>
          <w:rFonts w:eastAsia="Calibri"/>
          <w:sz w:val="23"/>
          <w:szCs w:val="23"/>
        </w:rPr>
        <w:t>б</w:t>
      </w:r>
      <w:r w:rsidRPr="0071039C">
        <w:rPr>
          <w:rFonts w:eastAsia="Calibri"/>
          <w:sz w:val="23"/>
          <w:szCs w:val="23"/>
        </w:rPr>
        <w:t>ходимо выполнять проработку ее цветового решения, предусмотрев применение цветных п</w:t>
      </w:r>
      <w:r w:rsidRPr="0071039C">
        <w:rPr>
          <w:rFonts w:eastAsia="Calibri"/>
          <w:sz w:val="23"/>
          <w:szCs w:val="23"/>
        </w:rPr>
        <w:t>о</w:t>
      </w:r>
      <w:r w:rsidRPr="0071039C">
        <w:rPr>
          <w:rFonts w:eastAsia="Calibri"/>
          <w:sz w:val="23"/>
          <w:szCs w:val="23"/>
        </w:rPr>
        <w:t xml:space="preserve">крытий (засыпки, мембраны) с учётом визуального восприятия кровли из окон многоэтажных зданий.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10. При разработке цветовых решений необходимо учитывать требования и методические р</w:t>
      </w:r>
      <w:r w:rsidRPr="0071039C">
        <w:rPr>
          <w:rFonts w:eastAsia="Calibri"/>
          <w:sz w:val="23"/>
          <w:szCs w:val="23"/>
        </w:rPr>
        <w:t>е</w:t>
      </w:r>
      <w:r w:rsidRPr="0071039C">
        <w:rPr>
          <w:rFonts w:eastAsia="Calibri"/>
          <w:sz w:val="23"/>
          <w:szCs w:val="23"/>
        </w:rPr>
        <w:t xml:space="preserve">комендации к внешнему и внутреннему облику объектов, утвержденные уполномоченными органами исполнительной власти </w:t>
      </w:r>
      <w:proofErr w:type="spellStart"/>
      <w:r w:rsidR="007904F5">
        <w:rPr>
          <w:rFonts w:eastAsia="Calibri"/>
          <w:sz w:val="23"/>
          <w:szCs w:val="23"/>
        </w:rPr>
        <w:t>Сорочинского</w:t>
      </w:r>
      <w:proofErr w:type="spellEnd"/>
      <w:r w:rsidR="007904F5">
        <w:rPr>
          <w:rFonts w:eastAsia="Calibri"/>
          <w:sz w:val="23"/>
          <w:szCs w:val="23"/>
        </w:rPr>
        <w:t xml:space="preserve"> городского округа</w:t>
      </w: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 xml:space="preserve">5. Требования к отделочным и (или) строительным материалам объектов капитального строительства (материалы для отделки фасадов).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1 .Общие требования к отделочным и (или) строительным материалам: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1) применять долговечные, износостойкие, </w:t>
      </w:r>
      <w:proofErr w:type="spellStart"/>
      <w:r w:rsidRPr="0071039C">
        <w:rPr>
          <w:rFonts w:eastAsia="Calibri"/>
          <w:sz w:val="23"/>
          <w:szCs w:val="23"/>
        </w:rPr>
        <w:t>ремонтопригодные</w:t>
      </w:r>
      <w:proofErr w:type="spellEnd"/>
      <w:r w:rsidRPr="0071039C">
        <w:rPr>
          <w:rFonts w:eastAsia="Calibri"/>
          <w:sz w:val="23"/>
          <w:szCs w:val="23"/>
        </w:rPr>
        <w:t xml:space="preserve"> материалы (учитывать дал</w:t>
      </w:r>
      <w:r w:rsidRPr="0071039C">
        <w:rPr>
          <w:rFonts w:eastAsia="Calibri"/>
          <w:sz w:val="23"/>
          <w:szCs w:val="23"/>
        </w:rPr>
        <w:t>ь</w:t>
      </w:r>
      <w:r w:rsidRPr="0071039C">
        <w:rPr>
          <w:rFonts w:eastAsia="Calibri"/>
          <w:sz w:val="23"/>
          <w:szCs w:val="23"/>
        </w:rPr>
        <w:t xml:space="preserve">нейшую эксплуатацию);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выполнять первые этажи и цоколь из устойчивых к атмосферным явлениям, </w:t>
      </w:r>
      <w:proofErr w:type="spellStart"/>
      <w:r w:rsidRPr="0071039C">
        <w:rPr>
          <w:rFonts w:eastAsia="Calibri"/>
          <w:sz w:val="23"/>
          <w:szCs w:val="23"/>
        </w:rPr>
        <w:t>вандалосто</w:t>
      </w:r>
      <w:r w:rsidRPr="0071039C">
        <w:rPr>
          <w:rFonts w:eastAsia="Calibri"/>
          <w:sz w:val="23"/>
          <w:szCs w:val="23"/>
        </w:rPr>
        <w:t>й</w:t>
      </w:r>
      <w:r w:rsidRPr="0071039C">
        <w:rPr>
          <w:rFonts w:eastAsia="Calibri"/>
          <w:sz w:val="23"/>
          <w:szCs w:val="23"/>
        </w:rPr>
        <w:t>ких</w:t>
      </w:r>
      <w:proofErr w:type="spellEnd"/>
      <w:r w:rsidRPr="0071039C">
        <w:rPr>
          <w:rFonts w:eastAsia="Calibri"/>
          <w:sz w:val="23"/>
          <w:szCs w:val="23"/>
        </w:rPr>
        <w:t xml:space="preserve"> и визуально привлекательных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предусматривать систему разрезки облицовочных панелей с учетом </w:t>
      </w:r>
      <w:proofErr w:type="gramStart"/>
      <w:r w:rsidRPr="0071039C">
        <w:rPr>
          <w:rFonts w:eastAsia="Calibri"/>
          <w:sz w:val="23"/>
          <w:szCs w:val="23"/>
        </w:rPr>
        <w:t>архитектурных реш</w:t>
      </w:r>
      <w:r w:rsidRPr="0071039C">
        <w:rPr>
          <w:rFonts w:eastAsia="Calibri"/>
          <w:sz w:val="23"/>
          <w:szCs w:val="23"/>
        </w:rPr>
        <w:t>е</w:t>
      </w:r>
      <w:r w:rsidRPr="0071039C">
        <w:rPr>
          <w:rFonts w:eastAsia="Calibri"/>
          <w:sz w:val="23"/>
          <w:szCs w:val="23"/>
        </w:rPr>
        <w:t>ний</w:t>
      </w:r>
      <w:proofErr w:type="gramEnd"/>
      <w:r w:rsidRPr="0071039C">
        <w:rPr>
          <w:rFonts w:eastAsia="Calibri"/>
          <w:sz w:val="23"/>
          <w:szCs w:val="23"/>
        </w:rPr>
        <w:t xml:space="preserve"> и габаритов дверных и оконных проемов.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Материалы для применения в отделке (финишные материалы): </w:t>
      </w:r>
    </w:p>
    <w:p w:rsidR="0071039C" w:rsidRPr="0071039C" w:rsidRDefault="0071039C" w:rsidP="0071039C">
      <w:pPr>
        <w:autoSpaceDE w:val="0"/>
        <w:autoSpaceDN w:val="0"/>
        <w:adjustRightInd w:val="0"/>
        <w:ind w:firstLine="0"/>
        <w:jc w:val="left"/>
        <w:rPr>
          <w:rFonts w:eastAsia="Calibri"/>
          <w:sz w:val="23"/>
          <w:szCs w:val="23"/>
        </w:rPr>
      </w:pPr>
      <w:proofErr w:type="gramStart"/>
      <w:r w:rsidRPr="0071039C">
        <w:rPr>
          <w:rFonts w:eastAsia="Calibri"/>
          <w:sz w:val="23"/>
          <w:szCs w:val="23"/>
        </w:rPr>
        <w:lastRenderedPageBreak/>
        <w:t xml:space="preserve">1) кровля, элементы кровли: </w:t>
      </w:r>
      <w:proofErr w:type="spellStart"/>
      <w:r w:rsidRPr="0071039C">
        <w:rPr>
          <w:rFonts w:eastAsia="Calibri"/>
          <w:sz w:val="23"/>
          <w:szCs w:val="23"/>
        </w:rPr>
        <w:t>фальцевая</w:t>
      </w:r>
      <w:proofErr w:type="spellEnd"/>
      <w:r w:rsidRPr="0071039C">
        <w:rPr>
          <w:rFonts w:eastAsia="Calibri"/>
          <w:sz w:val="23"/>
          <w:szCs w:val="23"/>
        </w:rPr>
        <w:t xml:space="preserve"> кровля, мягкая черепица, наливная кровля, мембрана, засыпка с фиксацией, сланцевая кровля, песчано-цементная черепица, </w:t>
      </w:r>
      <w:r w:rsidR="00072AAE">
        <w:rPr>
          <w:rFonts w:eastAsia="Calibri"/>
          <w:sz w:val="23"/>
          <w:szCs w:val="23"/>
        </w:rPr>
        <w:t xml:space="preserve">керамическая черепица, метало черепица, кровельный </w:t>
      </w:r>
      <w:proofErr w:type="spellStart"/>
      <w:r w:rsidR="00072AAE">
        <w:rPr>
          <w:rFonts w:eastAsia="Calibri"/>
          <w:sz w:val="23"/>
          <w:szCs w:val="23"/>
        </w:rPr>
        <w:t>профнастил</w:t>
      </w:r>
      <w:proofErr w:type="spellEnd"/>
      <w:r w:rsidR="00072AAE">
        <w:rPr>
          <w:rFonts w:eastAsia="Calibri"/>
          <w:sz w:val="23"/>
          <w:szCs w:val="23"/>
        </w:rPr>
        <w:t>,</w:t>
      </w:r>
      <w:r w:rsidRPr="0071039C">
        <w:rPr>
          <w:rFonts w:eastAsia="Calibri"/>
          <w:sz w:val="23"/>
          <w:szCs w:val="23"/>
        </w:rPr>
        <w:t xml:space="preserve"> </w:t>
      </w:r>
      <w:proofErr w:type="spellStart"/>
      <w:r w:rsidRPr="0071039C">
        <w:rPr>
          <w:rFonts w:eastAsia="Calibri"/>
          <w:sz w:val="23"/>
          <w:szCs w:val="23"/>
        </w:rPr>
        <w:t>светопрозрачные</w:t>
      </w:r>
      <w:proofErr w:type="spellEnd"/>
      <w:r w:rsidRPr="0071039C">
        <w:rPr>
          <w:rFonts w:eastAsia="Calibri"/>
          <w:sz w:val="23"/>
          <w:szCs w:val="23"/>
        </w:rPr>
        <w:t xml:space="preserve"> конструкции и другие износ</w:t>
      </w:r>
      <w:r w:rsidRPr="0071039C">
        <w:rPr>
          <w:rFonts w:eastAsia="Calibri"/>
          <w:sz w:val="23"/>
          <w:szCs w:val="23"/>
        </w:rPr>
        <w:t>о</w:t>
      </w:r>
      <w:r w:rsidRPr="0071039C">
        <w:rPr>
          <w:rFonts w:eastAsia="Calibri"/>
          <w:sz w:val="23"/>
          <w:szCs w:val="23"/>
        </w:rPr>
        <w:t>стойкие материалы (включая материалы, и</w:t>
      </w:r>
      <w:r w:rsidRPr="0071039C">
        <w:rPr>
          <w:rFonts w:eastAsia="Calibri"/>
          <w:sz w:val="23"/>
          <w:szCs w:val="23"/>
        </w:rPr>
        <w:t>с</w:t>
      </w:r>
      <w:r w:rsidRPr="0071039C">
        <w:rPr>
          <w:rFonts w:eastAsia="Calibri"/>
          <w:sz w:val="23"/>
          <w:szCs w:val="23"/>
        </w:rPr>
        <w:t xml:space="preserve">пользуемые для эксплуатируемой кровли); </w:t>
      </w:r>
      <w:proofErr w:type="gramEnd"/>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цоколь: природный камень (гранит или аналог), клинкерный кирпич, </w:t>
      </w:r>
      <w:proofErr w:type="spellStart"/>
      <w:r w:rsidRPr="0071039C">
        <w:rPr>
          <w:rFonts w:eastAsia="Calibri"/>
          <w:sz w:val="23"/>
          <w:szCs w:val="23"/>
        </w:rPr>
        <w:t>керамогранит</w:t>
      </w:r>
      <w:proofErr w:type="spellEnd"/>
      <w:r w:rsidRPr="0071039C">
        <w:rPr>
          <w:rFonts w:eastAsia="Calibri"/>
          <w:sz w:val="23"/>
          <w:szCs w:val="23"/>
        </w:rPr>
        <w:t xml:space="preserve"> (толщ</w:t>
      </w:r>
      <w:r w:rsidRPr="0071039C">
        <w:rPr>
          <w:rFonts w:eastAsia="Calibri"/>
          <w:sz w:val="23"/>
          <w:szCs w:val="23"/>
        </w:rPr>
        <w:t>и</w:t>
      </w:r>
      <w:r w:rsidRPr="0071039C">
        <w:rPr>
          <w:rFonts w:eastAsia="Calibri"/>
          <w:sz w:val="23"/>
          <w:szCs w:val="23"/>
        </w:rPr>
        <w:t>на не менее 10 мм), панели из бетонных композитов, бетон и другие износостойкие матери</w:t>
      </w:r>
      <w:r w:rsidRPr="0071039C">
        <w:rPr>
          <w:rFonts w:eastAsia="Calibri"/>
          <w:sz w:val="23"/>
          <w:szCs w:val="23"/>
        </w:rPr>
        <w:t>а</w:t>
      </w:r>
      <w:r w:rsidRPr="0071039C">
        <w:rPr>
          <w:rFonts w:eastAsia="Calibri"/>
          <w:sz w:val="23"/>
          <w:szCs w:val="23"/>
        </w:rPr>
        <w:t xml:space="preserve">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w:t>
      </w:r>
      <w:proofErr w:type="spellStart"/>
      <w:r w:rsidRPr="0071039C">
        <w:rPr>
          <w:rFonts w:eastAsia="Calibri"/>
          <w:sz w:val="23"/>
          <w:szCs w:val="23"/>
        </w:rPr>
        <w:t>керамогранит</w:t>
      </w:r>
      <w:proofErr w:type="spellEnd"/>
      <w:r w:rsidRPr="0071039C">
        <w:rPr>
          <w:rFonts w:eastAsia="Calibri"/>
          <w:sz w:val="23"/>
          <w:szCs w:val="23"/>
        </w:rPr>
        <w:t xml:space="preserve"> (толщина не менее 10 мм), композит, архитектурный бетон, природный камень (гранит или аналог), </w:t>
      </w:r>
      <w:proofErr w:type="spellStart"/>
      <w:r w:rsidRPr="0071039C">
        <w:rPr>
          <w:rFonts w:eastAsia="Calibri"/>
          <w:sz w:val="23"/>
          <w:szCs w:val="23"/>
        </w:rPr>
        <w:t>металлокассеты</w:t>
      </w:r>
      <w:proofErr w:type="spellEnd"/>
      <w:r w:rsidRPr="0071039C">
        <w:rPr>
          <w:rFonts w:eastAsia="Calibri"/>
          <w:sz w:val="23"/>
          <w:szCs w:val="23"/>
        </w:rPr>
        <w:t xml:space="preserve">, в том числе профилированные, </w:t>
      </w:r>
      <w:proofErr w:type="spellStart"/>
      <w:r w:rsidRPr="0071039C">
        <w:rPr>
          <w:rFonts w:eastAsia="Calibri"/>
          <w:sz w:val="23"/>
          <w:szCs w:val="23"/>
        </w:rPr>
        <w:t>аквапанель</w:t>
      </w:r>
      <w:proofErr w:type="spellEnd"/>
      <w:r w:rsidRPr="0071039C">
        <w:rPr>
          <w:rFonts w:eastAsia="Calibri"/>
          <w:sz w:val="23"/>
          <w:szCs w:val="23"/>
        </w:rPr>
        <w:t xml:space="preserve">, HPL-панель, линеарная панель)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4) входные группы: </w:t>
      </w:r>
      <w:proofErr w:type="spellStart"/>
      <w:r w:rsidRPr="0071039C">
        <w:rPr>
          <w:rFonts w:eastAsia="Calibri"/>
          <w:sz w:val="23"/>
          <w:szCs w:val="23"/>
        </w:rPr>
        <w:t>светопрозрачные</w:t>
      </w:r>
      <w:proofErr w:type="spellEnd"/>
      <w:r w:rsidRPr="0071039C">
        <w:rPr>
          <w:rFonts w:eastAsia="Calibri"/>
          <w:sz w:val="23"/>
          <w:szCs w:val="23"/>
        </w:rPr>
        <w:t xml:space="preserve">, </w:t>
      </w:r>
      <w:proofErr w:type="spellStart"/>
      <w:r w:rsidRPr="0071039C">
        <w:rPr>
          <w:rFonts w:eastAsia="Calibri"/>
          <w:sz w:val="23"/>
          <w:szCs w:val="23"/>
        </w:rPr>
        <w:t>вандалостойкие</w:t>
      </w:r>
      <w:proofErr w:type="spellEnd"/>
      <w:r w:rsidRPr="0071039C">
        <w:rPr>
          <w:rFonts w:eastAsia="Calibri"/>
          <w:sz w:val="23"/>
          <w:szCs w:val="23"/>
        </w:rPr>
        <w:t xml:space="preserve"> конструкции с применением алюмин</w:t>
      </w:r>
      <w:r w:rsidRPr="0071039C">
        <w:rPr>
          <w:rFonts w:eastAsia="Calibri"/>
          <w:sz w:val="23"/>
          <w:szCs w:val="23"/>
        </w:rPr>
        <w:t>и</w:t>
      </w:r>
      <w:r w:rsidRPr="0071039C">
        <w:rPr>
          <w:rFonts w:eastAsia="Calibri"/>
          <w:sz w:val="23"/>
          <w:szCs w:val="23"/>
        </w:rPr>
        <w:t xml:space="preserve">евого и/или стального профиля со стеклопакетом (остекление не менее 60% дверного полотна в составе витражных конструкций); материалы примыкания к </w:t>
      </w:r>
      <w:proofErr w:type="spellStart"/>
      <w:r w:rsidRPr="0071039C">
        <w:rPr>
          <w:rFonts w:eastAsia="Calibri"/>
          <w:sz w:val="23"/>
          <w:szCs w:val="23"/>
        </w:rPr>
        <w:t>светопрозрачным</w:t>
      </w:r>
      <w:proofErr w:type="spellEnd"/>
      <w:r w:rsidRPr="0071039C">
        <w:rPr>
          <w:rFonts w:eastAsia="Calibri"/>
          <w:sz w:val="23"/>
          <w:szCs w:val="23"/>
        </w:rPr>
        <w:t xml:space="preserve"> конструкциям должны быть выполнены из долговечных и </w:t>
      </w:r>
      <w:proofErr w:type="spellStart"/>
      <w:r w:rsidRPr="0071039C">
        <w:rPr>
          <w:rFonts w:eastAsia="Calibri"/>
          <w:sz w:val="23"/>
          <w:szCs w:val="23"/>
        </w:rPr>
        <w:t>вандалостойких</w:t>
      </w:r>
      <w:proofErr w:type="spellEnd"/>
      <w:r w:rsidRPr="0071039C">
        <w:rPr>
          <w:rFonts w:eastAsia="Calibri"/>
          <w:sz w:val="23"/>
          <w:szCs w:val="23"/>
        </w:rPr>
        <w:t xml:space="preserve">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5) закрытие нижней части (метровой зоны) балкона/лоджии при сплошном остеклении: </w:t>
      </w:r>
      <w:proofErr w:type="spellStart"/>
      <w:r w:rsidRPr="0071039C">
        <w:rPr>
          <w:rFonts w:eastAsia="Calibri"/>
          <w:sz w:val="23"/>
          <w:szCs w:val="23"/>
        </w:rPr>
        <w:t>стем</w:t>
      </w:r>
      <w:r w:rsidRPr="0071039C">
        <w:rPr>
          <w:rFonts w:eastAsia="Calibri"/>
          <w:sz w:val="23"/>
          <w:szCs w:val="23"/>
        </w:rPr>
        <w:t>а</w:t>
      </w:r>
      <w:r w:rsidRPr="0071039C">
        <w:rPr>
          <w:rFonts w:eastAsia="Calibri"/>
          <w:sz w:val="23"/>
          <w:szCs w:val="23"/>
        </w:rPr>
        <w:t>лит</w:t>
      </w:r>
      <w:proofErr w:type="spellEnd"/>
      <w:r w:rsidRPr="0071039C">
        <w:rPr>
          <w:rFonts w:eastAsia="Calibri"/>
          <w:sz w:val="23"/>
          <w:szCs w:val="23"/>
        </w:rPr>
        <w:t>, стекло, тонированное в массе в заводских условиях, декоративная решетка, материал о</w:t>
      </w:r>
      <w:r w:rsidRPr="0071039C">
        <w:rPr>
          <w:rFonts w:eastAsia="Calibri"/>
          <w:sz w:val="23"/>
          <w:szCs w:val="23"/>
        </w:rPr>
        <w:t>с</w:t>
      </w:r>
      <w:r w:rsidRPr="0071039C">
        <w:rPr>
          <w:rFonts w:eastAsia="Calibri"/>
          <w:sz w:val="23"/>
          <w:szCs w:val="23"/>
        </w:rPr>
        <w:t xml:space="preserve">новной поверхности фасада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декоративные элементы: гипс, </w:t>
      </w:r>
      <w:proofErr w:type="spellStart"/>
      <w:r w:rsidRPr="0071039C">
        <w:rPr>
          <w:rFonts w:eastAsia="Calibri"/>
          <w:sz w:val="23"/>
          <w:szCs w:val="23"/>
        </w:rPr>
        <w:t>стеклофибробетон</w:t>
      </w:r>
      <w:proofErr w:type="spellEnd"/>
      <w:r w:rsidRPr="0071039C">
        <w:rPr>
          <w:rFonts w:eastAsia="Calibri"/>
          <w:sz w:val="23"/>
          <w:szCs w:val="23"/>
        </w:rPr>
        <w:t xml:space="preserve">, природный камень (гранит или аналог), металл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7)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71039C">
        <w:rPr>
          <w:rFonts w:eastAsia="Calibri"/>
          <w:sz w:val="23"/>
          <w:szCs w:val="23"/>
        </w:rPr>
        <w:t>ч</w:t>
      </w:r>
      <w:r w:rsidRPr="0071039C">
        <w:rPr>
          <w:rFonts w:eastAsia="Calibri"/>
          <w:sz w:val="23"/>
          <w:szCs w:val="23"/>
        </w:rPr>
        <w:t xml:space="preserve">ности в эксплуатации.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При отделке фасадов не допускается: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применение </w:t>
      </w:r>
      <w:proofErr w:type="spellStart"/>
      <w:r w:rsidRPr="0071039C">
        <w:rPr>
          <w:rFonts w:eastAsia="Calibri"/>
          <w:sz w:val="23"/>
          <w:szCs w:val="23"/>
        </w:rPr>
        <w:t>керамогранита</w:t>
      </w:r>
      <w:proofErr w:type="spellEnd"/>
      <w:r w:rsidRPr="0071039C">
        <w:rPr>
          <w:rFonts w:eastAsia="Calibri"/>
          <w:sz w:val="23"/>
          <w:szCs w:val="23"/>
        </w:rPr>
        <w:t xml:space="preserve"> с креплением на видимых </w:t>
      </w:r>
      <w:proofErr w:type="spellStart"/>
      <w:r w:rsidRPr="0071039C">
        <w:rPr>
          <w:rFonts w:eastAsia="Calibri"/>
          <w:sz w:val="23"/>
          <w:szCs w:val="23"/>
        </w:rPr>
        <w:t>клямерах</w:t>
      </w:r>
      <w:proofErr w:type="spellEnd"/>
      <w:r w:rsidRPr="0071039C">
        <w:rPr>
          <w:rFonts w:eastAsia="Calibri"/>
          <w:sz w:val="23"/>
          <w:szCs w:val="23"/>
        </w:rPr>
        <w:t xml:space="preserve"> в отделке фасадов первых и вторых этажей;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w:t>
      </w:r>
      <w:proofErr w:type="spellStart"/>
      <w:r w:rsidRPr="0071039C">
        <w:rPr>
          <w:rFonts w:eastAsia="Calibri"/>
          <w:sz w:val="23"/>
          <w:szCs w:val="23"/>
        </w:rPr>
        <w:t>опирание</w:t>
      </w:r>
      <w:proofErr w:type="spellEnd"/>
      <w:r w:rsidRPr="0071039C">
        <w:rPr>
          <w:rFonts w:eastAsia="Calibri"/>
          <w:sz w:val="23"/>
          <w:szCs w:val="23"/>
        </w:rPr>
        <w:t xml:space="preserve"> фасада навесного, оштукатуренного, </w:t>
      </w:r>
      <w:proofErr w:type="spellStart"/>
      <w:r w:rsidRPr="0071039C">
        <w:rPr>
          <w:rFonts w:eastAsia="Calibri"/>
          <w:sz w:val="23"/>
          <w:szCs w:val="23"/>
        </w:rPr>
        <w:t>фиброцементного</w:t>
      </w:r>
      <w:proofErr w:type="spellEnd"/>
      <w:r w:rsidRPr="0071039C">
        <w:rPr>
          <w:rFonts w:eastAsia="Calibri"/>
          <w:sz w:val="23"/>
          <w:szCs w:val="23"/>
        </w:rPr>
        <w:t xml:space="preserve">, </w:t>
      </w:r>
      <w:proofErr w:type="spellStart"/>
      <w:r w:rsidRPr="0071039C">
        <w:rPr>
          <w:rFonts w:eastAsia="Calibri"/>
          <w:sz w:val="23"/>
          <w:szCs w:val="23"/>
        </w:rPr>
        <w:t>алюмокомпозитного</w:t>
      </w:r>
      <w:proofErr w:type="spellEnd"/>
      <w:r w:rsidRPr="0071039C">
        <w:rPr>
          <w:rFonts w:eastAsia="Calibri"/>
          <w:sz w:val="23"/>
          <w:szCs w:val="23"/>
        </w:rPr>
        <w:t xml:space="preserve"> без устройства цоколя на отметке земли; необходимо исключить примыкание элементов отделки к уровню грунта (</w:t>
      </w:r>
      <w:proofErr w:type="spellStart"/>
      <w:r w:rsidRPr="0071039C">
        <w:rPr>
          <w:rFonts w:eastAsia="Calibri"/>
          <w:sz w:val="23"/>
          <w:szCs w:val="23"/>
        </w:rPr>
        <w:t>отмостки</w:t>
      </w:r>
      <w:proofErr w:type="spellEnd"/>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использование </w:t>
      </w:r>
      <w:proofErr w:type="gramStart"/>
      <w:r w:rsidRPr="0071039C">
        <w:rPr>
          <w:rFonts w:eastAsia="Calibri"/>
          <w:sz w:val="23"/>
          <w:szCs w:val="23"/>
        </w:rPr>
        <w:t>сэндвич-панелей</w:t>
      </w:r>
      <w:proofErr w:type="gramEnd"/>
      <w:r w:rsidRPr="0071039C">
        <w:rPr>
          <w:rFonts w:eastAsia="Calibri"/>
          <w:sz w:val="23"/>
          <w:szCs w:val="23"/>
        </w:rPr>
        <w:t xml:space="preserve"> с открытым типом крепления (визуально заметные соед</w:t>
      </w:r>
      <w:r w:rsidRPr="0071039C">
        <w:rPr>
          <w:rFonts w:eastAsia="Calibri"/>
          <w:sz w:val="23"/>
          <w:szCs w:val="23"/>
        </w:rPr>
        <w:t>и</w:t>
      </w:r>
      <w:r w:rsidRPr="0071039C">
        <w:rPr>
          <w:rFonts w:eastAsia="Calibri"/>
          <w:sz w:val="23"/>
          <w:szCs w:val="23"/>
        </w:rPr>
        <w:t xml:space="preserve">нения панелей, видимые крепежные элементы (винты, дюбели, заклепки);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4) сопряжение в одной плоскости поверхностей с различными отделочными материалами без раскреповки (за исключением мозаичных панно). </w:t>
      </w:r>
    </w:p>
    <w:p w:rsidR="0071039C" w:rsidRPr="0071039C" w:rsidRDefault="00DC18F4" w:rsidP="0071039C">
      <w:pPr>
        <w:autoSpaceDE w:val="0"/>
        <w:autoSpaceDN w:val="0"/>
        <w:adjustRightInd w:val="0"/>
        <w:ind w:firstLine="0"/>
        <w:jc w:val="left"/>
        <w:rPr>
          <w:rFonts w:eastAsia="Calibri"/>
          <w:sz w:val="23"/>
          <w:szCs w:val="23"/>
        </w:rPr>
      </w:pPr>
      <w:r>
        <w:rPr>
          <w:rFonts w:eastAsia="Calibri"/>
          <w:sz w:val="23"/>
          <w:szCs w:val="23"/>
        </w:rPr>
        <w:t>4</w:t>
      </w:r>
      <w:r w:rsidR="0071039C" w:rsidRPr="0071039C">
        <w:rPr>
          <w:rFonts w:eastAsia="Calibri"/>
          <w:sz w:val="23"/>
          <w:szCs w:val="23"/>
        </w:rPr>
        <w:t>. Не рекомендуется в облицовке фасада использование технологии оштукатуривания. В сл</w:t>
      </w:r>
      <w:r w:rsidR="0071039C" w:rsidRPr="0071039C">
        <w:rPr>
          <w:rFonts w:eastAsia="Calibri"/>
          <w:sz w:val="23"/>
          <w:szCs w:val="23"/>
        </w:rPr>
        <w:t>у</w:t>
      </w:r>
      <w:r w:rsidR="0071039C" w:rsidRPr="0071039C">
        <w:rPr>
          <w:rFonts w:eastAsia="Calibri"/>
          <w:sz w:val="23"/>
          <w:szCs w:val="23"/>
        </w:rPr>
        <w:t>чае ее использования рекомендуется применение только штукатурки, окрашенной в массе. Допускается применение штукатурных фасадов со сроком дальнейшей эксплуатации без п</w:t>
      </w:r>
      <w:r w:rsidR="0071039C" w:rsidRPr="0071039C">
        <w:rPr>
          <w:rFonts w:eastAsia="Calibri"/>
          <w:sz w:val="23"/>
          <w:szCs w:val="23"/>
        </w:rPr>
        <w:t>о</w:t>
      </w:r>
      <w:r w:rsidR="0071039C" w:rsidRPr="0071039C">
        <w:rPr>
          <w:rFonts w:eastAsia="Calibri"/>
          <w:sz w:val="23"/>
          <w:szCs w:val="23"/>
        </w:rPr>
        <w:t xml:space="preserve">тери качества не менее 15 лет.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 xml:space="preserve">6. </w:t>
      </w:r>
      <w:proofErr w:type="gramStart"/>
      <w:r w:rsidRPr="0071039C">
        <w:rPr>
          <w:rFonts w:eastAsia="Calibri"/>
          <w:b/>
          <w:bCs/>
          <w:sz w:val="23"/>
          <w:szCs w:val="23"/>
        </w:rPr>
        <w:t>Требования к размещению технического и инженерного оборудования на фасадах и кровлях объектов капитального строительства (перечисление технических устройств (в том числе вентиляции и кондиционирования воздуха, газоснабжения, освещения, связи, видеонаблюдения) и приемов улучшения декоративных качеств фасадов объектов кап</w:t>
      </w:r>
      <w:r w:rsidRPr="0071039C">
        <w:rPr>
          <w:rFonts w:eastAsia="Calibri"/>
          <w:b/>
          <w:bCs/>
          <w:sz w:val="23"/>
          <w:szCs w:val="23"/>
        </w:rPr>
        <w:t>и</w:t>
      </w:r>
      <w:r w:rsidRPr="0071039C">
        <w:rPr>
          <w:rFonts w:eastAsia="Calibri"/>
          <w:b/>
          <w:bCs/>
          <w:sz w:val="23"/>
          <w:szCs w:val="23"/>
        </w:rPr>
        <w:t xml:space="preserve">тального строительства при размещении такого оборудования. </w:t>
      </w:r>
      <w:proofErr w:type="gramEnd"/>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 размещении всех видов инженерных систем на визуально воспринимаемых поверхн</w:t>
      </w:r>
      <w:r w:rsidRPr="0071039C">
        <w:rPr>
          <w:rFonts w:eastAsia="Calibri"/>
          <w:sz w:val="23"/>
          <w:szCs w:val="23"/>
        </w:rPr>
        <w:t>о</w:t>
      </w:r>
      <w:r w:rsidRPr="0071039C">
        <w:rPr>
          <w:rFonts w:eastAsia="Calibri"/>
          <w:sz w:val="23"/>
          <w:szCs w:val="23"/>
        </w:rPr>
        <w:t xml:space="preserve">стях фасадов (в том числе на кровле) объектов нежилого назначения необходимо предлагать мероприятия по их визуальному сокрытию и гармоничной интеграции в общий объем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Исключить размещение инженерного оборудования на декоративных элементах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Предусмотреть обустройство специальных архитектурных элементов (мест размещения) для наружных блоков кондиционеров (ниши, наружные корзины с декоративными экранами) без выведения элементов электрооборудования на наружные плоскости стен (отсутствие с</w:t>
      </w:r>
      <w:r w:rsidRPr="0071039C">
        <w:rPr>
          <w:rFonts w:eastAsia="Calibri"/>
          <w:sz w:val="23"/>
          <w:szCs w:val="23"/>
        </w:rPr>
        <w:t>о</w:t>
      </w:r>
      <w:r w:rsidRPr="0071039C">
        <w:rPr>
          <w:rFonts w:eastAsia="Calibri"/>
          <w:sz w:val="23"/>
          <w:szCs w:val="23"/>
        </w:rPr>
        <w:t xml:space="preserve">провождающей проводки на плоскости фасадов).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4. Для прокладки коммуникаций к наружным блокам кондиционеров предусмотреть в нару</w:t>
      </w:r>
      <w:r w:rsidRPr="0071039C">
        <w:rPr>
          <w:rFonts w:eastAsia="Calibri"/>
          <w:sz w:val="23"/>
          <w:szCs w:val="23"/>
        </w:rPr>
        <w:t>ж</w:t>
      </w:r>
      <w:r w:rsidRPr="0071039C">
        <w:rPr>
          <w:rFonts w:eastAsia="Calibri"/>
          <w:sz w:val="23"/>
          <w:szCs w:val="23"/>
        </w:rPr>
        <w:t>ных стенах устройство гильз с заполнением негорючей теплоизоляцией с нормативным укл</w:t>
      </w:r>
      <w:r w:rsidRPr="0071039C">
        <w:rPr>
          <w:rFonts w:eastAsia="Calibri"/>
          <w:sz w:val="23"/>
          <w:szCs w:val="23"/>
        </w:rPr>
        <w:t>о</w:t>
      </w:r>
      <w:r w:rsidRPr="0071039C">
        <w:rPr>
          <w:rFonts w:eastAsia="Calibri"/>
          <w:sz w:val="23"/>
          <w:szCs w:val="23"/>
        </w:rPr>
        <w:t xml:space="preserve">ном в сторону фасада и установкой декоративных заглушек с двух сторон.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При устройстве открытой водосточной системы на фасаде и козырьках (навесах), пред</w:t>
      </w:r>
      <w:r w:rsidRPr="0071039C">
        <w:rPr>
          <w:rFonts w:eastAsia="Calibri"/>
          <w:sz w:val="23"/>
          <w:szCs w:val="23"/>
        </w:rPr>
        <w:t>у</w:t>
      </w:r>
      <w:r w:rsidRPr="0071039C">
        <w:rPr>
          <w:rFonts w:eastAsia="Calibri"/>
          <w:sz w:val="23"/>
          <w:szCs w:val="23"/>
        </w:rPr>
        <w:t xml:space="preserve">смотреть скрытый отвод поверхностных стоков или их интеграцию в общее стилистическое решение.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7. Требования к подсветке фасадов объектов капитального строительства (перечисление архитектурных приемов внешнего освещения их фасадов и цветов, а также оттенков т</w:t>
      </w:r>
      <w:r w:rsidRPr="0071039C">
        <w:rPr>
          <w:rFonts w:eastAsia="Calibri"/>
          <w:b/>
          <w:bCs/>
          <w:sz w:val="23"/>
          <w:szCs w:val="23"/>
        </w:rPr>
        <w:t>а</w:t>
      </w:r>
      <w:r w:rsidRPr="0071039C">
        <w:rPr>
          <w:rFonts w:eastAsia="Calibri"/>
          <w:b/>
          <w:bCs/>
          <w:sz w:val="23"/>
          <w:szCs w:val="23"/>
        </w:rPr>
        <w:t xml:space="preserve">кого освещения с указанием палитры).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 формировании внешнего облика зданий с элементами декоративного освещения, нео</w:t>
      </w:r>
      <w:r w:rsidRPr="0071039C">
        <w:rPr>
          <w:rFonts w:eastAsia="Calibri"/>
          <w:sz w:val="23"/>
          <w:szCs w:val="23"/>
        </w:rPr>
        <w:t>б</w:t>
      </w:r>
      <w:r w:rsidRPr="0071039C">
        <w:rPr>
          <w:rFonts w:eastAsia="Calibri"/>
          <w:sz w:val="23"/>
          <w:szCs w:val="23"/>
        </w:rPr>
        <w:t xml:space="preserve">ходимо предусмотреть: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освещение входной группы (фасадные светильники);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б) освещение домовых знаков в темное время суток; </w:t>
      </w:r>
    </w:p>
    <w:p w:rsidR="00134464" w:rsidRDefault="0071039C" w:rsidP="0071039C">
      <w:r w:rsidRPr="0071039C">
        <w:rPr>
          <w:rFonts w:eastAsia="Calibri"/>
          <w:sz w:val="23"/>
          <w:szCs w:val="23"/>
        </w:rPr>
        <w:t>в) размещение архитектурно-художественного освещения на фасадах зданий, визуал</w:t>
      </w:r>
      <w:r w:rsidRPr="0071039C">
        <w:rPr>
          <w:rFonts w:eastAsia="Calibri"/>
          <w:sz w:val="23"/>
          <w:szCs w:val="23"/>
        </w:rPr>
        <w:t>ь</w:t>
      </w:r>
      <w:r w:rsidRPr="0071039C">
        <w:rPr>
          <w:rFonts w:eastAsia="Calibri"/>
          <w:sz w:val="23"/>
          <w:szCs w:val="23"/>
        </w:rPr>
        <w:t>но воспринимаемых со стороны улиц, дорог (если предусмотрено техническим заданием).</w:t>
      </w:r>
    </w:p>
    <w:p w:rsidR="00134464" w:rsidRDefault="00134464" w:rsidP="00134464"/>
    <w:p w:rsidR="00134464" w:rsidRPr="007B4FC5" w:rsidRDefault="00134464" w:rsidP="00073003">
      <w:pPr>
        <w:pStyle w:val="afffff4"/>
      </w:pPr>
      <w:bookmarkStart w:id="250" w:name="_Toc147925354"/>
      <w:r w:rsidRPr="007B4FC5">
        <w:t>Статья 2</w:t>
      </w:r>
      <w:r>
        <w:t>9</w:t>
      </w:r>
      <w:r w:rsidRPr="007B4FC5">
        <w:t>.</w:t>
      </w:r>
      <w:r>
        <w:t>7</w:t>
      </w:r>
      <w:r w:rsidRPr="007B4FC5">
        <w:t xml:space="preserve"> </w:t>
      </w:r>
      <w:r w:rsidRPr="00134464">
        <w:t xml:space="preserve">Требования к архитектурно-градостроительному облику объектов </w:t>
      </w:r>
      <w:r>
        <w:t>физической культуры и спорта</w:t>
      </w:r>
      <w:bookmarkEnd w:id="250"/>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b/>
          <w:bCs/>
          <w:color w:val="000000"/>
          <w:sz w:val="23"/>
          <w:szCs w:val="23"/>
        </w:rPr>
        <w:t>1. Основные принципы формирования архитектурно-градостроительного облика объе</w:t>
      </w:r>
      <w:r w:rsidRPr="0071039C">
        <w:rPr>
          <w:rFonts w:eastAsia="Calibri"/>
          <w:b/>
          <w:bCs/>
          <w:color w:val="000000"/>
          <w:sz w:val="23"/>
          <w:szCs w:val="23"/>
        </w:rPr>
        <w:t>к</w:t>
      </w:r>
      <w:r w:rsidRPr="0071039C">
        <w:rPr>
          <w:rFonts w:eastAsia="Calibri"/>
          <w:b/>
          <w:bCs/>
          <w:color w:val="000000"/>
          <w:sz w:val="23"/>
          <w:szCs w:val="23"/>
        </w:rPr>
        <w:t xml:space="preserve">тов.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1. При формировании внешнего облика зданий руководствоваться принципами </w:t>
      </w:r>
      <w:proofErr w:type="spellStart"/>
      <w:r w:rsidRPr="0071039C">
        <w:rPr>
          <w:rFonts w:eastAsia="Calibri"/>
          <w:color w:val="000000"/>
          <w:sz w:val="23"/>
          <w:szCs w:val="23"/>
        </w:rPr>
        <w:t>сомасштабн</w:t>
      </w:r>
      <w:r w:rsidRPr="0071039C">
        <w:rPr>
          <w:rFonts w:eastAsia="Calibri"/>
          <w:color w:val="000000"/>
          <w:sz w:val="23"/>
          <w:szCs w:val="23"/>
        </w:rPr>
        <w:t>о</w:t>
      </w:r>
      <w:r w:rsidRPr="0071039C">
        <w:rPr>
          <w:rFonts w:eastAsia="Calibri"/>
          <w:color w:val="000000"/>
          <w:sz w:val="23"/>
          <w:szCs w:val="23"/>
        </w:rPr>
        <w:t>сти</w:t>
      </w:r>
      <w:proofErr w:type="spellEnd"/>
      <w:r w:rsidRPr="0071039C">
        <w:rPr>
          <w:rFonts w:eastAsia="Calibri"/>
          <w:color w:val="000000"/>
          <w:sz w:val="23"/>
          <w:szCs w:val="23"/>
        </w:rPr>
        <w:t xml:space="preserve">, </w:t>
      </w:r>
      <w:proofErr w:type="spellStart"/>
      <w:r w:rsidRPr="0071039C">
        <w:rPr>
          <w:rFonts w:eastAsia="Calibri"/>
          <w:color w:val="000000"/>
          <w:sz w:val="23"/>
          <w:szCs w:val="23"/>
        </w:rPr>
        <w:t>ансамблевости</w:t>
      </w:r>
      <w:proofErr w:type="spellEnd"/>
      <w:r w:rsidRPr="0071039C">
        <w:rPr>
          <w:rFonts w:eastAsia="Calibri"/>
          <w:color w:val="000000"/>
          <w:sz w:val="23"/>
          <w:szCs w:val="23"/>
        </w:rPr>
        <w:t xml:space="preserve"> и гармонии, обеспечивая интеграцию в сложившуюся градостроительную ситуацию (необходимо учитывать характер, структуру и стилистические особенности окр</w:t>
      </w:r>
      <w:r w:rsidRPr="0071039C">
        <w:rPr>
          <w:rFonts w:eastAsia="Calibri"/>
          <w:color w:val="000000"/>
          <w:sz w:val="23"/>
          <w:szCs w:val="23"/>
        </w:rPr>
        <w:t>у</w:t>
      </w:r>
      <w:r w:rsidRPr="0071039C">
        <w:rPr>
          <w:rFonts w:eastAsia="Calibri"/>
          <w:color w:val="000000"/>
          <w:sz w:val="23"/>
          <w:szCs w:val="23"/>
        </w:rPr>
        <w:t>жающей застройки и ландшафта, избегать значительного диссонанса, обязательно обоснов</w:t>
      </w:r>
      <w:r w:rsidRPr="0071039C">
        <w:rPr>
          <w:rFonts w:eastAsia="Calibri"/>
          <w:color w:val="000000"/>
          <w:sz w:val="23"/>
          <w:szCs w:val="23"/>
        </w:rPr>
        <w:t>ы</w:t>
      </w:r>
      <w:r w:rsidRPr="0071039C">
        <w:rPr>
          <w:rFonts w:eastAsia="Calibri"/>
          <w:color w:val="000000"/>
          <w:sz w:val="23"/>
          <w:szCs w:val="23"/>
        </w:rPr>
        <w:t xml:space="preserve">вать решения).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2. Общие требования к отделочным и (или) строительным материалам: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1) применять долговечные, износостойкие, </w:t>
      </w:r>
      <w:proofErr w:type="spellStart"/>
      <w:r w:rsidRPr="0071039C">
        <w:rPr>
          <w:rFonts w:eastAsia="Calibri"/>
          <w:color w:val="000000"/>
          <w:sz w:val="23"/>
          <w:szCs w:val="23"/>
        </w:rPr>
        <w:t>ремонтопригодные</w:t>
      </w:r>
      <w:proofErr w:type="spellEnd"/>
      <w:r w:rsidRPr="0071039C">
        <w:rPr>
          <w:rFonts w:eastAsia="Calibri"/>
          <w:color w:val="000000"/>
          <w:sz w:val="23"/>
          <w:szCs w:val="23"/>
        </w:rPr>
        <w:t xml:space="preserve"> материалы (учитывать дал</w:t>
      </w:r>
      <w:r w:rsidRPr="0071039C">
        <w:rPr>
          <w:rFonts w:eastAsia="Calibri"/>
          <w:color w:val="000000"/>
          <w:sz w:val="23"/>
          <w:szCs w:val="23"/>
        </w:rPr>
        <w:t>ь</w:t>
      </w:r>
      <w:r w:rsidRPr="0071039C">
        <w:rPr>
          <w:rFonts w:eastAsia="Calibri"/>
          <w:color w:val="000000"/>
          <w:sz w:val="23"/>
          <w:szCs w:val="23"/>
        </w:rPr>
        <w:t xml:space="preserve">нейшую эксплуатацию);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2) выполнять первые этажи и цоколь из устойчивых к атмосферным явлениям, </w:t>
      </w:r>
      <w:proofErr w:type="spellStart"/>
      <w:r w:rsidRPr="0071039C">
        <w:rPr>
          <w:rFonts w:eastAsia="Calibri"/>
          <w:color w:val="000000"/>
          <w:sz w:val="23"/>
          <w:szCs w:val="23"/>
        </w:rPr>
        <w:t>вандалосто</w:t>
      </w:r>
      <w:r w:rsidRPr="0071039C">
        <w:rPr>
          <w:rFonts w:eastAsia="Calibri"/>
          <w:color w:val="000000"/>
          <w:sz w:val="23"/>
          <w:szCs w:val="23"/>
        </w:rPr>
        <w:t>й</w:t>
      </w:r>
      <w:r w:rsidRPr="0071039C">
        <w:rPr>
          <w:rFonts w:eastAsia="Calibri"/>
          <w:color w:val="000000"/>
          <w:sz w:val="23"/>
          <w:szCs w:val="23"/>
        </w:rPr>
        <w:t>ких</w:t>
      </w:r>
      <w:proofErr w:type="spellEnd"/>
      <w:r w:rsidRPr="0071039C">
        <w:rPr>
          <w:rFonts w:eastAsia="Calibri"/>
          <w:color w:val="000000"/>
          <w:sz w:val="23"/>
          <w:szCs w:val="23"/>
        </w:rPr>
        <w:t xml:space="preserve"> и визуально привлекательных материалов;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3) предусматривать систему разрезки облицовочных панелей с учетом </w:t>
      </w:r>
      <w:proofErr w:type="gramStart"/>
      <w:r w:rsidRPr="0071039C">
        <w:rPr>
          <w:rFonts w:eastAsia="Calibri"/>
          <w:color w:val="000000"/>
          <w:sz w:val="23"/>
          <w:szCs w:val="23"/>
        </w:rPr>
        <w:t>архитектурных реш</w:t>
      </w:r>
      <w:r w:rsidRPr="0071039C">
        <w:rPr>
          <w:rFonts w:eastAsia="Calibri"/>
          <w:color w:val="000000"/>
          <w:sz w:val="23"/>
          <w:szCs w:val="23"/>
        </w:rPr>
        <w:t>е</w:t>
      </w:r>
      <w:r w:rsidRPr="0071039C">
        <w:rPr>
          <w:rFonts w:eastAsia="Calibri"/>
          <w:color w:val="000000"/>
          <w:sz w:val="23"/>
          <w:szCs w:val="23"/>
        </w:rPr>
        <w:t>ний</w:t>
      </w:r>
      <w:proofErr w:type="gramEnd"/>
      <w:r w:rsidRPr="0071039C">
        <w:rPr>
          <w:rFonts w:eastAsia="Calibri"/>
          <w:color w:val="000000"/>
          <w:sz w:val="23"/>
          <w:szCs w:val="23"/>
        </w:rPr>
        <w:t xml:space="preserve"> и габаритов дверных и оконных проемов.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3. Материалы для применения в отделке (финишные материалы): </w:t>
      </w:r>
    </w:p>
    <w:p w:rsidR="0071039C" w:rsidRPr="0071039C" w:rsidRDefault="0071039C" w:rsidP="0071039C">
      <w:pPr>
        <w:autoSpaceDE w:val="0"/>
        <w:autoSpaceDN w:val="0"/>
        <w:adjustRightInd w:val="0"/>
        <w:ind w:firstLine="0"/>
        <w:jc w:val="left"/>
        <w:rPr>
          <w:rFonts w:eastAsia="Calibri"/>
          <w:color w:val="000000"/>
          <w:sz w:val="23"/>
          <w:szCs w:val="23"/>
        </w:rPr>
      </w:pPr>
      <w:proofErr w:type="gramStart"/>
      <w:r w:rsidRPr="0071039C">
        <w:rPr>
          <w:rFonts w:eastAsia="Calibri"/>
          <w:color w:val="000000"/>
          <w:sz w:val="23"/>
          <w:szCs w:val="23"/>
        </w:rPr>
        <w:t xml:space="preserve">1) кровля, элементы кровли: </w:t>
      </w:r>
      <w:proofErr w:type="spellStart"/>
      <w:r w:rsidRPr="0071039C">
        <w:rPr>
          <w:rFonts w:eastAsia="Calibri"/>
          <w:color w:val="000000"/>
          <w:sz w:val="23"/>
          <w:szCs w:val="23"/>
        </w:rPr>
        <w:t>фальцевая</w:t>
      </w:r>
      <w:proofErr w:type="spellEnd"/>
      <w:r w:rsidRPr="0071039C">
        <w:rPr>
          <w:rFonts w:eastAsia="Calibri"/>
          <w:color w:val="000000"/>
          <w:sz w:val="23"/>
          <w:szCs w:val="23"/>
        </w:rPr>
        <w:t xml:space="preserve"> кровля, мягкая черепица, наливная кровля, мембрана, засыпка с фиксацией, сланцевая кровля, песчано-цементная черепица, </w:t>
      </w:r>
      <w:r w:rsidR="00072AAE">
        <w:rPr>
          <w:rFonts w:eastAsia="Calibri"/>
          <w:color w:val="000000"/>
          <w:sz w:val="23"/>
          <w:szCs w:val="23"/>
        </w:rPr>
        <w:t xml:space="preserve">керамическая черепица, метало черепица, кровельный </w:t>
      </w:r>
      <w:proofErr w:type="spellStart"/>
      <w:r w:rsidR="00072AAE">
        <w:rPr>
          <w:rFonts w:eastAsia="Calibri"/>
          <w:color w:val="000000"/>
          <w:sz w:val="23"/>
          <w:szCs w:val="23"/>
        </w:rPr>
        <w:t>профнастил</w:t>
      </w:r>
      <w:proofErr w:type="spellEnd"/>
      <w:r w:rsidR="00072AAE">
        <w:rPr>
          <w:rFonts w:eastAsia="Calibri"/>
          <w:color w:val="000000"/>
          <w:sz w:val="23"/>
          <w:szCs w:val="23"/>
        </w:rPr>
        <w:t>,</w:t>
      </w:r>
      <w:r w:rsidRPr="0071039C">
        <w:rPr>
          <w:rFonts w:eastAsia="Calibri"/>
          <w:color w:val="000000"/>
          <w:sz w:val="23"/>
          <w:szCs w:val="23"/>
        </w:rPr>
        <w:t xml:space="preserve"> бетонная и керамическая плитка, природный к</w:t>
      </w:r>
      <w:r w:rsidRPr="0071039C">
        <w:rPr>
          <w:rFonts w:eastAsia="Calibri"/>
          <w:color w:val="000000"/>
          <w:sz w:val="23"/>
          <w:szCs w:val="23"/>
        </w:rPr>
        <w:t>а</w:t>
      </w:r>
      <w:r w:rsidRPr="0071039C">
        <w:rPr>
          <w:rFonts w:eastAsia="Calibri"/>
          <w:color w:val="000000"/>
          <w:sz w:val="23"/>
          <w:szCs w:val="23"/>
        </w:rPr>
        <w:t xml:space="preserve">мень (гранит или аналог), озелененная кровля, </w:t>
      </w:r>
      <w:proofErr w:type="spellStart"/>
      <w:r w:rsidRPr="0071039C">
        <w:rPr>
          <w:rFonts w:eastAsia="Calibri"/>
          <w:color w:val="000000"/>
          <w:sz w:val="23"/>
          <w:szCs w:val="23"/>
        </w:rPr>
        <w:t>светопрозрачные</w:t>
      </w:r>
      <w:proofErr w:type="spellEnd"/>
      <w:r w:rsidRPr="0071039C">
        <w:rPr>
          <w:rFonts w:eastAsia="Calibri"/>
          <w:color w:val="000000"/>
          <w:sz w:val="23"/>
          <w:szCs w:val="23"/>
        </w:rPr>
        <w:t xml:space="preserve"> конструкции и другие изн</w:t>
      </w:r>
      <w:r w:rsidRPr="0071039C">
        <w:rPr>
          <w:rFonts w:eastAsia="Calibri"/>
          <w:color w:val="000000"/>
          <w:sz w:val="23"/>
          <w:szCs w:val="23"/>
        </w:rPr>
        <w:t>о</w:t>
      </w:r>
      <w:r w:rsidRPr="0071039C">
        <w:rPr>
          <w:rFonts w:eastAsia="Calibri"/>
          <w:color w:val="000000"/>
          <w:sz w:val="23"/>
          <w:szCs w:val="23"/>
        </w:rPr>
        <w:t>состойкие материалы (включая материалы, и</w:t>
      </w:r>
      <w:r w:rsidRPr="0071039C">
        <w:rPr>
          <w:rFonts w:eastAsia="Calibri"/>
          <w:color w:val="000000"/>
          <w:sz w:val="23"/>
          <w:szCs w:val="23"/>
        </w:rPr>
        <w:t>с</w:t>
      </w:r>
      <w:r w:rsidRPr="0071039C">
        <w:rPr>
          <w:rFonts w:eastAsia="Calibri"/>
          <w:color w:val="000000"/>
          <w:sz w:val="23"/>
          <w:szCs w:val="23"/>
        </w:rPr>
        <w:t xml:space="preserve">пользуемые для эксплуатируемой кровли); </w:t>
      </w:r>
      <w:proofErr w:type="gramEnd"/>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2) цоколь: природный камень (гранит или аналог), клинкерный кирпич, </w:t>
      </w:r>
      <w:proofErr w:type="spellStart"/>
      <w:r w:rsidRPr="0071039C">
        <w:rPr>
          <w:rFonts w:eastAsia="Calibri"/>
          <w:color w:val="000000"/>
          <w:sz w:val="23"/>
          <w:szCs w:val="23"/>
        </w:rPr>
        <w:t>керамогранит</w:t>
      </w:r>
      <w:proofErr w:type="spellEnd"/>
      <w:r w:rsidRPr="0071039C">
        <w:rPr>
          <w:rFonts w:eastAsia="Calibri"/>
          <w:color w:val="000000"/>
          <w:sz w:val="23"/>
          <w:szCs w:val="23"/>
        </w:rPr>
        <w:t xml:space="preserve"> (толщ</w:t>
      </w:r>
      <w:r w:rsidRPr="0071039C">
        <w:rPr>
          <w:rFonts w:eastAsia="Calibri"/>
          <w:color w:val="000000"/>
          <w:sz w:val="23"/>
          <w:szCs w:val="23"/>
        </w:rPr>
        <w:t>и</w:t>
      </w:r>
      <w:r w:rsidRPr="0071039C">
        <w:rPr>
          <w:rFonts w:eastAsia="Calibri"/>
          <w:color w:val="000000"/>
          <w:sz w:val="23"/>
          <w:szCs w:val="23"/>
        </w:rPr>
        <w:t>на не менее 10 мм), панели из бетонных композитов, бетон и другие износостойкие матери</w:t>
      </w:r>
      <w:r w:rsidRPr="0071039C">
        <w:rPr>
          <w:rFonts w:eastAsia="Calibri"/>
          <w:color w:val="000000"/>
          <w:sz w:val="23"/>
          <w:szCs w:val="23"/>
        </w:rPr>
        <w:t>а</w:t>
      </w:r>
      <w:r w:rsidRPr="0071039C">
        <w:rPr>
          <w:rFonts w:eastAsia="Calibri"/>
          <w:color w:val="000000"/>
          <w:sz w:val="23"/>
          <w:szCs w:val="23"/>
        </w:rPr>
        <w:t xml:space="preserve">лы;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w:t>
      </w:r>
      <w:proofErr w:type="spellStart"/>
      <w:r w:rsidRPr="0071039C">
        <w:rPr>
          <w:rFonts w:eastAsia="Calibri"/>
          <w:color w:val="000000"/>
          <w:sz w:val="23"/>
          <w:szCs w:val="23"/>
        </w:rPr>
        <w:t>керамогранит</w:t>
      </w:r>
      <w:proofErr w:type="spellEnd"/>
      <w:r w:rsidRPr="0071039C">
        <w:rPr>
          <w:rFonts w:eastAsia="Calibri"/>
          <w:color w:val="000000"/>
          <w:sz w:val="23"/>
          <w:szCs w:val="23"/>
        </w:rPr>
        <w:t xml:space="preserve"> (толщина не менее 10 мм), композит, архитектурный бетон, природный камень (гранит или аналог), </w:t>
      </w:r>
      <w:proofErr w:type="spellStart"/>
      <w:r w:rsidRPr="0071039C">
        <w:rPr>
          <w:rFonts w:eastAsia="Calibri"/>
          <w:color w:val="000000"/>
          <w:sz w:val="23"/>
          <w:szCs w:val="23"/>
        </w:rPr>
        <w:t>металлокассеты</w:t>
      </w:r>
      <w:proofErr w:type="spellEnd"/>
      <w:r w:rsidRPr="0071039C">
        <w:rPr>
          <w:rFonts w:eastAsia="Calibri"/>
          <w:color w:val="000000"/>
          <w:sz w:val="23"/>
          <w:szCs w:val="23"/>
        </w:rPr>
        <w:t xml:space="preserve">, в том числе профилированные, </w:t>
      </w:r>
      <w:proofErr w:type="spellStart"/>
      <w:r w:rsidRPr="0071039C">
        <w:rPr>
          <w:rFonts w:eastAsia="Calibri"/>
          <w:color w:val="000000"/>
          <w:sz w:val="23"/>
          <w:szCs w:val="23"/>
        </w:rPr>
        <w:t>аквапанель</w:t>
      </w:r>
      <w:proofErr w:type="spellEnd"/>
      <w:r w:rsidRPr="0071039C">
        <w:rPr>
          <w:rFonts w:eastAsia="Calibri"/>
          <w:color w:val="000000"/>
          <w:sz w:val="23"/>
          <w:szCs w:val="23"/>
        </w:rPr>
        <w:t xml:space="preserve">, HPL-панель, линеарная панель) и другие износостойкие материалы;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4) входные группы: </w:t>
      </w:r>
      <w:proofErr w:type="spellStart"/>
      <w:r w:rsidRPr="0071039C">
        <w:rPr>
          <w:rFonts w:eastAsia="Calibri"/>
          <w:color w:val="000000"/>
          <w:sz w:val="23"/>
          <w:szCs w:val="23"/>
        </w:rPr>
        <w:t>светопрозрачные</w:t>
      </w:r>
      <w:proofErr w:type="spellEnd"/>
      <w:r w:rsidRPr="0071039C">
        <w:rPr>
          <w:rFonts w:eastAsia="Calibri"/>
          <w:color w:val="000000"/>
          <w:sz w:val="23"/>
          <w:szCs w:val="23"/>
        </w:rPr>
        <w:t xml:space="preserve">, </w:t>
      </w:r>
      <w:proofErr w:type="spellStart"/>
      <w:r w:rsidRPr="0071039C">
        <w:rPr>
          <w:rFonts w:eastAsia="Calibri"/>
          <w:color w:val="000000"/>
          <w:sz w:val="23"/>
          <w:szCs w:val="23"/>
        </w:rPr>
        <w:t>вандалостойкие</w:t>
      </w:r>
      <w:proofErr w:type="spellEnd"/>
      <w:r w:rsidRPr="0071039C">
        <w:rPr>
          <w:rFonts w:eastAsia="Calibri"/>
          <w:color w:val="000000"/>
          <w:sz w:val="23"/>
          <w:szCs w:val="23"/>
        </w:rPr>
        <w:t xml:space="preserve"> конструкции с применением алюмин</w:t>
      </w:r>
      <w:r w:rsidRPr="0071039C">
        <w:rPr>
          <w:rFonts w:eastAsia="Calibri"/>
          <w:color w:val="000000"/>
          <w:sz w:val="23"/>
          <w:szCs w:val="23"/>
        </w:rPr>
        <w:t>и</w:t>
      </w:r>
      <w:r w:rsidRPr="0071039C">
        <w:rPr>
          <w:rFonts w:eastAsia="Calibri"/>
          <w:color w:val="000000"/>
          <w:sz w:val="23"/>
          <w:szCs w:val="23"/>
        </w:rPr>
        <w:t xml:space="preserve">евого и/или стального профиля со стеклопакетом (остекление не менее 60% дверного полотна в составе витражных конструкций); материалы примыкания к </w:t>
      </w:r>
      <w:proofErr w:type="spellStart"/>
      <w:r w:rsidRPr="0071039C">
        <w:rPr>
          <w:rFonts w:eastAsia="Calibri"/>
          <w:color w:val="000000"/>
          <w:sz w:val="23"/>
          <w:szCs w:val="23"/>
        </w:rPr>
        <w:t>светопрозрачным</w:t>
      </w:r>
      <w:proofErr w:type="spellEnd"/>
      <w:r w:rsidRPr="0071039C">
        <w:rPr>
          <w:rFonts w:eastAsia="Calibri"/>
          <w:color w:val="000000"/>
          <w:sz w:val="23"/>
          <w:szCs w:val="23"/>
        </w:rPr>
        <w:t xml:space="preserve"> конструкциям должны быть выполнены из долговечных и </w:t>
      </w:r>
      <w:proofErr w:type="spellStart"/>
      <w:r w:rsidRPr="0071039C">
        <w:rPr>
          <w:rFonts w:eastAsia="Calibri"/>
          <w:color w:val="000000"/>
          <w:sz w:val="23"/>
          <w:szCs w:val="23"/>
        </w:rPr>
        <w:t>вандалостойких</w:t>
      </w:r>
      <w:proofErr w:type="spellEnd"/>
      <w:r w:rsidRPr="0071039C">
        <w:rPr>
          <w:rFonts w:eastAsia="Calibri"/>
          <w:color w:val="000000"/>
          <w:sz w:val="23"/>
          <w:szCs w:val="23"/>
        </w:rPr>
        <w:t xml:space="preserve"> материалов;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lastRenderedPageBreak/>
        <w:t xml:space="preserve">5) закрытие нижней части (метровой зоны) балкона/лоджии при сплошном остеклении: </w:t>
      </w:r>
      <w:proofErr w:type="spellStart"/>
      <w:r w:rsidRPr="0071039C">
        <w:rPr>
          <w:rFonts w:eastAsia="Calibri"/>
          <w:color w:val="000000"/>
          <w:sz w:val="23"/>
          <w:szCs w:val="23"/>
        </w:rPr>
        <w:t>стем</w:t>
      </w:r>
      <w:r w:rsidRPr="0071039C">
        <w:rPr>
          <w:rFonts w:eastAsia="Calibri"/>
          <w:color w:val="000000"/>
          <w:sz w:val="23"/>
          <w:szCs w:val="23"/>
        </w:rPr>
        <w:t>а</w:t>
      </w:r>
      <w:r w:rsidRPr="0071039C">
        <w:rPr>
          <w:rFonts w:eastAsia="Calibri"/>
          <w:color w:val="000000"/>
          <w:sz w:val="23"/>
          <w:szCs w:val="23"/>
        </w:rPr>
        <w:t>лит</w:t>
      </w:r>
      <w:proofErr w:type="spellEnd"/>
      <w:r w:rsidRPr="0071039C">
        <w:rPr>
          <w:rFonts w:eastAsia="Calibri"/>
          <w:color w:val="000000"/>
          <w:sz w:val="23"/>
          <w:szCs w:val="23"/>
        </w:rPr>
        <w:t>, стекло, тонированное в массе в заводских условиях, декоративная решетка, материал о</w:t>
      </w:r>
      <w:r w:rsidRPr="0071039C">
        <w:rPr>
          <w:rFonts w:eastAsia="Calibri"/>
          <w:color w:val="000000"/>
          <w:sz w:val="23"/>
          <w:szCs w:val="23"/>
        </w:rPr>
        <w:t>с</w:t>
      </w:r>
      <w:r w:rsidRPr="0071039C">
        <w:rPr>
          <w:rFonts w:eastAsia="Calibri"/>
          <w:color w:val="000000"/>
          <w:sz w:val="23"/>
          <w:szCs w:val="23"/>
        </w:rPr>
        <w:t xml:space="preserve">новной поверхности фасада и другие износостойкие материалы;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6) декоративные элементы: гипс, </w:t>
      </w:r>
      <w:proofErr w:type="spellStart"/>
      <w:r w:rsidRPr="0071039C">
        <w:rPr>
          <w:rFonts w:eastAsia="Calibri"/>
          <w:color w:val="000000"/>
          <w:sz w:val="23"/>
          <w:szCs w:val="23"/>
        </w:rPr>
        <w:t>стеклофибробетон</w:t>
      </w:r>
      <w:proofErr w:type="spellEnd"/>
      <w:r w:rsidRPr="0071039C">
        <w:rPr>
          <w:rFonts w:eastAsia="Calibri"/>
          <w:color w:val="000000"/>
          <w:sz w:val="23"/>
          <w:szCs w:val="23"/>
        </w:rPr>
        <w:t>, природный камень, металл и другие и</w:t>
      </w:r>
      <w:r w:rsidRPr="0071039C">
        <w:rPr>
          <w:rFonts w:eastAsia="Calibri"/>
          <w:color w:val="000000"/>
          <w:sz w:val="23"/>
          <w:szCs w:val="23"/>
        </w:rPr>
        <w:t>з</w:t>
      </w:r>
      <w:r w:rsidRPr="0071039C">
        <w:rPr>
          <w:rFonts w:eastAsia="Calibri"/>
          <w:color w:val="000000"/>
          <w:sz w:val="23"/>
          <w:szCs w:val="23"/>
        </w:rPr>
        <w:t xml:space="preserve">носостойкие материалы; </w:t>
      </w:r>
    </w:p>
    <w:p w:rsidR="00690CD8" w:rsidRDefault="0071039C" w:rsidP="00690CD8">
      <w:pPr>
        <w:autoSpaceDE w:val="0"/>
        <w:autoSpaceDN w:val="0"/>
        <w:adjustRightInd w:val="0"/>
        <w:ind w:firstLine="0"/>
        <w:jc w:val="left"/>
        <w:rPr>
          <w:rFonts w:eastAsia="Calibri"/>
          <w:color w:val="000000"/>
          <w:sz w:val="23"/>
          <w:szCs w:val="23"/>
        </w:rPr>
      </w:pPr>
      <w:r w:rsidRPr="0071039C">
        <w:rPr>
          <w:rFonts w:eastAsia="Calibri"/>
          <w:color w:val="000000"/>
          <w:sz w:val="23"/>
          <w:szCs w:val="23"/>
        </w:rPr>
        <w:t>7)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71039C">
        <w:rPr>
          <w:rFonts w:eastAsia="Calibri"/>
          <w:color w:val="000000"/>
          <w:sz w:val="23"/>
          <w:szCs w:val="23"/>
        </w:rPr>
        <w:t>ч</w:t>
      </w:r>
      <w:r w:rsidRPr="0071039C">
        <w:rPr>
          <w:rFonts w:eastAsia="Calibri"/>
          <w:color w:val="000000"/>
          <w:sz w:val="23"/>
          <w:szCs w:val="23"/>
        </w:rPr>
        <w:t xml:space="preserve">ности в эксплуатации.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b/>
          <w:bCs/>
          <w:sz w:val="23"/>
          <w:szCs w:val="23"/>
        </w:rPr>
        <w:t>2. Требования к объемно-пространственным характеристикам объектов капитального строительства (</w:t>
      </w:r>
      <w:proofErr w:type="gramStart"/>
      <w:r w:rsidRPr="0071039C">
        <w:rPr>
          <w:rFonts w:eastAsia="Calibri"/>
          <w:b/>
          <w:bCs/>
          <w:sz w:val="23"/>
          <w:szCs w:val="23"/>
        </w:rPr>
        <w:t>архитектурные решения</w:t>
      </w:r>
      <w:proofErr w:type="gramEnd"/>
      <w:r w:rsidRPr="0071039C">
        <w:rPr>
          <w:rFonts w:eastAsia="Calibri"/>
          <w:b/>
          <w:bCs/>
          <w:sz w:val="23"/>
          <w:szCs w:val="23"/>
        </w:rPr>
        <w:t xml:space="preserve"> объектов капитального строительства, опред</w:t>
      </w:r>
      <w:r w:rsidRPr="0071039C">
        <w:rPr>
          <w:rFonts w:eastAsia="Calibri"/>
          <w:b/>
          <w:bCs/>
          <w:sz w:val="23"/>
          <w:szCs w:val="23"/>
        </w:rPr>
        <w:t>е</w:t>
      </w:r>
      <w:r w:rsidRPr="0071039C">
        <w:rPr>
          <w:rFonts w:eastAsia="Calibri"/>
          <w:b/>
          <w:bCs/>
          <w:sz w:val="23"/>
          <w:szCs w:val="23"/>
        </w:rPr>
        <w:t xml:space="preserve">ляющие их размер, форму, функциональное назначение и местоположение в границах земельного участка).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Размещение объектов капитального строительства (далее – объект) в границах земельного участка должно производиться с учетом реализации требований нормативов градостроител</w:t>
      </w:r>
      <w:r w:rsidRPr="0071039C">
        <w:rPr>
          <w:rFonts w:eastAsia="Calibri"/>
          <w:sz w:val="23"/>
          <w:szCs w:val="23"/>
        </w:rPr>
        <w:t>ь</w:t>
      </w:r>
      <w:r w:rsidRPr="0071039C">
        <w:rPr>
          <w:rFonts w:eastAsia="Calibri"/>
          <w:sz w:val="23"/>
          <w:szCs w:val="23"/>
        </w:rPr>
        <w:t xml:space="preserve">ного проектирования </w:t>
      </w:r>
      <w:proofErr w:type="spellStart"/>
      <w:r w:rsidR="007904F5">
        <w:rPr>
          <w:rFonts w:eastAsia="Calibri"/>
          <w:sz w:val="23"/>
          <w:szCs w:val="23"/>
        </w:rPr>
        <w:t>Сорочинского</w:t>
      </w:r>
      <w:proofErr w:type="spellEnd"/>
      <w:r w:rsidR="007904F5">
        <w:rPr>
          <w:rFonts w:eastAsia="Calibri"/>
          <w:sz w:val="23"/>
          <w:szCs w:val="23"/>
        </w:rPr>
        <w:t xml:space="preserve"> городского округа</w:t>
      </w:r>
      <w:r w:rsidRPr="0071039C">
        <w:rPr>
          <w:rFonts w:eastAsia="Calibri"/>
          <w:sz w:val="23"/>
          <w:szCs w:val="23"/>
        </w:rPr>
        <w:t>, а также правил благоустройства те</w:t>
      </w:r>
      <w:r w:rsidRPr="0071039C">
        <w:rPr>
          <w:rFonts w:eastAsia="Calibri"/>
          <w:sz w:val="23"/>
          <w:szCs w:val="23"/>
        </w:rPr>
        <w:t>р</w:t>
      </w:r>
      <w:r w:rsidRPr="0071039C">
        <w:rPr>
          <w:rFonts w:eastAsia="Calibri"/>
          <w:sz w:val="23"/>
          <w:szCs w:val="23"/>
        </w:rPr>
        <w:t xml:space="preserve">ритории муниципального образования </w:t>
      </w:r>
      <w:proofErr w:type="spellStart"/>
      <w:r w:rsidR="007904F5">
        <w:rPr>
          <w:rFonts w:eastAsia="Calibri"/>
          <w:sz w:val="23"/>
          <w:szCs w:val="23"/>
        </w:rPr>
        <w:t>Сорочинского</w:t>
      </w:r>
      <w:proofErr w:type="spellEnd"/>
      <w:r w:rsidR="007904F5">
        <w:rPr>
          <w:rFonts w:eastAsia="Calibri"/>
          <w:sz w:val="23"/>
          <w:szCs w:val="23"/>
        </w:rPr>
        <w:t xml:space="preserve"> городского округа</w:t>
      </w:r>
      <w:r w:rsidRPr="0071039C">
        <w:rPr>
          <w:rFonts w:eastAsia="Calibri"/>
          <w:sz w:val="23"/>
          <w:szCs w:val="23"/>
        </w:rPr>
        <w:t xml:space="preserve"> в части нормируем</w:t>
      </w:r>
      <w:r w:rsidRPr="0071039C">
        <w:rPr>
          <w:rFonts w:eastAsia="Calibri"/>
          <w:sz w:val="23"/>
          <w:szCs w:val="23"/>
        </w:rPr>
        <w:t>о</w:t>
      </w:r>
      <w:r w:rsidRPr="0071039C">
        <w:rPr>
          <w:rFonts w:eastAsia="Calibri"/>
          <w:sz w:val="23"/>
          <w:szCs w:val="23"/>
        </w:rPr>
        <w:t xml:space="preserve">го комплекса элементов благоустройства и парковочных мест.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Требования к объемно-пространственным и архитектурным решениям: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требования к объемно-пространственным и </w:t>
      </w:r>
      <w:proofErr w:type="gramStart"/>
      <w:r w:rsidRPr="0071039C">
        <w:rPr>
          <w:rFonts w:eastAsia="Calibri"/>
          <w:sz w:val="23"/>
          <w:szCs w:val="23"/>
        </w:rPr>
        <w:t>архитектурным решениям</w:t>
      </w:r>
      <w:proofErr w:type="gramEnd"/>
      <w:r w:rsidRPr="0071039C">
        <w:rPr>
          <w:rFonts w:eastAsia="Calibri"/>
          <w:sz w:val="23"/>
          <w:szCs w:val="23"/>
        </w:rPr>
        <w:t xml:space="preserve"> входных групп: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w:t>
      </w:r>
      <w:r w:rsidR="00072AAE">
        <w:rPr>
          <w:rFonts w:eastAsia="Calibri"/>
          <w:sz w:val="23"/>
          <w:szCs w:val="23"/>
        </w:rPr>
        <w:t>основной вход (входы) в здание должен быть организован с учетом создания «</w:t>
      </w:r>
      <w:proofErr w:type="spellStart"/>
      <w:r w:rsidR="00072AAE">
        <w:rPr>
          <w:rFonts w:eastAsia="Calibri"/>
          <w:sz w:val="23"/>
          <w:szCs w:val="23"/>
        </w:rPr>
        <w:t>безбарьерной</w:t>
      </w:r>
      <w:proofErr w:type="spellEnd"/>
      <w:r w:rsidR="00072AAE">
        <w:rPr>
          <w:rFonts w:eastAsia="Calibri"/>
          <w:sz w:val="23"/>
          <w:szCs w:val="23"/>
        </w:rPr>
        <w:t xml:space="preserve"> среды»;</w:t>
      </w: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в) главный вход в здание необходимо выявить (акцентировать), второстепенные входы (сл</w:t>
      </w:r>
      <w:r w:rsidRPr="0071039C">
        <w:rPr>
          <w:rFonts w:eastAsia="Calibri"/>
          <w:sz w:val="23"/>
          <w:szCs w:val="23"/>
        </w:rPr>
        <w:t>у</w:t>
      </w:r>
      <w:r w:rsidRPr="0071039C">
        <w:rPr>
          <w:rFonts w:eastAsia="Calibri"/>
          <w:sz w:val="23"/>
          <w:szCs w:val="23"/>
        </w:rPr>
        <w:t xml:space="preserve">жебные, технические, эвакуационные) - нивелировать;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г) предусмотреть устройство козырьков (навесов) над каждым входом в целях защиты от а</w:t>
      </w:r>
      <w:r w:rsidRPr="0071039C">
        <w:rPr>
          <w:rFonts w:eastAsia="Calibri"/>
          <w:sz w:val="23"/>
          <w:szCs w:val="23"/>
        </w:rPr>
        <w:t>т</w:t>
      </w:r>
      <w:r w:rsidRPr="0071039C">
        <w:rPr>
          <w:rFonts w:eastAsia="Calibri"/>
          <w:sz w:val="23"/>
          <w:szCs w:val="23"/>
        </w:rPr>
        <w:t xml:space="preserve">мосферных осадков; </w:t>
      </w:r>
    </w:p>
    <w:p w:rsidR="0071039C" w:rsidRPr="0071039C" w:rsidRDefault="0071039C" w:rsidP="0071039C">
      <w:pPr>
        <w:autoSpaceDE w:val="0"/>
        <w:autoSpaceDN w:val="0"/>
        <w:adjustRightInd w:val="0"/>
        <w:ind w:firstLine="0"/>
        <w:jc w:val="left"/>
        <w:rPr>
          <w:rFonts w:eastAsia="Calibri"/>
          <w:sz w:val="23"/>
          <w:szCs w:val="23"/>
        </w:rPr>
      </w:pPr>
      <w:proofErr w:type="gramStart"/>
      <w:r w:rsidRPr="0071039C">
        <w:rPr>
          <w:rFonts w:eastAsia="Calibri"/>
          <w:sz w:val="23"/>
          <w:szCs w:val="23"/>
        </w:rPr>
        <w:t>д) при устройстве козырьков (навесов) использовать безопорные конструкции, в случае обо</w:t>
      </w:r>
      <w:r w:rsidRPr="0071039C">
        <w:rPr>
          <w:rFonts w:eastAsia="Calibri"/>
          <w:sz w:val="23"/>
          <w:szCs w:val="23"/>
        </w:rPr>
        <w:t>с</w:t>
      </w:r>
      <w:r w:rsidRPr="0071039C">
        <w:rPr>
          <w:rFonts w:eastAsia="Calibri"/>
          <w:sz w:val="23"/>
          <w:szCs w:val="23"/>
        </w:rPr>
        <w:t>нованной необходимости наличия опорных элементов в зоне главного входа (под козырьком (навесом)), предусмотреть их по массе соотносимыми нависающими над ними объему, а та</w:t>
      </w:r>
      <w:r w:rsidRPr="0071039C">
        <w:rPr>
          <w:rFonts w:eastAsia="Calibri"/>
          <w:sz w:val="23"/>
          <w:szCs w:val="23"/>
        </w:rPr>
        <w:t>к</w:t>
      </w:r>
      <w:r w:rsidRPr="0071039C">
        <w:rPr>
          <w:rFonts w:eastAsia="Calibri"/>
          <w:sz w:val="23"/>
          <w:szCs w:val="23"/>
        </w:rPr>
        <w:t xml:space="preserve">же четное количество опорных элементов; </w:t>
      </w:r>
      <w:proofErr w:type="gramEnd"/>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е) предусмотреть информационно-навигационное оформление входа.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3. Требования к архитектурно-стилистическим характеристикам объектов капитальн</w:t>
      </w:r>
      <w:r w:rsidRPr="0071039C">
        <w:rPr>
          <w:rFonts w:eastAsia="Calibri"/>
          <w:b/>
          <w:bCs/>
          <w:sz w:val="23"/>
          <w:szCs w:val="23"/>
        </w:rPr>
        <w:t>о</w:t>
      </w:r>
      <w:r w:rsidRPr="0071039C">
        <w:rPr>
          <w:rFonts w:eastAsia="Calibri"/>
          <w:b/>
          <w:bCs/>
          <w:sz w:val="23"/>
          <w:szCs w:val="23"/>
        </w:rPr>
        <w:t>го строительства (характеристики элементов фасадов, а также элементов иных нару</w:t>
      </w:r>
      <w:r w:rsidRPr="0071039C">
        <w:rPr>
          <w:rFonts w:eastAsia="Calibri"/>
          <w:b/>
          <w:bCs/>
          <w:sz w:val="23"/>
          <w:szCs w:val="23"/>
        </w:rPr>
        <w:t>ж</w:t>
      </w:r>
      <w:r w:rsidRPr="0071039C">
        <w:rPr>
          <w:rFonts w:eastAsia="Calibri"/>
          <w:b/>
          <w:bCs/>
          <w:sz w:val="23"/>
          <w:szCs w:val="23"/>
        </w:rPr>
        <w:t xml:space="preserve">ных частей объектов капитального строительства и их характеристик).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При формировании внешнего облика зданий руководствоваться принципами </w:t>
      </w:r>
      <w:proofErr w:type="spellStart"/>
      <w:r w:rsidRPr="0071039C">
        <w:rPr>
          <w:rFonts w:eastAsia="Calibri"/>
          <w:sz w:val="23"/>
          <w:szCs w:val="23"/>
        </w:rPr>
        <w:t>сомасштабн</w:t>
      </w:r>
      <w:r w:rsidRPr="0071039C">
        <w:rPr>
          <w:rFonts w:eastAsia="Calibri"/>
          <w:sz w:val="23"/>
          <w:szCs w:val="23"/>
        </w:rPr>
        <w:t>о</w:t>
      </w:r>
      <w:r w:rsidRPr="0071039C">
        <w:rPr>
          <w:rFonts w:eastAsia="Calibri"/>
          <w:sz w:val="23"/>
          <w:szCs w:val="23"/>
        </w:rPr>
        <w:t>сти</w:t>
      </w:r>
      <w:proofErr w:type="spellEnd"/>
      <w:r w:rsidRPr="0071039C">
        <w:rPr>
          <w:rFonts w:eastAsia="Calibri"/>
          <w:sz w:val="23"/>
          <w:szCs w:val="23"/>
        </w:rPr>
        <w:t xml:space="preserve">, </w:t>
      </w:r>
      <w:proofErr w:type="spellStart"/>
      <w:r w:rsidRPr="0071039C">
        <w:rPr>
          <w:rFonts w:eastAsia="Calibri"/>
          <w:sz w:val="23"/>
          <w:szCs w:val="23"/>
        </w:rPr>
        <w:t>ансамблевости</w:t>
      </w:r>
      <w:proofErr w:type="spellEnd"/>
      <w:r w:rsidRPr="0071039C">
        <w:rPr>
          <w:rFonts w:eastAsia="Calibri"/>
          <w:sz w:val="23"/>
          <w:szCs w:val="23"/>
        </w:rPr>
        <w:t xml:space="preserve"> и гармонии, предусмотрев: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интеграцию в сложившуюся градостроительную ситуацию (необходимо учитывать хара</w:t>
      </w:r>
      <w:r w:rsidRPr="0071039C">
        <w:rPr>
          <w:rFonts w:eastAsia="Calibri"/>
          <w:sz w:val="23"/>
          <w:szCs w:val="23"/>
        </w:rPr>
        <w:t>к</w:t>
      </w:r>
      <w:r w:rsidRPr="0071039C">
        <w:rPr>
          <w:rFonts w:eastAsia="Calibri"/>
          <w:sz w:val="23"/>
          <w:szCs w:val="23"/>
        </w:rPr>
        <w:t xml:space="preserve">тер, структуру и стилистические особенности окружающей застройки и ландшафта, избегать значительного диссонанса, обязательно обосновывать решения);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выявление функционального назначения проектируемого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взаимную увязку и обоснование планировочных, объемно-пространственных и фасадных решений.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Архитектурный облик объекта должен быть подчинен единому стилистическому решению. Дизайн отдельных элементов должен подчиняться единому стилю всего объекта. Решения должны иметь обоснование.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Требования к размещению, типоразмерам и стилистическим характеристикам </w:t>
      </w:r>
      <w:proofErr w:type="spellStart"/>
      <w:r w:rsidRPr="0071039C">
        <w:rPr>
          <w:rFonts w:eastAsia="Calibri"/>
          <w:sz w:val="23"/>
          <w:szCs w:val="23"/>
        </w:rPr>
        <w:t>светопр</w:t>
      </w:r>
      <w:r w:rsidRPr="0071039C">
        <w:rPr>
          <w:rFonts w:eastAsia="Calibri"/>
          <w:sz w:val="23"/>
          <w:szCs w:val="23"/>
        </w:rPr>
        <w:t>о</w:t>
      </w:r>
      <w:r w:rsidRPr="0071039C">
        <w:rPr>
          <w:rFonts w:eastAsia="Calibri"/>
          <w:sz w:val="23"/>
          <w:szCs w:val="23"/>
        </w:rPr>
        <w:t>зрачных</w:t>
      </w:r>
      <w:proofErr w:type="spellEnd"/>
      <w:r w:rsidRPr="0071039C">
        <w:rPr>
          <w:rFonts w:eastAsia="Calibri"/>
          <w:sz w:val="23"/>
          <w:szCs w:val="23"/>
        </w:rPr>
        <w:t xml:space="preserve"> конструкций: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1) размещение </w:t>
      </w:r>
      <w:proofErr w:type="spellStart"/>
      <w:r w:rsidRPr="0071039C">
        <w:rPr>
          <w:rFonts w:eastAsia="Calibri"/>
          <w:sz w:val="23"/>
          <w:szCs w:val="23"/>
        </w:rPr>
        <w:t>светопрозрачных</w:t>
      </w:r>
      <w:proofErr w:type="spellEnd"/>
      <w:r w:rsidRPr="0071039C">
        <w:rPr>
          <w:rFonts w:eastAsia="Calibri"/>
          <w:sz w:val="23"/>
          <w:szCs w:val="23"/>
        </w:rPr>
        <w:t xml:space="preserve"> конструкций (оконные проемы, витражи) на фасаде должно быть обусловлено планировочными и композиционными решениями;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2) типоразмер </w:t>
      </w:r>
      <w:proofErr w:type="spellStart"/>
      <w:r w:rsidRPr="0071039C">
        <w:rPr>
          <w:rFonts w:eastAsia="Calibri"/>
          <w:sz w:val="23"/>
          <w:szCs w:val="23"/>
        </w:rPr>
        <w:t>светопрозрачных</w:t>
      </w:r>
      <w:proofErr w:type="spellEnd"/>
      <w:r w:rsidRPr="0071039C">
        <w:rPr>
          <w:rFonts w:eastAsia="Calibri"/>
          <w:sz w:val="23"/>
          <w:szCs w:val="23"/>
        </w:rPr>
        <w:t xml:space="preserve"> конструкций (оконные проемы, витражи) следует принимать, исходя из функционального назначения помещений, указанных на поэтажных планах;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недопустимо подчинение размещения оконных проемов только планировочным решениям без обоснования общей композиции фасада, учета тектоники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4) исключение использования типологических приемов, характерных для жилищного стро</w:t>
      </w:r>
      <w:r w:rsidRPr="0071039C">
        <w:rPr>
          <w:rFonts w:eastAsia="Calibri"/>
          <w:sz w:val="23"/>
          <w:szCs w:val="23"/>
        </w:rPr>
        <w:t>и</w:t>
      </w:r>
      <w:r w:rsidRPr="0071039C">
        <w:rPr>
          <w:rFonts w:eastAsia="Calibri"/>
          <w:sz w:val="23"/>
          <w:szCs w:val="23"/>
        </w:rPr>
        <w:t xml:space="preserve">тельства;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при формировании облика объекта предусмотреть наибольший процент остекления в зал</w:t>
      </w:r>
      <w:r w:rsidRPr="0071039C">
        <w:rPr>
          <w:rFonts w:eastAsia="Calibri"/>
          <w:sz w:val="23"/>
          <w:szCs w:val="23"/>
        </w:rPr>
        <w:t>ь</w:t>
      </w:r>
      <w:r w:rsidRPr="0071039C">
        <w:rPr>
          <w:rFonts w:eastAsia="Calibri"/>
          <w:sz w:val="23"/>
          <w:szCs w:val="23"/>
        </w:rPr>
        <w:t xml:space="preserve">ных помещениях (спортивные залы, фойе, зона главного входа и т.д.).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 оформлении фасадов могут быть использованы произведения монументального и декор</w:t>
      </w:r>
      <w:r w:rsidRPr="0071039C">
        <w:rPr>
          <w:rFonts w:eastAsia="Calibri"/>
          <w:sz w:val="23"/>
          <w:szCs w:val="23"/>
        </w:rPr>
        <w:t>а</w:t>
      </w:r>
      <w:r w:rsidRPr="0071039C">
        <w:rPr>
          <w:rFonts w:eastAsia="Calibri"/>
          <w:sz w:val="23"/>
          <w:szCs w:val="23"/>
        </w:rPr>
        <w:t xml:space="preserve">тивно-прикладного искусства.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Возможно применение архитектурных приемов, предназначенных для визуального выдел</w:t>
      </w:r>
      <w:r w:rsidRPr="0071039C">
        <w:rPr>
          <w:rFonts w:eastAsia="Calibri"/>
          <w:sz w:val="23"/>
          <w:szCs w:val="23"/>
        </w:rPr>
        <w:t>е</w:t>
      </w:r>
      <w:r w:rsidRPr="0071039C">
        <w:rPr>
          <w:rFonts w:eastAsia="Calibri"/>
          <w:sz w:val="23"/>
          <w:szCs w:val="23"/>
        </w:rPr>
        <w:t>ния отдельных фрагментов здания – это могут быть оконные или дверные проёмы, арки, м</w:t>
      </w:r>
      <w:r w:rsidRPr="0071039C">
        <w:rPr>
          <w:rFonts w:eastAsia="Calibri"/>
          <w:sz w:val="23"/>
          <w:szCs w:val="23"/>
        </w:rPr>
        <w:t>е</w:t>
      </w:r>
      <w:r w:rsidRPr="0071039C">
        <w:rPr>
          <w:rFonts w:eastAsia="Calibri"/>
          <w:sz w:val="23"/>
          <w:szCs w:val="23"/>
        </w:rPr>
        <w:t xml:space="preserve">жоконные проёмы, колонны, стеновые плоскости и т.д.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Требования к архитектурно-стилистическим характеристикам входных групп: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козырек (навес) главного входа должен визуально отличаться от второстепенных входов, при этом должен подчиняться единому стилю объекта;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устройство козырьков (навесов) над всеми входными группами должно быть выполнено с учетом стилистической </w:t>
      </w:r>
      <w:proofErr w:type="spellStart"/>
      <w:r w:rsidRPr="0071039C">
        <w:rPr>
          <w:rFonts w:eastAsia="Calibri"/>
          <w:sz w:val="23"/>
          <w:szCs w:val="23"/>
        </w:rPr>
        <w:t>взаимоувязки</w:t>
      </w:r>
      <w:proofErr w:type="spellEnd"/>
      <w:r w:rsidRPr="0071039C">
        <w:rPr>
          <w:rFonts w:eastAsia="Calibri"/>
          <w:sz w:val="23"/>
          <w:szCs w:val="23"/>
        </w:rPr>
        <w:t xml:space="preserve"> с фасадными решениями.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7. Требования к архитектурно-стилистическим характеристикам элементов благоустройства: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элементы благоустройства территории (ограждение, уличная мебель и т.д.) должны быть выполнены в увязке с общим стилистическим и колористическим решением объекта.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8. Требования к архитектурно-стилистическим характеристикам системы навигации: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необходимо формировать комплексную систему навигации и информационного обеспеч</w:t>
      </w:r>
      <w:r w:rsidRPr="0071039C">
        <w:rPr>
          <w:rFonts w:eastAsia="Calibri"/>
          <w:sz w:val="23"/>
          <w:szCs w:val="23"/>
        </w:rPr>
        <w:t>е</w:t>
      </w:r>
      <w:r w:rsidRPr="0071039C">
        <w:rPr>
          <w:rFonts w:eastAsia="Calibri"/>
          <w:sz w:val="23"/>
          <w:szCs w:val="23"/>
        </w:rPr>
        <w:t xml:space="preserve">ния с учетом масштаба и качества шрифтовых композиций, элементов </w:t>
      </w:r>
      <w:proofErr w:type="spellStart"/>
      <w:r w:rsidRPr="0071039C">
        <w:rPr>
          <w:rFonts w:eastAsia="Calibri"/>
          <w:sz w:val="23"/>
          <w:szCs w:val="23"/>
        </w:rPr>
        <w:t>инфографики</w:t>
      </w:r>
      <w:proofErr w:type="spellEnd"/>
      <w:r w:rsidRPr="0071039C">
        <w:rPr>
          <w:rFonts w:eastAsia="Calibri"/>
          <w:sz w:val="23"/>
          <w:szCs w:val="23"/>
        </w:rPr>
        <w:t xml:space="preserve">, а также мест их размещения во </w:t>
      </w:r>
      <w:proofErr w:type="spellStart"/>
      <w:r w:rsidRPr="0071039C">
        <w:rPr>
          <w:rFonts w:eastAsia="Calibri"/>
          <w:sz w:val="23"/>
          <w:szCs w:val="23"/>
        </w:rPr>
        <w:t>взаимоувязке</w:t>
      </w:r>
      <w:proofErr w:type="spellEnd"/>
      <w:r w:rsidRPr="0071039C">
        <w:rPr>
          <w:rFonts w:eastAsia="Calibri"/>
          <w:sz w:val="23"/>
          <w:szCs w:val="23"/>
        </w:rPr>
        <w:t xml:space="preserve"> с общим стилистическим и композиционным решением фасадов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2) масштаб шрифтовой композиции с названием объекта должен учитывать визуальное во</w:t>
      </w:r>
      <w:r w:rsidRPr="0071039C">
        <w:rPr>
          <w:rFonts w:eastAsia="Calibri"/>
          <w:sz w:val="23"/>
          <w:szCs w:val="23"/>
        </w:rPr>
        <w:t>с</w:t>
      </w:r>
      <w:r w:rsidRPr="0071039C">
        <w:rPr>
          <w:rFonts w:eastAsia="Calibri"/>
          <w:sz w:val="23"/>
          <w:szCs w:val="23"/>
        </w:rPr>
        <w:t>приятие со стороны основного пешеходного потока посетителей, а также автомобильных д</w:t>
      </w:r>
      <w:r w:rsidRPr="0071039C">
        <w:rPr>
          <w:rFonts w:eastAsia="Calibri"/>
          <w:sz w:val="23"/>
          <w:szCs w:val="23"/>
        </w:rPr>
        <w:t>о</w:t>
      </w:r>
      <w:r w:rsidRPr="0071039C">
        <w:rPr>
          <w:rFonts w:eastAsia="Calibri"/>
          <w:sz w:val="23"/>
          <w:szCs w:val="23"/>
        </w:rPr>
        <w:t>рог. Возможны различные варианты размещения композиции (кровля, козырек главного вх</w:t>
      </w:r>
      <w:r w:rsidRPr="0071039C">
        <w:rPr>
          <w:rFonts w:eastAsia="Calibri"/>
          <w:sz w:val="23"/>
          <w:szCs w:val="23"/>
        </w:rPr>
        <w:t>о</w:t>
      </w:r>
      <w:r w:rsidRPr="0071039C">
        <w:rPr>
          <w:rFonts w:eastAsia="Calibri"/>
          <w:sz w:val="23"/>
          <w:szCs w:val="23"/>
        </w:rPr>
        <w:t xml:space="preserve">да, отдельно стоящая стела и т.п.);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при разработке системы навигации необходимо учитывать требования и методические р</w:t>
      </w:r>
      <w:r w:rsidRPr="0071039C">
        <w:rPr>
          <w:rFonts w:eastAsia="Calibri"/>
          <w:sz w:val="23"/>
          <w:szCs w:val="23"/>
        </w:rPr>
        <w:t>е</w:t>
      </w:r>
      <w:r w:rsidRPr="0071039C">
        <w:rPr>
          <w:rFonts w:eastAsia="Calibri"/>
          <w:sz w:val="23"/>
          <w:szCs w:val="23"/>
        </w:rPr>
        <w:t xml:space="preserve">комендации к внешнему и внутреннему облику объектов, утвержденные уполномоченными органами исполнительной власти </w:t>
      </w:r>
      <w:proofErr w:type="spellStart"/>
      <w:r w:rsidR="007904F5">
        <w:rPr>
          <w:rFonts w:eastAsia="Calibri"/>
          <w:sz w:val="23"/>
          <w:szCs w:val="23"/>
        </w:rPr>
        <w:t>Сорочинского</w:t>
      </w:r>
      <w:proofErr w:type="spellEnd"/>
      <w:r w:rsidR="007904F5">
        <w:rPr>
          <w:rFonts w:eastAsia="Calibri"/>
          <w:sz w:val="23"/>
          <w:szCs w:val="23"/>
        </w:rPr>
        <w:t xml:space="preserve"> городского округа</w:t>
      </w: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4. Требования к цветовым решениям объектов капитального строительства (цвета и о</w:t>
      </w:r>
      <w:r w:rsidRPr="0071039C">
        <w:rPr>
          <w:rFonts w:eastAsia="Calibri"/>
          <w:b/>
          <w:bCs/>
          <w:sz w:val="23"/>
          <w:szCs w:val="23"/>
        </w:rPr>
        <w:t>т</w:t>
      </w:r>
      <w:r w:rsidRPr="0071039C">
        <w:rPr>
          <w:rFonts w:eastAsia="Calibri"/>
          <w:b/>
          <w:bCs/>
          <w:sz w:val="23"/>
          <w:szCs w:val="23"/>
        </w:rPr>
        <w:t xml:space="preserve">тенки, используемые для отделки фасадов с указанием палитры).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Цветовые решения внешней отделки фасадов объектов должны соответствовать требован</w:t>
      </w:r>
      <w:r w:rsidRPr="0071039C">
        <w:rPr>
          <w:rFonts w:eastAsia="Calibri"/>
          <w:sz w:val="23"/>
          <w:szCs w:val="23"/>
        </w:rPr>
        <w:t>и</w:t>
      </w:r>
      <w:r w:rsidRPr="0071039C">
        <w:rPr>
          <w:rFonts w:eastAsia="Calibri"/>
          <w:sz w:val="23"/>
          <w:szCs w:val="23"/>
        </w:rPr>
        <w:t xml:space="preserve">ям, установленным в правилах благоустройства территории муниципального образования.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Общие требования к цветовым решениям: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цветовое решение должно быть обосновано и выполнено во взаимной увязке с композиц</w:t>
      </w:r>
      <w:r w:rsidRPr="0071039C">
        <w:rPr>
          <w:rFonts w:eastAsia="Calibri"/>
          <w:sz w:val="23"/>
          <w:szCs w:val="23"/>
        </w:rPr>
        <w:t>и</w:t>
      </w:r>
      <w:r w:rsidRPr="0071039C">
        <w:rPr>
          <w:rFonts w:eastAsia="Calibri"/>
          <w:sz w:val="23"/>
          <w:szCs w:val="23"/>
        </w:rPr>
        <w:t xml:space="preserve">онными решениями здания, тектоникой объема, оконными проемами;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2) при разработке цветовых решений необходимо: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а) избегать соотношения цветов на фасаде в пропорции 1:1; должен быть основной, базовый цвет и дополнительные, акцентные цвета;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б) руководствоваться принципом гармоничного сочетания с окружающей застройкой терр</w:t>
      </w:r>
      <w:r w:rsidRPr="0071039C">
        <w:rPr>
          <w:rFonts w:eastAsia="Calibri"/>
          <w:sz w:val="23"/>
          <w:szCs w:val="23"/>
        </w:rPr>
        <w:t>и</w:t>
      </w:r>
      <w:r w:rsidRPr="0071039C">
        <w:rPr>
          <w:rFonts w:eastAsia="Calibri"/>
          <w:sz w:val="23"/>
          <w:szCs w:val="23"/>
        </w:rPr>
        <w:t xml:space="preserve">тории;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в) исключить случайное использование цвета; учитывать, что цветовые акценты выявляют объемно-пластические свойства объектов;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г) при выборе цветовых решений оконных, витражных, дверных переплетов использовать б</w:t>
      </w:r>
      <w:r w:rsidRPr="0071039C">
        <w:rPr>
          <w:rFonts w:eastAsia="Calibri"/>
          <w:sz w:val="23"/>
          <w:szCs w:val="23"/>
        </w:rPr>
        <w:t>е</w:t>
      </w:r>
      <w:r w:rsidRPr="0071039C">
        <w:rPr>
          <w:rFonts w:eastAsia="Calibri"/>
          <w:sz w:val="23"/>
          <w:szCs w:val="23"/>
        </w:rPr>
        <w:t>лый цвет (RAL 9010, 9016, 9003, 9001 или аналог) только в случае его обоснования архите</w:t>
      </w:r>
      <w:r w:rsidRPr="0071039C">
        <w:rPr>
          <w:rFonts w:eastAsia="Calibri"/>
          <w:sz w:val="23"/>
          <w:szCs w:val="23"/>
        </w:rPr>
        <w:t>к</w:t>
      </w:r>
      <w:r w:rsidRPr="0071039C">
        <w:rPr>
          <w:rFonts w:eastAsia="Calibri"/>
          <w:sz w:val="23"/>
          <w:szCs w:val="23"/>
        </w:rPr>
        <w:t xml:space="preserve">турно-художественным решением.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При выборе базового цвета отдавать преимущество натуральным оттенкам и цветам. При выборе дополнительных и акцентных цветов необходимо обеспечить их гармоничное сочет</w:t>
      </w:r>
      <w:r w:rsidRPr="0071039C">
        <w:rPr>
          <w:rFonts w:eastAsia="Calibri"/>
          <w:sz w:val="23"/>
          <w:szCs w:val="23"/>
        </w:rPr>
        <w:t>а</w:t>
      </w:r>
      <w:r w:rsidRPr="0071039C">
        <w:rPr>
          <w:rFonts w:eastAsia="Calibri"/>
          <w:sz w:val="23"/>
          <w:szCs w:val="23"/>
        </w:rPr>
        <w:t xml:space="preserve">ние с базовым цветом.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 качестве базового цвета не допускается применять оттенки открытой и агрессивной цв</w:t>
      </w:r>
      <w:r w:rsidRPr="0071039C">
        <w:rPr>
          <w:rFonts w:eastAsia="Calibri"/>
          <w:sz w:val="23"/>
          <w:szCs w:val="23"/>
        </w:rPr>
        <w:t>е</w:t>
      </w:r>
      <w:r w:rsidRPr="0071039C">
        <w:rPr>
          <w:rFonts w:eastAsia="Calibri"/>
          <w:sz w:val="23"/>
          <w:szCs w:val="23"/>
        </w:rPr>
        <w:t xml:space="preserve">товой гаммы, которые будут </w:t>
      </w:r>
      <w:proofErr w:type="gramStart"/>
      <w:r w:rsidRPr="0071039C">
        <w:rPr>
          <w:rFonts w:eastAsia="Calibri"/>
          <w:sz w:val="23"/>
          <w:szCs w:val="23"/>
        </w:rPr>
        <w:t>доминировать</w:t>
      </w:r>
      <w:proofErr w:type="gramEnd"/>
      <w:r w:rsidRPr="0071039C">
        <w:rPr>
          <w:rFonts w:eastAsia="Calibri"/>
          <w:sz w:val="23"/>
          <w:szCs w:val="23"/>
        </w:rPr>
        <w:t xml:space="preserve"> и разрушать общую композицию объема.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5. При выборе цветовых решений, необходимо учитывать, что при использовании технологии оштукатуривания возможно использование только светлых, </w:t>
      </w:r>
      <w:proofErr w:type="spellStart"/>
      <w:r w:rsidRPr="0071039C">
        <w:rPr>
          <w:rFonts w:eastAsia="Calibri"/>
          <w:sz w:val="23"/>
          <w:szCs w:val="23"/>
        </w:rPr>
        <w:t>разбеленных</w:t>
      </w:r>
      <w:proofErr w:type="spellEnd"/>
      <w:r w:rsidRPr="0071039C">
        <w:rPr>
          <w:rFonts w:eastAsia="Calibri"/>
          <w:sz w:val="23"/>
          <w:szCs w:val="23"/>
        </w:rPr>
        <w:t>, натуральных отте</w:t>
      </w:r>
      <w:r w:rsidRPr="0071039C">
        <w:rPr>
          <w:rFonts w:eastAsia="Calibri"/>
          <w:sz w:val="23"/>
          <w:szCs w:val="23"/>
        </w:rPr>
        <w:t>н</w:t>
      </w:r>
      <w:r w:rsidRPr="0071039C">
        <w:rPr>
          <w:rFonts w:eastAsia="Calibri"/>
          <w:sz w:val="23"/>
          <w:szCs w:val="23"/>
        </w:rPr>
        <w:lastRenderedPageBreak/>
        <w:t>ков и цветов, в целях предупреждения выгорания в процессе эксплуатации. Возможно прим</w:t>
      </w:r>
      <w:r w:rsidRPr="0071039C">
        <w:rPr>
          <w:rFonts w:eastAsia="Calibri"/>
          <w:sz w:val="23"/>
          <w:szCs w:val="23"/>
        </w:rPr>
        <w:t>е</w:t>
      </w:r>
      <w:r w:rsidRPr="0071039C">
        <w:rPr>
          <w:rFonts w:eastAsia="Calibri"/>
          <w:sz w:val="23"/>
          <w:szCs w:val="23"/>
        </w:rPr>
        <w:t xml:space="preserve">нение белого, бежевого и светло-серого цвета.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При разработке системы навигации и рекламно-информационного обеспечения учитывать общую цветовую палитру проекта.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7. Исключить визуальное восприятие крепежных изделий; выполнять крепежные изделия с учетом цвета основных элементов.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8. При использовании двух и более цветов штукатурки обеспечивать их стыковку в разных (смещенных друг относительно друга) плоскостях с перепадом или разрывом не менее 20 мм.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9. При объемно-планировочном решении здания, предусматривающем устройство разнов</w:t>
      </w:r>
      <w:r w:rsidRPr="0071039C">
        <w:rPr>
          <w:rFonts w:eastAsia="Calibri"/>
          <w:sz w:val="23"/>
          <w:szCs w:val="23"/>
        </w:rPr>
        <w:t>ы</w:t>
      </w:r>
      <w:r w:rsidRPr="0071039C">
        <w:rPr>
          <w:rFonts w:eastAsia="Calibri"/>
          <w:sz w:val="23"/>
          <w:szCs w:val="23"/>
        </w:rPr>
        <w:t>сотных частей здания с разностью высот более одного этажа, для нижележащей кровли нео</w:t>
      </w:r>
      <w:r w:rsidRPr="0071039C">
        <w:rPr>
          <w:rFonts w:eastAsia="Calibri"/>
          <w:sz w:val="23"/>
          <w:szCs w:val="23"/>
        </w:rPr>
        <w:t>б</w:t>
      </w:r>
      <w:r w:rsidRPr="0071039C">
        <w:rPr>
          <w:rFonts w:eastAsia="Calibri"/>
          <w:sz w:val="23"/>
          <w:szCs w:val="23"/>
        </w:rPr>
        <w:t>ходимо выполнять проработку ее цветового решения, предусмотрев применение цветных п</w:t>
      </w:r>
      <w:r w:rsidRPr="0071039C">
        <w:rPr>
          <w:rFonts w:eastAsia="Calibri"/>
          <w:sz w:val="23"/>
          <w:szCs w:val="23"/>
        </w:rPr>
        <w:t>о</w:t>
      </w:r>
      <w:r w:rsidRPr="0071039C">
        <w:rPr>
          <w:rFonts w:eastAsia="Calibri"/>
          <w:sz w:val="23"/>
          <w:szCs w:val="23"/>
        </w:rPr>
        <w:t xml:space="preserve">крытий (засыпки, мембраны) с учётом визуального восприятия кровли из окон многоэтажных зданий.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10. При разработке цветовых решений необходимо учитывать требования и методические р</w:t>
      </w:r>
      <w:r w:rsidRPr="0071039C">
        <w:rPr>
          <w:rFonts w:eastAsia="Calibri"/>
          <w:sz w:val="23"/>
          <w:szCs w:val="23"/>
        </w:rPr>
        <w:t>е</w:t>
      </w:r>
      <w:r w:rsidRPr="0071039C">
        <w:rPr>
          <w:rFonts w:eastAsia="Calibri"/>
          <w:sz w:val="23"/>
          <w:szCs w:val="23"/>
        </w:rPr>
        <w:t xml:space="preserve">комендации к внешнему и внутреннему облику объектов, утвержденные уполномоченными органами исполнительной власти </w:t>
      </w:r>
      <w:proofErr w:type="spellStart"/>
      <w:r w:rsidR="007904F5">
        <w:rPr>
          <w:rFonts w:eastAsia="Calibri"/>
          <w:sz w:val="23"/>
          <w:szCs w:val="23"/>
        </w:rPr>
        <w:t>Сорочинского</w:t>
      </w:r>
      <w:proofErr w:type="spellEnd"/>
      <w:r w:rsidR="007904F5">
        <w:rPr>
          <w:rFonts w:eastAsia="Calibri"/>
          <w:sz w:val="23"/>
          <w:szCs w:val="23"/>
        </w:rPr>
        <w:t xml:space="preserve"> городского округа</w:t>
      </w: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 xml:space="preserve">5. Требования к отделочным и (или) строительным материалам объектов капитального строительства (материалы для отделки фасадов).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Общие требования к отделочным и (или) строительным материалам: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применять долговечные, износостойкие, </w:t>
      </w:r>
      <w:proofErr w:type="spellStart"/>
      <w:r w:rsidRPr="0071039C">
        <w:rPr>
          <w:rFonts w:eastAsia="Calibri"/>
          <w:sz w:val="23"/>
          <w:szCs w:val="23"/>
        </w:rPr>
        <w:t>ремонтопригодные</w:t>
      </w:r>
      <w:proofErr w:type="spellEnd"/>
      <w:r w:rsidRPr="0071039C">
        <w:rPr>
          <w:rFonts w:eastAsia="Calibri"/>
          <w:sz w:val="23"/>
          <w:szCs w:val="23"/>
        </w:rPr>
        <w:t xml:space="preserve"> материалы (учитывать дал</w:t>
      </w:r>
      <w:r w:rsidRPr="0071039C">
        <w:rPr>
          <w:rFonts w:eastAsia="Calibri"/>
          <w:sz w:val="23"/>
          <w:szCs w:val="23"/>
        </w:rPr>
        <w:t>ь</w:t>
      </w:r>
      <w:r w:rsidRPr="0071039C">
        <w:rPr>
          <w:rFonts w:eastAsia="Calibri"/>
          <w:sz w:val="23"/>
          <w:szCs w:val="23"/>
        </w:rPr>
        <w:t xml:space="preserve">нейшую эксплуатацию);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выполнять первые этажи и цоколь из устойчивых к атмосферным явлениям, </w:t>
      </w:r>
      <w:proofErr w:type="spellStart"/>
      <w:r w:rsidRPr="0071039C">
        <w:rPr>
          <w:rFonts w:eastAsia="Calibri"/>
          <w:sz w:val="23"/>
          <w:szCs w:val="23"/>
        </w:rPr>
        <w:t>вандалосто</w:t>
      </w:r>
      <w:r w:rsidRPr="0071039C">
        <w:rPr>
          <w:rFonts w:eastAsia="Calibri"/>
          <w:sz w:val="23"/>
          <w:szCs w:val="23"/>
        </w:rPr>
        <w:t>й</w:t>
      </w:r>
      <w:r w:rsidRPr="0071039C">
        <w:rPr>
          <w:rFonts w:eastAsia="Calibri"/>
          <w:sz w:val="23"/>
          <w:szCs w:val="23"/>
        </w:rPr>
        <w:t>ких</w:t>
      </w:r>
      <w:proofErr w:type="spellEnd"/>
      <w:r w:rsidRPr="0071039C">
        <w:rPr>
          <w:rFonts w:eastAsia="Calibri"/>
          <w:sz w:val="23"/>
          <w:szCs w:val="23"/>
        </w:rPr>
        <w:t xml:space="preserve"> и визуально привлекательных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предусматривать систему разрезки облицовочных панелей с учетом </w:t>
      </w:r>
      <w:proofErr w:type="gramStart"/>
      <w:r w:rsidRPr="0071039C">
        <w:rPr>
          <w:rFonts w:eastAsia="Calibri"/>
          <w:sz w:val="23"/>
          <w:szCs w:val="23"/>
        </w:rPr>
        <w:t>архитектурных реш</w:t>
      </w:r>
      <w:r w:rsidRPr="0071039C">
        <w:rPr>
          <w:rFonts w:eastAsia="Calibri"/>
          <w:sz w:val="23"/>
          <w:szCs w:val="23"/>
        </w:rPr>
        <w:t>е</w:t>
      </w:r>
      <w:r w:rsidRPr="0071039C">
        <w:rPr>
          <w:rFonts w:eastAsia="Calibri"/>
          <w:sz w:val="23"/>
          <w:szCs w:val="23"/>
        </w:rPr>
        <w:t>ний</w:t>
      </w:r>
      <w:proofErr w:type="gramEnd"/>
      <w:r w:rsidRPr="0071039C">
        <w:rPr>
          <w:rFonts w:eastAsia="Calibri"/>
          <w:sz w:val="23"/>
          <w:szCs w:val="23"/>
        </w:rPr>
        <w:t xml:space="preserve"> и габаритов дверных и оконных проемов.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Материалы для применения в отделке (финишные материалы): </w:t>
      </w:r>
    </w:p>
    <w:p w:rsidR="0071039C" w:rsidRPr="0071039C" w:rsidRDefault="0071039C" w:rsidP="00690CD8">
      <w:pPr>
        <w:autoSpaceDE w:val="0"/>
        <w:autoSpaceDN w:val="0"/>
        <w:adjustRightInd w:val="0"/>
        <w:ind w:firstLine="0"/>
        <w:jc w:val="left"/>
        <w:rPr>
          <w:rFonts w:eastAsia="Calibri"/>
          <w:sz w:val="23"/>
          <w:szCs w:val="23"/>
        </w:rPr>
      </w:pPr>
      <w:proofErr w:type="gramStart"/>
      <w:r w:rsidRPr="0071039C">
        <w:rPr>
          <w:rFonts w:eastAsia="Calibri"/>
          <w:sz w:val="23"/>
          <w:szCs w:val="23"/>
        </w:rPr>
        <w:t xml:space="preserve">1) кровля, элементы кровли: </w:t>
      </w:r>
      <w:proofErr w:type="spellStart"/>
      <w:r w:rsidRPr="0071039C">
        <w:rPr>
          <w:rFonts w:eastAsia="Calibri"/>
          <w:sz w:val="23"/>
          <w:szCs w:val="23"/>
        </w:rPr>
        <w:t>фальцевая</w:t>
      </w:r>
      <w:proofErr w:type="spellEnd"/>
      <w:r w:rsidRPr="0071039C">
        <w:rPr>
          <w:rFonts w:eastAsia="Calibri"/>
          <w:sz w:val="23"/>
          <w:szCs w:val="23"/>
        </w:rPr>
        <w:t xml:space="preserve"> кровля, мягкая черепица, наливная кровля, мембрана, засыпка с фиксацией, сланцевая кровля, песчано-цементная черепица, </w:t>
      </w:r>
      <w:r w:rsidR="00072AAE">
        <w:rPr>
          <w:rFonts w:eastAsia="Calibri"/>
          <w:sz w:val="23"/>
          <w:szCs w:val="23"/>
        </w:rPr>
        <w:t xml:space="preserve">керамическая черепица, метало черепица, кровельный </w:t>
      </w:r>
      <w:proofErr w:type="spellStart"/>
      <w:r w:rsidR="00072AAE">
        <w:rPr>
          <w:rFonts w:eastAsia="Calibri"/>
          <w:sz w:val="23"/>
          <w:szCs w:val="23"/>
        </w:rPr>
        <w:t>профнастил</w:t>
      </w:r>
      <w:proofErr w:type="spellEnd"/>
      <w:r w:rsidR="00072AAE">
        <w:rPr>
          <w:rFonts w:eastAsia="Calibri"/>
          <w:sz w:val="23"/>
          <w:szCs w:val="23"/>
        </w:rPr>
        <w:t>,</w:t>
      </w:r>
      <w:r w:rsidRPr="0071039C">
        <w:rPr>
          <w:rFonts w:eastAsia="Calibri"/>
          <w:sz w:val="23"/>
          <w:szCs w:val="23"/>
        </w:rPr>
        <w:t xml:space="preserve"> бетонная и керамическая плитка, природный к</w:t>
      </w:r>
      <w:r w:rsidRPr="0071039C">
        <w:rPr>
          <w:rFonts w:eastAsia="Calibri"/>
          <w:sz w:val="23"/>
          <w:szCs w:val="23"/>
        </w:rPr>
        <w:t>а</w:t>
      </w:r>
      <w:r w:rsidRPr="0071039C">
        <w:rPr>
          <w:rFonts w:eastAsia="Calibri"/>
          <w:sz w:val="23"/>
          <w:szCs w:val="23"/>
        </w:rPr>
        <w:t xml:space="preserve">мень (гранит или аналог), озелененная кровля, </w:t>
      </w:r>
      <w:proofErr w:type="spellStart"/>
      <w:r w:rsidRPr="0071039C">
        <w:rPr>
          <w:rFonts w:eastAsia="Calibri"/>
          <w:sz w:val="23"/>
          <w:szCs w:val="23"/>
        </w:rPr>
        <w:t>светопрозрачные</w:t>
      </w:r>
      <w:proofErr w:type="spellEnd"/>
      <w:r w:rsidRPr="0071039C">
        <w:rPr>
          <w:rFonts w:eastAsia="Calibri"/>
          <w:sz w:val="23"/>
          <w:szCs w:val="23"/>
        </w:rPr>
        <w:t xml:space="preserve"> конструкции и другие изн</w:t>
      </w:r>
      <w:r w:rsidRPr="0071039C">
        <w:rPr>
          <w:rFonts w:eastAsia="Calibri"/>
          <w:sz w:val="23"/>
          <w:szCs w:val="23"/>
        </w:rPr>
        <w:t>о</w:t>
      </w:r>
      <w:r w:rsidRPr="0071039C">
        <w:rPr>
          <w:rFonts w:eastAsia="Calibri"/>
          <w:sz w:val="23"/>
          <w:szCs w:val="23"/>
        </w:rPr>
        <w:t>состойкие материалы (включая материалы, и</w:t>
      </w:r>
      <w:r w:rsidRPr="0071039C">
        <w:rPr>
          <w:rFonts w:eastAsia="Calibri"/>
          <w:sz w:val="23"/>
          <w:szCs w:val="23"/>
        </w:rPr>
        <w:t>с</w:t>
      </w:r>
      <w:r w:rsidRPr="0071039C">
        <w:rPr>
          <w:rFonts w:eastAsia="Calibri"/>
          <w:sz w:val="23"/>
          <w:szCs w:val="23"/>
        </w:rPr>
        <w:t xml:space="preserve">пользуемые для эксплуатируемой кровли); </w:t>
      </w:r>
      <w:proofErr w:type="gramEnd"/>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цоколь: природный камень (гранит или аналог), клинкерный кирпич, </w:t>
      </w:r>
      <w:proofErr w:type="spellStart"/>
      <w:r w:rsidRPr="0071039C">
        <w:rPr>
          <w:rFonts w:eastAsia="Calibri"/>
          <w:sz w:val="23"/>
          <w:szCs w:val="23"/>
        </w:rPr>
        <w:t>керамогранит</w:t>
      </w:r>
      <w:proofErr w:type="spellEnd"/>
      <w:r w:rsidRPr="0071039C">
        <w:rPr>
          <w:rFonts w:eastAsia="Calibri"/>
          <w:sz w:val="23"/>
          <w:szCs w:val="23"/>
        </w:rPr>
        <w:t xml:space="preserve"> (толщ</w:t>
      </w:r>
      <w:r w:rsidRPr="0071039C">
        <w:rPr>
          <w:rFonts w:eastAsia="Calibri"/>
          <w:sz w:val="23"/>
          <w:szCs w:val="23"/>
        </w:rPr>
        <w:t>и</w:t>
      </w:r>
      <w:r w:rsidRPr="0071039C">
        <w:rPr>
          <w:rFonts w:eastAsia="Calibri"/>
          <w:sz w:val="23"/>
          <w:szCs w:val="23"/>
        </w:rPr>
        <w:t>на не менее 10 мм), панели из бетонных композитов, бетон и другие износостойкие матери</w:t>
      </w:r>
      <w:r w:rsidRPr="0071039C">
        <w:rPr>
          <w:rFonts w:eastAsia="Calibri"/>
          <w:sz w:val="23"/>
          <w:szCs w:val="23"/>
        </w:rPr>
        <w:t>а</w:t>
      </w:r>
      <w:r w:rsidRPr="0071039C">
        <w:rPr>
          <w:rFonts w:eastAsia="Calibri"/>
          <w:sz w:val="23"/>
          <w:szCs w:val="23"/>
        </w:rPr>
        <w:t xml:space="preserve">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w:t>
      </w:r>
      <w:proofErr w:type="spellStart"/>
      <w:r w:rsidRPr="0071039C">
        <w:rPr>
          <w:rFonts w:eastAsia="Calibri"/>
          <w:sz w:val="23"/>
          <w:szCs w:val="23"/>
        </w:rPr>
        <w:t>керамогранит</w:t>
      </w:r>
      <w:proofErr w:type="spellEnd"/>
      <w:r w:rsidRPr="0071039C">
        <w:rPr>
          <w:rFonts w:eastAsia="Calibri"/>
          <w:sz w:val="23"/>
          <w:szCs w:val="23"/>
        </w:rPr>
        <w:t xml:space="preserve"> (толщина не менее 10 мм), композит, архитектурный бетон, природный камень (гранит или аналог), </w:t>
      </w:r>
      <w:proofErr w:type="spellStart"/>
      <w:r w:rsidRPr="0071039C">
        <w:rPr>
          <w:rFonts w:eastAsia="Calibri"/>
          <w:sz w:val="23"/>
          <w:szCs w:val="23"/>
        </w:rPr>
        <w:t>металлокассеты</w:t>
      </w:r>
      <w:proofErr w:type="spellEnd"/>
      <w:r w:rsidRPr="0071039C">
        <w:rPr>
          <w:rFonts w:eastAsia="Calibri"/>
          <w:sz w:val="23"/>
          <w:szCs w:val="23"/>
        </w:rPr>
        <w:t xml:space="preserve">, в том числе профилированные, </w:t>
      </w:r>
      <w:proofErr w:type="spellStart"/>
      <w:r w:rsidRPr="0071039C">
        <w:rPr>
          <w:rFonts w:eastAsia="Calibri"/>
          <w:sz w:val="23"/>
          <w:szCs w:val="23"/>
        </w:rPr>
        <w:t>аквапанель</w:t>
      </w:r>
      <w:proofErr w:type="spellEnd"/>
      <w:r w:rsidRPr="0071039C">
        <w:rPr>
          <w:rFonts w:eastAsia="Calibri"/>
          <w:sz w:val="23"/>
          <w:szCs w:val="23"/>
        </w:rPr>
        <w:t xml:space="preserve">, HPL-панель, линеарная панель)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4) входные группы: </w:t>
      </w:r>
      <w:proofErr w:type="spellStart"/>
      <w:r w:rsidRPr="0071039C">
        <w:rPr>
          <w:rFonts w:eastAsia="Calibri"/>
          <w:sz w:val="23"/>
          <w:szCs w:val="23"/>
        </w:rPr>
        <w:t>светопрозрачные</w:t>
      </w:r>
      <w:proofErr w:type="spellEnd"/>
      <w:r w:rsidRPr="0071039C">
        <w:rPr>
          <w:rFonts w:eastAsia="Calibri"/>
          <w:sz w:val="23"/>
          <w:szCs w:val="23"/>
        </w:rPr>
        <w:t xml:space="preserve">, </w:t>
      </w:r>
      <w:proofErr w:type="spellStart"/>
      <w:r w:rsidRPr="0071039C">
        <w:rPr>
          <w:rFonts w:eastAsia="Calibri"/>
          <w:sz w:val="23"/>
          <w:szCs w:val="23"/>
        </w:rPr>
        <w:t>вандалостойкие</w:t>
      </w:r>
      <w:proofErr w:type="spellEnd"/>
      <w:r w:rsidRPr="0071039C">
        <w:rPr>
          <w:rFonts w:eastAsia="Calibri"/>
          <w:sz w:val="23"/>
          <w:szCs w:val="23"/>
        </w:rPr>
        <w:t xml:space="preserve"> конструкции с применением алюмин</w:t>
      </w:r>
      <w:r w:rsidRPr="0071039C">
        <w:rPr>
          <w:rFonts w:eastAsia="Calibri"/>
          <w:sz w:val="23"/>
          <w:szCs w:val="23"/>
        </w:rPr>
        <w:t>и</w:t>
      </w:r>
      <w:r w:rsidRPr="0071039C">
        <w:rPr>
          <w:rFonts w:eastAsia="Calibri"/>
          <w:sz w:val="23"/>
          <w:szCs w:val="23"/>
        </w:rPr>
        <w:t xml:space="preserve">евого и/или стального профиля со стеклопакетом (остекление не менее 60% дверного полотна в составе витражных конструкций); материалы примыкания к </w:t>
      </w:r>
      <w:proofErr w:type="spellStart"/>
      <w:r w:rsidRPr="0071039C">
        <w:rPr>
          <w:rFonts w:eastAsia="Calibri"/>
          <w:sz w:val="23"/>
          <w:szCs w:val="23"/>
        </w:rPr>
        <w:t>светопрозрачным</w:t>
      </w:r>
      <w:proofErr w:type="spellEnd"/>
      <w:r w:rsidRPr="0071039C">
        <w:rPr>
          <w:rFonts w:eastAsia="Calibri"/>
          <w:sz w:val="23"/>
          <w:szCs w:val="23"/>
        </w:rPr>
        <w:t xml:space="preserve"> конструкциям должны быть выполнены из долговечных и </w:t>
      </w:r>
      <w:proofErr w:type="spellStart"/>
      <w:r w:rsidRPr="0071039C">
        <w:rPr>
          <w:rFonts w:eastAsia="Calibri"/>
          <w:sz w:val="23"/>
          <w:szCs w:val="23"/>
        </w:rPr>
        <w:t>вандалостойких</w:t>
      </w:r>
      <w:proofErr w:type="spellEnd"/>
      <w:r w:rsidRPr="0071039C">
        <w:rPr>
          <w:rFonts w:eastAsia="Calibri"/>
          <w:sz w:val="23"/>
          <w:szCs w:val="23"/>
        </w:rPr>
        <w:t xml:space="preserve">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5) закрытие нижней части (метровой зоны) балкона/лоджии при сплошном остеклении: </w:t>
      </w:r>
      <w:proofErr w:type="spellStart"/>
      <w:r w:rsidRPr="0071039C">
        <w:rPr>
          <w:rFonts w:eastAsia="Calibri"/>
          <w:sz w:val="23"/>
          <w:szCs w:val="23"/>
        </w:rPr>
        <w:t>стем</w:t>
      </w:r>
      <w:r w:rsidRPr="0071039C">
        <w:rPr>
          <w:rFonts w:eastAsia="Calibri"/>
          <w:sz w:val="23"/>
          <w:szCs w:val="23"/>
        </w:rPr>
        <w:t>а</w:t>
      </w:r>
      <w:r w:rsidRPr="0071039C">
        <w:rPr>
          <w:rFonts w:eastAsia="Calibri"/>
          <w:sz w:val="23"/>
          <w:szCs w:val="23"/>
        </w:rPr>
        <w:t>лит</w:t>
      </w:r>
      <w:proofErr w:type="spellEnd"/>
      <w:r w:rsidRPr="0071039C">
        <w:rPr>
          <w:rFonts w:eastAsia="Calibri"/>
          <w:sz w:val="23"/>
          <w:szCs w:val="23"/>
        </w:rPr>
        <w:t>, стекло, тонированное в массе в заводских условиях, декоративная решетка, материал о</w:t>
      </w:r>
      <w:r w:rsidRPr="0071039C">
        <w:rPr>
          <w:rFonts w:eastAsia="Calibri"/>
          <w:sz w:val="23"/>
          <w:szCs w:val="23"/>
        </w:rPr>
        <w:t>с</w:t>
      </w:r>
      <w:r w:rsidRPr="0071039C">
        <w:rPr>
          <w:rFonts w:eastAsia="Calibri"/>
          <w:sz w:val="23"/>
          <w:szCs w:val="23"/>
        </w:rPr>
        <w:t xml:space="preserve">новной поверхности фасада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декоративные элементы: гипс, </w:t>
      </w:r>
      <w:proofErr w:type="spellStart"/>
      <w:r w:rsidRPr="0071039C">
        <w:rPr>
          <w:rFonts w:eastAsia="Calibri"/>
          <w:sz w:val="23"/>
          <w:szCs w:val="23"/>
        </w:rPr>
        <w:t>стеклофибробетон</w:t>
      </w:r>
      <w:proofErr w:type="spellEnd"/>
      <w:r w:rsidRPr="0071039C">
        <w:rPr>
          <w:rFonts w:eastAsia="Calibri"/>
          <w:sz w:val="23"/>
          <w:szCs w:val="23"/>
        </w:rPr>
        <w:t>, природный камень, металл и другие и</w:t>
      </w:r>
      <w:r w:rsidRPr="0071039C">
        <w:rPr>
          <w:rFonts w:eastAsia="Calibri"/>
          <w:sz w:val="23"/>
          <w:szCs w:val="23"/>
        </w:rPr>
        <w:t>з</w:t>
      </w:r>
      <w:r w:rsidRPr="0071039C">
        <w:rPr>
          <w:rFonts w:eastAsia="Calibri"/>
          <w:sz w:val="23"/>
          <w:szCs w:val="23"/>
        </w:rPr>
        <w:t xml:space="preserve">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7)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71039C">
        <w:rPr>
          <w:rFonts w:eastAsia="Calibri"/>
          <w:sz w:val="23"/>
          <w:szCs w:val="23"/>
        </w:rPr>
        <w:t>ч</w:t>
      </w:r>
      <w:r w:rsidRPr="0071039C">
        <w:rPr>
          <w:rFonts w:eastAsia="Calibri"/>
          <w:sz w:val="23"/>
          <w:szCs w:val="23"/>
        </w:rPr>
        <w:t xml:space="preserve">ности в эксплуатации.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При отделке фасадов не допускается: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 xml:space="preserve">1) применение </w:t>
      </w:r>
      <w:proofErr w:type="spellStart"/>
      <w:r w:rsidRPr="0071039C">
        <w:rPr>
          <w:rFonts w:eastAsia="Calibri"/>
          <w:sz w:val="23"/>
          <w:szCs w:val="23"/>
        </w:rPr>
        <w:t>керамогранита</w:t>
      </w:r>
      <w:proofErr w:type="spellEnd"/>
      <w:r w:rsidRPr="0071039C">
        <w:rPr>
          <w:rFonts w:eastAsia="Calibri"/>
          <w:sz w:val="23"/>
          <w:szCs w:val="23"/>
        </w:rPr>
        <w:t xml:space="preserve"> с креплением на видимых </w:t>
      </w:r>
      <w:proofErr w:type="spellStart"/>
      <w:r w:rsidRPr="0071039C">
        <w:rPr>
          <w:rFonts w:eastAsia="Calibri"/>
          <w:sz w:val="23"/>
          <w:szCs w:val="23"/>
        </w:rPr>
        <w:t>клямерах</w:t>
      </w:r>
      <w:proofErr w:type="spellEnd"/>
      <w:r w:rsidRPr="0071039C">
        <w:rPr>
          <w:rFonts w:eastAsia="Calibri"/>
          <w:sz w:val="23"/>
          <w:szCs w:val="23"/>
        </w:rPr>
        <w:t xml:space="preserve"> в отделке фасадов первых и вторых этажей;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w:t>
      </w:r>
      <w:proofErr w:type="spellStart"/>
      <w:r w:rsidRPr="0071039C">
        <w:rPr>
          <w:rFonts w:eastAsia="Calibri"/>
          <w:sz w:val="23"/>
          <w:szCs w:val="23"/>
        </w:rPr>
        <w:t>опирание</w:t>
      </w:r>
      <w:proofErr w:type="spellEnd"/>
      <w:r w:rsidRPr="0071039C">
        <w:rPr>
          <w:rFonts w:eastAsia="Calibri"/>
          <w:sz w:val="23"/>
          <w:szCs w:val="23"/>
        </w:rPr>
        <w:t xml:space="preserve"> фасада навесного, оштукатуренного, </w:t>
      </w:r>
      <w:proofErr w:type="spellStart"/>
      <w:r w:rsidRPr="0071039C">
        <w:rPr>
          <w:rFonts w:eastAsia="Calibri"/>
          <w:sz w:val="23"/>
          <w:szCs w:val="23"/>
        </w:rPr>
        <w:t>фиброцементного</w:t>
      </w:r>
      <w:proofErr w:type="spellEnd"/>
      <w:r w:rsidRPr="0071039C">
        <w:rPr>
          <w:rFonts w:eastAsia="Calibri"/>
          <w:sz w:val="23"/>
          <w:szCs w:val="23"/>
        </w:rPr>
        <w:t xml:space="preserve">, </w:t>
      </w:r>
      <w:proofErr w:type="spellStart"/>
      <w:r w:rsidRPr="0071039C">
        <w:rPr>
          <w:rFonts w:eastAsia="Calibri"/>
          <w:sz w:val="23"/>
          <w:szCs w:val="23"/>
        </w:rPr>
        <w:t>алюмокомпозитного</w:t>
      </w:r>
      <w:proofErr w:type="spellEnd"/>
      <w:r w:rsidRPr="0071039C">
        <w:rPr>
          <w:rFonts w:eastAsia="Calibri"/>
          <w:sz w:val="23"/>
          <w:szCs w:val="23"/>
        </w:rPr>
        <w:t xml:space="preserve"> без устройства цоколя на отметке земли; необходимо исключить примыкание элементов отделки к уровню грунта (</w:t>
      </w:r>
      <w:proofErr w:type="spellStart"/>
      <w:r w:rsidRPr="0071039C">
        <w:rPr>
          <w:rFonts w:eastAsia="Calibri"/>
          <w:sz w:val="23"/>
          <w:szCs w:val="23"/>
        </w:rPr>
        <w:t>отмостки</w:t>
      </w:r>
      <w:proofErr w:type="spellEnd"/>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использование </w:t>
      </w:r>
      <w:proofErr w:type="gramStart"/>
      <w:r w:rsidRPr="0071039C">
        <w:rPr>
          <w:rFonts w:eastAsia="Calibri"/>
          <w:sz w:val="23"/>
          <w:szCs w:val="23"/>
        </w:rPr>
        <w:t>сэндвич-панелей</w:t>
      </w:r>
      <w:proofErr w:type="gramEnd"/>
      <w:r w:rsidRPr="0071039C">
        <w:rPr>
          <w:rFonts w:eastAsia="Calibri"/>
          <w:sz w:val="23"/>
          <w:szCs w:val="23"/>
        </w:rPr>
        <w:t xml:space="preserve"> с открытым типом крепления (визуально заметные соед</w:t>
      </w:r>
      <w:r w:rsidRPr="0071039C">
        <w:rPr>
          <w:rFonts w:eastAsia="Calibri"/>
          <w:sz w:val="23"/>
          <w:szCs w:val="23"/>
        </w:rPr>
        <w:t>и</w:t>
      </w:r>
      <w:r w:rsidRPr="0071039C">
        <w:rPr>
          <w:rFonts w:eastAsia="Calibri"/>
          <w:sz w:val="23"/>
          <w:szCs w:val="23"/>
        </w:rPr>
        <w:t xml:space="preserve">нения панелей, видимые крепежные элементы (винты, дюбели, заклепки);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4) сопряжение в одной плоскости поверхностей с различными отделочными материалами без раскреповки (за исключением мозаичных панно). </w:t>
      </w:r>
    </w:p>
    <w:p w:rsidR="0071039C" w:rsidRPr="0071039C" w:rsidRDefault="00DC18F4" w:rsidP="00690CD8">
      <w:pPr>
        <w:autoSpaceDE w:val="0"/>
        <w:autoSpaceDN w:val="0"/>
        <w:adjustRightInd w:val="0"/>
        <w:ind w:firstLine="0"/>
        <w:jc w:val="left"/>
        <w:rPr>
          <w:rFonts w:eastAsia="Calibri"/>
          <w:sz w:val="23"/>
          <w:szCs w:val="23"/>
        </w:rPr>
      </w:pPr>
      <w:r>
        <w:rPr>
          <w:rFonts w:eastAsia="Calibri"/>
          <w:sz w:val="23"/>
          <w:szCs w:val="23"/>
        </w:rPr>
        <w:t>4</w:t>
      </w:r>
      <w:r w:rsidR="0071039C" w:rsidRPr="0071039C">
        <w:rPr>
          <w:rFonts w:eastAsia="Calibri"/>
          <w:sz w:val="23"/>
          <w:szCs w:val="23"/>
        </w:rPr>
        <w:t>. Не рекомендуется в облицовке фасада использование технологии оштукатуривания. В сл</w:t>
      </w:r>
      <w:r w:rsidR="0071039C" w:rsidRPr="0071039C">
        <w:rPr>
          <w:rFonts w:eastAsia="Calibri"/>
          <w:sz w:val="23"/>
          <w:szCs w:val="23"/>
        </w:rPr>
        <w:t>у</w:t>
      </w:r>
      <w:r w:rsidR="0071039C" w:rsidRPr="0071039C">
        <w:rPr>
          <w:rFonts w:eastAsia="Calibri"/>
          <w:sz w:val="23"/>
          <w:szCs w:val="23"/>
        </w:rPr>
        <w:t xml:space="preserve">чае ее использования рекомендуется применение только штукатурки, окрашенной в массе, при этом общая площадь оштукатуренных поверхностей не может быть более 50% от общей площади поверхностей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Допускается применение штукатурных фасадов со сроком дальнейшей эксплуатации без потери качества не менее 15 лет.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 xml:space="preserve">6. </w:t>
      </w:r>
      <w:proofErr w:type="gramStart"/>
      <w:r w:rsidRPr="0071039C">
        <w:rPr>
          <w:rFonts w:eastAsia="Calibri"/>
          <w:b/>
          <w:bCs/>
          <w:sz w:val="23"/>
          <w:szCs w:val="23"/>
        </w:rPr>
        <w:t>Требования к размещению технического и инженерного оборудования на фасадах и кровлях объектов капитального строительства (перечисление технических устройств (в том числе вентиляции и кондиционирования воздуха, газоснабжения, освещения, связи, видеонаблюдения) и приемов улучшения декоративных качеств фасадов объектов кап</w:t>
      </w:r>
      <w:r w:rsidRPr="0071039C">
        <w:rPr>
          <w:rFonts w:eastAsia="Calibri"/>
          <w:b/>
          <w:bCs/>
          <w:sz w:val="23"/>
          <w:szCs w:val="23"/>
        </w:rPr>
        <w:t>и</w:t>
      </w:r>
      <w:r w:rsidRPr="0071039C">
        <w:rPr>
          <w:rFonts w:eastAsia="Calibri"/>
          <w:b/>
          <w:bCs/>
          <w:sz w:val="23"/>
          <w:szCs w:val="23"/>
        </w:rPr>
        <w:t xml:space="preserve">тального строительства при размещении такого оборудования. </w:t>
      </w:r>
      <w:proofErr w:type="gramEnd"/>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 размещении всех видов инженерных систем на визуально воспринимаемых поверхн</w:t>
      </w:r>
      <w:r w:rsidRPr="0071039C">
        <w:rPr>
          <w:rFonts w:eastAsia="Calibri"/>
          <w:sz w:val="23"/>
          <w:szCs w:val="23"/>
        </w:rPr>
        <w:t>о</w:t>
      </w:r>
      <w:r w:rsidRPr="0071039C">
        <w:rPr>
          <w:rFonts w:eastAsia="Calibri"/>
          <w:sz w:val="23"/>
          <w:szCs w:val="23"/>
        </w:rPr>
        <w:t xml:space="preserve">стях фасадов (в том числе на кровле) объектов нежилого назначения необходимо предлагать мероприятия по их визуальному сокрытию и гармоничной интеграции в общий объем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Исключить размещение инженерного оборудования на декоративных элементах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Предусмотреть обустройство специальных архитектурных элементов (мест размещения) для наружных блоков кондиционеров (ниши, наружные корзины с декоративными экранами) без выведения элементов электрооборудования на наружные плоскости стен (отсутствие с</w:t>
      </w:r>
      <w:r w:rsidRPr="0071039C">
        <w:rPr>
          <w:rFonts w:eastAsia="Calibri"/>
          <w:sz w:val="23"/>
          <w:szCs w:val="23"/>
        </w:rPr>
        <w:t>о</w:t>
      </w:r>
      <w:r w:rsidRPr="0071039C">
        <w:rPr>
          <w:rFonts w:eastAsia="Calibri"/>
          <w:sz w:val="23"/>
          <w:szCs w:val="23"/>
        </w:rPr>
        <w:t xml:space="preserve">провождающей проводки на плоскости фасадов).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Для прокладки коммуникаций к наружным блокам кондиционеров предусмотреть в нару</w:t>
      </w:r>
      <w:r w:rsidRPr="0071039C">
        <w:rPr>
          <w:rFonts w:eastAsia="Calibri"/>
          <w:sz w:val="23"/>
          <w:szCs w:val="23"/>
        </w:rPr>
        <w:t>ж</w:t>
      </w:r>
      <w:r w:rsidRPr="0071039C">
        <w:rPr>
          <w:rFonts w:eastAsia="Calibri"/>
          <w:sz w:val="23"/>
          <w:szCs w:val="23"/>
        </w:rPr>
        <w:t>ных стенах устройство гильз с заполнением негорючей теплоизоляцией с нормативным укл</w:t>
      </w:r>
      <w:r w:rsidRPr="0071039C">
        <w:rPr>
          <w:rFonts w:eastAsia="Calibri"/>
          <w:sz w:val="23"/>
          <w:szCs w:val="23"/>
        </w:rPr>
        <w:t>о</w:t>
      </w:r>
      <w:r w:rsidRPr="0071039C">
        <w:rPr>
          <w:rFonts w:eastAsia="Calibri"/>
          <w:sz w:val="23"/>
          <w:szCs w:val="23"/>
        </w:rPr>
        <w:t xml:space="preserve">ном в сторону фасада и установкой декоративных заглушек с двух сторон.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При устройстве открытой водосточной системы на фасаде и козырьках (навесах), пред</w:t>
      </w:r>
      <w:r w:rsidRPr="0071039C">
        <w:rPr>
          <w:rFonts w:eastAsia="Calibri"/>
          <w:sz w:val="23"/>
          <w:szCs w:val="23"/>
        </w:rPr>
        <w:t>у</w:t>
      </w:r>
      <w:r w:rsidRPr="0071039C">
        <w:rPr>
          <w:rFonts w:eastAsia="Calibri"/>
          <w:sz w:val="23"/>
          <w:szCs w:val="23"/>
        </w:rPr>
        <w:t xml:space="preserve">смотреть скрытый отвод поверхностных стоков или их интеграцию в общее стилистическое решение.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7. Требования к подсветке фасадов объектов капитального строительства (перечисление архитектурных приемов внешнего освещения их фасадов и цветов, а также оттенков т</w:t>
      </w:r>
      <w:r w:rsidRPr="0071039C">
        <w:rPr>
          <w:rFonts w:eastAsia="Calibri"/>
          <w:b/>
          <w:bCs/>
          <w:sz w:val="23"/>
          <w:szCs w:val="23"/>
        </w:rPr>
        <w:t>а</w:t>
      </w:r>
      <w:r w:rsidRPr="0071039C">
        <w:rPr>
          <w:rFonts w:eastAsia="Calibri"/>
          <w:b/>
          <w:bCs/>
          <w:sz w:val="23"/>
          <w:szCs w:val="23"/>
        </w:rPr>
        <w:t xml:space="preserve">кого освещения с указанием палитры).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 формировании внешнего облика зданий с элементами декоративного освещения, нео</w:t>
      </w:r>
      <w:r w:rsidRPr="0071039C">
        <w:rPr>
          <w:rFonts w:eastAsia="Calibri"/>
          <w:sz w:val="23"/>
          <w:szCs w:val="23"/>
        </w:rPr>
        <w:t>б</w:t>
      </w:r>
      <w:r w:rsidRPr="0071039C">
        <w:rPr>
          <w:rFonts w:eastAsia="Calibri"/>
          <w:sz w:val="23"/>
          <w:szCs w:val="23"/>
        </w:rPr>
        <w:t xml:space="preserve">ходимо предусмотреть: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освещение входной группы (фасадные светильники);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б) освещение домовых знаков в темное время суток; </w:t>
      </w:r>
    </w:p>
    <w:p w:rsidR="00134464" w:rsidRDefault="0071039C" w:rsidP="0071039C">
      <w:r w:rsidRPr="0071039C">
        <w:rPr>
          <w:rFonts w:eastAsia="Calibri"/>
          <w:sz w:val="23"/>
          <w:szCs w:val="23"/>
        </w:rPr>
        <w:t>в) размещение архитектурно-художественного освещения на фасадах зданий, визуал</w:t>
      </w:r>
      <w:r w:rsidRPr="0071039C">
        <w:rPr>
          <w:rFonts w:eastAsia="Calibri"/>
          <w:sz w:val="23"/>
          <w:szCs w:val="23"/>
        </w:rPr>
        <w:t>ь</w:t>
      </w:r>
      <w:r w:rsidRPr="0071039C">
        <w:rPr>
          <w:rFonts w:eastAsia="Calibri"/>
          <w:sz w:val="23"/>
          <w:szCs w:val="23"/>
        </w:rPr>
        <w:t>но воспринимаемых со стороны улиц, дорог (если предусмотрено техническим заданием).</w:t>
      </w:r>
    </w:p>
    <w:p w:rsidR="00134464" w:rsidRDefault="00134464" w:rsidP="00134464"/>
    <w:p w:rsidR="00134464" w:rsidRDefault="00134464" w:rsidP="00134464"/>
    <w:p w:rsidR="00134464" w:rsidRPr="007B4FC5" w:rsidRDefault="00134464" w:rsidP="00073003">
      <w:pPr>
        <w:pStyle w:val="afffff4"/>
      </w:pPr>
      <w:bookmarkStart w:id="251" w:name="_Toc147925355"/>
      <w:r w:rsidRPr="007B4FC5">
        <w:t>Статья 2</w:t>
      </w:r>
      <w:r>
        <w:t>9</w:t>
      </w:r>
      <w:r w:rsidRPr="007B4FC5">
        <w:t>.</w:t>
      </w:r>
      <w:r>
        <w:t>8</w:t>
      </w:r>
      <w:r w:rsidRPr="007B4FC5">
        <w:t xml:space="preserve"> </w:t>
      </w:r>
      <w:r w:rsidRPr="00134464">
        <w:t xml:space="preserve">Требования к архитектурно-градостроительному облику объектов </w:t>
      </w:r>
      <w:r>
        <w:t>торгового, развлекательного и досугового назначения</w:t>
      </w:r>
      <w:bookmarkEnd w:id="251"/>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b/>
          <w:bCs/>
          <w:color w:val="000000"/>
          <w:sz w:val="23"/>
          <w:szCs w:val="23"/>
        </w:rPr>
        <w:t>1. Основные принципы формирования архитектурно-градостроительного облика объе</w:t>
      </w:r>
      <w:r w:rsidRPr="0071039C">
        <w:rPr>
          <w:rFonts w:eastAsia="Calibri"/>
          <w:b/>
          <w:bCs/>
          <w:color w:val="000000"/>
          <w:sz w:val="23"/>
          <w:szCs w:val="23"/>
        </w:rPr>
        <w:t>к</w:t>
      </w:r>
      <w:r w:rsidRPr="0071039C">
        <w:rPr>
          <w:rFonts w:eastAsia="Calibri"/>
          <w:b/>
          <w:bCs/>
          <w:color w:val="000000"/>
          <w:sz w:val="23"/>
          <w:szCs w:val="23"/>
        </w:rPr>
        <w:t xml:space="preserve">тов.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color w:val="000000"/>
          <w:sz w:val="23"/>
          <w:szCs w:val="23"/>
        </w:rPr>
        <w:t xml:space="preserve">1. При формировании внешнего облика зданий руководствоваться принципами </w:t>
      </w:r>
      <w:proofErr w:type="spellStart"/>
      <w:r w:rsidRPr="0071039C">
        <w:rPr>
          <w:rFonts w:eastAsia="Calibri"/>
          <w:color w:val="000000"/>
          <w:sz w:val="23"/>
          <w:szCs w:val="23"/>
        </w:rPr>
        <w:t>сомасштабн</w:t>
      </w:r>
      <w:r w:rsidRPr="0071039C">
        <w:rPr>
          <w:rFonts w:eastAsia="Calibri"/>
          <w:color w:val="000000"/>
          <w:sz w:val="23"/>
          <w:szCs w:val="23"/>
        </w:rPr>
        <w:t>о</w:t>
      </w:r>
      <w:r w:rsidRPr="0071039C">
        <w:rPr>
          <w:rFonts w:eastAsia="Calibri"/>
          <w:color w:val="000000"/>
          <w:sz w:val="23"/>
          <w:szCs w:val="23"/>
        </w:rPr>
        <w:t>сти</w:t>
      </w:r>
      <w:proofErr w:type="spellEnd"/>
      <w:r w:rsidRPr="0071039C">
        <w:rPr>
          <w:rFonts w:eastAsia="Calibri"/>
          <w:color w:val="000000"/>
          <w:sz w:val="23"/>
          <w:szCs w:val="23"/>
        </w:rPr>
        <w:t xml:space="preserve">, </w:t>
      </w:r>
      <w:proofErr w:type="spellStart"/>
      <w:r w:rsidRPr="0071039C">
        <w:rPr>
          <w:rFonts w:eastAsia="Calibri"/>
          <w:color w:val="000000"/>
          <w:sz w:val="23"/>
          <w:szCs w:val="23"/>
        </w:rPr>
        <w:t>ансамблевости</w:t>
      </w:r>
      <w:proofErr w:type="spellEnd"/>
      <w:r w:rsidRPr="0071039C">
        <w:rPr>
          <w:rFonts w:eastAsia="Calibri"/>
          <w:color w:val="000000"/>
          <w:sz w:val="23"/>
          <w:szCs w:val="23"/>
        </w:rPr>
        <w:t xml:space="preserve"> и гармонии, обеспечивая интеграцию в сложившуюся градостроительную </w:t>
      </w:r>
      <w:r w:rsidRPr="0071039C">
        <w:rPr>
          <w:rFonts w:eastAsia="Calibri"/>
          <w:color w:val="000000"/>
          <w:sz w:val="23"/>
          <w:szCs w:val="23"/>
        </w:rPr>
        <w:lastRenderedPageBreak/>
        <w:t xml:space="preserve">ситуацию (необходимо учитывать характер, структуру и </w:t>
      </w:r>
      <w:r w:rsidRPr="0071039C">
        <w:rPr>
          <w:rFonts w:eastAsia="Calibri"/>
          <w:sz w:val="23"/>
          <w:szCs w:val="23"/>
        </w:rPr>
        <w:t>стилистические особенности окр</w:t>
      </w:r>
      <w:r w:rsidRPr="0071039C">
        <w:rPr>
          <w:rFonts w:eastAsia="Calibri"/>
          <w:sz w:val="23"/>
          <w:szCs w:val="23"/>
        </w:rPr>
        <w:t>у</w:t>
      </w:r>
      <w:r w:rsidRPr="0071039C">
        <w:rPr>
          <w:rFonts w:eastAsia="Calibri"/>
          <w:sz w:val="23"/>
          <w:szCs w:val="23"/>
        </w:rPr>
        <w:t>жающей застройки и ландшафта, избегать значительного диссонанса, обязательно обоснов</w:t>
      </w:r>
      <w:r w:rsidRPr="0071039C">
        <w:rPr>
          <w:rFonts w:eastAsia="Calibri"/>
          <w:sz w:val="23"/>
          <w:szCs w:val="23"/>
        </w:rPr>
        <w:t>ы</w:t>
      </w:r>
      <w:r w:rsidRPr="0071039C">
        <w:rPr>
          <w:rFonts w:eastAsia="Calibri"/>
          <w:sz w:val="23"/>
          <w:szCs w:val="23"/>
        </w:rPr>
        <w:t xml:space="preserve">вать решения).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Общие требования к отделочным и (или) строительным материалам: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применять долговечные, износостойкие, </w:t>
      </w:r>
      <w:proofErr w:type="spellStart"/>
      <w:r w:rsidRPr="0071039C">
        <w:rPr>
          <w:rFonts w:eastAsia="Calibri"/>
          <w:sz w:val="23"/>
          <w:szCs w:val="23"/>
        </w:rPr>
        <w:t>ремонтопригодные</w:t>
      </w:r>
      <w:proofErr w:type="spellEnd"/>
      <w:r w:rsidRPr="0071039C">
        <w:rPr>
          <w:rFonts w:eastAsia="Calibri"/>
          <w:sz w:val="23"/>
          <w:szCs w:val="23"/>
        </w:rPr>
        <w:t xml:space="preserve"> материалы (учитывать дал</w:t>
      </w:r>
      <w:r w:rsidRPr="0071039C">
        <w:rPr>
          <w:rFonts w:eastAsia="Calibri"/>
          <w:sz w:val="23"/>
          <w:szCs w:val="23"/>
        </w:rPr>
        <w:t>ь</w:t>
      </w:r>
      <w:r w:rsidRPr="0071039C">
        <w:rPr>
          <w:rFonts w:eastAsia="Calibri"/>
          <w:sz w:val="23"/>
          <w:szCs w:val="23"/>
        </w:rPr>
        <w:t xml:space="preserve">нейшую эксплуатацию);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выполнять первые этажи и цоколь из устойчивых к атмосферным явлениям, </w:t>
      </w:r>
      <w:proofErr w:type="spellStart"/>
      <w:r w:rsidRPr="0071039C">
        <w:rPr>
          <w:rFonts w:eastAsia="Calibri"/>
          <w:sz w:val="23"/>
          <w:szCs w:val="23"/>
        </w:rPr>
        <w:t>вандалосто</w:t>
      </w:r>
      <w:r w:rsidRPr="0071039C">
        <w:rPr>
          <w:rFonts w:eastAsia="Calibri"/>
          <w:sz w:val="23"/>
          <w:szCs w:val="23"/>
        </w:rPr>
        <w:t>й</w:t>
      </w:r>
      <w:r w:rsidRPr="0071039C">
        <w:rPr>
          <w:rFonts w:eastAsia="Calibri"/>
          <w:sz w:val="23"/>
          <w:szCs w:val="23"/>
        </w:rPr>
        <w:t>ких</w:t>
      </w:r>
      <w:proofErr w:type="spellEnd"/>
      <w:r w:rsidRPr="0071039C">
        <w:rPr>
          <w:rFonts w:eastAsia="Calibri"/>
          <w:sz w:val="23"/>
          <w:szCs w:val="23"/>
        </w:rPr>
        <w:t xml:space="preserve"> и визуально привлекательных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предусматривать систему разрезки облицовочных панелей с учетом </w:t>
      </w:r>
      <w:proofErr w:type="gramStart"/>
      <w:r w:rsidRPr="0071039C">
        <w:rPr>
          <w:rFonts w:eastAsia="Calibri"/>
          <w:sz w:val="23"/>
          <w:szCs w:val="23"/>
        </w:rPr>
        <w:t>архитектурных реш</w:t>
      </w:r>
      <w:r w:rsidRPr="0071039C">
        <w:rPr>
          <w:rFonts w:eastAsia="Calibri"/>
          <w:sz w:val="23"/>
          <w:szCs w:val="23"/>
        </w:rPr>
        <w:t>е</w:t>
      </w:r>
      <w:r w:rsidRPr="0071039C">
        <w:rPr>
          <w:rFonts w:eastAsia="Calibri"/>
          <w:sz w:val="23"/>
          <w:szCs w:val="23"/>
        </w:rPr>
        <w:t>ний</w:t>
      </w:r>
      <w:proofErr w:type="gramEnd"/>
      <w:r w:rsidRPr="0071039C">
        <w:rPr>
          <w:rFonts w:eastAsia="Calibri"/>
          <w:sz w:val="23"/>
          <w:szCs w:val="23"/>
        </w:rPr>
        <w:t xml:space="preserve"> и габаритов дверных и оконных проемов.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Материалы для применения в отделке (финишные материалы): </w:t>
      </w:r>
    </w:p>
    <w:p w:rsidR="0071039C" w:rsidRPr="0071039C" w:rsidRDefault="0071039C" w:rsidP="0071039C">
      <w:pPr>
        <w:autoSpaceDE w:val="0"/>
        <w:autoSpaceDN w:val="0"/>
        <w:adjustRightInd w:val="0"/>
        <w:ind w:firstLine="0"/>
        <w:jc w:val="left"/>
        <w:rPr>
          <w:rFonts w:eastAsia="Calibri"/>
          <w:sz w:val="23"/>
          <w:szCs w:val="23"/>
        </w:rPr>
      </w:pPr>
      <w:proofErr w:type="gramStart"/>
      <w:r w:rsidRPr="0071039C">
        <w:rPr>
          <w:rFonts w:eastAsia="Calibri"/>
          <w:sz w:val="23"/>
          <w:szCs w:val="23"/>
        </w:rPr>
        <w:t xml:space="preserve">1) кровля, элементы кровли: </w:t>
      </w:r>
      <w:proofErr w:type="spellStart"/>
      <w:r w:rsidRPr="0071039C">
        <w:rPr>
          <w:rFonts w:eastAsia="Calibri"/>
          <w:sz w:val="23"/>
          <w:szCs w:val="23"/>
        </w:rPr>
        <w:t>фальцевая</w:t>
      </w:r>
      <w:proofErr w:type="spellEnd"/>
      <w:r w:rsidRPr="0071039C">
        <w:rPr>
          <w:rFonts w:eastAsia="Calibri"/>
          <w:sz w:val="23"/>
          <w:szCs w:val="23"/>
        </w:rPr>
        <w:t xml:space="preserve"> кровля, мягкая черепица, наливная кровля, мембрана, засыпка с фиксацией, сланцевая кровля, песчано-цементная черепица, </w:t>
      </w:r>
      <w:r w:rsidR="00072AAE">
        <w:rPr>
          <w:rFonts w:eastAsia="Calibri"/>
          <w:sz w:val="23"/>
          <w:szCs w:val="23"/>
        </w:rPr>
        <w:t xml:space="preserve">керамическая черепица, метало черепица, кровельный </w:t>
      </w:r>
      <w:proofErr w:type="spellStart"/>
      <w:r w:rsidR="00072AAE">
        <w:rPr>
          <w:rFonts w:eastAsia="Calibri"/>
          <w:sz w:val="23"/>
          <w:szCs w:val="23"/>
        </w:rPr>
        <w:t>профнастил</w:t>
      </w:r>
      <w:proofErr w:type="spellEnd"/>
      <w:r w:rsidR="00072AAE">
        <w:rPr>
          <w:rFonts w:eastAsia="Calibri"/>
          <w:sz w:val="23"/>
          <w:szCs w:val="23"/>
        </w:rPr>
        <w:t>,</w:t>
      </w:r>
      <w:r w:rsidRPr="0071039C">
        <w:rPr>
          <w:rFonts w:eastAsia="Calibri"/>
          <w:sz w:val="23"/>
          <w:szCs w:val="23"/>
        </w:rPr>
        <w:t xml:space="preserve"> бетонная и керамическая плитка, природный к</w:t>
      </w:r>
      <w:r w:rsidRPr="0071039C">
        <w:rPr>
          <w:rFonts w:eastAsia="Calibri"/>
          <w:sz w:val="23"/>
          <w:szCs w:val="23"/>
        </w:rPr>
        <w:t>а</w:t>
      </w:r>
      <w:r w:rsidRPr="0071039C">
        <w:rPr>
          <w:rFonts w:eastAsia="Calibri"/>
          <w:sz w:val="23"/>
          <w:szCs w:val="23"/>
        </w:rPr>
        <w:t xml:space="preserve">мень (гранит или аналог), озелененная кровля, </w:t>
      </w:r>
      <w:proofErr w:type="spellStart"/>
      <w:r w:rsidRPr="0071039C">
        <w:rPr>
          <w:rFonts w:eastAsia="Calibri"/>
          <w:sz w:val="23"/>
          <w:szCs w:val="23"/>
        </w:rPr>
        <w:t>светопрозрачные</w:t>
      </w:r>
      <w:proofErr w:type="spellEnd"/>
      <w:r w:rsidRPr="0071039C">
        <w:rPr>
          <w:rFonts w:eastAsia="Calibri"/>
          <w:sz w:val="23"/>
          <w:szCs w:val="23"/>
        </w:rPr>
        <w:t xml:space="preserve"> конструкции и другие изн</w:t>
      </w:r>
      <w:r w:rsidRPr="0071039C">
        <w:rPr>
          <w:rFonts w:eastAsia="Calibri"/>
          <w:sz w:val="23"/>
          <w:szCs w:val="23"/>
        </w:rPr>
        <w:t>о</w:t>
      </w:r>
      <w:r w:rsidRPr="0071039C">
        <w:rPr>
          <w:rFonts w:eastAsia="Calibri"/>
          <w:sz w:val="23"/>
          <w:szCs w:val="23"/>
        </w:rPr>
        <w:t>состойкие материалы (включая материалы, и</w:t>
      </w:r>
      <w:r w:rsidRPr="0071039C">
        <w:rPr>
          <w:rFonts w:eastAsia="Calibri"/>
          <w:sz w:val="23"/>
          <w:szCs w:val="23"/>
        </w:rPr>
        <w:t>с</w:t>
      </w:r>
      <w:r w:rsidRPr="0071039C">
        <w:rPr>
          <w:rFonts w:eastAsia="Calibri"/>
          <w:sz w:val="23"/>
          <w:szCs w:val="23"/>
        </w:rPr>
        <w:t xml:space="preserve">пользуемые для эксплуатируемой кровли); </w:t>
      </w:r>
      <w:proofErr w:type="gramEnd"/>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цоколь: природный камень (гранит или аналог), клинкерный кирпич, </w:t>
      </w:r>
      <w:proofErr w:type="spellStart"/>
      <w:r w:rsidRPr="0071039C">
        <w:rPr>
          <w:rFonts w:eastAsia="Calibri"/>
          <w:sz w:val="23"/>
          <w:szCs w:val="23"/>
        </w:rPr>
        <w:t>керамогранит</w:t>
      </w:r>
      <w:proofErr w:type="spellEnd"/>
      <w:r w:rsidRPr="0071039C">
        <w:rPr>
          <w:rFonts w:eastAsia="Calibri"/>
          <w:sz w:val="23"/>
          <w:szCs w:val="23"/>
        </w:rPr>
        <w:t xml:space="preserve"> (толщ</w:t>
      </w:r>
      <w:r w:rsidRPr="0071039C">
        <w:rPr>
          <w:rFonts w:eastAsia="Calibri"/>
          <w:sz w:val="23"/>
          <w:szCs w:val="23"/>
        </w:rPr>
        <w:t>и</w:t>
      </w:r>
      <w:r w:rsidRPr="0071039C">
        <w:rPr>
          <w:rFonts w:eastAsia="Calibri"/>
          <w:sz w:val="23"/>
          <w:szCs w:val="23"/>
        </w:rPr>
        <w:t>на не менее 10 мм), панели из бетонных композитов, бетон и другие износостойкие матери</w:t>
      </w:r>
      <w:r w:rsidRPr="0071039C">
        <w:rPr>
          <w:rFonts w:eastAsia="Calibri"/>
          <w:sz w:val="23"/>
          <w:szCs w:val="23"/>
        </w:rPr>
        <w:t>а</w:t>
      </w:r>
      <w:r w:rsidRPr="0071039C">
        <w:rPr>
          <w:rFonts w:eastAsia="Calibri"/>
          <w:sz w:val="23"/>
          <w:szCs w:val="23"/>
        </w:rPr>
        <w:t xml:space="preserve">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w:t>
      </w:r>
      <w:proofErr w:type="spellStart"/>
      <w:r w:rsidRPr="0071039C">
        <w:rPr>
          <w:rFonts w:eastAsia="Calibri"/>
          <w:sz w:val="23"/>
          <w:szCs w:val="23"/>
        </w:rPr>
        <w:t>керамогранит</w:t>
      </w:r>
      <w:proofErr w:type="spellEnd"/>
      <w:r w:rsidRPr="0071039C">
        <w:rPr>
          <w:rFonts w:eastAsia="Calibri"/>
          <w:sz w:val="23"/>
          <w:szCs w:val="23"/>
        </w:rPr>
        <w:t xml:space="preserve"> (толщина не менее 10 мм), композит, архитектурный бетон, природный камень (гранит или аналог), </w:t>
      </w:r>
      <w:proofErr w:type="spellStart"/>
      <w:r w:rsidRPr="0071039C">
        <w:rPr>
          <w:rFonts w:eastAsia="Calibri"/>
          <w:sz w:val="23"/>
          <w:szCs w:val="23"/>
        </w:rPr>
        <w:t>металлокассеты</w:t>
      </w:r>
      <w:proofErr w:type="spellEnd"/>
      <w:r w:rsidRPr="0071039C">
        <w:rPr>
          <w:rFonts w:eastAsia="Calibri"/>
          <w:sz w:val="23"/>
          <w:szCs w:val="23"/>
        </w:rPr>
        <w:t xml:space="preserve">, в том числе профилированные, </w:t>
      </w:r>
      <w:proofErr w:type="spellStart"/>
      <w:r w:rsidRPr="0071039C">
        <w:rPr>
          <w:rFonts w:eastAsia="Calibri"/>
          <w:sz w:val="23"/>
          <w:szCs w:val="23"/>
        </w:rPr>
        <w:t>аквапанель</w:t>
      </w:r>
      <w:proofErr w:type="spellEnd"/>
      <w:r w:rsidRPr="0071039C">
        <w:rPr>
          <w:rFonts w:eastAsia="Calibri"/>
          <w:sz w:val="23"/>
          <w:szCs w:val="23"/>
        </w:rPr>
        <w:t xml:space="preserve">, HPL-панель, линеарная панель)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4) входные группы: </w:t>
      </w:r>
      <w:proofErr w:type="spellStart"/>
      <w:r w:rsidRPr="0071039C">
        <w:rPr>
          <w:rFonts w:eastAsia="Calibri"/>
          <w:sz w:val="23"/>
          <w:szCs w:val="23"/>
        </w:rPr>
        <w:t>светопрозрачные</w:t>
      </w:r>
      <w:proofErr w:type="spellEnd"/>
      <w:r w:rsidRPr="0071039C">
        <w:rPr>
          <w:rFonts w:eastAsia="Calibri"/>
          <w:sz w:val="23"/>
          <w:szCs w:val="23"/>
        </w:rPr>
        <w:t xml:space="preserve">, </w:t>
      </w:r>
      <w:proofErr w:type="spellStart"/>
      <w:r w:rsidRPr="0071039C">
        <w:rPr>
          <w:rFonts w:eastAsia="Calibri"/>
          <w:sz w:val="23"/>
          <w:szCs w:val="23"/>
        </w:rPr>
        <w:t>вандалостойкие</w:t>
      </w:r>
      <w:proofErr w:type="spellEnd"/>
      <w:r w:rsidRPr="0071039C">
        <w:rPr>
          <w:rFonts w:eastAsia="Calibri"/>
          <w:sz w:val="23"/>
          <w:szCs w:val="23"/>
        </w:rPr>
        <w:t xml:space="preserve"> конструкции с применением алюмин</w:t>
      </w:r>
      <w:r w:rsidRPr="0071039C">
        <w:rPr>
          <w:rFonts w:eastAsia="Calibri"/>
          <w:sz w:val="23"/>
          <w:szCs w:val="23"/>
        </w:rPr>
        <w:t>и</w:t>
      </w:r>
      <w:r w:rsidRPr="0071039C">
        <w:rPr>
          <w:rFonts w:eastAsia="Calibri"/>
          <w:sz w:val="23"/>
          <w:szCs w:val="23"/>
        </w:rPr>
        <w:t xml:space="preserve">евого и/или стального профиля со стеклопакетом (остекление не менее 60% дверного полотна в составе витражных конструкций); материалы примыкания к </w:t>
      </w:r>
      <w:proofErr w:type="spellStart"/>
      <w:r w:rsidRPr="0071039C">
        <w:rPr>
          <w:rFonts w:eastAsia="Calibri"/>
          <w:sz w:val="23"/>
          <w:szCs w:val="23"/>
        </w:rPr>
        <w:t>светопрозрачным</w:t>
      </w:r>
      <w:proofErr w:type="spellEnd"/>
      <w:r w:rsidRPr="0071039C">
        <w:rPr>
          <w:rFonts w:eastAsia="Calibri"/>
          <w:sz w:val="23"/>
          <w:szCs w:val="23"/>
        </w:rPr>
        <w:t xml:space="preserve"> конструкциям должны быть выполнены из долговечных и </w:t>
      </w:r>
      <w:proofErr w:type="spellStart"/>
      <w:r w:rsidRPr="0071039C">
        <w:rPr>
          <w:rFonts w:eastAsia="Calibri"/>
          <w:sz w:val="23"/>
          <w:szCs w:val="23"/>
        </w:rPr>
        <w:t>вандалостойких</w:t>
      </w:r>
      <w:proofErr w:type="spellEnd"/>
      <w:r w:rsidRPr="0071039C">
        <w:rPr>
          <w:rFonts w:eastAsia="Calibri"/>
          <w:sz w:val="23"/>
          <w:szCs w:val="23"/>
        </w:rPr>
        <w:t xml:space="preserve">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5) закрытие нижней части (метровой зоны) балкона/лоджии при сплошном остеклении: </w:t>
      </w:r>
      <w:proofErr w:type="spellStart"/>
      <w:r w:rsidRPr="0071039C">
        <w:rPr>
          <w:rFonts w:eastAsia="Calibri"/>
          <w:sz w:val="23"/>
          <w:szCs w:val="23"/>
        </w:rPr>
        <w:t>стем</w:t>
      </w:r>
      <w:r w:rsidRPr="0071039C">
        <w:rPr>
          <w:rFonts w:eastAsia="Calibri"/>
          <w:sz w:val="23"/>
          <w:szCs w:val="23"/>
        </w:rPr>
        <w:t>а</w:t>
      </w:r>
      <w:r w:rsidRPr="0071039C">
        <w:rPr>
          <w:rFonts w:eastAsia="Calibri"/>
          <w:sz w:val="23"/>
          <w:szCs w:val="23"/>
        </w:rPr>
        <w:t>лит</w:t>
      </w:r>
      <w:proofErr w:type="spellEnd"/>
      <w:r w:rsidRPr="0071039C">
        <w:rPr>
          <w:rFonts w:eastAsia="Calibri"/>
          <w:sz w:val="23"/>
          <w:szCs w:val="23"/>
        </w:rPr>
        <w:t>, стекло, тонированное в массе в заводских условиях, декоративная решетка, материал о</w:t>
      </w:r>
      <w:r w:rsidRPr="0071039C">
        <w:rPr>
          <w:rFonts w:eastAsia="Calibri"/>
          <w:sz w:val="23"/>
          <w:szCs w:val="23"/>
        </w:rPr>
        <w:t>с</w:t>
      </w:r>
      <w:r w:rsidRPr="0071039C">
        <w:rPr>
          <w:rFonts w:eastAsia="Calibri"/>
          <w:sz w:val="23"/>
          <w:szCs w:val="23"/>
        </w:rPr>
        <w:t xml:space="preserve">новной поверхности фасада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декоративные элементы: гипс, </w:t>
      </w:r>
      <w:proofErr w:type="spellStart"/>
      <w:r w:rsidRPr="0071039C">
        <w:rPr>
          <w:rFonts w:eastAsia="Calibri"/>
          <w:sz w:val="23"/>
          <w:szCs w:val="23"/>
        </w:rPr>
        <w:t>стеклофибробетон</w:t>
      </w:r>
      <w:proofErr w:type="spellEnd"/>
      <w:r w:rsidRPr="0071039C">
        <w:rPr>
          <w:rFonts w:eastAsia="Calibri"/>
          <w:sz w:val="23"/>
          <w:szCs w:val="23"/>
        </w:rPr>
        <w:t>, природный камень, металл и другие и</w:t>
      </w:r>
      <w:r w:rsidRPr="0071039C">
        <w:rPr>
          <w:rFonts w:eastAsia="Calibri"/>
          <w:sz w:val="23"/>
          <w:szCs w:val="23"/>
        </w:rPr>
        <w:t>з</w:t>
      </w:r>
      <w:r w:rsidRPr="0071039C">
        <w:rPr>
          <w:rFonts w:eastAsia="Calibri"/>
          <w:sz w:val="23"/>
          <w:szCs w:val="23"/>
        </w:rPr>
        <w:t xml:space="preserve">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7)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71039C">
        <w:rPr>
          <w:rFonts w:eastAsia="Calibri"/>
          <w:sz w:val="23"/>
          <w:szCs w:val="23"/>
        </w:rPr>
        <w:t>ч</w:t>
      </w:r>
      <w:r w:rsidRPr="0071039C">
        <w:rPr>
          <w:rFonts w:eastAsia="Calibri"/>
          <w:sz w:val="23"/>
          <w:szCs w:val="23"/>
        </w:rPr>
        <w:t xml:space="preserve">ности в эксплуатации.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2. Требования к объемно-пространственным характеристикам объектов капитального строительства (</w:t>
      </w:r>
      <w:proofErr w:type="gramStart"/>
      <w:r w:rsidRPr="0071039C">
        <w:rPr>
          <w:rFonts w:eastAsia="Calibri"/>
          <w:b/>
          <w:bCs/>
          <w:sz w:val="23"/>
          <w:szCs w:val="23"/>
        </w:rPr>
        <w:t>архитектурные решения</w:t>
      </w:r>
      <w:proofErr w:type="gramEnd"/>
      <w:r w:rsidRPr="0071039C">
        <w:rPr>
          <w:rFonts w:eastAsia="Calibri"/>
          <w:b/>
          <w:bCs/>
          <w:sz w:val="23"/>
          <w:szCs w:val="23"/>
        </w:rPr>
        <w:t xml:space="preserve"> объектов капитального строительства, опред</w:t>
      </w:r>
      <w:r w:rsidRPr="0071039C">
        <w:rPr>
          <w:rFonts w:eastAsia="Calibri"/>
          <w:b/>
          <w:bCs/>
          <w:sz w:val="23"/>
          <w:szCs w:val="23"/>
        </w:rPr>
        <w:t>е</w:t>
      </w:r>
      <w:r w:rsidRPr="0071039C">
        <w:rPr>
          <w:rFonts w:eastAsia="Calibri"/>
          <w:b/>
          <w:bCs/>
          <w:sz w:val="23"/>
          <w:szCs w:val="23"/>
        </w:rPr>
        <w:t xml:space="preserve">ляющие их размер, форму, функциональное назначение и местоположение в границах земельного участка).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1. Размещение объектов капитального строительства (далее – объект) в границах земельного участка должно производиться с учетом реализации требований нормативов градостроител</w:t>
      </w:r>
      <w:r w:rsidRPr="0071039C">
        <w:rPr>
          <w:rFonts w:eastAsia="Calibri"/>
          <w:sz w:val="23"/>
          <w:szCs w:val="23"/>
        </w:rPr>
        <w:t>ь</w:t>
      </w:r>
      <w:r w:rsidRPr="0071039C">
        <w:rPr>
          <w:rFonts w:eastAsia="Calibri"/>
          <w:sz w:val="23"/>
          <w:szCs w:val="23"/>
        </w:rPr>
        <w:t xml:space="preserve">ного проектирования </w:t>
      </w:r>
      <w:proofErr w:type="spellStart"/>
      <w:r w:rsidR="007904F5">
        <w:rPr>
          <w:rFonts w:eastAsia="Calibri"/>
          <w:sz w:val="23"/>
          <w:szCs w:val="23"/>
        </w:rPr>
        <w:t>Сорочинского</w:t>
      </w:r>
      <w:proofErr w:type="spellEnd"/>
      <w:r w:rsidR="007904F5">
        <w:rPr>
          <w:rFonts w:eastAsia="Calibri"/>
          <w:sz w:val="23"/>
          <w:szCs w:val="23"/>
        </w:rPr>
        <w:t xml:space="preserve"> городского округа</w:t>
      </w:r>
      <w:r w:rsidRPr="0071039C">
        <w:rPr>
          <w:rFonts w:eastAsia="Calibri"/>
          <w:sz w:val="23"/>
          <w:szCs w:val="23"/>
        </w:rPr>
        <w:t>, а также правил благоустройства те</w:t>
      </w:r>
      <w:r w:rsidRPr="0071039C">
        <w:rPr>
          <w:rFonts w:eastAsia="Calibri"/>
          <w:sz w:val="23"/>
          <w:szCs w:val="23"/>
        </w:rPr>
        <w:t>р</w:t>
      </w:r>
      <w:r w:rsidRPr="0071039C">
        <w:rPr>
          <w:rFonts w:eastAsia="Calibri"/>
          <w:sz w:val="23"/>
          <w:szCs w:val="23"/>
        </w:rPr>
        <w:t xml:space="preserve">ритории муниципального образования </w:t>
      </w:r>
      <w:proofErr w:type="spellStart"/>
      <w:r w:rsidR="007904F5">
        <w:rPr>
          <w:rFonts w:eastAsia="Calibri"/>
          <w:sz w:val="23"/>
          <w:szCs w:val="23"/>
        </w:rPr>
        <w:t>Сорочинского</w:t>
      </w:r>
      <w:proofErr w:type="spellEnd"/>
      <w:r w:rsidR="007904F5">
        <w:rPr>
          <w:rFonts w:eastAsia="Calibri"/>
          <w:sz w:val="23"/>
          <w:szCs w:val="23"/>
        </w:rPr>
        <w:t xml:space="preserve"> городского округа</w:t>
      </w:r>
      <w:r w:rsidRPr="0071039C">
        <w:rPr>
          <w:rFonts w:eastAsia="Calibri"/>
          <w:sz w:val="23"/>
          <w:szCs w:val="23"/>
        </w:rPr>
        <w:t xml:space="preserve"> в части нормируем</w:t>
      </w:r>
      <w:r w:rsidRPr="0071039C">
        <w:rPr>
          <w:rFonts w:eastAsia="Calibri"/>
          <w:sz w:val="23"/>
          <w:szCs w:val="23"/>
        </w:rPr>
        <w:t>о</w:t>
      </w:r>
      <w:r w:rsidRPr="0071039C">
        <w:rPr>
          <w:rFonts w:eastAsia="Calibri"/>
          <w:sz w:val="23"/>
          <w:szCs w:val="23"/>
        </w:rPr>
        <w:t xml:space="preserve">го комплекса элементов благоустройства и парковочных мест.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Требования к объемно-пространственным и архитектурным решениям: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требования к объемно-пространственным и </w:t>
      </w:r>
      <w:proofErr w:type="gramStart"/>
      <w:r w:rsidRPr="0071039C">
        <w:rPr>
          <w:rFonts w:eastAsia="Calibri"/>
          <w:sz w:val="23"/>
          <w:szCs w:val="23"/>
        </w:rPr>
        <w:t>архитектурным решениям</w:t>
      </w:r>
      <w:proofErr w:type="gramEnd"/>
      <w:r w:rsidRPr="0071039C">
        <w:rPr>
          <w:rFonts w:eastAsia="Calibri"/>
          <w:sz w:val="23"/>
          <w:szCs w:val="23"/>
        </w:rPr>
        <w:t xml:space="preserve"> входных групп: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w:t>
      </w:r>
      <w:r w:rsidR="00072AAE">
        <w:rPr>
          <w:rFonts w:eastAsia="Calibri"/>
          <w:sz w:val="23"/>
          <w:szCs w:val="23"/>
        </w:rPr>
        <w:t>основной вход (входы) в здание должен быть организован с учетом создания «</w:t>
      </w:r>
      <w:proofErr w:type="spellStart"/>
      <w:r w:rsidR="00072AAE">
        <w:rPr>
          <w:rFonts w:eastAsia="Calibri"/>
          <w:sz w:val="23"/>
          <w:szCs w:val="23"/>
        </w:rPr>
        <w:t>безбарьерной</w:t>
      </w:r>
      <w:proofErr w:type="spellEnd"/>
      <w:r w:rsidR="00072AAE">
        <w:rPr>
          <w:rFonts w:eastAsia="Calibri"/>
          <w:sz w:val="23"/>
          <w:szCs w:val="23"/>
        </w:rPr>
        <w:t xml:space="preserve"> среды»;</w:t>
      </w: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w:t>
      </w:r>
      <w:r w:rsidR="008159AB">
        <w:rPr>
          <w:rFonts w:eastAsia="Calibri"/>
          <w:sz w:val="23"/>
          <w:szCs w:val="23"/>
        </w:rPr>
        <w:t>б</w:t>
      </w:r>
      <w:r w:rsidRPr="0071039C">
        <w:rPr>
          <w:rFonts w:eastAsia="Calibri"/>
          <w:sz w:val="23"/>
          <w:szCs w:val="23"/>
        </w:rPr>
        <w:t>) главный вход в здание необходимо выявить (акцентировать), второстепенные входы (сл</w:t>
      </w:r>
      <w:r w:rsidRPr="0071039C">
        <w:rPr>
          <w:rFonts w:eastAsia="Calibri"/>
          <w:sz w:val="23"/>
          <w:szCs w:val="23"/>
        </w:rPr>
        <w:t>у</w:t>
      </w:r>
      <w:r w:rsidRPr="0071039C">
        <w:rPr>
          <w:rFonts w:eastAsia="Calibri"/>
          <w:sz w:val="23"/>
          <w:szCs w:val="23"/>
        </w:rPr>
        <w:t xml:space="preserve">жебные, технические, эвакуационные) - нивелировать; </w:t>
      </w:r>
    </w:p>
    <w:p w:rsidR="0071039C" w:rsidRPr="0071039C" w:rsidRDefault="008159AB" w:rsidP="0071039C">
      <w:pPr>
        <w:autoSpaceDE w:val="0"/>
        <w:autoSpaceDN w:val="0"/>
        <w:adjustRightInd w:val="0"/>
        <w:ind w:firstLine="0"/>
        <w:jc w:val="left"/>
        <w:rPr>
          <w:rFonts w:eastAsia="Calibri"/>
          <w:sz w:val="23"/>
          <w:szCs w:val="23"/>
        </w:rPr>
      </w:pPr>
      <w:r>
        <w:rPr>
          <w:rFonts w:eastAsia="Calibri"/>
          <w:sz w:val="23"/>
          <w:szCs w:val="23"/>
        </w:rPr>
        <w:t>в</w:t>
      </w:r>
      <w:r w:rsidR="0071039C" w:rsidRPr="0071039C">
        <w:rPr>
          <w:rFonts w:eastAsia="Calibri"/>
          <w:sz w:val="23"/>
          <w:szCs w:val="23"/>
        </w:rPr>
        <w:t>) предусмотреть устройство козырьков (навесов) над каждым входом в целях защиты от а</w:t>
      </w:r>
      <w:r w:rsidR="0071039C" w:rsidRPr="0071039C">
        <w:rPr>
          <w:rFonts w:eastAsia="Calibri"/>
          <w:sz w:val="23"/>
          <w:szCs w:val="23"/>
        </w:rPr>
        <w:t>т</w:t>
      </w:r>
      <w:r w:rsidR="0071039C" w:rsidRPr="0071039C">
        <w:rPr>
          <w:rFonts w:eastAsia="Calibri"/>
          <w:sz w:val="23"/>
          <w:szCs w:val="23"/>
        </w:rPr>
        <w:t xml:space="preserve">мосферных осадков; </w:t>
      </w:r>
    </w:p>
    <w:p w:rsidR="0071039C" w:rsidRPr="0071039C" w:rsidRDefault="008159AB" w:rsidP="0071039C">
      <w:pPr>
        <w:autoSpaceDE w:val="0"/>
        <w:autoSpaceDN w:val="0"/>
        <w:adjustRightInd w:val="0"/>
        <w:ind w:firstLine="0"/>
        <w:jc w:val="left"/>
        <w:rPr>
          <w:rFonts w:eastAsia="Calibri"/>
          <w:sz w:val="23"/>
          <w:szCs w:val="23"/>
        </w:rPr>
      </w:pPr>
      <w:proofErr w:type="gramStart"/>
      <w:r>
        <w:rPr>
          <w:rFonts w:eastAsia="Calibri"/>
          <w:sz w:val="23"/>
          <w:szCs w:val="23"/>
        </w:rPr>
        <w:lastRenderedPageBreak/>
        <w:t>г</w:t>
      </w:r>
      <w:r w:rsidR="0071039C" w:rsidRPr="0071039C">
        <w:rPr>
          <w:rFonts w:eastAsia="Calibri"/>
          <w:sz w:val="23"/>
          <w:szCs w:val="23"/>
        </w:rPr>
        <w:t>) при устройстве козырьков (навесов) использовать безопорные конструкции, в случае обо</w:t>
      </w:r>
      <w:r w:rsidR="0071039C" w:rsidRPr="0071039C">
        <w:rPr>
          <w:rFonts w:eastAsia="Calibri"/>
          <w:sz w:val="23"/>
          <w:szCs w:val="23"/>
        </w:rPr>
        <w:t>с</w:t>
      </w:r>
      <w:r w:rsidR="0071039C" w:rsidRPr="0071039C">
        <w:rPr>
          <w:rFonts w:eastAsia="Calibri"/>
          <w:sz w:val="23"/>
          <w:szCs w:val="23"/>
        </w:rPr>
        <w:t>нованной необходимости наличия опорных элементов в зоне главного входа (под козырьком (навесом)), предусмотреть их по массе соотносимыми нависающими над ними объему, а та</w:t>
      </w:r>
      <w:r w:rsidR="0071039C" w:rsidRPr="0071039C">
        <w:rPr>
          <w:rFonts w:eastAsia="Calibri"/>
          <w:sz w:val="23"/>
          <w:szCs w:val="23"/>
        </w:rPr>
        <w:t>к</w:t>
      </w:r>
      <w:r w:rsidR="0071039C" w:rsidRPr="0071039C">
        <w:rPr>
          <w:rFonts w:eastAsia="Calibri"/>
          <w:sz w:val="23"/>
          <w:szCs w:val="23"/>
        </w:rPr>
        <w:t xml:space="preserve">же четное количество опорных элементов; </w:t>
      </w:r>
      <w:proofErr w:type="gramEnd"/>
    </w:p>
    <w:p w:rsidR="0071039C" w:rsidRPr="0071039C" w:rsidRDefault="008159AB" w:rsidP="0071039C">
      <w:pPr>
        <w:autoSpaceDE w:val="0"/>
        <w:autoSpaceDN w:val="0"/>
        <w:adjustRightInd w:val="0"/>
        <w:ind w:firstLine="0"/>
        <w:jc w:val="left"/>
        <w:rPr>
          <w:rFonts w:eastAsia="Calibri"/>
          <w:sz w:val="23"/>
          <w:szCs w:val="23"/>
        </w:rPr>
      </w:pPr>
      <w:r>
        <w:rPr>
          <w:rFonts w:eastAsia="Calibri"/>
          <w:sz w:val="23"/>
          <w:szCs w:val="23"/>
        </w:rPr>
        <w:t>д</w:t>
      </w:r>
      <w:r w:rsidR="0071039C" w:rsidRPr="0071039C">
        <w:rPr>
          <w:rFonts w:eastAsia="Calibri"/>
          <w:sz w:val="23"/>
          <w:szCs w:val="23"/>
        </w:rPr>
        <w:t xml:space="preserve">) предусмотреть информационно-навигационное оформление входа.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3. Требования к архитектурно-стилистическим характеристикам объектов капитальн</w:t>
      </w:r>
      <w:r w:rsidRPr="0071039C">
        <w:rPr>
          <w:rFonts w:eastAsia="Calibri"/>
          <w:b/>
          <w:bCs/>
          <w:sz w:val="23"/>
          <w:szCs w:val="23"/>
        </w:rPr>
        <w:t>о</w:t>
      </w:r>
      <w:r w:rsidRPr="0071039C">
        <w:rPr>
          <w:rFonts w:eastAsia="Calibri"/>
          <w:b/>
          <w:bCs/>
          <w:sz w:val="23"/>
          <w:szCs w:val="23"/>
        </w:rPr>
        <w:t>го строительства (характеристики элементов фасадов, а также элементов иных нару</w:t>
      </w:r>
      <w:r w:rsidRPr="0071039C">
        <w:rPr>
          <w:rFonts w:eastAsia="Calibri"/>
          <w:b/>
          <w:bCs/>
          <w:sz w:val="23"/>
          <w:szCs w:val="23"/>
        </w:rPr>
        <w:t>ж</w:t>
      </w:r>
      <w:r w:rsidRPr="0071039C">
        <w:rPr>
          <w:rFonts w:eastAsia="Calibri"/>
          <w:b/>
          <w:bCs/>
          <w:sz w:val="23"/>
          <w:szCs w:val="23"/>
        </w:rPr>
        <w:t xml:space="preserve">ных частей объектов капитального строительства и их характеристик).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При формировании внешнего облика зданий руководствоваться принципами </w:t>
      </w:r>
      <w:proofErr w:type="spellStart"/>
      <w:r w:rsidRPr="0071039C">
        <w:rPr>
          <w:rFonts w:eastAsia="Calibri"/>
          <w:sz w:val="23"/>
          <w:szCs w:val="23"/>
        </w:rPr>
        <w:t>сомасштабн</w:t>
      </w:r>
      <w:r w:rsidRPr="0071039C">
        <w:rPr>
          <w:rFonts w:eastAsia="Calibri"/>
          <w:sz w:val="23"/>
          <w:szCs w:val="23"/>
        </w:rPr>
        <w:t>о</w:t>
      </w:r>
      <w:r w:rsidRPr="0071039C">
        <w:rPr>
          <w:rFonts w:eastAsia="Calibri"/>
          <w:sz w:val="23"/>
          <w:szCs w:val="23"/>
        </w:rPr>
        <w:t>сти</w:t>
      </w:r>
      <w:proofErr w:type="spellEnd"/>
      <w:r w:rsidRPr="0071039C">
        <w:rPr>
          <w:rFonts w:eastAsia="Calibri"/>
          <w:sz w:val="23"/>
          <w:szCs w:val="23"/>
        </w:rPr>
        <w:t xml:space="preserve">, </w:t>
      </w:r>
      <w:proofErr w:type="spellStart"/>
      <w:r w:rsidRPr="0071039C">
        <w:rPr>
          <w:rFonts w:eastAsia="Calibri"/>
          <w:sz w:val="23"/>
          <w:szCs w:val="23"/>
        </w:rPr>
        <w:t>ансамблевости</w:t>
      </w:r>
      <w:proofErr w:type="spellEnd"/>
      <w:r w:rsidRPr="0071039C">
        <w:rPr>
          <w:rFonts w:eastAsia="Calibri"/>
          <w:sz w:val="23"/>
          <w:szCs w:val="23"/>
        </w:rPr>
        <w:t xml:space="preserve"> и гармонии, предусмотрев: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интеграцию в сложившуюся градостроительную ситуацию (необходимо учитывать хара</w:t>
      </w:r>
      <w:r w:rsidRPr="0071039C">
        <w:rPr>
          <w:rFonts w:eastAsia="Calibri"/>
          <w:sz w:val="23"/>
          <w:szCs w:val="23"/>
        </w:rPr>
        <w:t>к</w:t>
      </w:r>
      <w:r w:rsidRPr="0071039C">
        <w:rPr>
          <w:rFonts w:eastAsia="Calibri"/>
          <w:sz w:val="23"/>
          <w:szCs w:val="23"/>
        </w:rPr>
        <w:t xml:space="preserve">тер, структуру и стилистические особенности окружающей застройки и ландшафта, избегать значительного диссонанса, обязательно обосновывать решения);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выявление функционального назначения проектируемого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взаимную увязку и обоснование планировочных, объемно-пространственных и фасадных решений.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Архитектурный облик объекта должен быть подчинен единому стилистическому решению. Дизайн отдельных элементов должен подчиняться единому стилю всего объекта. Решения должны иметь обоснование.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Требования к размещению, типоразмерам и стилистическим характеристикам </w:t>
      </w:r>
      <w:proofErr w:type="spellStart"/>
      <w:r w:rsidRPr="0071039C">
        <w:rPr>
          <w:rFonts w:eastAsia="Calibri"/>
          <w:sz w:val="23"/>
          <w:szCs w:val="23"/>
        </w:rPr>
        <w:t>светопр</w:t>
      </w:r>
      <w:r w:rsidRPr="0071039C">
        <w:rPr>
          <w:rFonts w:eastAsia="Calibri"/>
          <w:sz w:val="23"/>
          <w:szCs w:val="23"/>
        </w:rPr>
        <w:t>о</w:t>
      </w:r>
      <w:r w:rsidRPr="0071039C">
        <w:rPr>
          <w:rFonts w:eastAsia="Calibri"/>
          <w:sz w:val="23"/>
          <w:szCs w:val="23"/>
        </w:rPr>
        <w:t>зрачных</w:t>
      </w:r>
      <w:proofErr w:type="spellEnd"/>
      <w:r w:rsidRPr="0071039C">
        <w:rPr>
          <w:rFonts w:eastAsia="Calibri"/>
          <w:sz w:val="23"/>
          <w:szCs w:val="23"/>
        </w:rPr>
        <w:t xml:space="preserve"> конструкций: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размещение </w:t>
      </w:r>
      <w:proofErr w:type="spellStart"/>
      <w:r w:rsidRPr="0071039C">
        <w:rPr>
          <w:rFonts w:eastAsia="Calibri"/>
          <w:sz w:val="23"/>
          <w:szCs w:val="23"/>
        </w:rPr>
        <w:t>светопрозрачных</w:t>
      </w:r>
      <w:proofErr w:type="spellEnd"/>
      <w:r w:rsidRPr="0071039C">
        <w:rPr>
          <w:rFonts w:eastAsia="Calibri"/>
          <w:sz w:val="23"/>
          <w:szCs w:val="23"/>
        </w:rPr>
        <w:t xml:space="preserve"> конструкций (оконные проемы, витражи) на фасаде должно быть обусловлено планировочными и композиционными решениями;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типоразмер </w:t>
      </w:r>
      <w:proofErr w:type="spellStart"/>
      <w:r w:rsidRPr="0071039C">
        <w:rPr>
          <w:rFonts w:eastAsia="Calibri"/>
          <w:sz w:val="23"/>
          <w:szCs w:val="23"/>
        </w:rPr>
        <w:t>светопрозрачных</w:t>
      </w:r>
      <w:proofErr w:type="spellEnd"/>
      <w:r w:rsidRPr="0071039C">
        <w:rPr>
          <w:rFonts w:eastAsia="Calibri"/>
          <w:sz w:val="23"/>
          <w:szCs w:val="23"/>
        </w:rPr>
        <w:t xml:space="preserve"> конструкций (оконные проемы, витражи) следует принимать, исходя из функционального назначения помещений, указанных на поэтажных планах;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недопустимо подчинение размещения оконных проемов только планировочным решениям без обоснования общей композиции фасада, учета тектоники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исключение использования типологических приемов, характерных для жилищного стро</w:t>
      </w:r>
      <w:r w:rsidRPr="0071039C">
        <w:rPr>
          <w:rFonts w:eastAsia="Calibri"/>
          <w:sz w:val="23"/>
          <w:szCs w:val="23"/>
        </w:rPr>
        <w:t>и</w:t>
      </w:r>
      <w:r w:rsidRPr="0071039C">
        <w:rPr>
          <w:rFonts w:eastAsia="Calibri"/>
          <w:sz w:val="23"/>
          <w:szCs w:val="23"/>
        </w:rPr>
        <w:t xml:space="preserve">тельства.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4. В оформлении фасадов могут быть использованы произведения монументального и декор</w:t>
      </w:r>
      <w:r w:rsidRPr="0071039C">
        <w:rPr>
          <w:rFonts w:eastAsia="Calibri"/>
          <w:sz w:val="23"/>
          <w:szCs w:val="23"/>
        </w:rPr>
        <w:t>а</w:t>
      </w:r>
      <w:r w:rsidRPr="0071039C">
        <w:rPr>
          <w:rFonts w:eastAsia="Calibri"/>
          <w:sz w:val="23"/>
          <w:szCs w:val="23"/>
        </w:rPr>
        <w:t xml:space="preserve">тивно-прикладного искусства.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5. Возможно применение архитектурных приемов, предназначенных для визуального выдел</w:t>
      </w:r>
      <w:r w:rsidRPr="0071039C">
        <w:rPr>
          <w:rFonts w:eastAsia="Calibri"/>
          <w:sz w:val="23"/>
          <w:szCs w:val="23"/>
        </w:rPr>
        <w:t>е</w:t>
      </w:r>
      <w:r w:rsidRPr="0071039C">
        <w:rPr>
          <w:rFonts w:eastAsia="Calibri"/>
          <w:sz w:val="23"/>
          <w:szCs w:val="23"/>
        </w:rPr>
        <w:t>ния отдельных фрагментов здания – это могут быть оконные или дверные проёмы, арки, м</w:t>
      </w:r>
      <w:r w:rsidRPr="0071039C">
        <w:rPr>
          <w:rFonts w:eastAsia="Calibri"/>
          <w:sz w:val="23"/>
          <w:szCs w:val="23"/>
        </w:rPr>
        <w:t>е</w:t>
      </w:r>
      <w:r w:rsidRPr="0071039C">
        <w:rPr>
          <w:rFonts w:eastAsia="Calibri"/>
          <w:sz w:val="23"/>
          <w:szCs w:val="23"/>
        </w:rPr>
        <w:t xml:space="preserve">жоконные проёмы, колонны, стеновые плоскости и т.д.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Требования к архитектурно-стилистическим характеристикам входных групп: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козырек (навес) главного входа должен визуально отличаться от второстепенных входов, при этом должен подчиняться единому стилю объекта;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устройство козырьков (навесов) над всеми входными группами должно быть выполнено с учетом стилистической </w:t>
      </w:r>
      <w:proofErr w:type="spellStart"/>
      <w:r w:rsidRPr="0071039C">
        <w:rPr>
          <w:rFonts w:eastAsia="Calibri"/>
          <w:sz w:val="23"/>
          <w:szCs w:val="23"/>
        </w:rPr>
        <w:t>взаимоувязки</w:t>
      </w:r>
      <w:proofErr w:type="spellEnd"/>
      <w:r w:rsidRPr="0071039C">
        <w:rPr>
          <w:rFonts w:eastAsia="Calibri"/>
          <w:sz w:val="23"/>
          <w:szCs w:val="23"/>
        </w:rPr>
        <w:t xml:space="preserve"> с фасадными решениями.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7. Требования к архитектурно-стилистическим характеристикам элементов благоустройства: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элементы благоустройства территории (ограждение, уличная мебель и т.д.) должны быть выполнены в увязке с общим стилистическим и колористическим решением объекта.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8. Требования к архитектурно-стилистическим характеристикам системы навигации: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необходимо формировать комплексную систему навигации и информационного обеспеч</w:t>
      </w:r>
      <w:r w:rsidRPr="0071039C">
        <w:rPr>
          <w:rFonts w:eastAsia="Calibri"/>
          <w:sz w:val="23"/>
          <w:szCs w:val="23"/>
        </w:rPr>
        <w:t>е</w:t>
      </w:r>
      <w:r w:rsidRPr="0071039C">
        <w:rPr>
          <w:rFonts w:eastAsia="Calibri"/>
          <w:sz w:val="23"/>
          <w:szCs w:val="23"/>
        </w:rPr>
        <w:t xml:space="preserve">ния с учетом масштаба и качества шрифтовых композиций, элементов </w:t>
      </w:r>
      <w:proofErr w:type="spellStart"/>
      <w:r w:rsidRPr="0071039C">
        <w:rPr>
          <w:rFonts w:eastAsia="Calibri"/>
          <w:sz w:val="23"/>
          <w:szCs w:val="23"/>
        </w:rPr>
        <w:t>инфографики</w:t>
      </w:r>
      <w:proofErr w:type="spellEnd"/>
      <w:r w:rsidRPr="0071039C">
        <w:rPr>
          <w:rFonts w:eastAsia="Calibri"/>
          <w:sz w:val="23"/>
          <w:szCs w:val="23"/>
        </w:rPr>
        <w:t xml:space="preserve">, а также мест их размещения во </w:t>
      </w:r>
      <w:proofErr w:type="spellStart"/>
      <w:r w:rsidRPr="0071039C">
        <w:rPr>
          <w:rFonts w:eastAsia="Calibri"/>
          <w:sz w:val="23"/>
          <w:szCs w:val="23"/>
        </w:rPr>
        <w:t>взаимоувязке</w:t>
      </w:r>
      <w:proofErr w:type="spellEnd"/>
      <w:r w:rsidRPr="0071039C">
        <w:rPr>
          <w:rFonts w:eastAsia="Calibri"/>
          <w:sz w:val="23"/>
          <w:szCs w:val="23"/>
        </w:rPr>
        <w:t xml:space="preserve"> с общим стилистическим и композиционным решением фасадов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2) масштаб шрифтовой композиции с названием объекта должен учитывать визуальное во</w:t>
      </w:r>
      <w:r w:rsidRPr="0071039C">
        <w:rPr>
          <w:rFonts w:eastAsia="Calibri"/>
          <w:sz w:val="23"/>
          <w:szCs w:val="23"/>
        </w:rPr>
        <w:t>с</w:t>
      </w:r>
      <w:r w:rsidRPr="0071039C">
        <w:rPr>
          <w:rFonts w:eastAsia="Calibri"/>
          <w:sz w:val="23"/>
          <w:szCs w:val="23"/>
        </w:rPr>
        <w:t>приятие со стороны основного пешеходного потока посетителей, а также автомобильных д</w:t>
      </w:r>
      <w:r w:rsidRPr="0071039C">
        <w:rPr>
          <w:rFonts w:eastAsia="Calibri"/>
          <w:sz w:val="23"/>
          <w:szCs w:val="23"/>
        </w:rPr>
        <w:t>о</w:t>
      </w:r>
      <w:r w:rsidRPr="0071039C">
        <w:rPr>
          <w:rFonts w:eastAsia="Calibri"/>
          <w:sz w:val="23"/>
          <w:szCs w:val="23"/>
        </w:rPr>
        <w:t>рог. Возможны различные варианты размещения композиции (кровля, козырек главного вх</w:t>
      </w:r>
      <w:r w:rsidRPr="0071039C">
        <w:rPr>
          <w:rFonts w:eastAsia="Calibri"/>
          <w:sz w:val="23"/>
          <w:szCs w:val="23"/>
        </w:rPr>
        <w:t>о</w:t>
      </w:r>
      <w:r w:rsidRPr="0071039C">
        <w:rPr>
          <w:rFonts w:eastAsia="Calibri"/>
          <w:sz w:val="23"/>
          <w:szCs w:val="23"/>
        </w:rPr>
        <w:t xml:space="preserve">да, отдельно стоящая стела и т.п.);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3) при разработке системы навигации необходимо учитывать требования и методические р</w:t>
      </w:r>
      <w:r w:rsidRPr="0071039C">
        <w:rPr>
          <w:rFonts w:eastAsia="Calibri"/>
          <w:sz w:val="23"/>
          <w:szCs w:val="23"/>
        </w:rPr>
        <w:t>е</w:t>
      </w:r>
      <w:r w:rsidRPr="0071039C">
        <w:rPr>
          <w:rFonts w:eastAsia="Calibri"/>
          <w:sz w:val="23"/>
          <w:szCs w:val="23"/>
        </w:rPr>
        <w:t xml:space="preserve">комендации к внешнему и внутреннему облику объектов, утвержденные уполномоченными органами исполнительной власти </w:t>
      </w:r>
      <w:proofErr w:type="spellStart"/>
      <w:r w:rsidR="007904F5">
        <w:rPr>
          <w:rFonts w:eastAsia="Calibri"/>
          <w:sz w:val="23"/>
          <w:szCs w:val="23"/>
        </w:rPr>
        <w:t>Сорочинского</w:t>
      </w:r>
      <w:proofErr w:type="spellEnd"/>
      <w:r w:rsidR="007904F5">
        <w:rPr>
          <w:rFonts w:eastAsia="Calibri"/>
          <w:sz w:val="23"/>
          <w:szCs w:val="23"/>
        </w:rPr>
        <w:t xml:space="preserve"> городского округа</w:t>
      </w: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4. Требования к цветовым решениям объектов капитального строительства (цвета и о</w:t>
      </w:r>
      <w:r w:rsidRPr="0071039C">
        <w:rPr>
          <w:rFonts w:eastAsia="Calibri"/>
          <w:b/>
          <w:bCs/>
          <w:sz w:val="23"/>
          <w:szCs w:val="23"/>
        </w:rPr>
        <w:t>т</w:t>
      </w:r>
      <w:r w:rsidRPr="0071039C">
        <w:rPr>
          <w:rFonts w:eastAsia="Calibri"/>
          <w:b/>
          <w:bCs/>
          <w:sz w:val="23"/>
          <w:szCs w:val="23"/>
        </w:rPr>
        <w:t xml:space="preserve">тенки, используемые для отделки фасадов с указанием палитры).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Цветовые решения внешней отделки фасадов объектов должны соответствовать требован</w:t>
      </w:r>
      <w:r w:rsidRPr="0071039C">
        <w:rPr>
          <w:rFonts w:eastAsia="Calibri"/>
          <w:sz w:val="23"/>
          <w:szCs w:val="23"/>
        </w:rPr>
        <w:t>и</w:t>
      </w:r>
      <w:r w:rsidRPr="0071039C">
        <w:rPr>
          <w:rFonts w:eastAsia="Calibri"/>
          <w:sz w:val="23"/>
          <w:szCs w:val="23"/>
        </w:rPr>
        <w:t xml:space="preserve">ям, установленным в правилах благоустройства территории муниципального образования.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Общие требования к цветовым решениям: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цветовое решение должно быть обосновано и выполнено во взаимной увязке с композиц</w:t>
      </w:r>
      <w:r w:rsidRPr="0071039C">
        <w:rPr>
          <w:rFonts w:eastAsia="Calibri"/>
          <w:sz w:val="23"/>
          <w:szCs w:val="23"/>
        </w:rPr>
        <w:t>и</w:t>
      </w:r>
      <w:r w:rsidRPr="0071039C">
        <w:rPr>
          <w:rFonts w:eastAsia="Calibri"/>
          <w:sz w:val="23"/>
          <w:szCs w:val="23"/>
        </w:rPr>
        <w:t xml:space="preserve">онными решениями здания, тектоникой объема, оконными проемами;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при разработке цветовых решений необходимо: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избегать соотношения цветов на фасаде в пропорции 1:1; должен быть основной, базовый цвет и дополнительные, акцентные цвета;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б) руководствоваться принципом гармоничного сочетания с окружающей застройкой терр</w:t>
      </w:r>
      <w:r w:rsidRPr="0071039C">
        <w:rPr>
          <w:rFonts w:eastAsia="Calibri"/>
          <w:sz w:val="23"/>
          <w:szCs w:val="23"/>
        </w:rPr>
        <w:t>и</w:t>
      </w:r>
      <w:r w:rsidRPr="0071039C">
        <w:rPr>
          <w:rFonts w:eastAsia="Calibri"/>
          <w:sz w:val="23"/>
          <w:szCs w:val="23"/>
        </w:rPr>
        <w:t xml:space="preserve">тории;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в) исключить случайное использование цвета; учитывать, что цветовые акценты выявляют объемно-пластические свойства объектов;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г) при выборе цветовых решений оконных, витражных, дверных переплетов использовать б</w:t>
      </w:r>
      <w:r w:rsidRPr="0071039C">
        <w:rPr>
          <w:rFonts w:eastAsia="Calibri"/>
          <w:sz w:val="23"/>
          <w:szCs w:val="23"/>
        </w:rPr>
        <w:t>е</w:t>
      </w:r>
      <w:r w:rsidRPr="0071039C">
        <w:rPr>
          <w:rFonts w:eastAsia="Calibri"/>
          <w:sz w:val="23"/>
          <w:szCs w:val="23"/>
        </w:rPr>
        <w:t>лый цвет (RAL 9010, 9016, 9003, 9001 или аналог) только в случае его обоснования архите</w:t>
      </w:r>
      <w:r w:rsidRPr="0071039C">
        <w:rPr>
          <w:rFonts w:eastAsia="Calibri"/>
          <w:sz w:val="23"/>
          <w:szCs w:val="23"/>
        </w:rPr>
        <w:t>к</w:t>
      </w:r>
      <w:r w:rsidRPr="0071039C">
        <w:rPr>
          <w:rFonts w:eastAsia="Calibri"/>
          <w:sz w:val="23"/>
          <w:szCs w:val="23"/>
        </w:rPr>
        <w:t xml:space="preserve">турно-художественным решением.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3. При выборе базового цвета отдавать преимущество натуральным оттенкам и цветам. При выборе дополнительных и акцентных цветов необходимо обеспечить их гармоничное сочет</w:t>
      </w:r>
      <w:r w:rsidRPr="0071039C">
        <w:rPr>
          <w:rFonts w:eastAsia="Calibri"/>
          <w:sz w:val="23"/>
          <w:szCs w:val="23"/>
        </w:rPr>
        <w:t>а</w:t>
      </w:r>
      <w:r w:rsidRPr="0071039C">
        <w:rPr>
          <w:rFonts w:eastAsia="Calibri"/>
          <w:sz w:val="23"/>
          <w:szCs w:val="23"/>
        </w:rPr>
        <w:t xml:space="preserve">ние с базовым цветом.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 качестве базового цвета не допускается применять оттенки открытой и агрессивной цв</w:t>
      </w:r>
      <w:r w:rsidRPr="0071039C">
        <w:rPr>
          <w:rFonts w:eastAsia="Calibri"/>
          <w:sz w:val="23"/>
          <w:szCs w:val="23"/>
        </w:rPr>
        <w:t>е</w:t>
      </w:r>
      <w:r w:rsidRPr="0071039C">
        <w:rPr>
          <w:rFonts w:eastAsia="Calibri"/>
          <w:sz w:val="23"/>
          <w:szCs w:val="23"/>
        </w:rPr>
        <w:t xml:space="preserve">товой гаммы, которые будут </w:t>
      </w:r>
      <w:proofErr w:type="gramStart"/>
      <w:r w:rsidRPr="0071039C">
        <w:rPr>
          <w:rFonts w:eastAsia="Calibri"/>
          <w:sz w:val="23"/>
          <w:szCs w:val="23"/>
        </w:rPr>
        <w:t>доминировать</w:t>
      </w:r>
      <w:proofErr w:type="gramEnd"/>
      <w:r w:rsidRPr="0071039C">
        <w:rPr>
          <w:rFonts w:eastAsia="Calibri"/>
          <w:sz w:val="23"/>
          <w:szCs w:val="23"/>
        </w:rPr>
        <w:t xml:space="preserve"> и разрушать общую композицию объема.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5. При выборе цветовых решений, необходимо учитывать, что при использовании технологии оштукатуривания возможно использование только светлых, </w:t>
      </w:r>
      <w:proofErr w:type="spellStart"/>
      <w:r w:rsidRPr="0071039C">
        <w:rPr>
          <w:rFonts w:eastAsia="Calibri"/>
          <w:sz w:val="23"/>
          <w:szCs w:val="23"/>
        </w:rPr>
        <w:t>разбеленных</w:t>
      </w:r>
      <w:proofErr w:type="spellEnd"/>
      <w:r w:rsidRPr="0071039C">
        <w:rPr>
          <w:rFonts w:eastAsia="Calibri"/>
          <w:sz w:val="23"/>
          <w:szCs w:val="23"/>
        </w:rPr>
        <w:t>, натуральных отте</w:t>
      </w:r>
      <w:r w:rsidRPr="0071039C">
        <w:rPr>
          <w:rFonts w:eastAsia="Calibri"/>
          <w:sz w:val="23"/>
          <w:szCs w:val="23"/>
        </w:rPr>
        <w:t>н</w:t>
      </w:r>
      <w:r w:rsidRPr="0071039C">
        <w:rPr>
          <w:rFonts w:eastAsia="Calibri"/>
          <w:sz w:val="23"/>
          <w:szCs w:val="23"/>
        </w:rPr>
        <w:t>ков и цветов, в целях предупреждения выгорания в процессе эксплуатации. Возможно прим</w:t>
      </w:r>
      <w:r w:rsidRPr="0071039C">
        <w:rPr>
          <w:rFonts w:eastAsia="Calibri"/>
          <w:sz w:val="23"/>
          <w:szCs w:val="23"/>
        </w:rPr>
        <w:t>е</w:t>
      </w:r>
      <w:r w:rsidRPr="0071039C">
        <w:rPr>
          <w:rFonts w:eastAsia="Calibri"/>
          <w:sz w:val="23"/>
          <w:szCs w:val="23"/>
        </w:rPr>
        <w:t xml:space="preserve">нение белого, бежевого и светло-серого цвета.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При разработке системы навигации и рекламно-информационного обеспечения учитывать общую цветовую палитру проекта.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7. Исключить визуальное восприятие крепежных изделий; выполнять крепежные изделия с учетом цвета основных элементов.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8. При использовании двух и более цветов штукатурки обеспечивать их стыковку в разных (смещенных друг относительно друга) плоскостях с перепадом или разрывом не менее 20 мм.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9. При объемно-планировочном решении здания, предусматривающем устройство разнов</w:t>
      </w:r>
      <w:r w:rsidRPr="0071039C">
        <w:rPr>
          <w:rFonts w:eastAsia="Calibri"/>
          <w:sz w:val="23"/>
          <w:szCs w:val="23"/>
        </w:rPr>
        <w:t>ы</w:t>
      </w:r>
      <w:r w:rsidRPr="0071039C">
        <w:rPr>
          <w:rFonts w:eastAsia="Calibri"/>
          <w:sz w:val="23"/>
          <w:szCs w:val="23"/>
        </w:rPr>
        <w:t>сотных частей здания с разностью высот более одного этажа, для нижележащей кровли нео</w:t>
      </w:r>
      <w:r w:rsidRPr="0071039C">
        <w:rPr>
          <w:rFonts w:eastAsia="Calibri"/>
          <w:sz w:val="23"/>
          <w:szCs w:val="23"/>
        </w:rPr>
        <w:t>б</w:t>
      </w:r>
      <w:r w:rsidRPr="0071039C">
        <w:rPr>
          <w:rFonts w:eastAsia="Calibri"/>
          <w:sz w:val="23"/>
          <w:szCs w:val="23"/>
        </w:rPr>
        <w:t>ходимо выполнять проработку ее цветового решения, предусмотрев применение цветных п</w:t>
      </w:r>
      <w:r w:rsidRPr="0071039C">
        <w:rPr>
          <w:rFonts w:eastAsia="Calibri"/>
          <w:sz w:val="23"/>
          <w:szCs w:val="23"/>
        </w:rPr>
        <w:t>о</w:t>
      </w:r>
      <w:r w:rsidRPr="0071039C">
        <w:rPr>
          <w:rFonts w:eastAsia="Calibri"/>
          <w:sz w:val="23"/>
          <w:szCs w:val="23"/>
        </w:rPr>
        <w:t xml:space="preserve">крытий (засыпки, мембраны) с учётом визуального восприятия кровли из окон многоэтажных зданий.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10. При разработке цветовых решений необходимо учитывать требования и методические р</w:t>
      </w:r>
      <w:r w:rsidRPr="0071039C">
        <w:rPr>
          <w:rFonts w:eastAsia="Calibri"/>
          <w:sz w:val="23"/>
          <w:szCs w:val="23"/>
        </w:rPr>
        <w:t>е</w:t>
      </w:r>
      <w:r w:rsidRPr="0071039C">
        <w:rPr>
          <w:rFonts w:eastAsia="Calibri"/>
          <w:sz w:val="23"/>
          <w:szCs w:val="23"/>
        </w:rPr>
        <w:t xml:space="preserve">комендации к внешнему и внутреннему облику объектов, утвержденные уполномоченными органами исполнительной власти </w:t>
      </w:r>
      <w:proofErr w:type="spellStart"/>
      <w:r w:rsidR="007904F5">
        <w:rPr>
          <w:rFonts w:eastAsia="Calibri"/>
          <w:sz w:val="23"/>
          <w:szCs w:val="23"/>
        </w:rPr>
        <w:t>Сорочинского</w:t>
      </w:r>
      <w:proofErr w:type="spellEnd"/>
      <w:r w:rsidR="007904F5">
        <w:rPr>
          <w:rFonts w:eastAsia="Calibri"/>
          <w:sz w:val="23"/>
          <w:szCs w:val="23"/>
        </w:rPr>
        <w:t xml:space="preserve"> городского округа</w:t>
      </w:r>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 xml:space="preserve">5. Требования к отделочным и (или) строительным материалам объектов капитального строительства (материалы для отделки фасадов).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Общие требования к отделочным и (или) строительным материалам: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применять долговечные, износостойкие, </w:t>
      </w:r>
      <w:proofErr w:type="spellStart"/>
      <w:r w:rsidRPr="0071039C">
        <w:rPr>
          <w:rFonts w:eastAsia="Calibri"/>
          <w:sz w:val="23"/>
          <w:szCs w:val="23"/>
        </w:rPr>
        <w:t>ремонтопригодные</w:t>
      </w:r>
      <w:proofErr w:type="spellEnd"/>
      <w:r w:rsidRPr="0071039C">
        <w:rPr>
          <w:rFonts w:eastAsia="Calibri"/>
          <w:sz w:val="23"/>
          <w:szCs w:val="23"/>
        </w:rPr>
        <w:t xml:space="preserve"> материалы (учитывать дал</w:t>
      </w:r>
      <w:r w:rsidRPr="0071039C">
        <w:rPr>
          <w:rFonts w:eastAsia="Calibri"/>
          <w:sz w:val="23"/>
          <w:szCs w:val="23"/>
        </w:rPr>
        <w:t>ь</w:t>
      </w:r>
      <w:r w:rsidRPr="0071039C">
        <w:rPr>
          <w:rFonts w:eastAsia="Calibri"/>
          <w:sz w:val="23"/>
          <w:szCs w:val="23"/>
        </w:rPr>
        <w:t xml:space="preserve">нейшую эксплуатацию);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выполнять первые этажи и цоколь из устойчивых к атмосферным явлениям, </w:t>
      </w:r>
      <w:proofErr w:type="spellStart"/>
      <w:r w:rsidRPr="0071039C">
        <w:rPr>
          <w:rFonts w:eastAsia="Calibri"/>
          <w:sz w:val="23"/>
          <w:szCs w:val="23"/>
        </w:rPr>
        <w:t>вандалосто</w:t>
      </w:r>
      <w:r w:rsidRPr="0071039C">
        <w:rPr>
          <w:rFonts w:eastAsia="Calibri"/>
          <w:sz w:val="23"/>
          <w:szCs w:val="23"/>
        </w:rPr>
        <w:t>й</w:t>
      </w:r>
      <w:r w:rsidRPr="0071039C">
        <w:rPr>
          <w:rFonts w:eastAsia="Calibri"/>
          <w:sz w:val="23"/>
          <w:szCs w:val="23"/>
        </w:rPr>
        <w:t>ких</w:t>
      </w:r>
      <w:proofErr w:type="spellEnd"/>
      <w:r w:rsidRPr="0071039C">
        <w:rPr>
          <w:rFonts w:eastAsia="Calibri"/>
          <w:sz w:val="23"/>
          <w:szCs w:val="23"/>
        </w:rPr>
        <w:t xml:space="preserve"> и визуально привлекательных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предусматривать систему разрезки облицовочных панелей с учетом </w:t>
      </w:r>
      <w:proofErr w:type="gramStart"/>
      <w:r w:rsidRPr="0071039C">
        <w:rPr>
          <w:rFonts w:eastAsia="Calibri"/>
          <w:sz w:val="23"/>
          <w:szCs w:val="23"/>
        </w:rPr>
        <w:t>архитектурных реш</w:t>
      </w:r>
      <w:r w:rsidRPr="0071039C">
        <w:rPr>
          <w:rFonts w:eastAsia="Calibri"/>
          <w:sz w:val="23"/>
          <w:szCs w:val="23"/>
        </w:rPr>
        <w:t>е</w:t>
      </w:r>
      <w:r w:rsidRPr="0071039C">
        <w:rPr>
          <w:rFonts w:eastAsia="Calibri"/>
          <w:sz w:val="23"/>
          <w:szCs w:val="23"/>
        </w:rPr>
        <w:t>ний</w:t>
      </w:r>
      <w:proofErr w:type="gramEnd"/>
      <w:r w:rsidRPr="0071039C">
        <w:rPr>
          <w:rFonts w:eastAsia="Calibri"/>
          <w:sz w:val="23"/>
          <w:szCs w:val="23"/>
        </w:rPr>
        <w:t xml:space="preserve"> и габаритов дверных и оконных проемов.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Материалы для применения в отделке (финишные материалы): </w:t>
      </w:r>
    </w:p>
    <w:p w:rsidR="0071039C" w:rsidRPr="0071039C" w:rsidRDefault="0071039C" w:rsidP="0071039C">
      <w:pPr>
        <w:autoSpaceDE w:val="0"/>
        <w:autoSpaceDN w:val="0"/>
        <w:adjustRightInd w:val="0"/>
        <w:ind w:firstLine="0"/>
        <w:jc w:val="left"/>
        <w:rPr>
          <w:rFonts w:eastAsia="Calibri"/>
          <w:sz w:val="23"/>
          <w:szCs w:val="23"/>
        </w:rPr>
      </w:pPr>
      <w:proofErr w:type="gramStart"/>
      <w:r w:rsidRPr="0071039C">
        <w:rPr>
          <w:rFonts w:eastAsia="Calibri"/>
          <w:sz w:val="23"/>
          <w:szCs w:val="23"/>
        </w:rPr>
        <w:lastRenderedPageBreak/>
        <w:t xml:space="preserve">1) кровля, элементы кровли: </w:t>
      </w:r>
      <w:proofErr w:type="spellStart"/>
      <w:r w:rsidRPr="0071039C">
        <w:rPr>
          <w:rFonts w:eastAsia="Calibri"/>
          <w:sz w:val="23"/>
          <w:szCs w:val="23"/>
        </w:rPr>
        <w:t>фальцевая</w:t>
      </w:r>
      <w:proofErr w:type="spellEnd"/>
      <w:r w:rsidRPr="0071039C">
        <w:rPr>
          <w:rFonts w:eastAsia="Calibri"/>
          <w:sz w:val="23"/>
          <w:szCs w:val="23"/>
        </w:rPr>
        <w:t xml:space="preserve"> кровля, мягкая черепица, наливная кровля, мембрана, засыпка с фиксацией, сланцевая кровля, песчано-цементная черепица, </w:t>
      </w:r>
      <w:r w:rsidR="00072AAE">
        <w:rPr>
          <w:rFonts w:eastAsia="Calibri"/>
          <w:sz w:val="23"/>
          <w:szCs w:val="23"/>
        </w:rPr>
        <w:t xml:space="preserve">керамическая черепица, метало черепица, кровельный </w:t>
      </w:r>
      <w:proofErr w:type="spellStart"/>
      <w:r w:rsidR="00072AAE">
        <w:rPr>
          <w:rFonts w:eastAsia="Calibri"/>
          <w:sz w:val="23"/>
          <w:szCs w:val="23"/>
        </w:rPr>
        <w:t>профнастил</w:t>
      </w:r>
      <w:proofErr w:type="spellEnd"/>
      <w:r w:rsidR="00072AAE">
        <w:rPr>
          <w:rFonts w:eastAsia="Calibri"/>
          <w:sz w:val="23"/>
          <w:szCs w:val="23"/>
        </w:rPr>
        <w:t>,</w:t>
      </w:r>
      <w:r w:rsidRPr="0071039C">
        <w:rPr>
          <w:rFonts w:eastAsia="Calibri"/>
          <w:sz w:val="23"/>
          <w:szCs w:val="23"/>
        </w:rPr>
        <w:t xml:space="preserve"> бетонная и керамическая плитка, природный к</w:t>
      </w:r>
      <w:r w:rsidRPr="0071039C">
        <w:rPr>
          <w:rFonts w:eastAsia="Calibri"/>
          <w:sz w:val="23"/>
          <w:szCs w:val="23"/>
        </w:rPr>
        <w:t>а</w:t>
      </w:r>
      <w:r w:rsidRPr="0071039C">
        <w:rPr>
          <w:rFonts w:eastAsia="Calibri"/>
          <w:sz w:val="23"/>
          <w:szCs w:val="23"/>
        </w:rPr>
        <w:t xml:space="preserve">мень (гранит или аналог), озелененная кровля, </w:t>
      </w:r>
      <w:proofErr w:type="spellStart"/>
      <w:r w:rsidRPr="0071039C">
        <w:rPr>
          <w:rFonts w:eastAsia="Calibri"/>
          <w:sz w:val="23"/>
          <w:szCs w:val="23"/>
        </w:rPr>
        <w:t>светопрозрачные</w:t>
      </w:r>
      <w:proofErr w:type="spellEnd"/>
      <w:r w:rsidRPr="0071039C">
        <w:rPr>
          <w:rFonts w:eastAsia="Calibri"/>
          <w:sz w:val="23"/>
          <w:szCs w:val="23"/>
        </w:rPr>
        <w:t xml:space="preserve"> конструкции и другие изн</w:t>
      </w:r>
      <w:r w:rsidRPr="0071039C">
        <w:rPr>
          <w:rFonts w:eastAsia="Calibri"/>
          <w:sz w:val="23"/>
          <w:szCs w:val="23"/>
        </w:rPr>
        <w:t>о</w:t>
      </w:r>
      <w:r w:rsidRPr="0071039C">
        <w:rPr>
          <w:rFonts w:eastAsia="Calibri"/>
          <w:sz w:val="23"/>
          <w:szCs w:val="23"/>
        </w:rPr>
        <w:t>состойкие материалы (включая материалы, и</w:t>
      </w:r>
      <w:r w:rsidRPr="0071039C">
        <w:rPr>
          <w:rFonts w:eastAsia="Calibri"/>
          <w:sz w:val="23"/>
          <w:szCs w:val="23"/>
        </w:rPr>
        <w:t>с</w:t>
      </w:r>
      <w:r w:rsidRPr="0071039C">
        <w:rPr>
          <w:rFonts w:eastAsia="Calibri"/>
          <w:sz w:val="23"/>
          <w:szCs w:val="23"/>
        </w:rPr>
        <w:t xml:space="preserve">пользуемые для эксплуатируемой кровли); </w:t>
      </w:r>
      <w:proofErr w:type="gramEnd"/>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цоколь: природный камень (гранит или аналог), клинкерный кирпич, </w:t>
      </w:r>
      <w:proofErr w:type="spellStart"/>
      <w:r w:rsidRPr="0071039C">
        <w:rPr>
          <w:rFonts w:eastAsia="Calibri"/>
          <w:sz w:val="23"/>
          <w:szCs w:val="23"/>
        </w:rPr>
        <w:t>керамогранит</w:t>
      </w:r>
      <w:proofErr w:type="spellEnd"/>
      <w:r w:rsidRPr="0071039C">
        <w:rPr>
          <w:rFonts w:eastAsia="Calibri"/>
          <w:sz w:val="23"/>
          <w:szCs w:val="23"/>
        </w:rPr>
        <w:t xml:space="preserve"> (толщ</w:t>
      </w:r>
      <w:r w:rsidRPr="0071039C">
        <w:rPr>
          <w:rFonts w:eastAsia="Calibri"/>
          <w:sz w:val="23"/>
          <w:szCs w:val="23"/>
        </w:rPr>
        <w:t>и</w:t>
      </w:r>
      <w:r w:rsidRPr="0071039C">
        <w:rPr>
          <w:rFonts w:eastAsia="Calibri"/>
          <w:sz w:val="23"/>
          <w:szCs w:val="23"/>
        </w:rPr>
        <w:t>на не менее 10 мм), панели из бетонных композитов, бетон и другие износостойкие матери</w:t>
      </w:r>
      <w:r w:rsidRPr="0071039C">
        <w:rPr>
          <w:rFonts w:eastAsia="Calibri"/>
          <w:sz w:val="23"/>
          <w:szCs w:val="23"/>
        </w:rPr>
        <w:t>а</w:t>
      </w:r>
      <w:r w:rsidRPr="0071039C">
        <w:rPr>
          <w:rFonts w:eastAsia="Calibri"/>
          <w:sz w:val="23"/>
          <w:szCs w:val="23"/>
        </w:rPr>
        <w:t xml:space="preserve">лы;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w:t>
      </w:r>
      <w:proofErr w:type="spellStart"/>
      <w:r w:rsidRPr="0071039C">
        <w:rPr>
          <w:rFonts w:eastAsia="Calibri"/>
          <w:sz w:val="23"/>
          <w:szCs w:val="23"/>
        </w:rPr>
        <w:t>керамогранит</w:t>
      </w:r>
      <w:proofErr w:type="spellEnd"/>
      <w:r w:rsidRPr="0071039C">
        <w:rPr>
          <w:rFonts w:eastAsia="Calibri"/>
          <w:sz w:val="23"/>
          <w:szCs w:val="23"/>
        </w:rPr>
        <w:t xml:space="preserve"> (толщина не менее 10 мм), композит, архитектурный бетон, природный камень (гранит или аналог), </w:t>
      </w:r>
      <w:proofErr w:type="spellStart"/>
      <w:r w:rsidRPr="0071039C">
        <w:rPr>
          <w:rFonts w:eastAsia="Calibri"/>
          <w:sz w:val="23"/>
          <w:szCs w:val="23"/>
        </w:rPr>
        <w:t>металлокассеты</w:t>
      </w:r>
      <w:proofErr w:type="spellEnd"/>
      <w:r w:rsidRPr="0071039C">
        <w:rPr>
          <w:rFonts w:eastAsia="Calibri"/>
          <w:sz w:val="23"/>
          <w:szCs w:val="23"/>
        </w:rPr>
        <w:t xml:space="preserve">, в том числе профилированные, </w:t>
      </w:r>
      <w:proofErr w:type="spellStart"/>
      <w:r w:rsidRPr="0071039C">
        <w:rPr>
          <w:rFonts w:eastAsia="Calibri"/>
          <w:sz w:val="23"/>
          <w:szCs w:val="23"/>
        </w:rPr>
        <w:t>аквапанель</w:t>
      </w:r>
      <w:proofErr w:type="spellEnd"/>
      <w:r w:rsidRPr="0071039C">
        <w:rPr>
          <w:rFonts w:eastAsia="Calibri"/>
          <w:sz w:val="23"/>
          <w:szCs w:val="23"/>
        </w:rPr>
        <w:t xml:space="preserve">, HPL-панель, линеарная панель)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4) входные группы: </w:t>
      </w:r>
      <w:proofErr w:type="spellStart"/>
      <w:r w:rsidRPr="0071039C">
        <w:rPr>
          <w:rFonts w:eastAsia="Calibri"/>
          <w:sz w:val="23"/>
          <w:szCs w:val="23"/>
        </w:rPr>
        <w:t>светопрозрачные</w:t>
      </w:r>
      <w:proofErr w:type="spellEnd"/>
      <w:r w:rsidRPr="0071039C">
        <w:rPr>
          <w:rFonts w:eastAsia="Calibri"/>
          <w:sz w:val="23"/>
          <w:szCs w:val="23"/>
        </w:rPr>
        <w:t xml:space="preserve">, </w:t>
      </w:r>
      <w:proofErr w:type="spellStart"/>
      <w:r w:rsidRPr="0071039C">
        <w:rPr>
          <w:rFonts w:eastAsia="Calibri"/>
          <w:sz w:val="23"/>
          <w:szCs w:val="23"/>
        </w:rPr>
        <w:t>вандалостойкие</w:t>
      </w:r>
      <w:proofErr w:type="spellEnd"/>
      <w:r w:rsidRPr="0071039C">
        <w:rPr>
          <w:rFonts w:eastAsia="Calibri"/>
          <w:sz w:val="23"/>
          <w:szCs w:val="23"/>
        </w:rPr>
        <w:t xml:space="preserve"> конструкции с применением алюмин</w:t>
      </w:r>
      <w:r w:rsidRPr="0071039C">
        <w:rPr>
          <w:rFonts w:eastAsia="Calibri"/>
          <w:sz w:val="23"/>
          <w:szCs w:val="23"/>
        </w:rPr>
        <w:t>и</w:t>
      </w:r>
      <w:r w:rsidRPr="0071039C">
        <w:rPr>
          <w:rFonts w:eastAsia="Calibri"/>
          <w:sz w:val="23"/>
          <w:szCs w:val="23"/>
        </w:rPr>
        <w:t xml:space="preserve">евого и/или стального профиля со стеклопакетом (остекление не менее 60% дверного полотна в составе витражных конструкций); материалы примыкания к </w:t>
      </w:r>
      <w:proofErr w:type="spellStart"/>
      <w:r w:rsidRPr="0071039C">
        <w:rPr>
          <w:rFonts w:eastAsia="Calibri"/>
          <w:sz w:val="23"/>
          <w:szCs w:val="23"/>
        </w:rPr>
        <w:t>светопрозрачным</w:t>
      </w:r>
      <w:proofErr w:type="spellEnd"/>
      <w:r w:rsidRPr="0071039C">
        <w:rPr>
          <w:rFonts w:eastAsia="Calibri"/>
          <w:sz w:val="23"/>
          <w:szCs w:val="23"/>
        </w:rPr>
        <w:t xml:space="preserve"> конструкциям должны быть выполнены из долговечных и </w:t>
      </w:r>
      <w:proofErr w:type="spellStart"/>
      <w:r w:rsidRPr="0071039C">
        <w:rPr>
          <w:rFonts w:eastAsia="Calibri"/>
          <w:sz w:val="23"/>
          <w:szCs w:val="23"/>
        </w:rPr>
        <w:t>вандалостойких</w:t>
      </w:r>
      <w:proofErr w:type="spellEnd"/>
      <w:r w:rsidRPr="0071039C">
        <w:rPr>
          <w:rFonts w:eastAsia="Calibri"/>
          <w:sz w:val="23"/>
          <w:szCs w:val="23"/>
        </w:rPr>
        <w:t xml:space="preserve">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5) закрытие нижней части (метровой зоны) балкона/лоджии при сплошном остеклении: </w:t>
      </w:r>
      <w:proofErr w:type="spellStart"/>
      <w:r w:rsidRPr="0071039C">
        <w:rPr>
          <w:rFonts w:eastAsia="Calibri"/>
          <w:sz w:val="23"/>
          <w:szCs w:val="23"/>
        </w:rPr>
        <w:t>стем</w:t>
      </w:r>
      <w:r w:rsidRPr="0071039C">
        <w:rPr>
          <w:rFonts w:eastAsia="Calibri"/>
          <w:sz w:val="23"/>
          <w:szCs w:val="23"/>
        </w:rPr>
        <w:t>а</w:t>
      </w:r>
      <w:r w:rsidRPr="0071039C">
        <w:rPr>
          <w:rFonts w:eastAsia="Calibri"/>
          <w:sz w:val="23"/>
          <w:szCs w:val="23"/>
        </w:rPr>
        <w:t>лит</w:t>
      </w:r>
      <w:proofErr w:type="spellEnd"/>
      <w:r w:rsidRPr="0071039C">
        <w:rPr>
          <w:rFonts w:eastAsia="Calibri"/>
          <w:sz w:val="23"/>
          <w:szCs w:val="23"/>
        </w:rPr>
        <w:t>, стекло, тонированное в массе в заводских условиях, декоративная решетка, материал о</w:t>
      </w:r>
      <w:r w:rsidRPr="0071039C">
        <w:rPr>
          <w:rFonts w:eastAsia="Calibri"/>
          <w:sz w:val="23"/>
          <w:szCs w:val="23"/>
        </w:rPr>
        <w:t>с</w:t>
      </w:r>
      <w:r w:rsidRPr="0071039C">
        <w:rPr>
          <w:rFonts w:eastAsia="Calibri"/>
          <w:sz w:val="23"/>
          <w:szCs w:val="23"/>
        </w:rPr>
        <w:t xml:space="preserve">новной поверхности фасада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декоративные элементы: гипс, </w:t>
      </w:r>
      <w:proofErr w:type="spellStart"/>
      <w:r w:rsidRPr="0071039C">
        <w:rPr>
          <w:rFonts w:eastAsia="Calibri"/>
          <w:sz w:val="23"/>
          <w:szCs w:val="23"/>
        </w:rPr>
        <w:t>стеклофибробетон</w:t>
      </w:r>
      <w:proofErr w:type="spellEnd"/>
      <w:r w:rsidRPr="0071039C">
        <w:rPr>
          <w:rFonts w:eastAsia="Calibri"/>
          <w:sz w:val="23"/>
          <w:szCs w:val="23"/>
        </w:rPr>
        <w:t>, природный камень, металл и другие и</w:t>
      </w:r>
      <w:r w:rsidRPr="0071039C">
        <w:rPr>
          <w:rFonts w:eastAsia="Calibri"/>
          <w:sz w:val="23"/>
          <w:szCs w:val="23"/>
        </w:rPr>
        <w:t>з</w:t>
      </w:r>
      <w:r w:rsidRPr="0071039C">
        <w:rPr>
          <w:rFonts w:eastAsia="Calibri"/>
          <w:sz w:val="23"/>
          <w:szCs w:val="23"/>
        </w:rPr>
        <w:t xml:space="preserve">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7)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71039C">
        <w:rPr>
          <w:rFonts w:eastAsia="Calibri"/>
          <w:sz w:val="23"/>
          <w:szCs w:val="23"/>
        </w:rPr>
        <w:t>ч</w:t>
      </w:r>
      <w:r w:rsidRPr="0071039C">
        <w:rPr>
          <w:rFonts w:eastAsia="Calibri"/>
          <w:sz w:val="23"/>
          <w:szCs w:val="23"/>
        </w:rPr>
        <w:t xml:space="preserve">ности в эксплуатации.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При отделке фасадов не допускается: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применение </w:t>
      </w:r>
      <w:proofErr w:type="spellStart"/>
      <w:r w:rsidRPr="0071039C">
        <w:rPr>
          <w:rFonts w:eastAsia="Calibri"/>
          <w:sz w:val="23"/>
          <w:szCs w:val="23"/>
        </w:rPr>
        <w:t>керамогранита</w:t>
      </w:r>
      <w:proofErr w:type="spellEnd"/>
      <w:r w:rsidRPr="0071039C">
        <w:rPr>
          <w:rFonts w:eastAsia="Calibri"/>
          <w:sz w:val="23"/>
          <w:szCs w:val="23"/>
        </w:rPr>
        <w:t xml:space="preserve"> с креплением на видимых </w:t>
      </w:r>
      <w:proofErr w:type="spellStart"/>
      <w:r w:rsidRPr="0071039C">
        <w:rPr>
          <w:rFonts w:eastAsia="Calibri"/>
          <w:sz w:val="23"/>
          <w:szCs w:val="23"/>
        </w:rPr>
        <w:t>клямерах</w:t>
      </w:r>
      <w:proofErr w:type="spellEnd"/>
      <w:r w:rsidRPr="0071039C">
        <w:rPr>
          <w:rFonts w:eastAsia="Calibri"/>
          <w:sz w:val="23"/>
          <w:szCs w:val="23"/>
        </w:rPr>
        <w:t xml:space="preserve"> в отделке фасадов первых и вторых этажей;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w:t>
      </w:r>
      <w:proofErr w:type="spellStart"/>
      <w:r w:rsidRPr="0071039C">
        <w:rPr>
          <w:rFonts w:eastAsia="Calibri"/>
          <w:sz w:val="23"/>
          <w:szCs w:val="23"/>
        </w:rPr>
        <w:t>опирание</w:t>
      </w:r>
      <w:proofErr w:type="spellEnd"/>
      <w:r w:rsidRPr="0071039C">
        <w:rPr>
          <w:rFonts w:eastAsia="Calibri"/>
          <w:sz w:val="23"/>
          <w:szCs w:val="23"/>
        </w:rPr>
        <w:t xml:space="preserve"> фасада навесного, оштукатуренного, </w:t>
      </w:r>
      <w:proofErr w:type="spellStart"/>
      <w:r w:rsidRPr="0071039C">
        <w:rPr>
          <w:rFonts w:eastAsia="Calibri"/>
          <w:sz w:val="23"/>
          <w:szCs w:val="23"/>
        </w:rPr>
        <w:t>фиброцементного</w:t>
      </w:r>
      <w:proofErr w:type="spellEnd"/>
      <w:r w:rsidRPr="0071039C">
        <w:rPr>
          <w:rFonts w:eastAsia="Calibri"/>
          <w:sz w:val="23"/>
          <w:szCs w:val="23"/>
        </w:rPr>
        <w:t xml:space="preserve">, </w:t>
      </w:r>
      <w:proofErr w:type="spellStart"/>
      <w:r w:rsidRPr="0071039C">
        <w:rPr>
          <w:rFonts w:eastAsia="Calibri"/>
          <w:sz w:val="23"/>
          <w:szCs w:val="23"/>
        </w:rPr>
        <w:t>алюмокомпозитного</w:t>
      </w:r>
      <w:proofErr w:type="spellEnd"/>
      <w:r w:rsidRPr="0071039C">
        <w:rPr>
          <w:rFonts w:eastAsia="Calibri"/>
          <w:sz w:val="23"/>
          <w:szCs w:val="23"/>
        </w:rPr>
        <w:t xml:space="preserve"> без устройства цоколя на отметке земли; необходимо исключить примыкание элементов отделки к уровню грунта (</w:t>
      </w:r>
      <w:proofErr w:type="spellStart"/>
      <w:r w:rsidRPr="0071039C">
        <w:rPr>
          <w:rFonts w:eastAsia="Calibri"/>
          <w:sz w:val="23"/>
          <w:szCs w:val="23"/>
        </w:rPr>
        <w:t>отмостки</w:t>
      </w:r>
      <w:proofErr w:type="spellEnd"/>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использование </w:t>
      </w:r>
      <w:proofErr w:type="gramStart"/>
      <w:r w:rsidRPr="0071039C">
        <w:rPr>
          <w:rFonts w:eastAsia="Calibri"/>
          <w:sz w:val="23"/>
          <w:szCs w:val="23"/>
        </w:rPr>
        <w:t>сэндвич-панелей</w:t>
      </w:r>
      <w:proofErr w:type="gramEnd"/>
      <w:r w:rsidRPr="0071039C">
        <w:rPr>
          <w:rFonts w:eastAsia="Calibri"/>
          <w:sz w:val="23"/>
          <w:szCs w:val="23"/>
        </w:rPr>
        <w:t xml:space="preserve"> с открытым типом крепления (визуально заметные соед</w:t>
      </w:r>
      <w:r w:rsidRPr="0071039C">
        <w:rPr>
          <w:rFonts w:eastAsia="Calibri"/>
          <w:sz w:val="23"/>
          <w:szCs w:val="23"/>
        </w:rPr>
        <w:t>и</w:t>
      </w:r>
      <w:r w:rsidRPr="0071039C">
        <w:rPr>
          <w:rFonts w:eastAsia="Calibri"/>
          <w:sz w:val="23"/>
          <w:szCs w:val="23"/>
        </w:rPr>
        <w:t xml:space="preserve">нения панелей, видимые крепежные элементы (винты, дюбели, заклепки);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4) сопряжение в одной плоскости поверхностей с различными отделочными материалами без раскреповки (за исключением мозаичных панно). </w:t>
      </w:r>
    </w:p>
    <w:p w:rsidR="0071039C" w:rsidRPr="0071039C" w:rsidRDefault="00DC18F4" w:rsidP="0071039C">
      <w:pPr>
        <w:autoSpaceDE w:val="0"/>
        <w:autoSpaceDN w:val="0"/>
        <w:adjustRightInd w:val="0"/>
        <w:ind w:firstLine="0"/>
        <w:jc w:val="left"/>
        <w:rPr>
          <w:rFonts w:eastAsia="Calibri"/>
          <w:sz w:val="23"/>
          <w:szCs w:val="23"/>
        </w:rPr>
      </w:pPr>
      <w:r>
        <w:rPr>
          <w:rFonts w:eastAsia="Calibri"/>
          <w:sz w:val="23"/>
          <w:szCs w:val="23"/>
        </w:rPr>
        <w:t>4</w:t>
      </w:r>
      <w:r w:rsidR="0071039C" w:rsidRPr="0071039C">
        <w:rPr>
          <w:rFonts w:eastAsia="Calibri"/>
          <w:sz w:val="23"/>
          <w:szCs w:val="23"/>
        </w:rPr>
        <w:t>. Не рекомендуется в облицовке фасада использование технологии оштукатуривания. В сл</w:t>
      </w:r>
      <w:r w:rsidR="0071039C" w:rsidRPr="0071039C">
        <w:rPr>
          <w:rFonts w:eastAsia="Calibri"/>
          <w:sz w:val="23"/>
          <w:szCs w:val="23"/>
        </w:rPr>
        <w:t>у</w:t>
      </w:r>
      <w:r w:rsidR="0071039C" w:rsidRPr="0071039C">
        <w:rPr>
          <w:rFonts w:eastAsia="Calibri"/>
          <w:sz w:val="23"/>
          <w:szCs w:val="23"/>
        </w:rPr>
        <w:t xml:space="preserve">чае ее использования рекомендуется применение только штукатурки, окрашенной в массе, при этом общая площадь оштукатуренных поверхностей не может быть более 50% от общей площади поверхностей здания. </w:t>
      </w:r>
    </w:p>
    <w:p w:rsidR="0071039C" w:rsidRPr="0071039C" w:rsidRDefault="00DC18F4" w:rsidP="0071039C">
      <w:pPr>
        <w:autoSpaceDE w:val="0"/>
        <w:autoSpaceDN w:val="0"/>
        <w:adjustRightInd w:val="0"/>
        <w:ind w:firstLine="0"/>
        <w:jc w:val="left"/>
        <w:rPr>
          <w:rFonts w:eastAsia="Calibri"/>
          <w:sz w:val="23"/>
          <w:szCs w:val="23"/>
        </w:rPr>
      </w:pPr>
      <w:r>
        <w:rPr>
          <w:rFonts w:eastAsia="Calibri"/>
          <w:sz w:val="23"/>
          <w:szCs w:val="23"/>
        </w:rPr>
        <w:t>5</w:t>
      </w:r>
      <w:r w:rsidR="0071039C" w:rsidRPr="0071039C">
        <w:rPr>
          <w:rFonts w:eastAsia="Calibri"/>
          <w:sz w:val="23"/>
          <w:szCs w:val="23"/>
        </w:rPr>
        <w:t xml:space="preserve">. Допускается применение штукатурных фасадов со сроком дальнейшей эксплуатации без потери качества не менее 15 лет.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b/>
          <w:bCs/>
          <w:sz w:val="23"/>
          <w:szCs w:val="23"/>
        </w:rPr>
        <w:t xml:space="preserve">6. </w:t>
      </w:r>
      <w:proofErr w:type="gramStart"/>
      <w:r w:rsidRPr="0071039C">
        <w:rPr>
          <w:rFonts w:eastAsia="Calibri"/>
          <w:b/>
          <w:bCs/>
          <w:sz w:val="23"/>
          <w:szCs w:val="23"/>
        </w:rPr>
        <w:t>Требования к размещению технического и инженерного оборудования на фасадах и кровлях объектов капитального строительства (перечисление технических устройств (в том числе вентиляции и кондиционирования воздуха, газоснабжения, освещения, связи, видеонаблюдения) и приемов улучшения декоративных качеств фасадов объектов кап</w:t>
      </w:r>
      <w:r w:rsidRPr="0071039C">
        <w:rPr>
          <w:rFonts w:eastAsia="Calibri"/>
          <w:b/>
          <w:bCs/>
          <w:sz w:val="23"/>
          <w:szCs w:val="23"/>
        </w:rPr>
        <w:t>и</w:t>
      </w:r>
      <w:r w:rsidRPr="0071039C">
        <w:rPr>
          <w:rFonts w:eastAsia="Calibri"/>
          <w:b/>
          <w:bCs/>
          <w:sz w:val="23"/>
          <w:szCs w:val="23"/>
        </w:rPr>
        <w:t xml:space="preserve">тального строительства при размещении такого оборудования. </w:t>
      </w:r>
      <w:proofErr w:type="gramEnd"/>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 размещении всех видов инженерных систем на визуально воспринимаемых поверхн</w:t>
      </w:r>
      <w:r w:rsidRPr="0071039C">
        <w:rPr>
          <w:rFonts w:eastAsia="Calibri"/>
          <w:sz w:val="23"/>
          <w:szCs w:val="23"/>
        </w:rPr>
        <w:t>о</w:t>
      </w:r>
      <w:r w:rsidRPr="0071039C">
        <w:rPr>
          <w:rFonts w:eastAsia="Calibri"/>
          <w:sz w:val="23"/>
          <w:szCs w:val="23"/>
        </w:rPr>
        <w:t xml:space="preserve">стях фасадов (в том числе на кровле) объектов нежилого назначения необходимо предлагать мероприятия по их визуальному сокрытию и гармоничной интеграции в общий объем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Исключить размещение инженерного оборудования на декоративных элементах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Предусмотреть обустройство специальных архитектурных элементов (мест размещения) для наружных блоков кондиционеров (ниши, наружные корзины с декоративными экранами) </w:t>
      </w:r>
      <w:r w:rsidRPr="0071039C">
        <w:rPr>
          <w:rFonts w:eastAsia="Calibri"/>
          <w:sz w:val="23"/>
          <w:szCs w:val="23"/>
        </w:rPr>
        <w:lastRenderedPageBreak/>
        <w:t>без выведения элементов электрооборудования на наружные плоскости стен (отсутствие с</w:t>
      </w:r>
      <w:r w:rsidRPr="0071039C">
        <w:rPr>
          <w:rFonts w:eastAsia="Calibri"/>
          <w:sz w:val="23"/>
          <w:szCs w:val="23"/>
        </w:rPr>
        <w:t>о</w:t>
      </w:r>
      <w:r w:rsidRPr="0071039C">
        <w:rPr>
          <w:rFonts w:eastAsia="Calibri"/>
          <w:sz w:val="23"/>
          <w:szCs w:val="23"/>
        </w:rPr>
        <w:t xml:space="preserve">провождающей проводки на плоскости фасадов).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Для прокладки коммуникаций к наружным блокам кондиционеров предусмотреть в нару</w:t>
      </w:r>
      <w:r w:rsidRPr="0071039C">
        <w:rPr>
          <w:rFonts w:eastAsia="Calibri"/>
          <w:sz w:val="23"/>
          <w:szCs w:val="23"/>
        </w:rPr>
        <w:t>ж</w:t>
      </w:r>
      <w:r w:rsidRPr="0071039C">
        <w:rPr>
          <w:rFonts w:eastAsia="Calibri"/>
          <w:sz w:val="23"/>
          <w:szCs w:val="23"/>
        </w:rPr>
        <w:t>ных стенах устройство гильз с заполнением негорючей теплоизоляцией с нормативным укл</w:t>
      </w:r>
      <w:r w:rsidRPr="0071039C">
        <w:rPr>
          <w:rFonts w:eastAsia="Calibri"/>
          <w:sz w:val="23"/>
          <w:szCs w:val="23"/>
        </w:rPr>
        <w:t>о</w:t>
      </w:r>
      <w:r w:rsidRPr="0071039C">
        <w:rPr>
          <w:rFonts w:eastAsia="Calibri"/>
          <w:sz w:val="23"/>
          <w:szCs w:val="23"/>
        </w:rPr>
        <w:t xml:space="preserve">ном в сторону фасада и установкой декоративных заглушек с двух сторон.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При устройстве открытой водосточной системы на фасаде и козырьках (навесах), пред</w:t>
      </w:r>
      <w:r w:rsidRPr="0071039C">
        <w:rPr>
          <w:rFonts w:eastAsia="Calibri"/>
          <w:sz w:val="23"/>
          <w:szCs w:val="23"/>
        </w:rPr>
        <w:t>у</w:t>
      </w:r>
      <w:r w:rsidRPr="0071039C">
        <w:rPr>
          <w:rFonts w:eastAsia="Calibri"/>
          <w:sz w:val="23"/>
          <w:szCs w:val="23"/>
        </w:rPr>
        <w:t xml:space="preserve">смотреть скрытый отвод поверхностных стоков или их интеграцию в общее стилистическое решение.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7. Требования к подсветке фасадов объектов капитального строительства (перечисление архитектурных приемов внешнего освещения их фасадов и цветов, а также оттенков т</w:t>
      </w:r>
      <w:r w:rsidRPr="0071039C">
        <w:rPr>
          <w:rFonts w:eastAsia="Calibri"/>
          <w:b/>
          <w:bCs/>
          <w:sz w:val="23"/>
          <w:szCs w:val="23"/>
        </w:rPr>
        <w:t>а</w:t>
      </w:r>
      <w:r w:rsidRPr="0071039C">
        <w:rPr>
          <w:rFonts w:eastAsia="Calibri"/>
          <w:b/>
          <w:bCs/>
          <w:sz w:val="23"/>
          <w:szCs w:val="23"/>
        </w:rPr>
        <w:t xml:space="preserve">кого освещения с указанием палитры).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 формировании внешнего облика зданий с элементами декоративного освещения, нео</w:t>
      </w:r>
      <w:r w:rsidRPr="0071039C">
        <w:rPr>
          <w:rFonts w:eastAsia="Calibri"/>
          <w:sz w:val="23"/>
          <w:szCs w:val="23"/>
        </w:rPr>
        <w:t>б</w:t>
      </w:r>
      <w:r w:rsidRPr="0071039C">
        <w:rPr>
          <w:rFonts w:eastAsia="Calibri"/>
          <w:sz w:val="23"/>
          <w:szCs w:val="23"/>
        </w:rPr>
        <w:t xml:space="preserve">ходимо предусмотреть: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освещение входной группы (фасадные светильники);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б) освещение домовых знаков в темное время суток; </w:t>
      </w:r>
    </w:p>
    <w:p w:rsidR="00134464" w:rsidRDefault="0071039C" w:rsidP="0071039C">
      <w:r w:rsidRPr="0071039C">
        <w:rPr>
          <w:rFonts w:eastAsia="Calibri"/>
          <w:sz w:val="23"/>
          <w:szCs w:val="23"/>
        </w:rPr>
        <w:t>в) размещение архитектурно-художественного освещения на фасадах зданий, визуал</w:t>
      </w:r>
      <w:r w:rsidRPr="0071039C">
        <w:rPr>
          <w:rFonts w:eastAsia="Calibri"/>
          <w:sz w:val="23"/>
          <w:szCs w:val="23"/>
        </w:rPr>
        <w:t>ь</w:t>
      </w:r>
      <w:r w:rsidRPr="0071039C">
        <w:rPr>
          <w:rFonts w:eastAsia="Calibri"/>
          <w:sz w:val="23"/>
          <w:szCs w:val="23"/>
        </w:rPr>
        <w:t>но воспринимаемых со стороны улиц, дорог (если предусмотрено техническим заданием).</w:t>
      </w:r>
    </w:p>
    <w:p w:rsidR="00134464" w:rsidRDefault="00134464" w:rsidP="00134464"/>
    <w:p w:rsidR="00134464" w:rsidRPr="007B4FC5" w:rsidRDefault="00134464" w:rsidP="00073003">
      <w:pPr>
        <w:pStyle w:val="afffff4"/>
      </w:pPr>
      <w:bookmarkStart w:id="252" w:name="_Toc147925356"/>
      <w:r w:rsidRPr="007B4FC5">
        <w:t>Статья 2</w:t>
      </w:r>
      <w:r>
        <w:t>9</w:t>
      </w:r>
      <w:r w:rsidRPr="007B4FC5">
        <w:t>.</w:t>
      </w:r>
      <w:r>
        <w:t>9</w:t>
      </w:r>
      <w:r w:rsidRPr="007B4FC5">
        <w:t xml:space="preserve"> </w:t>
      </w:r>
      <w:r w:rsidRPr="00134464">
        <w:t xml:space="preserve">Требования к архитектурно-градостроительному облику объектов </w:t>
      </w:r>
      <w:r>
        <w:t>гостиничного обслуживания</w:t>
      </w:r>
      <w:bookmarkEnd w:id="252"/>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b/>
          <w:bCs/>
          <w:color w:val="000000"/>
          <w:sz w:val="23"/>
          <w:szCs w:val="23"/>
        </w:rPr>
        <w:t>1. Основные принципы формирования архитектурно-градостроительного облика объе</w:t>
      </w:r>
      <w:r w:rsidRPr="0071039C">
        <w:rPr>
          <w:rFonts w:eastAsia="Calibri"/>
          <w:b/>
          <w:bCs/>
          <w:color w:val="000000"/>
          <w:sz w:val="23"/>
          <w:szCs w:val="23"/>
        </w:rPr>
        <w:t>к</w:t>
      </w:r>
      <w:r w:rsidRPr="0071039C">
        <w:rPr>
          <w:rFonts w:eastAsia="Calibri"/>
          <w:b/>
          <w:bCs/>
          <w:color w:val="000000"/>
          <w:sz w:val="23"/>
          <w:szCs w:val="23"/>
        </w:rPr>
        <w:t xml:space="preserve">тов.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1. При формировании внешнего облика зданий руководствоваться принципами </w:t>
      </w:r>
      <w:proofErr w:type="spellStart"/>
      <w:r w:rsidRPr="0071039C">
        <w:rPr>
          <w:rFonts w:eastAsia="Calibri"/>
          <w:color w:val="000000"/>
          <w:sz w:val="23"/>
          <w:szCs w:val="23"/>
        </w:rPr>
        <w:t>сомасштабн</w:t>
      </w:r>
      <w:r w:rsidRPr="0071039C">
        <w:rPr>
          <w:rFonts w:eastAsia="Calibri"/>
          <w:color w:val="000000"/>
          <w:sz w:val="23"/>
          <w:szCs w:val="23"/>
        </w:rPr>
        <w:t>о</w:t>
      </w:r>
      <w:r w:rsidRPr="0071039C">
        <w:rPr>
          <w:rFonts w:eastAsia="Calibri"/>
          <w:color w:val="000000"/>
          <w:sz w:val="23"/>
          <w:szCs w:val="23"/>
        </w:rPr>
        <w:t>сти</w:t>
      </w:r>
      <w:proofErr w:type="spellEnd"/>
      <w:r w:rsidRPr="0071039C">
        <w:rPr>
          <w:rFonts w:eastAsia="Calibri"/>
          <w:color w:val="000000"/>
          <w:sz w:val="23"/>
          <w:szCs w:val="23"/>
        </w:rPr>
        <w:t xml:space="preserve">, </w:t>
      </w:r>
      <w:proofErr w:type="spellStart"/>
      <w:r w:rsidRPr="0071039C">
        <w:rPr>
          <w:rFonts w:eastAsia="Calibri"/>
          <w:color w:val="000000"/>
          <w:sz w:val="23"/>
          <w:szCs w:val="23"/>
        </w:rPr>
        <w:t>ансамблевости</w:t>
      </w:r>
      <w:proofErr w:type="spellEnd"/>
      <w:r w:rsidRPr="0071039C">
        <w:rPr>
          <w:rFonts w:eastAsia="Calibri"/>
          <w:color w:val="000000"/>
          <w:sz w:val="23"/>
          <w:szCs w:val="23"/>
        </w:rPr>
        <w:t xml:space="preserve"> и гармонии, обеспечивая интеграцию в сложившуюся градостроительную ситуацию (необходимо учитывать характер, структуру и стилистические особенности окр</w:t>
      </w:r>
      <w:r w:rsidRPr="0071039C">
        <w:rPr>
          <w:rFonts w:eastAsia="Calibri"/>
          <w:color w:val="000000"/>
          <w:sz w:val="23"/>
          <w:szCs w:val="23"/>
        </w:rPr>
        <w:t>у</w:t>
      </w:r>
      <w:r w:rsidRPr="0071039C">
        <w:rPr>
          <w:rFonts w:eastAsia="Calibri"/>
          <w:color w:val="000000"/>
          <w:sz w:val="23"/>
          <w:szCs w:val="23"/>
        </w:rPr>
        <w:t>жающей застройки и ландшафта, избегать значительного диссонанса, обязательно обоснов</w:t>
      </w:r>
      <w:r w:rsidRPr="0071039C">
        <w:rPr>
          <w:rFonts w:eastAsia="Calibri"/>
          <w:color w:val="000000"/>
          <w:sz w:val="23"/>
          <w:szCs w:val="23"/>
        </w:rPr>
        <w:t>ы</w:t>
      </w:r>
      <w:r w:rsidRPr="0071039C">
        <w:rPr>
          <w:rFonts w:eastAsia="Calibri"/>
          <w:color w:val="000000"/>
          <w:sz w:val="23"/>
          <w:szCs w:val="23"/>
        </w:rPr>
        <w:t xml:space="preserve">вать решения).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2. Общие требования к отделочным и (или) строительным материалам: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1) применять долговечные, износостойкие, </w:t>
      </w:r>
      <w:proofErr w:type="spellStart"/>
      <w:r w:rsidRPr="0071039C">
        <w:rPr>
          <w:rFonts w:eastAsia="Calibri"/>
          <w:color w:val="000000"/>
          <w:sz w:val="23"/>
          <w:szCs w:val="23"/>
        </w:rPr>
        <w:t>ремонтопригодные</w:t>
      </w:r>
      <w:proofErr w:type="spellEnd"/>
      <w:r w:rsidRPr="0071039C">
        <w:rPr>
          <w:rFonts w:eastAsia="Calibri"/>
          <w:color w:val="000000"/>
          <w:sz w:val="23"/>
          <w:szCs w:val="23"/>
        </w:rPr>
        <w:t xml:space="preserve"> материалы (учитывать дал</w:t>
      </w:r>
      <w:r w:rsidRPr="0071039C">
        <w:rPr>
          <w:rFonts w:eastAsia="Calibri"/>
          <w:color w:val="000000"/>
          <w:sz w:val="23"/>
          <w:szCs w:val="23"/>
        </w:rPr>
        <w:t>ь</w:t>
      </w:r>
      <w:r w:rsidRPr="0071039C">
        <w:rPr>
          <w:rFonts w:eastAsia="Calibri"/>
          <w:color w:val="000000"/>
          <w:sz w:val="23"/>
          <w:szCs w:val="23"/>
        </w:rPr>
        <w:t xml:space="preserve">нейшую эксплуатацию);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2) выполнять первые этажи и цоколь из устойчивых к атмосферным явлениям, </w:t>
      </w:r>
      <w:proofErr w:type="spellStart"/>
      <w:r w:rsidRPr="0071039C">
        <w:rPr>
          <w:rFonts w:eastAsia="Calibri"/>
          <w:color w:val="000000"/>
          <w:sz w:val="23"/>
          <w:szCs w:val="23"/>
        </w:rPr>
        <w:t>вандалосто</w:t>
      </w:r>
      <w:r w:rsidRPr="0071039C">
        <w:rPr>
          <w:rFonts w:eastAsia="Calibri"/>
          <w:color w:val="000000"/>
          <w:sz w:val="23"/>
          <w:szCs w:val="23"/>
        </w:rPr>
        <w:t>й</w:t>
      </w:r>
      <w:r w:rsidRPr="0071039C">
        <w:rPr>
          <w:rFonts w:eastAsia="Calibri"/>
          <w:color w:val="000000"/>
          <w:sz w:val="23"/>
          <w:szCs w:val="23"/>
        </w:rPr>
        <w:t>ких</w:t>
      </w:r>
      <w:proofErr w:type="spellEnd"/>
      <w:r w:rsidRPr="0071039C">
        <w:rPr>
          <w:rFonts w:eastAsia="Calibri"/>
          <w:color w:val="000000"/>
          <w:sz w:val="23"/>
          <w:szCs w:val="23"/>
        </w:rPr>
        <w:t xml:space="preserve"> и визуально привлекательных материалов; </w:t>
      </w:r>
    </w:p>
    <w:p w:rsidR="00690CD8" w:rsidRDefault="0071039C" w:rsidP="00690CD8">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3) предусматривать систему разрезки облицовочных панелей с учетом </w:t>
      </w:r>
      <w:proofErr w:type="gramStart"/>
      <w:r w:rsidRPr="0071039C">
        <w:rPr>
          <w:rFonts w:eastAsia="Calibri"/>
          <w:color w:val="000000"/>
          <w:sz w:val="23"/>
          <w:szCs w:val="23"/>
        </w:rPr>
        <w:t>архитектурных реш</w:t>
      </w:r>
      <w:r w:rsidRPr="0071039C">
        <w:rPr>
          <w:rFonts w:eastAsia="Calibri"/>
          <w:color w:val="000000"/>
          <w:sz w:val="23"/>
          <w:szCs w:val="23"/>
        </w:rPr>
        <w:t>е</w:t>
      </w:r>
      <w:r w:rsidRPr="0071039C">
        <w:rPr>
          <w:rFonts w:eastAsia="Calibri"/>
          <w:color w:val="000000"/>
          <w:sz w:val="23"/>
          <w:szCs w:val="23"/>
        </w:rPr>
        <w:t>ний</w:t>
      </w:r>
      <w:proofErr w:type="gramEnd"/>
      <w:r w:rsidRPr="0071039C">
        <w:rPr>
          <w:rFonts w:eastAsia="Calibri"/>
          <w:color w:val="000000"/>
          <w:sz w:val="23"/>
          <w:szCs w:val="23"/>
        </w:rPr>
        <w:t xml:space="preserve"> и габаритов дверных и оконных проемов.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3. Материалы для применения в отделке (финишные материалы): </w:t>
      </w:r>
    </w:p>
    <w:p w:rsidR="0071039C" w:rsidRPr="0071039C" w:rsidRDefault="0071039C" w:rsidP="0071039C">
      <w:pPr>
        <w:autoSpaceDE w:val="0"/>
        <w:autoSpaceDN w:val="0"/>
        <w:adjustRightInd w:val="0"/>
        <w:ind w:firstLine="0"/>
        <w:jc w:val="left"/>
        <w:rPr>
          <w:rFonts w:eastAsia="Calibri"/>
          <w:sz w:val="23"/>
          <w:szCs w:val="23"/>
        </w:rPr>
      </w:pPr>
      <w:proofErr w:type="gramStart"/>
      <w:r w:rsidRPr="0071039C">
        <w:rPr>
          <w:rFonts w:eastAsia="Calibri"/>
          <w:sz w:val="23"/>
          <w:szCs w:val="23"/>
        </w:rPr>
        <w:t xml:space="preserve">1) кровля, элементы кровли: </w:t>
      </w:r>
      <w:proofErr w:type="spellStart"/>
      <w:r w:rsidRPr="0071039C">
        <w:rPr>
          <w:rFonts w:eastAsia="Calibri"/>
          <w:sz w:val="23"/>
          <w:szCs w:val="23"/>
        </w:rPr>
        <w:t>фальцевая</w:t>
      </w:r>
      <w:proofErr w:type="spellEnd"/>
      <w:r w:rsidRPr="0071039C">
        <w:rPr>
          <w:rFonts w:eastAsia="Calibri"/>
          <w:sz w:val="23"/>
          <w:szCs w:val="23"/>
        </w:rPr>
        <w:t xml:space="preserve"> кровля, мягкая черепица, наливная кровля, мембрана, засыпка с фиксацией, сланцевая кровля, песчано-цементная черепица, </w:t>
      </w:r>
      <w:r w:rsidR="00072AAE">
        <w:rPr>
          <w:rFonts w:eastAsia="Calibri"/>
          <w:sz w:val="23"/>
          <w:szCs w:val="23"/>
        </w:rPr>
        <w:t xml:space="preserve">керамическая черепица, метало черепица, кровельный </w:t>
      </w:r>
      <w:proofErr w:type="spellStart"/>
      <w:r w:rsidR="00072AAE">
        <w:rPr>
          <w:rFonts w:eastAsia="Calibri"/>
          <w:sz w:val="23"/>
          <w:szCs w:val="23"/>
        </w:rPr>
        <w:t>профнастил</w:t>
      </w:r>
      <w:proofErr w:type="spellEnd"/>
      <w:r w:rsidR="00072AAE">
        <w:rPr>
          <w:rFonts w:eastAsia="Calibri"/>
          <w:sz w:val="23"/>
          <w:szCs w:val="23"/>
        </w:rPr>
        <w:t>,</w:t>
      </w:r>
      <w:r w:rsidRPr="0071039C">
        <w:rPr>
          <w:rFonts w:eastAsia="Calibri"/>
          <w:sz w:val="23"/>
          <w:szCs w:val="23"/>
        </w:rPr>
        <w:t xml:space="preserve"> </w:t>
      </w:r>
      <w:proofErr w:type="spellStart"/>
      <w:r w:rsidRPr="0071039C">
        <w:rPr>
          <w:rFonts w:eastAsia="Calibri"/>
          <w:sz w:val="23"/>
          <w:szCs w:val="23"/>
        </w:rPr>
        <w:t>светопрозрачные</w:t>
      </w:r>
      <w:proofErr w:type="spellEnd"/>
      <w:r w:rsidRPr="0071039C">
        <w:rPr>
          <w:rFonts w:eastAsia="Calibri"/>
          <w:sz w:val="23"/>
          <w:szCs w:val="23"/>
        </w:rPr>
        <w:t xml:space="preserve"> конструкции и другие износ</w:t>
      </w:r>
      <w:r w:rsidRPr="0071039C">
        <w:rPr>
          <w:rFonts w:eastAsia="Calibri"/>
          <w:sz w:val="23"/>
          <w:szCs w:val="23"/>
        </w:rPr>
        <w:t>о</w:t>
      </w:r>
      <w:r w:rsidRPr="0071039C">
        <w:rPr>
          <w:rFonts w:eastAsia="Calibri"/>
          <w:sz w:val="23"/>
          <w:szCs w:val="23"/>
        </w:rPr>
        <w:t>стойкие материалы (включая материалы, и</w:t>
      </w:r>
      <w:r w:rsidRPr="0071039C">
        <w:rPr>
          <w:rFonts w:eastAsia="Calibri"/>
          <w:sz w:val="23"/>
          <w:szCs w:val="23"/>
        </w:rPr>
        <w:t>с</w:t>
      </w:r>
      <w:r w:rsidRPr="0071039C">
        <w:rPr>
          <w:rFonts w:eastAsia="Calibri"/>
          <w:sz w:val="23"/>
          <w:szCs w:val="23"/>
        </w:rPr>
        <w:t xml:space="preserve">пользуемые для эксплуатируемой кровли); </w:t>
      </w:r>
      <w:proofErr w:type="gramEnd"/>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цоколь: природный камень (гранит или аналог), клинкерный кирпич, </w:t>
      </w:r>
      <w:proofErr w:type="spellStart"/>
      <w:r w:rsidRPr="0071039C">
        <w:rPr>
          <w:rFonts w:eastAsia="Calibri"/>
          <w:sz w:val="23"/>
          <w:szCs w:val="23"/>
        </w:rPr>
        <w:t>керамогранит</w:t>
      </w:r>
      <w:proofErr w:type="spellEnd"/>
      <w:r w:rsidRPr="0071039C">
        <w:rPr>
          <w:rFonts w:eastAsia="Calibri"/>
          <w:sz w:val="23"/>
          <w:szCs w:val="23"/>
        </w:rPr>
        <w:t xml:space="preserve"> (толщ</w:t>
      </w:r>
      <w:r w:rsidRPr="0071039C">
        <w:rPr>
          <w:rFonts w:eastAsia="Calibri"/>
          <w:sz w:val="23"/>
          <w:szCs w:val="23"/>
        </w:rPr>
        <w:t>и</w:t>
      </w:r>
      <w:r w:rsidRPr="0071039C">
        <w:rPr>
          <w:rFonts w:eastAsia="Calibri"/>
          <w:sz w:val="23"/>
          <w:szCs w:val="23"/>
        </w:rPr>
        <w:t>на не менее 10 мм), панели из бетонных композитов, бетон и другие износостойкие матери</w:t>
      </w:r>
      <w:r w:rsidRPr="0071039C">
        <w:rPr>
          <w:rFonts w:eastAsia="Calibri"/>
          <w:sz w:val="23"/>
          <w:szCs w:val="23"/>
        </w:rPr>
        <w:t>а</w:t>
      </w:r>
      <w:r w:rsidRPr="0071039C">
        <w:rPr>
          <w:rFonts w:eastAsia="Calibri"/>
          <w:sz w:val="23"/>
          <w:szCs w:val="23"/>
        </w:rPr>
        <w:t xml:space="preserve">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w:t>
      </w:r>
      <w:proofErr w:type="spellStart"/>
      <w:r w:rsidRPr="0071039C">
        <w:rPr>
          <w:rFonts w:eastAsia="Calibri"/>
          <w:sz w:val="23"/>
          <w:szCs w:val="23"/>
        </w:rPr>
        <w:t>керамогранит</w:t>
      </w:r>
      <w:proofErr w:type="spellEnd"/>
      <w:r w:rsidRPr="0071039C">
        <w:rPr>
          <w:rFonts w:eastAsia="Calibri"/>
          <w:sz w:val="23"/>
          <w:szCs w:val="23"/>
        </w:rPr>
        <w:t xml:space="preserve"> (толщина не менее 10 мм), композит, архитектурный бетон, природный камень (гранит или аналог), </w:t>
      </w:r>
      <w:proofErr w:type="spellStart"/>
      <w:r w:rsidRPr="0071039C">
        <w:rPr>
          <w:rFonts w:eastAsia="Calibri"/>
          <w:sz w:val="23"/>
          <w:szCs w:val="23"/>
        </w:rPr>
        <w:t>металлокассеты</w:t>
      </w:r>
      <w:proofErr w:type="spellEnd"/>
      <w:r w:rsidRPr="0071039C">
        <w:rPr>
          <w:rFonts w:eastAsia="Calibri"/>
          <w:sz w:val="23"/>
          <w:szCs w:val="23"/>
        </w:rPr>
        <w:t xml:space="preserve">, в том числе профилированные, </w:t>
      </w:r>
      <w:proofErr w:type="spellStart"/>
      <w:r w:rsidRPr="0071039C">
        <w:rPr>
          <w:rFonts w:eastAsia="Calibri"/>
          <w:sz w:val="23"/>
          <w:szCs w:val="23"/>
        </w:rPr>
        <w:t>аквапанель</w:t>
      </w:r>
      <w:proofErr w:type="spellEnd"/>
      <w:r w:rsidRPr="0071039C">
        <w:rPr>
          <w:rFonts w:eastAsia="Calibri"/>
          <w:sz w:val="23"/>
          <w:szCs w:val="23"/>
        </w:rPr>
        <w:t xml:space="preserve">, HPL-панель, линеарная панель)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4) входные группы: </w:t>
      </w:r>
      <w:proofErr w:type="spellStart"/>
      <w:r w:rsidRPr="0071039C">
        <w:rPr>
          <w:rFonts w:eastAsia="Calibri"/>
          <w:sz w:val="23"/>
          <w:szCs w:val="23"/>
        </w:rPr>
        <w:t>светопрозрачные</w:t>
      </w:r>
      <w:proofErr w:type="spellEnd"/>
      <w:r w:rsidRPr="0071039C">
        <w:rPr>
          <w:rFonts w:eastAsia="Calibri"/>
          <w:sz w:val="23"/>
          <w:szCs w:val="23"/>
        </w:rPr>
        <w:t xml:space="preserve">, </w:t>
      </w:r>
      <w:proofErr w:type="spellStart"/>
      <w:r w:rsidRPr="0071039C">
        <w:rPr>
          <w:rFonts w:eastAsia="Calibri"/>
          <w:sz w:val="23"/>
          <w:szCs w:val="23"/>
        </w:rPr>
        <w:t>вандалостойкие</w:t>
      </w:r>
      <w:proofErr w:type="spellEnd"/>
      <w:r w:rsidRPr="0071039C">
        <w:rPr>
          <w:rFonts w:eastAsia="Calibri"/>
          <w:sz w:val="23"/>
          <w:szCs w:val="23"/>
        </w:rPr>
        <w:t xml:space="preserve"> конструкции с применением алюмин</w:t>
      </w:r>
      <w:r w:rsidRPr="0071039C">
        <w:rPr>
          <w:rFonts w:eastAsia="Calibri"/>
          <w:sz w:val="23"/>
          <w:szCs w:val="23"/>
        </w:rPr>
        <w:t>и</w:t>
      </w:r>
      <w:r w:rsidRPr="0071039C">
        <w:rPr>
          <w:rFonts w:eastAsia="Calibri"/>
          <w:sz w:val="23"/>
          <w:szCs w:val="23"/>
        </w:rPr>
        <w:t xml:space="preserve">евого и/или стального профиля со стеклопакетом (остекление не менее 60% дверного полотна в составе витражных конструкций); материалы примыкания к </w:t>
      </w:r>
      <w:proofErr w:type="spellStart"/>
      <w:r w:rsidRPr="0071039C">
        <w:rPr>
          <w:rFonts w:eastAsia="Calibri"/>
          <w:sz w:val="23"/>
          <w:szCs w:val="23"/>
        </w:rPr>
        <w:t>светопрозрачным</w:t>
      </w:r>
      <w:proofErr w:type="spellEnd"/>
      <w:r w:rsidRPr="0071039C">
        <w:rPr>
          <w:rFonts w:eastAsia="Calibri"/>
          <w:sz w:val="23"/>
          <w:szCs w:val="23"/>
        </w:rPr>
        <w:t xml:space="preserve"> конструкциям должны быть выполнены из долговечных и </w:t>
      </w:r>
      <w:proofErr w:type="spellStart"/>
      <w:r w:rsidRPr="0071039C">
        <w:rPr>
          <w:rFonts w:eastAsia="Calibri"/>
          <w:sz w:val="23"/>
          <w:szCs w:val="23"/>
        </w:rPr>
        <w:t>вандалостойких</w:t>
      </w:r>
      <w:proofErr w:type="spellEnd"/>
      <w:r w:rsidRPr="0071039C">
        <w:rPr>
          <w:rFonts w:eastAsia="Calibri"/>
          <w:sz w:val="23"/>
          <w:szCs w:val="23"/>
        </w:rPr>
        <w:t xml:space="preserve">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 xml:space="preserve">5) закрытие нижней части (метровой зоны) балкона/лоджии при сплошном остеклении: </w:t>
      </w:r>
      <w:proofErr w:type="spellStart"/>
      <w:r w:rsidRPr="0071039C">
        <w:rPr>
          <w:rFonts w:eastAsia="Calibri"/>
          <w:sz w:val="23"/>
          <w:szCs w:val="23"/>
        </w:rPr>
        <w:t>стем</w:t>
      </w:r>
      <w:r w:rsidRPr="0071039C">
        <w:rPr>
          <w:rFonts w:eastAsia="Calibri"/>
          <w:sz w:val="23"/>
          <w:szCs w:val="23"/>
        </w:rPr>
        <w:t>а</w:t>
      </w:r>
      <w:r w:rsidRPr="0071039C">
        <w:rPr>
          <w:rFonts w:eastAsia="Calibri"/>
          <w:sz w:val="23"/>
          <w:szCs w:val="23"/>
        </w:rPr>
        <w:t>лит</w:t>
      </w:r>
      <w:proofErr w:type="spellEnd"/>
      <w:r w:rsidRPr="0071039C">
        <w:rPr>
          <w:rFonts w:eastAsia="Calibri"/>
          <w:sz w:val="23"/>
          <w:szCs w:val="23"/>
        </w:rPr>
        <w:t>, стекло, тонированное в массе в заводских условиях, декоративная решетка, материал о</w:t>
      </w:r>
      <w:r w:rsidRPr="0071039C">
        <w:rPr>
          <w:rFonts w:eastAsia="Calibri"/>
          <w:sz w:val="23"/>
          <w:szCs w:val="23"/>
        </w:rPr>
        <w:t>с</w:t>
      </w:r>
      <w:r w:rsidRPr="0071039C">
        <w:rPr>
          <w:rFonts w:eastAsia="Calibri"/>
          <w:sz w:val="23"/>
          <w:szCs w:val="23"/>
        </w:rPr>
        <w:t xml:space="preserve">новной поверхности фасада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декоративные элементы: гипс, </w:t>
      </w:r>
      <w:proofErr w:type="spellStart"/>
      <w:r w:rsidRPr="0071039C">
        <w:rPr>
          <w:rFonts w:eastAsia="Calibri"/>
          <w:sz w:val="23"/>
          <w:szCs w:val="23"/>
        </w:rPr>
        <w:t>стеклофибробетон</w:t>
      </w:r>
      <w:proofErr w:type="spellEnd"/>
      <w:r w:rsidRPr="0071039C">
        <w:rPr>
          <w:rFonts w:eastAsia="Calibri"/>
          <w:sz w:val="23"/>
          <w:szCs w:val="23"/>
        </w:rPr>
        <w:t xml:space="preserve">, природный камень (гранит или аналог), металл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7)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71039C">
        <w:rPr>
          <w:rFonts w:eastAsia="Calibri"/>
          <w:sz w:val="23"/>
          <w:szCs w:val="23"/>
        </w:rPr>
        <w:t>ч</w:t>
      </w:r>
      <w:r w:rsidRPr="0071039C">
        <w:rPr>
          <w:rFonts w:eastAsia="Calibri"/>
          <w:sz w:val="23"/>
          <w:szCs w:val="23"/>
        </w:rPr>
        <w:t xml:space="preserve">ности в эксплуатации.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2. Требования к объемно-пространственным характеристикам объектов капитального строительства (</w:t>
      </w:r>
      <w:proofErr w:type="gramStart"/>
      <w:r w:rsidRPr="0071039C">
        <w:rPr>
          <w:rFonts w:eastAsia="Calibri"/>
          <w:b/>
          <w:bCs/>
          <w:sz w:val="23"/>
          <w:szCs w:val="23"/>
        </w:rPr>
        <w:t>архитектурные решения</w:t>
      </w:r>
      <w:proofErr w:type="gramEnd"/>
      <w:r w:rsidRPr="0071039C">
        <w:rPr>
          <w:rFonts w:eastAsia="Calibri"/>
          <w:b/>
          <w:bCs/>
          <w:sz w:val="23"/>
          <w:szCs w:val="23"/>
        </w:rPr>
        <w:t xml:space="preserve"> объектов капитального строительства, опред</w:t>
      </w:r>
      <w:r w:rsidRPr="0071039C">
        <w:rPr>
          <w:rFonts w:eastAsia="Calibri"/>
          <w:b/>
          <w:bCs/>
          <w:sz w:val="23"/>
          <w:szCs w:val="23"/>
        </w:rPr>
        <w:t>е</w:t>
      </w:r>
      <w:r w:rsidRPr="0071039C">
        <w:rPr>
          <w:rFonts w:eastAsia="Calibri"/>
          <w:b/>
          <w:bCs/>
          <w:sz w:val="23"/>
          <w:szCs w:val="23"/>
        </w:rPr>
        <w:t xml:space="preserve">ляющие их размер, форму, функциональное назначение и местоположение в границах земельного участка).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Размещение объектов капитального строительства (далее – объект) в границах земельного участка должно производиться с учетом реализации требований нормативов градостроител</w:t>
      </w:r>
      <w:r w:rsidRPr="0071039C">
        <w:rPr>
          <w:rFonts w:eastAsia="Calibri"/>
          <w:sz w:val="23"/>
          <w:szCs w:val="23"/>
        </w:rPr>
        <w:t>ь</w:t>
      </w:r>
      <w:r w:rsidRPr="0071039C">
        <w:rPr>
          <w:rFonts w:eastAsia="Calibri"/>
          <w:sz w:val="23"/>
          <w:szCs w:val="23"/>
        </w:rPr>
        <w:t xml:space="preserve">ного проектирования </w:t>
      </w:r>
      <w:proofErr w:type="spellStart"/>
      <w:r w:rsidR="007904F5">
        <w:rPr>
          <w:rFonts w:eastAsia="Calibri"/>
          <w:sz w:val="23"/>
          <w:szCs w:val="23"/>
        </w:rPr>
        <w:t>Сорочинского</w:t>
      </w:r>
      <w:proofErr w:type="spellEnd"/>
      <w:r w:rsidR="007904F5">
        <w:rPr>
          <w:rFonts w:eastAsia="Calibri"/>
          <w:sz w:val="23"/>
          <w:szCs w:val="23"/>
        </w:rPr>
        <w:t xml:space="preserve"> городского округа</w:t>
      </w:r>
      <w:r w:rsidRPr="0071039C">
        <w:rPr>
          <w:rFonts w:eastAsia="Calibri"/>
          <w:sz w:val="23"/>
          <w:szCs w:val="23"/>
        </w:rPr>
        <w:t>, а также правил благоустройства те</w:t>
      </w:r>
      <w:r w:rsidRPr="0071039C">
        <w:rPr>
          <w:rFonts w:eastAsia="Calibri"/>
          <w:sz w:val="23"/>
          <w:szCs w:val="23"/>
        </w:rPr>
        <w:t>р</w:t>
      </w:r>
      <w:r w:rsidRPr="0071039C">
        <w:rPr>
          <w:rFonts w:eastAsia="Calibri"/>
          <w:sz w:val="23"/>
          <w:szCs w:val="23"/>
        </w:rPr>
        <w:t xml:space="preserve">ритории муниципального образования </w:t>
      </w:r>
      <w:proofErr w:type="spellStart"/>
      <w:r w:rsidR="007904F5">
        <w:rPr>
          <w:rFonts w:eastAsia="Calibri"/>
          <w:sz w:val="23"/>
          <w:szCs w:val="23"/>
        </w:rPr>
        <w:t>Сорочинского</w:t>
      </w:r>
      <w:proofErr w:type="spellEnd"/>
      <w:r w:rsidR="007904F5">
        <w:rPr>
          <w:rFonts w:eastAsia="Calibri"/>
          <w:sz w:val="23"/>
          <w:szCs w:val="23"/>
        </w:rPr>
        <w:t xml:space="preserve"> городского округа</w:t>
      </w:r>
      <w:r w:rsidRPr="0071039C">
        <w:rPr>
          <w:rFonts w:eastAsia="Calibri"/>
          <w:sz w:val="23"/>
          <w:szCs w:val="23"/>
        </w:rPr>
        <w:t xml:space="preserve"> в части нормируем</w:t>
      </w:r>
      <w:r w:rsidRPr="0071039C">
        <w:rPr>
          <w:rFonts w:eastAsia="Calibri"/>
          <w:sz w:val="23"/>
          <w:szCs w:val="23"/>
        </w:rPr>
        <w:t>о</w:t>
      </w:r>
      <w:r w:rsidRPr="0071039C">
        <w:rPr>
          <w:rFonts w:eastAsia="Calibri"/>
          <w:sz w:val="23"/>
          <w:szCs w:val="23"/>
        </w:rPr>
        <w:t xml:space="preserve">го комплекса элементов благоустройства и парковочных мест.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Требования к объемно-пространственным и архитектурным решениям: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требования к объемно-пространственным и </w:t>
      </w:r>
      <w:proofErr w:type="gramStart"/>
      <w:r w:rsidRPr="0071039C">
        <w:rPr>
          <w:rFonts w:eastAsia="Calibri"/>
          <w:sz w:val="23"/>
          <w:szCs w:val="23"/>
        </w:rPr>
        <w:t>архитектурным решениям</w:t>
      </w:r>
      <w:proofErr w:type="gramEnd"/>
      <w:r w:rsidRPr="0071039C">
        <w:rPr>
          <w:rFonts w:eastAsia="Calibri"/>
          <w:sz w:val="23"/>
          <w:szCs w:val="23"/>
        </w:rPr>
        <w:t xml:space="preserve"> входных групп: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w:t>
      </w:r>
      <w:r w:rsidR="00072AAE">
        <w:rPr>
          <w:rFonts w:eastAsia="Calibri"/>
          <w:sz w:val="23"/>
          <w:szCs w:val="23"/>
        </w:rPr>
        <w:t>основной вход (входы) в здание должен быть организован с учетом создания «</w:t>
      </w:r>
      <w:proofErr w:type="spellStart"/>
      <w:r w:rsidR="00072AAE">
        <w:rPr>
          <w:rFonts w:eastAsia="Calibri"/>
          <w:sz w:val="23"/>
          <w:szCs w:val="23"/>
        </w:rPr>
        <w:t>безбарьерной</w:t>
      </w:r>
      <w:proofErr w:type="spellEnd"/>
      <w:r w:rsidR="00072AAE">
        <w:rPr>
          <w:rFonts w:eastAsia="Calibri"/>
          <w:sz w:val="23"/>
          <w:szCs w:val="23"/>
        </w:rPr>
        <w:t xml:space="preserve"> среды»;</w:t>
      </w:r>
      <w:r w:rsidRPr="0071039C">
        <w:rPr>
          <w:rFonts w:eastAsia="Calibri"/>
          <w:sz w:val="23"/>
          <w:szCs w:val="23"/>
        </w:rPr>
        <w:t xml:space="preserve">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в) главный вход в здание необходимо выявить (акцентировать), второстепенные входы (сл</w:t>
      </w:r>
      <w:r w:rsidRPr="0071039C">
        <w:rPr>
          <w:rFonts w:eastAsia="Calibri"/>
          <w:sz w:val="23"/>
          <w:szCs w:val="23"/>
        </w:rPr>
        <w:t>у</w:t>
      </w:r>
      <w:r w:rsidRPr="0071039C">
        <w:rPr>
          <w:rFonts w:eastAsia="Calibri"/>
          <w:sz w:val="23"/>
          <w:szCs w:val="23"/>
        </w:rPr>
        <w:t xml:space="preserve">жебные, технические, эвакуационные) - нивелировать;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г) предусмотреть устройство козырьков (навесов) над каждым входом в целях защиты от а</w:t>
      </w:r>
      <w:r w:rsidRPr="0071039C">
        <w:rPr>
          <w:rFonts w:eastAsia="Calibri"/>
          <w:sz w:val="23"/>
          <w:szCs w:val="23"/>
        </w:rPr>
        <w:t>т</w:t>
      </w:r>
      <w:r w:rsidRPr="0071039C">
        <w:rPr>
          <w:rFonts w:eastAsia="Calibri"/>
          <w:sz w:val="23"/>
          <w:szCs w:val="23"/>
        </w:rPr>
        <w:t xml:space="preserve">мосферных осадков; </w:t>
      </w:r>
    </w:p>
    <w:p w:rsidR="0071039C" w:rsidRPr="0071039C" w:rsidRDefault="0071039C" w:rsidP="0071039C">
      <w:pPr>
        <w:autoSpaceDE w:val="0"/>
        <w:autoSpaceDN w:val="0"/>
        <w:adjustRightInd w:val="0"/>
        <w:ind w:firstLine="0"/>
        <w:jc w:val="left"/>
        <w:rPr>
          <w:rFonts w:eastAsia="Calibri"/>
          <w:sz w:val="23"/>
          <w:szCs w:val="23"/>
        </w:rPr>
      </w:pPr>
      <w:proofErr w:type="gramStart"/>
      <w:r w:rsidRPr="0071039C">
        <w:rPr>
          <w:rFonts w:eastAsia="Calibri"/>
          <w:sz w:val="23"/>
          <w:szCs w:val="23"/>
        </w:rPr>
        <w:t>д) при устройстве козырьков (навесов) использовать безопорные конструкции, в случае обо</w:t>
      </w:r>
      <w:r w:rsidRPr="0071039C">
        <w:rPr>
          <w:rFonts w:eastAsia="Calibri"/>
          <w:sz w:val="23"/>
          <w:szCs w:val="23"/>
        </w:rPr>
        <w:t>с</w:t>
      </w:r>
      <w:r w:rsidRPr="0071039C">
        <w:rPr>
          <w:rFonts w:eastAsia="Calibri"/>
          <w:sz w:val="23"/>
          <w:szCs w:val="23"/>
        </w:rPr>
        <w:t>нованной необходимости наличия опорных элементов в зоне главного входа (под козырьком (навесом)), предусмотреть их по массе соотносимыми нависающими над ними объему, а та</w:t>
      </w:r>
      <w:r w:rsidRPr="0071039C">
        <w:rPr>
          <w:rFonts w:eastAsia="Calibri"/>
          <w:sz w:val="23"/>
          <w:szCs w:val="23"/>
        </w:rPr>
        <w:t>к</w:t>
      </w:r>
      <w:r w:rsidRPr="0071039C">
        <w:rPr>
          <w:rFonts w:eastAsia="Calibri"/>
          <w:sz w:val="23"/>
          <w:szCs w:val="23"/>
        </w:rPr>
        <w:t xml:space="preserve">же четное количество опорных элементов; </w:t>
      </w:r>
      <w:proofErr w:type="gramEnd"/>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е) предусмотреть информационно-навигационное оформление входа.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3. Требования к архитектурно-стилистическим характеристикам объектов капитальн</w:t>
      </w:r>
      <w:r w:rsidRPr="0071039C">
        <w:rPr>
          <w:rFonts w:eastAsia="Calibri"/>
          <w:b/>
          <w:bCs/>
          <w:sz w:val="23"/>
          <w:szCs w:val="23"/>
        </w:rPr>
        <w:t>о</w:t>
      </w:r>
      <w:r w:rsidRPr="0071039C">
        <w:rPr>
          <w:rFonts w:eastAsia="Calibri"/>
          <w:b/>
          <w:bCs/>
          <w:sz w:val="23"/>
          <w:szCs w:val="23"/>
        </w:rPr>
        <w:t>го строительства (характеристики элементов фасадов, а также элементов иных нару</w:t>
      </w:r>
      <w:r w:rsidRPr="0071039C">
        <w:rPr>
          <w:rFonts w:eastAsia="Calibri"/>
          <w:b/>
          <w:bCs/>
          <w:sz w:val="23"/>
          <w:szCs w:val="23"/>
        </w:rPr>
        <w:t>ж</w:t>
      </w:r>
      <w:r w:rsidRPr="0071039C">
        <w:rPr>
          <w:rFonts w:eastAsia="Calibri"/>
          <w:b/>
          <w:bCs/>
          <w:sz w:val="23"/>
          <w:szCs w:val="23"/>
        </w:rPr>
        <w:t xml:space="preserve">ных частей объектов капитального строительства и их характеристик).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При формировании внешнего облика зданий руководствоваться принципами </w:t>
      </w:r>
      <w:proofErr w:type="spellStart"/>
      <w:r w:rsidRPr="0071039C">
        <w:rPr>
          <w:rFonts w:eastAsia="Calibri"/>
          <w:sz w:val="23"/>
          <w:szCs w:val="23"/>
        </w:rPr>
        <w:t>сомасштабн</w:t>
      </w:r>
      <w:r w:rsidRPr="0071039C">
        <w:rPr>
          <w:rFonts w:eastAsia="Calibri"/>
          <w:sz w:val="23"/>
          <w:szCs w:val="23"/>
        </w:rPr>
        <w:t>о</w:t>
      </w:r>
      <w:r w:rsidRPr="0071039C">
        <w:rPr>
          <w:rFonts w:eastAsia="Calibri"/>
          <w:sz w:val="23"/>
          <w:szCs w:val="23"/>
        </w:rPr>
        <w:t>сти</w:t>
      </w:r>
      <w:proofErr w:type="spellEnd"/>
      <w:r w:rsidRPr="0071039C">
        <w:rPr>
          <w:rFonts w:eastAsia="Calibri"/>
          <w:sz w:val="23"/>
          <w:szCs w:val="23"/>
        </w:rPr>
        <w:t xml:space="preserve">, </w:t>
      </w:r>
      <w:proofErr w:type="spellStart"/>
      <w:r w:rsidRPr="0071039C">
        <w:rPr>
          <w:rFonts w:eastAsia="Calibri"/>
          <w:sz w:val="23"/>
          <w:szCs w:val="23"/>
        </w:rPr>
        <w:t>ансамблевости</w:t>
      </w:r>
      <w:proofErr w:type="spellEnd"/>
      <w:r w:rsidRPr="0071039C">
        <w:rPr>
          <w:rFonts w:eastAsia="Calibri"/>
          <w:sz w:val="23"/>
          <w:szCs w:val="23"/>
        </w:rPr>
        <w:t xml:space="preserve"> и гармонии, предусмотрев: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интеграцию в сложившуюся градостроительную ситуацию (необходимо учитывать хара</w:t>
      </w:r>
      <w:r w:rsidRPr="0071039C">
        <w:rPr>
          <w:rFonts w:eastAsia="Calibri"/>
          <w:sz w:val="23"/>
          <w:szCs w:val="23"/>
        </w:rPr>
        <w:t>к</w:t>
      </w:r>
      <w:r w:rsidRPr="0071039C">
        <w:rPr>
          <w:rFonts w:eastAsia="Calibri"/>
          <w:sz w:val="23"/>
          <w:szCs w:val="23"/>
        </w:rPr>
        <w:t xml:space="preserve">тер, структуру и стилистические особенности окружающей застройки и ландшафта, избегать значительного диссонанса, обязательно обосновывать решения);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выявление функционального назначения проектируемого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взаимную увязку и обоснование планировочных, объемно-пространственных и фасадных решений.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Архитектурный облик объекта должен быть подчинен единому стилистическому решению. Дизайн отдельных элементов должен подчиняться единому стилю всего объекта. Решения должны иметь обоснование.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Требования к размещению, типоразмерам и стилистическим характеристикам </w:t>
      </w:r>
      <w:proofErr w:type="spellStart"/>
      <w:r w:rsidRPr="0071039C">
        <w:rPr>
          <w:rFonts w:eastAsia="Calibri"/>
          <w:sz w:val="23"/>
          <w:szCs w:val="23"/>
        </w:rPr>
        <w:t>светопр</w:t>
      </w:r>
      <w:r w:rsidRPr="0071039C">
        <w:rPr>
          <w:rFonts w:eastAsia="Calibri"/>
          <w:sz w:val="23"/>
          <w:szCs w:val="23"/>
        </w:rPr>
        <w:t>о</w:t>
      </w:r>
      <w:r w:rsidRPr="0071039C">
        <w:rPr>
          <w:rFonts w:eastAsia="Calibri"/>
          <w:sz w:val="23"/>
          <w:szCs w:val="23"/>
        </w:rPr>
        <w:t>зрачных</w:t>
      </w:r>
      <w:proofErr w:type="spellEnd"/>
      <w:r w:rsidRPr="0071039C">
        <w:rPr>
          <w:rFonts w:eastAsia="Calibri"/>
          <w:sz w:val="23"/>
          <w:szCs w:val="23"/>
        </w:rPr>
        <w:t xml:space="preserve"> конструкций: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размещение </w:t>
      </w:r>
      <w:proofErr w:type="spellStart"/>
      <w:r w:rsidRPr="0071039C">
        <w:rPr>
          <w:rFonts w:eastAsia="Calibri"/>
          <w:sz w:val="23"/>
          <w:szCs w:val="23"/>
        </w:rPr>
        <w:t>светопрозрачных</w:t>
      </w:r>
      <w:proofErr w:type="spellEnd"/>
      <w:r w:rsidRPr="0071039C">
        <w:rPr>
          <w:rFonts w:eastAsia="Calibri"/>
          <w:sz w:val="23"/>
          <w:szCs w:val="23"/>
        </w:rPr>
        <w:t xml:space="preserve"> конструкций (оконные проемы, витражи) на фасаде должно быть обусловлено планировочными и композиционными решениями;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типоразмер </w:t>
      </w:r>
      <w:proofErr w:type="spellStart"/>
      <w:r w:rsidRPr="0071039C">
        <w:rPr>
          <w:rFonts w:eastAsia="Calibri"/>
          <w:sz w:val="23"/>
          <w:szCs w:val="23"/>
        </w:rPr>
        <w:t>светопрозрачных</w:t>
      </w:r>
      <w:proofErr w:type="spellEnd"/>
      <w:r w:rsidRPr="0071039C">
        <w:rPr>
          <w:rFonts w:eastAsia="Calibri"/>
          <w:sz w:val="23"/>
          <w:szCs w:val="23"/>
        </w:rPr>
        <w:t xml:space="preserve"> конструкций (оконные проемы, витражи) следует принимать, исходя из функционального назначения помещений, указанных на поэтажных планах;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недопустимо подчинение размещения оконных проемов только планировочным решениям без обоснования общей композиции фасада, учета тектоники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4) исключение использования типологических приемов, характерных для жилищного стро</w:t>
      </w:r>
      <w:r w:rsidRPr="0071039C">
        <w:rPr>
          <w:rFonts w:eastAsia="Calibri"/>
          <w:sz w:val="23"/>
          <w:szCs w:val="23"/>
        </w:rPr>
        <w:t>и</w:t>
      </w:r>
      <w:r w:rsidRPr="0071039C">
        <w:rPr>
          <w:rFonts w:eastAsia="Calibri"/>
          <w:sz w:val="23"/>
          <w:szCs w:val="23"/>
        </w:rPr>
        <w:t xml:space="preserve">тельства;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при формировании облика объекта в зоне главного входа 1 этажа предусмотреть наибол</w:t>
      </w:r>
      <w:r w:rsidRPr="0071039C">
        <w:rPr>
          <w:rFonts w:eastAsia="Calibri"/>
          <w:sz w:val="23"/>
          <w:szCs w:val="23"/>
        </w:rPr>
        <w:t>ь</w:t>
      </w:r>
      <w:r w:rsidRPr="0071039C">
        <w:rPr>
          <w:rFonts w:eastAsia="Calibri"/>
          <w:sz w:val="23"/>
          <w:szCs w:val="23"/>
        </w:rPr>
        <w:t xml:space="preserve">ший процент остекления в общественных помещениях (зона главного входа, холл и т.д.).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 оформлении фасадов могут быть использованы произведения монументального и декор</w:t>
      </w:r>
      <w:r w:rsidRPr="0071039C">
        <w:rPr>
          <w:rFonts w:eastAsia="Calibri"/>
          <w:sz w:val="23"/>
          <w:szCs w:val="23"/>
        </w:rPr>
        <w:t>а</w:t>
      </w:r>
      <w:r w:rsidRPr="0071039C">
        <w:rPr>
          <w:rFonts w:eastAsia="Calibri"/>
          <w:sz w:val="23"/>
          <w:szCs w:val="23"/>
        </w:rPr>
        <w:t xml:space="preserve">тивно-прикладного искусства.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Возможно применение архитектурных приемов, предназначенных для визуального выдел</w:t>
      </w:r>
      <w:r w:rsidRPr="0071039C">
        <w:rPr>
          <w:rFonts w:eastAsia="Calibri"/>
          <w:sz w:val="23"/>
          <w:szCs w:val="23"/>
        </w:rPr>
        <w:t>е</w:t>
      </w:r>
      <w:r w:rsidRPr="0071039C">
        <w:rPr>
          <w:rFonts w:eastAsia="Calibri"/>
          <w:sz w:val="23"/>
          <w:szCs w:val="23"/>
        </w:rPr>
        <w:t>ния отдельных фрагментов здания – это могут быть оконные или дверные проёмы, арки, м</w:t>
      </w:r>
      <w:r w:rsidRPr="0071039C">
        <w:rPr>
          <w:rFonts w:eastAsia="Calibri"/>
          <w:sz w:val="23"/>
          <w:szCs w:val="23"/>
        </w:rPr>
        <w:t>е</w:t>
      </w:r>
      <w:r w:rsidRPr="0071039C">
        <w:rPr>
          <w:rFonts w:eastAsia="Calibri"/>
          <w:sz w:val="23"/>
          <w:szCs w:val="23"/>
        </w:rPr>
        <w:t xml:space="preserve">жоконные проёмы, колонны, стеновые плоскости и т.д.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Требования к архитектурно-стилистическим характеристикам входных групп: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1) козырек (навес) главного входа должен визуально отличаться от второстепенных входов, при этом должен подчиняться единому стилю объекта;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2) устройство козырьков (навесов) над всеми входными группами должно быть выполнено с учетом стилистической </w:t>
      </w:r>
      <w:proofErr w:type="spellStart"/>
      <w:r w:rsidRPr="0071039C">
        <w:rPr>
          <w:rFonts w:eastAsia="Calibri"/>
          <w:sz w:val="23"/>
          <w:szCs w:val="23"/>
        </w:rPr>
        <w:t>взаимоувязки</w:t>
      </w:r>
      <w:proofErr w:type="spellEnd"/>
      <w:r w:rsidRPr="0071039C">
        <w:rPr>
          <w:rFonts w:eastAsia="Calibri"/>
          <w:sz w:val="23"/>
          <w:szCs w:val="23"/>
        </w:rPr>
        <w:t xml:space="preserve"> с фасадными решениями.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7. Требования к архитектурно-стилистическим характеристикам элементов благоустройства: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элементы благоустройства территории (ограждение, уличная мебель и т.д.) должны быть выполнены в увязке с общим стилистическим и колористическим решением объекта.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8. Требования к архитектурно-стилистическим характеристикам системы навигации: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необходимо формировать комплексную систему навигации и информационного обеспеч</w:t>
      </w:r>
      <w:r w:rsidRPr="0071039C">
        <w:rPr>
          <w:rFonts w:eastAsia="Calibri"/>
          <w:sz w:val="23"/>
          <w:szCs w:val="23"/>
        </w:rPr>
        <w:t>е</w:t>
      </w:r>
      <w:r w:rsidRPr="0071039C">
        <w:rPr>
          <w:rFonts w:eastAsia="Calibri"/>
          <w:sz w:val="23"/>
          <w:szCs w:val="23"/>
        </w:rPr>
        <w:t xml:space="preserve">ния с учетом масштаба и качества шрифтовых композиций, элементов </w:t>
      </w:r>
      <w:proofErr w:type="spellStart"/>
      <w:r w:rsidRPr="0071039C">
        <w:rPr>
          <w:rFonts w:eastAsia="Calibri"/>
          <w:sz w:val="23"/>
          <w:szCs w:val="23"/>
        </w:rPr>
        <w:t>инфографики</w:t>
      </w:r>
      <w:proofErr w:type="spellEnd"/>
      <w:r w:rsidRPr="0071039C">
        <w:rPr>
          <w:rFonts w:eastAsia="Calibri"/>
          <w:sz w:val="23"/>
          <w:szCs w:val="23"/>
        </w:rPr>
        <w:t xml:space="preserve">, а также мест их размещения во </w:t>
      </w:r>
      <w:proofErr w:type="spellStart"/>
      <w:r w:rsidRPr="0071039C">
        <w:rPr>
          <w:rFonts w:eastAsia="Calibri"/>
          <w:sz w:val="23"/>
          <w:szCs w:val="23"/>
        </w:rPr>
        <w:t>взаимоувязке</w:t>
      </w:r>
      <w:proofErr w:type="spellEnd"/>
      <w:r w:rsidRPr="0071039C">
        <w:rPr>
          <w:rFonts w:eastAsia="Calibri"/>
          <w:sz w:val="23"/>
          <w:szCs w:val="23"/>
        </w:rPr>
        <w:t xml:space="preserve"> с общим стилистическим и композиционным решением фасадов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2) масштаб шрифтовой композиции с названием объекта должен учитывать визуальное во</w:t>
      </w:r>
      <w:r w:rsidRPr="0071039C">
        <w:rPr>
          <w:rFonts w:eastAsia="Calibri"/>
          <w:sz w:val="23"/>
          <w:szCs w:val="23"/>
        </w:rPr>
        <w:t>с</w:t>
      </w:r>
      <w:r w:rsidRPr="0071039C">
        <w:rPr>
          <w:rFonts w:eastAsia="Calibri"/>
          <w:sz w:val="23"/>
          <w:szCs w:val="23"/>
        </w:rPr>
        <w:t>приятие со стороны основного пешеходного потока посетителей, а также автомобильных д</w:t>
      </w:r>
      <w:r w:rsidRPr="0071039C">
        <w:rPr>
          <w:rFonts w:eastAsia="Calibri"/>
          <w:sz w:val="23"/>
          <w:szCs w:val="23"/>
        </w:rPr>
        <w:t>о</w:t>
      </w:r>
      <w:r w:rsidRPr="0071039C">
        <w:rPr>
          <w:rFonts w:eastAsia="Calibri"/>
          <w:sz w:val="23"/>
          <w:szCs w:val="23"/>
        </w:rPr>
        <w:t>рог. Возможны различные варианты размещения композиции (кровля, козырек главного вх</w:t>
      </w:r>
      <w:r w:rsidRPr="0071039C">
        <w:rPr>
          <w:rFonts w:eastAsia="Calibri"/>
          <w:sz w:val="23"/>
          <w:szCs w:val="23"/>
        </w:rPr>
        <w:t>о</w:t>
      </w:r>
      <w:r w:rsidRPr="0071039C">
        <w:rPr>
          <w:rFonts w:eastAsia="Calibri"/>
          <w:sz w:val="23"/>
          <w:szCs w:val="23"/>
        </w:rPr>
        <w:t xml:space="preserve">да, отдельно стоящая стела и т.п.).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4. Требования к цветовым решениям объектов капитального строительства (цвета и о</w:t>
      </w:r>
      <w:r w:rsidRPr="0071039C">
        <w:rPr>
          <w:rFonts w:eastAsia="Calibri"/>
          <w:b/>
          <w:bCs/>
          <w:sz w:val="23"/>
          <w:szCs w:val="23"/>
        </w:rPr>
        <w:t>т</w:t>
      </w:r>
      <w:r w:rsidRPr="0071039C">
        <w:rPr>
          <w:rFonts w:eastAsia="Calibri"/>
          <w:b/>
          <w:bCs/>
          <w:sz w:val="23"/>
          <w:szCs w:val="23"/>
        </w:rPr>
        <w:t xml:space="preserve">тенки, используемые для отделки фасадов с указанием палитры).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Цветовые решения внешней отделки фасадов объектов должны соответствовать требован</w:t>
      </w:r>
      <w:r w:rsidRPr="0071039C">
        <w:rPr>
          <w:rFonts w:eastAsia="Calibri"/>
          <w:sz w:val="23"/>
          <w:szCs w:val="23"/>
        </w:rPr>
        <w:t>и</w:t>
      </w:r>
      <w:r w:rsidRPr="0071039C">
        <w:rPr>
          <w:rFonts w:eastAsia="Calibri"/>
          <w:sz w:val="23"/>
          <w:szCs w:val="23"/>
        </w:rPr>
        <w:t xml:space="preserve">ям, установленным в правилах благоустройства территории муниципального образования.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Общие требования к цветовым решениям: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цветовое решение должно быть обосновано и выполнено во взаимной увязке с композиц</w:t>
      </w:r>
      <w:r w:rsidRPr="0071039C">
        <w:rPr>
          <w:rFonts w:eastAsia="Calibri"/>
          <w:sz w:val="23"/>
          <w:szCs w:val="23"/>
        </w:rPr>
        <w:t>и</w:t>
      </w:r>
      <w:r w:rsidRPr="0071039C">
        <w:rPr>
          <w:rFonts w:eastAsia="Calibri"/>
          <w:sz w:val="23"/>
          <w:szCs w:val="23"/>
        </w:rPr>
        <w:t xml:space="preserve">онными решениями здания, тектоникой объема, оконными проемами;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при разработке цветовых решений необходимо: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избегать соотношения цветов на фасаде в пропорции 1:1; должен быть основной, базовый цвет и дополнительные, акцентные цвета;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б) руководствоваться принципом гармоничного сочетания с окружающей застройкой терр</w:t>
      </w:r>
      <w:r w:rsidRPr="0071039C">
        <w:rPr>
          <w:rFonts w:eastAsia="Calibri"/>
          <w:sz w:val="23"/>
          <w:szCs w:val="23"/>
        </w:rPr>
        <w:t>и</w:t>
      </w:r>
      <w:r w:rsidRPr="0071039C">
        <w:rPr>
          <w:rFonts w:eastAsia="Calibri"/>
          <w:sz w:val="23"/>
          <w:szCs w:val="23"/>
        </w:rPr>
        <w:t xml:space="preserve">тории;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в) исключить случайное использование цвета; учитывать, что цветовые акценты выявляют объемно-пластические свойства объектов;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г) при выборе цветовых решений оконных, витражных, дверных переплетов использовать б</w:t>
      </w:r>
      <w:r w:rsidRPr="0071039C">
        <w:rPr>
          <w:rFonts w:eastAsia="Calibri"/>
          <w:sz w:val="23"/>
          <w:szCs w:val="23"/>
        </w:rPr>
        <w:t>е</w:t>
      </w:r>
      <w:r w:rsidRPr="0071039C">
        <w:rPr>
          <w:rFonts w:eastAsia="Calibri"/>
          <w:sz w:val="23"/>
          <w:szCs w:val="23"/>
        </w:rPr>
        <w:t>лый цвет (RAL 9010, 9016, 9003, 9001 или аналог) только в случае его обоснования архите</w:t>
      </w:r>
      <w:r w:rsidRPr="0071039C">
        <w:rPr>
          <w:rFonts w:eastAsia="Calibri"/>
          <w:sz w:val="23"/>
          <w:szCs w:val="23"/>
        </w:rPr>
        <w:t>к</w:t>
      </w:r>
      <w:r w:rsidRPr="0071039C">
        <w:rPr>
          <w:rFonts w:eastAsia="Calibri"/>
          <w:sz w:val="23"/>
          <w:szCs w:val="23"/>
        </w:rPr>
        <w:t xml:space="preserve">турно-художественным решением.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При выборе базового цвета отдавать преимущество натуральным оттенкам и цветам. При выборе дополнительных и акцентных цветов необходимо обеспечить их гармоничное сочет</w:t>
      </w:r>
      <w:r w:rsidRPr="0071039C">
        <w:rPr>
          <w:rFonts w:eastAsia="Calibri"/>
          <w:sz w:val="23"/>
          <w:szCs w:val="23"/>
        </w:rPr>
        <w:t>а</w:t>
      </w:r>
      <w:r w:rsidRPr="0071039C">
        <w:rPr>
          <w:rFonts w:eastAsia="Calibri"/>
          <w:sz w:val="23"/>
          <w:szCs w:val="23"/>
        </w:rPr>
        <w:t xml:space="preserve">ние с базовым цветом.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 качестве базового цвета не допускается применять оттенки открытой и агрессивной цв</w:t>
      </w:r>
      <w:r w:rsidRPr="0071039C">
        <w:rPr>
          <w:rFonts w:eastAsia="Calibri"/>
          <w:sz w:val="23"/>
          <w:szCs w:val="23"/>
        </w:rPr>
        <w:t>е</w:t>
      </w:r>
      <w:r w:rsidRPr="0071039C">
        <w:rPr>
          <w:rFonts w:eastAsia="Calibri"/>
          <w:sz w:val="23"/>
          <w:szCs w:val="23"/>
        </w:rPr>
        <w:t xml:space="preserve">товой гаммы, которые будут </w:t>
      </w:r>
      <w:proofErr w:type="gramStart"/>
      <w:r w:rsidRPr="0071039C">
        <w:rPr>
          <w:rFonts w:eastAsia="Calibri"/>
          <w:sz w:val="23"/>
          <w:szCs w:val="23"/>
        </w:rPr>
        <w:t>доминировать</w:t>
      </w:r>
      <w:proofErr w:type="gramEnd"/>
      <w:r w:rsidRPr="0071039C">
        <w:rPr>
          <w:rFonts w:eastAsia="Calibri"/>
          <w:sz w:val="23"/>
          <w:szCs w:val="23"/>
        </w:rPr>
        <w:t xml:space="preserve"> и разрушать общую композицию объема.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5. При выборе цветовых решений, необходимо учитывать, что при использовании технологии оштукатуривания возможно использование только светлых, </w:t>
      </w:r>
      <w:proofErr w:type="spellStart"/>
      <w:r w:rsidRPr="0071039C">
        <w:rPr>
          <w:rFonts w:eastAsia="Calibri"/>
          <w:sz w:val="23"/>
          <w:szCs w:val="23"/>
        </w:rPr>
        <w:t>разбеленных</w:t>
      </w:r>
      <w:proofErr w:type="spellEnd"/>
      <w:r w:rsidRPr="0071039C">
        <w:rPr>
          <w:rFonts w:eastAsia="Calibri"/>
          <w:sz w:val="23"/>
          <w:szCs w:val="23"/>
        </w:rPr>
        <w:t>, натуральных отте</w:t>
      </w:r>
      <w:r w:rsidRPr="0071039C">
        <w:rPr>
          <w:rFonts w:eastAsia="Calibri"/>
          <w:sz w:val="23"/>
          <w:szCs w:val="23"/>
        </w:rPr>
        <w:t>н</w:t>
      </w:r>
      <w:r w:rsidRPr="0071039C">
        <w:rPr>
          <w:rFonts w:eastAsia="Calibri"/>
          <w:sz w:val="23"/>
          <w:szCs w:val="23"/>
        </w:rPr>
        <w:t>ков и цветов, в целях предупреждения выгорания в процессе эксплуатации. Возможно прим</w:t>
      </w:r>
      <w:r w:rsidRPr="0071039C">
        <w:rPr>
          <w:rFonts w:eastAsia="Calibri"/>
          <w:sz w:val="23"/>
          <w:szCs w:val="23"/>
        </w:rPr>
        <w:t>е</w:t>
      </w:r>
      <w:r w:rsidRPr="0071039C">
        <w:rPr>
          <w:rFonts w:eastAsia="Calibri"/>
          <w:sz w:val="23"/>
          <w:szCs w:val="23"/>
        </w:rPr>
        <w:t xml:space="preserve">нение белого, бежевого и светло-серого цвета.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lastRenderedPageBreak/>
        <w:t xml:space="preserve">. При разработке системы навигации и рекламно-информационного обеспечения учитывать общую цветовую палитру проекта.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7. Исключить визуальное восприятие крепежных изделий; выполнять крепежные изделия с учетом цвета основных элементов.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8. При использовании двух и более цветов штукатурки обеспечивать их стыковку в разных (смещенных друг относительно друга) плоскостях с перепадом или разрывом не менее 20 мм.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9. При объемно-планировочном решении здания, предусматривающем устройство разнов</w:t>
      </w:r>
      <w:r w:rsidRPr="0071039C">
        <w:rPr>
          <w:rFonts w:eastAsia="Calibri"/>
          <w:sz w:val="23"/>
          <w:szCs w:val="23"/>
        </w:rPr>
        <w:t>ы</w:t>
      </w:r>
      <w:r w:rsidRPr="0071039C">
        <w:rPr>
          <w:rFonts w:eastAsia="Calibri"/>
          <w:sz w:val="23"/>
          <w:szCs w:val="23"/>
        </w:rPr>
        <w:t>сотных частей здания с разностью высот более одного этажа, для нижележащей кровли нео</w:t>
      </w:r>
      <w:r w:rsidRPr="0071039C">
        <w:rPr>
          <w:rFonts w:eastAsia="Calibri"/>
          <w:sz w:val="23"/>
          <w:szCs w:val="23"/>
        </w:rPr>
        <w:t>б</w:t>
      </w:r>
      <w:r w:rsidRPr="0071039C">
        <w:rPr>
          <w:rFonts w:eastAsia="Calibri"/>
          <w:sz w:val="23"/>
          <w:szCs w:val="23"/>
        </w:rPr>
        <w:t>ходимо выполнять проработку ее цветового решения, предусмотрев применение цветных п</w:t>
      </w:r>
      <w:r w:rsidRPr="0071039C">
        <w:rPr>
          <w:rFonts w:eastAsia="Calibri"/>
          <w:sz w:val="23"/>
          <w:szCs w:val="23"/>
        </w:rPr>
        <w:t>о</w:t>
      </w:r>
      <w:r w:rsidRPr="0071039C">
        <w:rPr>
          <w:rFonts w:eastAsia="Calibri"/>
          <w:sz w:val="23"/>
          <w:szCs w:val="23"/>
        </w:rPr>
        <w:t xml:space="preserve">крытий (засыпки, мембраны) с учётом визуального восприятия кровли из окон многоэтажных зданий.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 xml:space="preserve">5. Требования к отделочным и (или) строительным материалам объектов капитального строительства (материалы для отделки фасадов).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Общие требования к отделочным и (или) строительным материалам: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применять долговечные, износостойкие, </w:t>
      </w:r>
      <w:proofErr w:type="spellStart"/>
      <w:r w:rsidRPr="0071039C">
        <w:rPr>
          <w:rFonts w:eastAsia="Calibri"/>
          <w:sz w:val="23"/>
          <w:szCs w:val="23"/>
        </w:rPr>
        <w:t>ремонтопригодные</w:t>
      </w:r>
      <w:proofErr w:type="spellEnd"/>
      <w:r w:rsidRPr="0071039C">
        <w:rPr>
          <w:rFonts w:eastAsia="Calibri"/>
          <w:sz w:val="23"/>
          <w:szCs w:val="23"/>
        </w:rPr>
        <w:t xml:space="preserve"> материалы (учитывать дал</w:t>
      </w:r>
      <w:r w:rsidRPr="0071039C">
        <w:rPr>
          <w:rFonts w:eastAsia="Calibri"/>
          <w:sz w:val="23"/>
          <w:szCs w:val="23"/>
        </w:rPr>
        <w:t>ь</w:t>
      </w:r>
      <w:r w:rsidRPr="0071039C">
        <w:rPr>
          <w:rFonts w:eastAsia="Calibri"/>
          <w:sz w:val="23"/>
          <w:szCs w:val="23"/>
        </w:rPr>
        <w:t xml:space="preserve">нейшую эксплуатацию);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выполнять первые этажи и цоколь из устойчивых к атмосферным явлениям, </w:t>
      </w:r>
      <w:proofErr w:type="spellStart"/>
      <w:r w:rsidRPr="0071039C">
        <w:rPr>
          <w:rFonts w:eastAsia="Calibri"/>
          <w:sz w:val="23"/>
          <w:szCs w:val="23"/>
        </w:rPr>
        <w:t>вандалосто</w:t>
      </w:r>
      <w:r w:rsidRPr="0071039C">
        <w:rPr>
          <w:rFonts w:eastAsia="Calibri"/>
          <w:sz w:val="23"/>
          <w:szCs w:val="23"/>
        </w:rPr>
        <w:t>й</w:t>
      </w:r>
      <w:r w:rsidRPr="0071039C">
        <w:rPr>
          <w:rFonts w:eastAsia="Calibri"/>
          <w:sz w:val="23"/>
          <w:szCs w:val="23"/>
        </w:rPr>
        <w:t>ких</w:t>
      </w:r>
      <w:proofErr w:type="spellEnd"/>
      <w:r w:rsidRPr="0071039C">
        <w:rPr>
          <w:rFonts w:eastAsia="Calibri"/>
          <w:sz w:val="23"/>
          <w:szCs w:val="23"/>
        </w:rPr>
        <w:t xml:space="preserve"> и визуально привлекательных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предусматривать систему разрезки облицовочных панелей с учетом </w:t>
      </w:r>
      <w:proofErr w:type="gramStart"/>
      <w:r w:rsidRPr="0071039C">
        <w:rPr>
          <w:rFonts w:eastAsia="Calibri"/>
          <w:sz w:val="23"/>
          <w:szCs w:val="23"/>
        </w:rPr>
        <w:t>архитектурных реш</w:t>
      </w:r>
      <w:r w:rsidRPr="0071039C">
        <w:rPr>
          <w:rFonts w:eastAsia="Calibri"/>
          <w:sz w:val="23"/>
          <w:szCs w:val="23"/>
        </w:rPr>
        <w:t>е</w:t>
      </w:r>
      <w:r w:rsidRPr="0071039C">
        <w:rPr>
          <w:rFonts w:eastAsia="Calibri"/>
          <w:sz w:val="23"/>
          <w:szCs w:val="23"/>
        </w:rPr>
        <w:t>ний</w:t>
      </w:r>
      <w:proofErr w:type="gramEnd"/>
      <w:r w:rsidRPr="0071039C">
        <w:rPr>
          <w:rFonts w:eastAsia="Calibri"/>
          <w:sz w:val="23"/>
          <w:szCs w:val="23"/>
        </w:rPr>
        <w:t xml:space="preserve"> и габаритов дверных и оконных проемов.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Материалы для применения в отделке (финишные материалы): </w:t>
      </w:r>
    </w:p>
    <w:p w:rsidR="0071039C" w:rsidRPr="0071039C" w:rsidRDefault="0071039C" w:rsidP="0071039C">
      <w:pPr>
        <w:autoSpaceDE w:val="0"/>
        <w:autoSpaceDN w:val="0"/>
        <w:adjustRightInd w:val="0"/>
        <w:ind w:firstLine="0"/>
        <w:jc w:val="left"/>
        <w:rPr>
          <w:rFonts w:eastAsia="Calibri"/>
          <w:sz w:val="23"/>
          <w:szCs w:val="23"/>
        </w:rPr>
      </w:pPr>
      <w:proofErr w:type="gramStart"/>
      <w:r w:rsidRPr="0071039C">
        <w:rPr>
          <w:rFonts w:eastAsia="Calibri"/>
          <w:sz w:val="23"/>
          <w:szCs w:val="23"/>
        </w:rPr>
        <w:t xml:space="preserve">1) кровля, элементы кровли: </w:t>
      </w:r>
      <w:proofErr w:type="spellStart"/>
      <w:r w:rsidRPr="0071039C">
        <w:rPr>
          <w:rFonts w:eastAsia="Calibri"/>
          <w:sz w:val="23"/>
          <w:szCs w:val="23"/>
        </w:rPr>
        <w:t>фальцевая</w:t>
      </w:r>
      <w:proofErr w:type="spellEnd"/>
      <w:r w:rsidRPr="0071039C">
        <w:rPr>
          <w:rFonts w:eastAsia="Calibri"/>
          <w:sz w:val="23"/>
          <w:szCs w:val="23"/>
        </w:rPr>
        <w:t xml:space="preserve"> кровля, мягкая черепица, наливная кровля, мембрана, засыпка с фиксацией, сланцевая кровля, песчано-цементная черепица, </w:t>
      </w:r>
      <w:r w:rsidR="00072AAE">
        <w:rPr>
          <w:rFonts w:eastAsia="Calibri"/>
          <w:sz w:val="23"/>
          <w:szCs w:val="23"/>
        </w:rPr>
        <w:t xml:space="preserve">керамическая черепица, метало черепица, кровельный </w:t>
      </w:r>
      <w:proofErr w:type="spellStart"/>
      <w:r w:rsidR="00072AAE">
        <w:rPr>
          <w:rFonts w:eastAsia="Calibri"/>
          <w:sz w:val="23"/>
          <w:szCs w:val="23"/>
        </w:rPr>
        <w:t>профнастил</w:t>
      </w:r>
      <w:proofErr w:type="spellEnd"/>
      <w:r w:rsidR="00072AAE">
        <w:rPr>
          <w:rFonts w:eastAsia="Calibri"/>
          <w:sz w:val="23"/>
          <w:szCs w:val="23"/>
        </w:rPr>
        <w:t>,</w:t>
      </w:r>
      <w:r w:rsidRPr="0071039C">
        <w:rPr>
          <w:rFonts w:eastAsia="Calibri"/>
          <w:sz w:val="23"/>
          <w:szCs w:val="23"/>
        </w:rPr>
        <w:t xml:space="preserve"> </w:t>
      </w:r>
      <w:proofErr w:type="spellStart"/>
      <w:r w:rsidRPr="0071039C">
        <w:rPr>
          <w:rFonts w:eastAsia="Calibri"/>
          <w:sz w:val="23"/>
          <w:szCs w:val="23"/>
        </w:rPr>
        <w:t>светопрозрачные</w:t>
      </w:r>
      <w:proofErr w:type="spellEnd"/>
      <w:r w:rsidRPr="0071039C">
        <w:rPr>
          <w:rFonts w:eastAsia="Calibri"/>
          <w:sz w:val="23"/>
          <w:szCs w:val="23"/>
        </w:rPr>
        <w:t xml:space="preserve"> конструкции и другие износ</w:t>
      </w:r>
      <w:r w:rsidRPr="0071039C">
        <w:rPr>
          <w:rFonts w:eastAsia="Calibri"/>
          <w:sz w:val="23"/>
          <w:szCs w:val="23"/>
        </w:rPr>
        <w:t>о</w:t>
      </w:r>
      <w:r w:rsidRPr="0071039C">
        <w:rPr>
          <w:rFonts w:eastAsia="Calibri"/>
          <w:sz w:val="23"/>
          <w:szCs w:val="23"/>
        </w:rPr>
        <w:t>стойкие материалы (включая материалы, и</w:t>
      </w:r>
      <w:r w:rsidRPr="0071039C">
        <w:rPr>
          <w:rFonts w:eastAsia="Calibri"/>
          <w:sz w:val="23"/>
          <w:szCs w:val="23"/>
        </w:rPr>
        <w:t>с</w:t>
      </w:r>
      <w:r w:rsidRPr="0071039C">
        <w:rPr>
          <w:rFonts w:eastAsia="Calibri"/>
          <w:sz w:val="23"/>
          <w:szCs w:val="23"/>
        </w:rPr>
        <w:t xml:space="preserve">пользуемые для эксплуатируемой кровли); </w:t>
      </w:r>
      <w:proofErr w:type="gramEnd"/>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цоколь: природный камень (гранит или аналог), клинкерный кирпич, </w:t>
      </w:r>
      <w:proofErr w:type="spellStart"/>
      <w:r w:rsidRPr="0071039C">
        <w:rPr>
          <w:rFonts w:eastAsia="Calibri"/>
          <w:sz w:val="23"/>
          <w:szCs w:val="23"/>
        </w:rPr>
        <w:t>керамогранит</w:t>
      </w:r>
      <w:proofErr w:type="spellEnd"/>
      <w:r w:rsidRPr="0071039C">
        <w:rPr>
          <w:rFonts w:eastAsia="Calibri"/>
          <w:sz w:val="23"/>
          <w:szCs w:val="23"/>
        </w:rPr>
        <w:t xml:space="preserve"> (толщ</w:t>
      </w:r>
      <w:r w:rsidRPr="0071039C">
        <w:rPr>
          <w:rFonts w:eastAsia="Calibri"/>
          <w:sz w:val="23"/>
          <w:szCs w:val="23"/>
        </w:rPr>
        <w:t>и</w:t>
      </w:r>
      <w:r w:rsidRPr="0071039C">
        <w:rPr>
          <w:rFonts w:eastAsia="Calibri"/>
          <w:sz w:val="23"/>
          <w:szCs w:val="23"/>
        </w:rPr>
        <w:t>на не менее 10 мм), панели из бетонных композитов, бетон и другие износостойкие матери</w:t>
      </w:r>
      <w:r w:rsidRPr="0071039C">
        <w:rPr>
          <w:rFonts w:eastAsia="Calibri"/>
          <w:sz w:val="23"/>
          <w:szCs w:val="23"/>
        </w:rPr>
        <w:t>а</w:t>
      </w:r>
      <w:r w:rsidRPr="0071039C">
        <w:rPr>
          <w:rFonts w:eastAsia="Calibri"/>
          <w:sz w:val="23"/>
          <w:szCs w:val="23"/>
        </w:rPr>
        <w:t xml:space="preserve">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w:t>
      </w:r>
      <w:proofErr w:type="spellStart"/>
      <w:r w:rsidRPr="0071039C">
        <w:rPr>
          <w:rFonts w:eastAsia="Calibri"/>
          <w:sz w:val="23"/>
          <w:szCs w:val="23"/>
        </w:rPr>
        <w:t>керамогранит</w:t>
      </w:r>
      <w:proofErr w:type="spellEnd"/>
      <w:r w:rsidRPr="0071039C">
        <w:rPr>
          <w:rFonts w:eastAsia="Calibri"/>
          <w:sz w:val="23"/>
          <w:szCs w:val="23"/>
        </w:rPr>
        <w:t xml:space="preserve"> (толщина не менее 10 мм), композит, архитектурный бетон, природный камень (гранит или аналог), </w:t>
      </w:r>
      <w:proofErr w:type="spellStart"/>
      <w:r w:rsidRPr="0071039C">
        <w:rPr>
          <w:rFonts w:eastAsia="Calibri"/>
          <w:sz w:val="23"/>
          <w:szCs w:val="23"/>
        </w:rPr>
        <w:t>металлокассеты</w:t>
      </w:r>
      <w:proofErr w:type="spellEnd"/>
      <w:r w:rsidRPr="0071039C">
        <w:rPr>
          <w:rFonts w:eastAsia="Calibri"/>
          <w:sz w:val="23"/>
          <w:szCs w:val="23"/>
        </w:rPr>
        <w:t xml:space="preserve">, в том числе профилированные, </w:t>
      </w:r>
      <w:proofErr w:type="spellStart"/>
      <w:r w:rsidRPr="0071039C">
        <w:rPr>
          <w:rFonts w:eastAsia="Calibri"/>
          <w:sz w:val="23"/>
          <w:szCs w:val="23"/>
        </w:rPr>
        <w:t>аквапанель</w:t>
      </w:r>
      <w:proofErr w:type="spellEnd"/>
      <w:r w:rsidRPr="0071039C">
        <w:rPr>
          <w:rFonts w:eastAsia="Calibri"/>
          <w:sz w:val="23"/>
          <w:szCs w:val="23"/>
        </w:rPr>
        <w:t xml:space="preserve">, HPL-панель, линеарная панель)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4) входные группы: </w:t>
      </w:r>
      <w:proofErr w:type="spellStart"/>
      <w:r w:rsidRPr="0071039C">
        <w:rPr>
          <w:rFonts w:eastAsia="Calibri"/>
          <w:sz w:val="23"/>
          <w:szCs w:val="23"/>
        </w:rPr>
        <w:t>светопрозрачные</w:t>
      </w:r>
      <w:proofErr w:type="spellEnd"/>
      <w:r w:rsidRPr="0071039C">
        <w:rPr>
          <w:rFonts w:eastAsia="Calibri"/>
          <w:sz w:val="23"/>
          <w:szCs w:val="23"/>
        </w:rPr>
        <w:t xml:space="preserve">, </w:t>
      </w:r>
      <w:proofErr w:type="spellStart"/>
      <w:r w:rsidRPr="0071039C">
        <w:rPr>
          <w:rFonts w:eastAsia="Calibri"/>
          <w:sz w:val="23"/>
          <w:szCs w:val="23"/>
        </w:rPr>
        <w:t>вандалостойкие</w:t>
      </w:r>
      <w:proofErr w:type="spellEnd"/>
      <w:r w:rsidRPr="0071039C">
        <w:rPr>
          <w:rFonts w:eastAsia="Calibri"/>
          <w:sz w:val="23"/>
          <w:szCs w:val="23"/>
        </w:rPr>
        <w:t xml:space="preserve"> конструкции с применением алюмин</w:t>
      </w:r>
      <w:r w:rsidRPr="0071039C">
        <w:rPr>
          <w:rFonts w:eastAsia="Calibri"/>
          <w:sz w:val="23"/>
          <w:szCs w:val="23"/>
        </w:rPr>
        <w:t>и</w:t>
      </w:r>
      <w:r w:rsidRPr="0071039C">
        <w:rPr>
          <w:rFonts w:eastAsia="Calibri"/>
          <w:sz w:val="23"/>
          <w:szCs w:val="23"/>
        </w:rPr>
        <w:t xml:space="preserve">евого и/или стального профиля со стеклопакетом (остекление не менее 60% дверного полотна в составе витражных конструкций); материалы примыкания к </w:t>
      </w:r>
      <w:proofErr w:type="spellStart"/>
      <w:r w:rsidRPr="0071039C">
        <w:rPr>
          <w:rFonts w:eastAsia="Calibri"/>
          <w:sz w:val="23"/>
          <w:szCs w:val="23"/>
        </w:rPr>
        <w:t>светопрозрачным</w:t>
      </w:r>
      <w:proofErr w:type="spellEnd"/>
      <w:r w:rsidRPr="0071039C">
        <w:rPr>
          <w:rFonts w:eastAsia="Calibri"/>
          <w:sz w:val="23"/>
          <w:szCs w:val="23"/>
        </w:rPr>
        <w:t xml:space="preserve"> конструкциям должны быть выполнены из долговечных и </w:t>
      </w:r>
      <w:proofErr w:type="spellStart"/>
      <w:r w:rsidRPr="0071039C">
        <w:rPr>
          <w:rFonts w:eastAsia="Calibri"/>
          <w:sz w:val="23"/>
          <w:szCs w:val="23"/>
        </w:rPr>
        <w:t>вандалостойких</w:t>
      </w:r>
      <w:proofErr w:type="spellEnd"/>
      <w:r w:rsidRPr="0071039C">
        <w:rPr>
          <w:rFonts w:eastAsia="Calibri"/>
          <w:sz w:val="23"/>
          <w:szCs w:val="23"/>
        </w:rPr>
        <w:t xml:space="preserve">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5) закрытие нижней части (метровой зоны) балкона/лоджии при сплошном остеклении: </w:t>
      </w:r>
      <w:proofErr w:type="spellStart"/>
      <w:r w:rsidRPr="0071039C">
        <w:rPr>
          <w:rFonts w:eastAsia="Calibri"/>
          <w:sz w:val="23"/>
          <w:szCs w:val="23"/>
        </w:rPr>
        <w:t>стем</w:t>
      </w:r>
      <w:r w:rsidRPr="0071039C">
        <w:rPr>
          <w:rFonts w:eastAsia="Calibri"/>
          <w:sz w:val="23"/>
          <w:szCs w:val="23"/>
        </w:rPr>
        <w:t>а</w:t>
      </w:r>
      <w:r w:rsidRPr="0071039C">
        <w:rPr>
          <w:rFonts w:eastAsia="Calibri"/>
          <w:sz w:val="23"/>
          <w:szCs w:val="23"/>
        </w:rPr>
        <w:t>лит</w:t>
      </w:r>
      <w:proofErr w:type="spellEnd"/>
      <w:r w:rsidRPr="0071039C">
        <w:rPr>
          <w:rFonts w:eastAsia="Calibri"/>
          <w:sz w:val="23"/>
          <w:szCs w:val="23"/>
        </w:rPr>
        <w:t>, стекло, тонированное в массе в заводских условиях, декоративная решетка, материал о</w:t>
      </w:r>
      <w:r w:rsidRPr="0071039C">
        <w:rPr>
          <w:rFonts w:eastAsia="Calibri"/>
          <w:sz w:val="23"/>
          <w:szCs w:val="23"/>
        </w:rPr>
        <w:t>с</w:t>
      </w:r>
      <w:r w:rsidRPr="0071039C">
        <w:rPr>
          <w:rFonts w:eastAsia="Calibri"/>
          <w:sz w:val="23"/>
          <w:szCs w:val="23"/>
        </w:rPr>
        <w:t xml:space="preserve">новной поверхности фасада и другие износостойкие материалы;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6) декоративные элементы: гипс, </w:t>
      </w:r>
      <w:proofErr w:type="spellStart"/>
      <w:r w:rsidRPr="0071039C">
        <w:rPr>
          <w:rFonts w:eastAsia="Calibri"/>
          <w:sz w:val="23"/>
          <w:szCs w:val="23"/>
        </w:rPr>
        <w:t>стеклофибробетон</w:t>
      </w:r>
      <w:proofErr w:type="spellEnd"/>
      <w:r w:rsidRPr="0071039C">
        <w:rPr>
          <w:rFonts w:eastAsia="Calibri"/>
          <w:sz w:val="23"/>
          <w:szCs w:val="23"/>
        </w:rPr>
        <w:t>, природный камень (гранит или аналог), металл и другие износостойкие материалы;</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7)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71039C">
        <w:rPr>
          <w:rFonts w:eastAsia="Calibri"/>
          <w:sz w:val="23"/>
          <w:szCs w:val="23"/>
        </w:rPr>
        <w:t>ч</w:t>
      </w:r>
      <w:r w:rsidRPr="0071039C">
        <w:rPr>
          <w:rFonts w:eastAsia="Calibri"/>
          <w:sz w:val="23"/>
          <w:szCs w:val="23"/>
        </w:rPr>
        <w:t xml:space="preserve">ности в эксплуатации.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При отделке фасадов не допускается: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применение </w:t>
      </w:r>
      <w:proofErr w:type="spellStart"/>
      <w:r w:rsidRPr="0071039C">
        <w:rPr>
          <w:rFonts w:eastAsia="Calibri"/>
          <w:sz w:val="23"/>
          <w:szCs w:val="23"/>
        </w:rPr>
        <w:t>керамогранита</w:t>
      </w:r>
      <w:proofErr w:type="spellEnd"/>
      <w:r w:rsidRPr="0071039C">
        <w:rPr>
          <w:rFonts w:eastAsia="Calibri"/>
          <w:sz w:val="23"/>
          <w:szCs w:val="23"/>
        </w:rPr>
        <w:t xml:space="preserve"> с креплением на видимых </w:t>
      </w:r>
      <w:proofErr w:type="spellStart"/>
      <w:r w:rsidRPr="0071039C">
        <w:rPr>
          <w:rFonts w:eastAsia="Calibri"/>
          <w:sz w:val="23"/>
          <w:szCs w:val="23"/>
        </w:rPr>
        <w:t>клямерах</w:t>
      </w:r>
      <w:proofErr w:type="spellEnd"/>
      <w:r w:rsidRPr="0071039C">
        <w:rPr>
          <w:rFonts w:eastAsia="Calibri"/>
          <w:sz w:val="23"/>
          <w:szCs w:val="23"/>
        </w:rPr>
        <w:t xml:space="preserve"> в отделке фасадов первых и вторых этажей;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w:t>
      </w:r>
      <w:proofErr w:type="spellStart"/>
      <w:r w:rsidRPr="0071039C">
        <w:rPr>
          <w:rFonts w:eastAsia="Calibri"/>
          <w:sz w:val="23"/>
          <w:szCs w:val="23"/>
        </w:rPr>
        <w:t>опирание</w:t>
      </w:r>
      <w:proofErr w:type="spellEnd"/>
      <w:r w:rsidRPr="0071039C">
        <w:rPr>
          <w:rFonts w:eastAsia="Calibri"/>
          <w:sz w:val="23"/>
          <w:szCs w:val="23"/>
        </w:rPr>
        <w:t xml:space="preserve"> фасада навесного, оштукатуренного, </w:t>
      </w:r>
      <w:proofErr w:type="spellStart"/>
      <w:r w:rsidRPr="0071039C">
        <w:rPr>
          <w:rFonts w:eastAsia="Calibri"/>
          <w:sz w:val="23"/>
          <w:szCs w:val="23"/>
        </w:rPr>
        <w:t>фиброцементного</w:t>
      </w:r>
      <w:proofErr w:type="spellEnd"/>
      <w:r w:rsidRPr="0071039C">
        <w:rPr>
          <w:rFonts w:eastAsia="Calibri"/>
          <w:sz w:val="23"/>
          <w:szCs w:val="23"/>
        </w:rPr>
        <w:t xml:space="preserve">, </w:t>
      </w:r>
      <w:proofErr w:type="spellStart"/>
      <w:r w:rsidRPr="0071039C">
        <w:rPr>
          <w:rFonts w:eastAsia="Calibri"/>
          <w:sz w:val="23"/>
          <w:szCs w:val="23"/>
        </w:rPr>
        <w:t>алюмокомпозитного</w:t>
      </w:r>
      <w:proofErr w:type="spellEnd"/>
      <w:r w:rsidRPr="0071039C">
        <w:rPr>
          <w:rFonts w:eastAsia="Calibri"/>
          <w:sz w:val="23"/>
          <w:szCs w:val="23"/>
        </w:rPr>
        <w:t xml:space="preserve"> без устройства цоколя на отметке земли; необходимо исключить примыкание элементов отделки к уровню грунта (</w:t>
      </w:r>
      <w:proofErr w:type="spellStart"/>
      <w:r w:rsidRPr="0071039C">
        <w:rPr>
          <w:rFonts w:eastAsia="Calibri"/>
          <w:sz w:val="23"/>
          <w:szCs w:val="23"/>
        </w:rPr>
        <w:t>отмостки</w:t>
      </w:r>
      <w:proofErr w:type="spellEnd"/>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использование </w:t>
      </w:r>
      <w:proofErr w:type="gramStart"/>
      <w:r w:rsidRPr="0071039C">
        <w:rPr>
          <w:rFonts w:eastAsia="Calibri"/>
          <w:sz w:val="23"/>
          <w:szCs w:val="23"/>
        </w:rPr>
        <w:t>сэндвич-панелей</w:t>
      </w:r>
      <w:proofErr w:type="gramEnd"/>
      <w:r w:rsidRPr="0071039C">
        <w:rPr>
          <w:rFonts w:eastAsia="Calibri"/>
          <w:sz w:val="23"/>
          <w:szCs w:val="23"/>
        </w:rPr>
        <w:t xml:space="preserve"> с открытым типом крепления (визуально заметные соед</w:t>
      </w:r>
      <w:r w:rsidRPr="0071039C">
        <w:rPr>
          <w:rFonts w:eastAsia="Calibri"/>
          <w:sz w:val="23"/>
          <w:szCs w:val="23"/>
        </w:rPr>
        <w:t>и</w:t>
      </w:r>
      <w:r w:rsidRPr="0071039C">
        <w:rPr>
          <w:rFonts w:eastAsia="Calibri"/>
          <w:sz w:val="23"/>
          <w:szCs w:val="23"/>
        </w:rPr>
        <w:t xml:space="preserve">нения панелей, видимые крепежные элементы (винты, дюбели, заклепки);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 xml:space="preserve">4) сопряжение в одной плоскости поверхностей с различными отделочными материалами без раскреповки (за исключением мозаичных панно). </w:t>
      </w:r>
    </w:p>
    <w:p w:rsidR="0071039C" w:rsidRPr="0071039C" w:rsidRDefault="00DC18F4" w:rsidP="0071039C">
      <w:pPr>
        <w:autoSpaceDE w:val="0"/>
        <w:autoSpaceDN w:val="0"/>
        <w:adjustRightInd w:val="0"/>
        <w:ind w:firstLine="0"/>
        <w:jc w:val="left"/>
        <w:rPr>
          <w:rFonts w:eastAsia="Calibri"/>
          <w:sz w:val="23"/>
          <w:szCs w:val="23"/>
        </w:rPr>
      </w:pPr>
      <w:r>
        <w:rPr>
          <w:rFonts w:eastAsia="Calibri"/>
          <w:sz w:val="23"/>
          <w:szCs w:val="23"/>
        </w:rPr>
        <w:t>4</w:t>
      </w:r>
      <w:r w:rsidR="0071039C" w:rsidRPr="0071039C">
        <w:rPr>
          <w:rFonts w:eastAsia="Calibri"/>
          <w:sz w:val="23"/>
          <w:szCs w:val="23"/>
        </w:rPr>
        <w:t>. Не рекомендуется в облицовке фасада использование технологии оштукатуривания. В сл</w:t>
      </w:r>
      <w:r w:rsidR="0071039C" w:rsidRPr="0071039C">
        <w:rPr>
          <w:rFonts w:eastAsia="Calibri"/>
          <w:sz w:val="23"/>
          <w:szCs w:val="23"/>
        </w:rPr>
        <w:t>у</w:t>
      </w:r>
      <w:r w:rsidR="0071039C" w:rsidRPr="0071039C">
        <w:rPr>
          <w:rFonts w:eastAsia="Calibri"/>
          <w:sz w:val="23"/>
          <w:szCs w:val="23"/>
        </w:rPr>
        <w:t>чае ее использования рекомендуется применение только штукатурки, окрашенной в массе. Допускается применение штукатурных фасадов со сроком дальнейшей эксплуатации без п</w:t>
      </w:r>
      <w:r w:rsidR="0071039C" w:rsidRPr="0071039C">
        <w:rPr>
          <w:rFonts w:eastAsia="Calibri"/>
          <w:sz w:val="23"/>
          <w:szCs w:val="23"/>
        </w:rPr>
        <w:t>о</w:t>
      </w:r>
      <w:r w:rsidR="0071039C" w:rsidRPr="0071039C">
        <w:rPr>
          <w:rFonts w:eastAsia="Calibri"/>
          <w:sz w:val="23"/>
          <w:szCs w:val="23"/>
        </w:rPr>
        <w:t xml:space="preserve">тери качества не менее 15 лет.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 xml:space="preserve">6. </w:t>
      </w:r>
      <w:proofErr w:type="gramStart"/>
      <w:r w:rsidRPr="0071039C">
        <w:rPr>
          <w:rFonts w:eastAsia="Calibri"/>
          <w:b/>
          <w:bCs/>
          <w:sz w:val="23"/>
          <w:szCs w:val="23"/>
        </w:rPr>
        <w:t>Требования к размещению технического и инженерного оборудования на фасадах и кровлях объектов капитального строительства (перечисление технических устройств (в том числе вентиляции и кондиционирования воздуха, газоснабжения, освещения, связи, видеонаблюдения) и приемов улучшения декоративных качеств фасадов объектов кап</w:t>
      </w:r>
      <w:r w:rsidRPr="0071039C">
        <w:rPr>
          <w:rFonts w:eastAsia="Calibri"/>
          <w:b/>
          <w:bCs/>
          <w:sz w:val="23"/>
          <w:szCs w:val="23"/>
        </w:rPr>
        <w:t>и</w:t>
      </w:r>
      <w:r w:rsidRPr="0071039C">
        <w:rPr>
          <w:rFonts w:eastAsia="Calibri"/>
          <w:b/>
          <w:bCs/>
          <w:sz w:val="23"/>
          <w:szCs w:val="23"/>
        </w:rPr>
        <w:t xml:space="preserve">тального строительства при размещении такого оборудования. </w:t>
      </w:r>
      <w:proofErr w:type="gramEnd"/>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 размещении всех видов инженерных систем на визуально воспринимаемых поверхн</w:t>
      </w:r>
      <w:r w:rsidRPr="0071039C">
        <w:rPr>
          <w:rFonts w:eastAsia="Calibri"/>
          <w:sz w:val="23"/>
          <w:szCs w:val="23"/>
        </w:rPr>
        <w:t>о</w:t>
      </w:r>
      <w:r w:rsidRPr="0071039C">
        <w:rPr>
          <w:rFonts w:eastAsia="Calibri"/>
          <w:sz w:val="23"/>
          <w:szCs w:val="23"/>
        </w:rPr>
        <w:t xml:space="preserve">стях фасадов (в том числе на кровле) объектов нежилого назначения необходимо предлагать мероприятия по их визуальному сокрытию и гармоничной интеграции в общий объем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Исключить размещение инженерного оборудования на декоративных элементах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Предусмотреть обустройство специальных архитектурных элементов (мест размещения) для наружных блоков кондиционеров (ниши, наружные корзины с декоративными экранами) без выведения элементов электрооборудования на наружные плоскости стен (отсутствие с</w:t>
      </w:r>
      <w:r w:rsidRPr="0071039C">
        <w:rPr>
          <w:rFonts w:eastAsia="Calibri"/>
          <w:sz w:val="23"/>
          <w:szCs w:val="23"/>
        </w:rPr>
        <w:t>о</w:t>
      </w:r>
      <w:r w:rsidRPr="0071039C">
        <w:rPr>
          <w:rFonts w:eastAsia="Calibri"/>
          <w:sz w:val="23"/>
          <w:szCs w:val="23"/>
        </w:rPr>
        <w:t xml:space="preserve">провождающей проводки на плоскости фасадов).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4. Для прокладки коммуникаций к наружным блокам кондиционеров предусмотреть в нару</w:t>
      </w:r>
      <w:r w:rsidRPr="0071039C">
        <w:rPr>
          <w:rFonts w:eastAsia="Calibri"/>
          <w:sz w:val="23"/>
          <w:szCs w:val="23"/>
        </w:rPr>
        <w:t>ж</w:t>
      </w:r>
      <w:r w:rsidRPr="0071039C">
        <w:rPr>
          <w:rFonts w:eastAsia="Calibri"/>
          <w:sz w:val="23"/>
          <w:szCs w:val="23"/>
        </w:rPr>
        <w:t>ных стенах устройство гильз с заполнением негорючей теплоизоляцией с нормативным укл</w:t>
      </w:r>
      <w:r w:rsidRPr="0071039C">
        <w:rPr>
          <w:rFonts w:eastAsia="Calibri"/>
          <w:sz w:val="23"/>
          <w:szCs w:val="23"/>
        </w:rPr>
        <w:t>о</w:t>
      </w:r>
      <w:r w:rsidRPr="0071039C">
        <w:rPr>
          <w:rFonts w:eastAsia="Calibri"/>
          <w:sz w:val="23"/>
          <w:szCs w:val="23"/>
        </w:rPr>
        <w:t xml:space="preserve">ном в сторону фасада и установкой декоративных заглушек с двух сторон.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5. При устройстве открытой водосточной системы на фасаде и козырьках (навесах), пред</w:t>
      </w:r>
      <w:r w:rsidRPr="0071039C">
        <w:rPr>
          <w:rFonts w:eastAsia="Calibri"/>
          <w:sz w:val="23"/>
          <w:szCs w:val="23"/>
        </w:rPr>
        <w:t>у</w:t>
      </w:r>
      <w:r w:rsidRPr="0071039C">
        <w:rPr>
          <w:rFonts w:eastAsia="Calibri"/>
          <w:sz w:val="23"/>
          <w:szCs w:val="23"/>
        </w:rPr>
        <w:t xml:space="preserve">смотреть скрытый отвод поверхностных стоков или их интеграцию в общее стилистическое решение.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7. Требования к подсветке фасадов объектов капитального строительства (перечисление архитектурных приемов внешнего освещения их фасадов и цветов, а также оттенков т</w:t>
      </w:r>
      <w:r w:rsidRPr="0071039C">
        <w:rPr>
          <w:rFonts w:eastAsia="Calibri"/>
          <w:b/>
          <w:bCs/>
          <w:sz w:val="23"/>
          <w:szCs w:val="23"/>
        </w:rPr>
        <w:t>а</w:t>
      </w:r>
      <w:r w:rsidRPr="0071039C">
        <w:rPr>
          <w:rFonts w:eastAsia="Calibri"/>
          <w:b/>
          <w:bCs/>
          <w:sz w:val="23"/>
          <w:szCs w:val="23"/>
        </w:rPr>
        <w:t xml:space="preserve">кого освещения с указанием палитры).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При формировании внешнего облика зданий с элементами декоративного освещения, необх</w:t>
      </w:r>
      <w:r w:rsidRPr="0071039C">
        <w:rPr>
          <w:rFonts w:eastAsia="Calibri"/>
          <w:sz w:val="23"/>
          <w:szCs w:val="23"/>
        </w:rPr>
        <w:t>о</w:t>
      </w:r>
      <w:r w:rsidRPr="0071039C">
        <w:rPr>
          <w:rFonts w:eastAsia="Calibri"/>
          <w:sz w:val="23"/>
          <w:szCs w:val="23"/>
        </w:rPr>
        <w:t xml:space="preserve">димо предусмотреть: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освещение входной группы (фасадные светильники);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б) освещение домовых знаков в темное время суток; </w:t>
      </w:r>
    </w:p>
    <w:p w:rsidR="00134464" w:rsidRDefault="0071039C" w:rsidP="0071039C">
      <w:r w:rsidRPr="0071039C">
        <w:rPr>
          <w:rFonts w:eastAsia="Calibri"/>
          <w:sz w:val="23"/>
          <w:szCs w:val="23"/>
        </w:rPr>
        <w:t>в) размещение архитектурно-художественного освещения на фасадах зданий, визуал</w:t>
      </w:r>
      <w:r w:rsidRPr="0071039C">
        <w:rPr>
          <w:rFonts w:eastAsia="Calibri"/>
          <w:sz w:val="23"/>
          <w:szCs w:val="23"/>
        </w:rPr>
        <w:t>ь</w:t>
      </w:r>
      <w:r w:rsidRPr="0071039C">
        <w:rPr>
          <w:rFonts w:eastAsia="Calibri"/>
          <w:sz w:val="23"/>
          <w:szCs w:val="23"/>
        </w:rPr>
        <w:t>но воспринимаемых со стороны улиц, дорог (если предусмотрено техническим заданием).</w:t>
      </w:r>
    </w:p>
    <w:p w:rsidR="00134464" w:rsidRDefault="00134464" w:rsidP="00134464"/>
    <w:p w:rsidR="00134464" w:rsidRPr="007B4FC5" w:rsidRDefault="00134464" w:rsidP="00073003">
      <w:pPr>
        <w:pStyle w:val="afffff4"/>
      </w:pPr>
      <w:bookmarkStart w:id="253" w:name="_Toc147925357"/>
      <w:r w:rsidRPr="007B4FC5">
        <w:t>Статья 2</w:t>
      </w:r>
      <w:r>
        <w:t>9</w:t>
      </w:r>
      <w:r w:rsidRPr="007B4FC5">
        <w:t>.</w:t>
      </w:r>
      <w:r>
        <w:t>10</w:t>
      </w:r>
      <w:r w:rsidRPr="007B4FC5">
        <w:t xml:space="preserve"> </w:t>
      </w:r>
      <w:r w:rsidRPr="00134464">
        <w:t xml:space="preserve">Требования к архитектурно-градостроительному облику объектов </w:t>
      </w:r>
      <w:r>
        <w:t>административно-делового назначения</w:t>
      </w:r>
      <w:bookmarkEnd w:id="253"/>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b/>
          <w:bCs/>
          <w:color w:val="000000"/>
          <w:sz w:val="23"/>
          <w:szCs w:val="23"/>
        </w:rPr>
        <w:t>1. Основные принципы формирования архитектурно-градостроительного облика объе</w:t>
      </w:r>
      <w:r w:rsidRPr="0071039C">
        <w:rPr>
          <w:rFonts w:eastAsia="Calibri"/>
          <w:b/>
          <w:bCs/>
          <w:color w:val="000000"/>
          <w:sz w:val="23"/>
          <w:szCs w:val="23"/>
        </w:rPr>
        <w:t>к</w:t>
      </w:r>
      <w:r w:rsidRPr="0071039C">
        <w:rPr>
          <w:rFonts w:eastAsia="Calibri"/>
          <w:b/>
          <w:bCs/>
          <w:color w:val="000000"/>
          <w:sz w:val="23"/>
          <w:szCs w:val="23"/>
        </w:rPr>
        <w:t xml:space="preserve">тов.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1. При формировании внешнего облика зданий руководствоваться принципами </w:t>
      </w:r>
      <w:proofErr w:type="spellStart"/>
      <w:r w:rsidRPr="0071039C">
        <w:rPr>
          <w:rFonts w:eastAsia="Calibri"/>
          <w:color w:val="000000"/>
          <w:sz w:val="23"/>
          <w:szCs w:val="23"/>
        </w:rPr>
        <w:t>сомасштабн</w:t>
      </w:r>
      <w:r w:rsidRPr="0071039C">
        <w:rPr>
          <w:rFonts w:eastAsia="Calibri"/>
          <w:color w:val="000000"/>
          <w:sz w:val="23"/>
          <w:szCs w:val="23"/>
        </w:rPr>
        <w:t>о</w:t>
      </w:r>
      <w:r w:rsidRPr="0071039C">
        <w:rPr>
          <w:rFonts w:eastAsia="Calibri"/>
          <w:color w:val="000000"/>
          <w:sz w:val="23"/>
          <w:szCs w:val="23"/>
        </w:rPr>
        <w:t>сти</w:t>
      </w:r>
      <w:proofErr w:type="spellEnd"/>
      <w:r w:rsidRPr="0071039C">
        <w:rPr>
          <w:rFonts w:eastAsia="Calibri"/>
          <w:color w:val="000000"/>
          <w:sz w:val="23"/>
          <w:szCs w:val="23"/>
        </w:rPr>
        <w:t xml:space="preserve">, </w:t>
      </w:r>
      <w:proofErr w:type="spellStart"/>
      <w:r w:rsidRPr="0071039C">
        <w:rPr>
          <w:rFonts w:eastAsia="Calibri"/>
          <w:color w:val="000000"/>
          <w:sz w:val="23"/>
          <w:szCs w:val="23"/>
        </w:rPr>
        <w:t>ансамблевости</w:t>
      </w:r>
      <w:proofErr w:type="spellEnd"/>
      <w:r w:rsidRPr="0071039C">
        <w:rPr>
          <w:rFonts w:eastAsia="Calibri"/>
          <w:color w:val="000000"/>
          <w:sz w:val="23"/>
          <w:szCs w:val="23"/>
        </w:rPr>
        <w:t xml:space="preserve"> и гармонии, обеспечивая интеграцию в сложившуюся градостроительную ситуацию (необходимо учитывать характер, структуру и стилистические особенности окр</w:t>
      </w:r>
      <w:r w:rsidRPr="0071039C">
        <w:rPr>
          <w:rFonts w:eastAsia="Calibri"/>
          <w:color w:val="000000"/>
          <w:sz w:val="23"/>
          <w:szCs w:val="23"/>
        </w:rPr>
        <w:t>у</w:t>
      </w:r>
      <w:r w:rsidRPr="0071039C">
        <w:rPr>
          <w:rFonts w:eastAsia="Calibri"/>
          <w:color w:val="000000"/>
          <w:sz w:val="23"/>
          <w:szCs w:val="23"/>
        </w:rPr>
        <w:t>жающей застройки и ландшафта, избегать значительного диссонанса, обязательно обоснов</w:t>
      </w:r>
      <w:r w:rsidRPr="0071039C">
        <w:rPr>
          <w:rFonts w:eastAsia="Calibri"/>
          <w:color w:val="000000"/>
          <w:sz w:val="23"/>
          <w:szCs w:val="23"/>
        </w:rPr>
        <w:t>ы</w:t>
      </w:r>
      <w:r w:rsidRPr="0071039C">
        <w:rPr>
          <w:rFonts w:eastAsia="Calibri"/>
          <w:color w:val="000000"/>
          <w:sz w:val="23"/>
          <w:szCs w:val="23"/>
        </w:rPr>
        <w:t xml:space="preserve">вать решения).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2. Общие требования к отделочным и (или) строительным материалам: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1) применять долговечные, износостойкие, </w:t>
      </w:r>
      <w:proofErr w:type="spellStart"/>
      <w:r w:rsidRPr="0071039C">
        <w:rPr>
          <w:rFonts w:eastAsia="Calibri"/>
          <w:color w:val="000000"/>
          <w:sz w:val="23"/>
          <w:szCs w:val="23"/>
        </w:rPr>
        <w:t>ремонтопригодные</w:t>
      </w:r>
      <w:proofErr w:type="spellEnd"/>
      <w:r w:rsidRPr="0071039C">
        <w:rPr>
          <w:rFonts w:eastAsia="Calibri"/>
          <w:color w:val="000000"/>
          <w:sz w:val="23"/>
          <w:szCs w:val="23"/>
        </w:rPr>
        <w:t xml:space="preserve"> материалы (учитывать дал</w:t>
      </w:r>
      <w:r w:rsidRPr="0071039C">
        <w:rPr>
          <w:rFonts w:eastAsia="Calibri"/>
          <w:color w:val="000000"/>
          <w:sz w:val="23"/>
          <w:szCs w:val="23"/>
        </w:rPr>
        <w:t>ь</w:t>
      </w:r>
      <w:r w:rsidRPr="0071039C">
        <w:rPr>
          <w:rFonts w:eastAsia="Calibri"/>
          <w:color w:val="000000"/>
          <w:sz w:val="23"/>
          <w:szCs w:val="23"/>
        </w:rPr>
        <w:t xml:space="preserve">нейшую эксплуатацию);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2) выполнять первые этажи и цоколь из устойчивых к атмосферным явлениям, </w:t>
      </w:r>
      <w:proofErr w:type="spellStart"/>
      <w:r w:rsidRPr="0071039C">
        <w:rPr>
          <w:rFonts w:eastAsia="Calibri"/>
          <w:color w:val="000000"/>
          <w:sz w:val="23"/>
          <w:szCs w:val="23"/>
        </w:rPr>
        <w:t>вандалосто</w:t>
      </w:r>
      <w:r w:rsidRPr="0071039C">
        <w:rPr>
          <w:rFonts w:eastAsia="Calibri"/>
          <w:color w:val="000000"/>
          <w:sz w:val="23"/>
          <w:szCs w:val="23"/>
        </w:rPr>
        <w:t>й</w:t>
      </w:r>
      <w:r w:rsidRPr="0071039C">
        <w:rPr>
          <w:rFonts w:eastAsia="Calibri"/>
          <w:color w:val="000000"/>
          <w:sz w:val="23"/>
          <w:szCs w:val="23"/>
        </w:rPr>
        <w:t>ких</w:t>
      </w:r>
      <w:proofErr w:type="spellEnd"/>
      <w:r w:rsidRPr="0071039C">
        <w:rPr>
          <w:rFonts w:eastAsia="Calibri"/>
          <w:color w:val="000000"/>
          <w:sz w:val="23"/>
          <w:szCs w:val="23"/>
        </w:rPr>
        <w:t xml:space="preserve"> и визуально привлекательных материалов;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3) предусматривать систему разрезки облицовочных панелей с учетом </w:t>
      </w:r>
      <w:proofErr w:type="gramStart"/>
      <w:r w:rsidRPr="0071039C">
        <w:rPr>
          <w:rFonts w:eastAsia="Calibri"/>
          <w:color w:val="000000"/>
          <w:sz w:val="23"/>
          <w:szCs w:val="23"/>
        </w:rPr>
        <w:t>архитектурных реш</w:t>
      </w:r>
      <w:r w:rsidRPr="0071039C">
        <w:rPr>
          <w:rFonts w:eastAsia="Calibri"/>
          <w:color w:val="000000"/>
          <w:sz w:val="23"/>
          <w:szCs w:val="23"/>
        </w:rPr>
        <w:t>е</w:t>
      </w:r>
      <w:r w:rsidRPr="0071039C">
        <w:rPr>
          <w:rFonts w:eastAsia="Calibri"/>
          <w:color w:val="000000"/>
          <w:sz w:val="23"/>
          <w:szCs w:val="23"/>
        </w:rPr>
        <w:t>ний</w:t>
      </w:r>
      <w:proofErr w:type="gramEnd"/>
      <w:r w:rsidRPr="0071039C">
        <w:rPr>
          <w:rFonts w:eastAsia="Calibri"/>
          <w:color w:val="000000"/>
          <w:sz w:val="23"/>
          <w:szCs w:val="23"/>
        </w:rPr>
        <w:t xml:space="preserve"> и габаритов дверных и оконных проемов.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lastRenderedPageBreak/>
        <w:t xml:space="preserve">3. Материалы для применения в отделке (финишные материалы): </w:t>
      </w:r>
    </w:p>
    <w:p w:rsidR="0071039C" w:rsidRPr="0071039C" w:rsidRDefault="0071039C" w:rsidP="0071039C">
      <w:pPr>
        <w:autoSpaceDE w:val="0"/>
        <w:autoSpaceDN w:val="0"/>
        <w:adjustRightInd w:val="0"/>
        <w:ind w:firstLine="0"/>
        <w:jc w:val="left"/>
        <w:rPr>
          <w:rFonts w:eastAsia="Calibri"/>
          <w:color w:val="000000"/>
          <w:sz w:val="23"/>
          <w:szCs w:val="23"/>
        </w:rPr>
      </w:pPr>
      <w:proofErr w:type="gramStart"/>
      <w:r w:rsidRPr="0071039C">
        <w:rPr>
          <w:rFonts w:eastAsia="Calibri"/>
          <w:color w:val="000000"/>
          <w:sz w:val="23"/>
          <w:szCs w:val="23"/>
        </w:rPr>
        <w:t xml:space="preserve">1) кровля, элементы кровли: </w:t>
      </w:r>
      <w:proofErr w:type="spellStart"/>
      <w:r w:rsidRPr="0071039C">
        <w:rPr>
          <w:rFonts w:eastAsia="Calibri"/>
          <w:color w:val="000000"/>
          <w:sz w:val="23"/>
          <w:szCs w:val="23"/>
        </w:rPr>
        <w:t>фальцевая</w:t>
      </w:r>
      <w:proofErr w:type="spellEnd"/>
      <w:r w:rsidRPr="0071039C">
        <w:rPr>
          <w:rFonts w:eastAsia="Calibri"/>
          <w:color w:val="000000"/>
          <w:sz w:val="23"/>
          <w:szCs w:val="23"/>
        </w:rPr>
        <w:t xml:space="preserve"> кровля, мягкая черепица, наливная кровля, мембрана, засыпка с фиксацией, сланцевая кровля, песчано-цементная черепица, </w:t>
      </w:r>
      <w:r w:rsidR="00072AAE">
        <w:rPr>
          <w:rFonts w:eastAsia="Calibri"/>
          <w:color w:val="000000"/>
          <w:sz w:val="23"/>
          <w:szCs w:val="23"/>
        </w:rPr>
        <w:t xml:space="preserve">керамическая черепица, метало черепица, кровельный </w:t>
      </w:r>
      <w:proofErr w:type="spellStart"/>
      <w:r w:rsidR="00072AAE">
        <w:rPr>
          <w:rFonts w:eastAsia="Calibri"/>
          <w:color w:val="000000"/>
          <w:sz w:val="23"/>
          <w:szCs w:val="23"/>
        </w:rPr>
        <w:t>профнастил</w:t>
      </w:r>
      <w:proofErr w:type="spellEnd"/>
      <w:r w:rsidR="00072AAE">
        <w:rPr>
          <w:rFonts w:eastAsia="Calibri"/>
          <w:color w:val="000000"/>
          <w:sz w:val="23"/>
          <w:szCs w:val="23"/>
        </w:rPr>
        <w:t>,</w:t>
      </w:r>
      <w:r w:rsidRPr="0071039C">
        <w:rPr>
          <w:rFonts w:eastAsia="Calibri"/>
          <w:color w:val="000000"/>
          <w:sz w:val="23"/>
          <w:szCs w:val="23"/>
        </w:rPr>
        <w:t xml:space="preserve"> </w:t>
      </w:r>
      <w:proofErr w:type="spellStart"/>
      <w:r w:rsidRPr="0071039C">
        <w:rPr>
          <w:rFonts w:eastAsia="Calibri"/>
          <w:color w:val="000000"/>
          <w:sz w:val="23"/>
          <w:szCs w:val="23"/>
        </w:rPr>
        <w:t>светопрозрачные</w:t>
      </w:r>
      <w:proofErr w:type="spellEnd"/>
      <w:r w:rsidRPr="0071039C">
        <w:rPr>
          <w:rFonts w:eastAsia="Calibri"/>
          <w:color w:val="000000"/>
          <w:sz w:val="23"/>
          <w:szCs w:val="23"/>
        </w:rPr>
        <w:t xml:space="preserve"> конструкции и другие износ</w:t>
      </w:r>
      <w:r w:rsidRPr="0071039C">
        <w:rPr>
          <w:rFonts w:eastAsia="Calibri"/>
          <w:color w:val="000000"/>
          <w:sz w:val="23"/>
          <w:szCs w:val="23"/>
        </w:rPr>
        <w:t>о</w:t>
      </w:r>
      <w:r w:rsidRPr="0071039C">
        <w:rPr>
          <w:rFonts w:eastAsia="Calibri"/>
          <w:color w:val="000000"/>
          <w:sz w:val="23"/>
          <w:szCs w:val="23"/>
        </w:rPr>
        <w:t>стойкие материалы (включая материалы, и</w:t>
      </w:r>
      <w:r w:rsidRPr="0071039C">
        <w:rPr>
          <w:rFonts w:eastAsia="Calibri"/>
          <w:color w:val="000000"/>
          <w:sz w:val="23"/>
          <w:szCs w:val="23"/>
        </w:rPr>
        <w:t>с</w:t>
      </w:r>
      <w:r w:rsidRPr="0071039C">
        <w:rPr>
          <w:rFonts w:eastAsia="Calibri"/>
          <w:color w:val="000000"/>
          <w:sz w:val="23"/>
          <w:szCs w:val="23"/>
        </w:rPr>
        <w:t xml:space="preserve">пользуемые для эксплуатируемой кровли); </w:t>
      </w:r>
      <w:proofErr w:type="gramEnd"/>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 xml:space="preserve">2) цоколь: природный камень (гранит или аналог), клинкерный кирпич, </w:t>
      </w:r>
      <w:proofErr w:type="spellStart"/>
      <w:r w:rsidRPr="0071039C">
        <w:rPr>
          <w:rFonts w:eastAsia="Calibri"/>
          <w:color w:val="000000"/>
          <w:sz w:val="23"/>
          <w:szCs w:val="23"/>
        </w:rPr>
        <w:t>керамогранит</w:t>
      </w:r>
      <w:proofErr w:type="spellEnd"/>
      <w:r w:rsidRPr="0071039C">
        <w:rPr>
          <w:rFonts w:eastAsia="Calibri"/>
          <w:color w:val="000000"/>
          <w:sz w:val="23"/>
          <w:szCs w:val="23"/>
        </w:rPr>
        <w:t xml:space="preserve"> (толщ</w:t>
      </w:r>
      <w:r w:rsidRPr="0071039C">
        <w:rPr>
          <w:rFonts w:eastAsia="Calibri"/>
          <w:color w:val="000000"/>
          <w:sz w:val="23"/>
          <w:szCs w:val="23"/>
        </w:rPr>
        <w:t>и</w:t>
      </w:r>
      <w:r w:rsidRPr="0071039C">
        <w:rPr>
          <w:rFonts w:eastAsia="Calibri"/>
          <w:color w:val="000000"/>
          <w:sz w:val="23"/>
          <w:szCs w:val="23"/>
        </w:rPr>
        <w:t>на не менее 10 мм), панели из бетонных композитов, бетон и другие износостойкие матери</w:t>
      </w:r>
      <w:r w:rsidRPr="0071039C">
        <w:rPr>
          <w:rFonts w:eastAsia="Calibri"/>
          <w:color w:val="000000"/>
          <w:sz w:val="23"/>
          <w:szCs w:val="23"/>
        </w:rPr>
        <w:t>а</w:t>
      </w:r>
      <w:r w:rsidRPr="0071039C">
        <w:rPr>
          <w:rFonts w:eastAsia="Calibri"/>
          <w:color w:val="000000"/>
          <w:sz w:val="23"/>
          <w:szCs w:val="23"/>
        </w:rPr>
        <w:t xml:space="preserve">лы; </w:t>
      </w:r>
    </w:p>
    <w:p w:rsidR="0071039C" w:rsidRPr="0071039C" w:rsidRDefault="0071039C" w:rsidP="0071039C">
      <w:pPr>
        <w:autoSpaceDE w:val="0"/>
        <w:autoSpaceDN w:val="0"/>
        <w:adjustRightInd w:val="0"/>
        <w:ind w:firstLine="0"/>
        <w:jc w:val="left"/>
        <w:rPr>
          <w:rFonts w:eastAsia="Calibri"/>
          <w:color w:val="000000"/>
          <w:sz w:val="23"/>
          <w:szCs w:val="23"/>
        </w:rPr>
      </w:pPr>
      <w:r w:rsidRPr="0071039C">
        <w:rPr>
          <w:rFonts w:eastAsia="Calibri"/>
          <w:color w:val="000000"/>
          <w:sz w:val="23"/>
          <w:szCs w:val="23"/>
        </w:rPr>
        <w:t>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w:t>
      </w:r>
      <w:proofErr w:type="spellStart"/>
      <w:r w:rsidRPr="0071039C">
        <w:rPr>
          <w:rFonts w:eastAsia="Calibri"/>
          <w:color w:val="000000"/>
          <w:sz w:val="23"/>
          <w:szCs w:val="23"/>
        </w:rPr>
        <w:t>керамогранит</w:t>
      </w:r>
      <w:proofErr w:type="spellEnd"/>
      <w:r w:rsidRPr="0071039C">
        <w:rPr>
          <w:rFonts w:eastAsia="Calibri"/>
          <w:color w:val="000000"/>
          <w:sz w:val="23"/>
          <w:szCs w:val="23"/>
        </w:rPr>
        <w:t xml:space="preserve"> (толщина не менее 10 мм), композит, архитектурный бетон, природный камень (гранит или аналог), </w:t>
      </w:r>
      <w:proofErr w:type="spellStart"/>
      <w:r w:rsidRPr="0071039C">
        <w:rPr>
          <w:rFonts w:eastAsia="Calibri"/>
          <w:color w:val="000000"/>
          <w:sz w:val="23"/>
          <w:szCs w:val="23"/>
        </w:rPr>
        <w:t>металлокассеты</w:t>
      </w:r>
      <w:proofErr w:type="spellEnd"/>
      <w:r w:rsidRPr="0071039C">
        <w:rPr>
          <w:rFonts w:eastAsia="Calibri"/>
          <w:color w:val="000000"/>
          <w:sz w:val="23"/>
          <w:szCs w:val="23"/>
        </w:rPr>
        <w:t xml:space="preserve">, в том числе профилированные, </w:t>
      </w:r>
      <w:proofErr w:type="spellStart"/>
      <w:r w:rsidRPr="0071039C">
        <w:rPr>
          <w:rFonts w:eastAsia="Calibri"/>
          <w:color w:val="000000"/>
          <w:sz w:val="23"/>
          <w:szCs w:val="23"/>
        </w:rPr>
        <w:t>аквапанель</w:t>
      </w:r>
      <w:proofErr w:type="spellEnd"/>
      <w:r w:rsidRPr="0071039C">
        <w:rPr>
          <w:rFonts w:eastAsia="Calibri"/>
          <w:color w:val="000000"/>
          <w:sz w:val="23"/>
          <w:szCs w:val="23"/>
        </w:rPr>
        <w:t xml:space="preserve">, HPL-панель, линеарная панель) и другие износостойкие материалы;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color w:val="000000"/>
          <w:sz w:val="23"/>
          <w:szCs w:val="23"/>
        </w:rPr>
        <w:t xml:space="preserve">4) входные группы: </w:t>
      </w:r>
      <w:proofErr w:type="spellStart"/>
      <w:r w:rsidRPr="0071039C">
        <w:rPr>
          <w:rFonts w:eastAsia="Calibri"/>
          <w:color w:val="000000"/>
          <w:sz w:val="23"/>
          <w:szCs w:val="23"/>
        </w:rPr>
        <w:t>светопрозрачные</w:t>
      </w:r>
      <w:proofErr w:type="spellEnd"/>
      <w:r w:rsidRPr="0071039C">
        <w:rPr>
          <w:rFonts w:eastAsia="Calibri"/>
          <w:color w:val="000000"/>
          <w:sz w:val="23"/>
          <w:szCs w:val="23"/>
        </w:rPr>
        <w:t xml:space="preserve">, </w:t>
      </w:r>
      <w:proofErr w:type="spellStart"/>
      <w:r w:rsidRPr="0071039C">
        <w:rPr>
          <w:rFonts w:eastAsia="Calibri"/>
          <w:color w:val="000000"/>
          <w:sz w:val="23"/>
          <w:szCs w:val="23"/>
        </w:rPr>
        <w:t>вандалостойкие</w:t>
      </w:r>
      <w:proofErr w:type="spellEnd"/>
      <w:r w:rsidRPr="0071039C">
        <w:rPr>
          <w:rFonts w:eastAsia="Calibri"/>
          <w:color w:val="000000"/>
          <w:sz w:val="23"/>
          <w:szCs w:val="23"/>
        </w:rPr>
        <w:t xml:space="preserve"> конструкции с применением алюмин</w:t>
      </w:r>
      <w:r w:rsidRPr="0071039C">
        <w:rPr>
          <w:rFonts w:eastAsia="Calibri"/>
          <w:color w:val="000000"/>
          <w:sz w:val="23"/>
          <w:szCs w:val="23"/>
        </w:rPr>
        <w:t>и</w:t>
      </w:r>
      <w:r w:rsidRPr="0071039C">
        <w:rPr>
          <w:rFonts w:eastAsia="Calibri"/>
          <w:color w:val="000000"/>
          <w:sz w:val="23"/>
          <w:szCs w:val="23"/>
        </w:rPr>
        <w:t xml:space="preserve">евого и/или стального профиля со стеклопакетом (остекление не менее 60% </w:t>
      </w:r>
      <w:r w:rsidRPr="0071039C">
        <w:rPr>
          <w:rFonts w:eastAsia="Calibri"/>
          <w:sz w:val="23"/>
          <w:szCs w:val="23"/>
        </w:rPr>
        <w:t xml:space="preserve">дверного полотна в составе витражных конструкций); материалы примыкания к </w:t>
      </w:r>
      <w:proofErr w:type="spellStart"/>
      <w:r w:rsidRPr="0071039C">
        <w:rPr>
          <w:rFonts w:eastAsia="Calibri"/>
          <w:sz w:val="23"/>
          <w:szCs w:val="23"/>
        </w:rPr>
        <w:t>светопрозрачным</w:t>
      </w:r>
      <w:proofErr w:type="spellEnd"/>
      <w:r w:rsidRPr="0071039C">
        <w:rPr>
          <w:rFonts w:eastAsia="Calibri"/>
          <w:sz w:val="23"/>
          <w:szCs w:val="23"/>
        </w:rPr>
        <w:t xml:space="preserve"> конструкциям должны быть выполнены из долговечных и </w:t>
      </w:r>
      <w:proofErr w:type="spellStart"/>
      <w:r w:rsidRPr="0071039C">
        <w:rPr>
          <w:rFonts w:eastAsia="Calibri"/>
          <w:sz w:val="23"/>
          <w:szCs w:val="23"/>
        </w:rPr>
        <w:t>вандалостойких</w:t>
      </w:r>
      <w:proofErr w:type="spellEnd"/>
      <w:r w:rsidRPr="0071039C">
        <w:rPr>
          <w:rFonts w:eastAsia="Calibri"/>
          <w:sz w:val="23"/>
          <w:szCs w:val="23"/>
        </w:rPr>
        <w:t xml:space="preserve">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5) закрытие нижней части (метровой зоны) балкона/лоджии при сплошном остеклении: </w:t>
      </w:r>
      <w:proofErr w:type="spellStart"/>
      <w:r w:rsidRPr="0071039C">
        <w:rPr>
          <w:rFonts w:eastAsia="Calibri"/>
          <w:sz w:val="23"/>
          <w:szCs w:val="23"/>
        </w:rPr>
        <w:t>стем</w:t>
      </w:r>
      <w:r w:rsidRPr="0071039C">
        <w:rPr>
          <w:rFonts w:eastAsia="Calibri"/>
          <w:sz w:val="23"/>
          <w:szCs w:val="23"/>
        </w:rPr>
        <w:t>а</w:t>
      </w:r>
      <w:r w:rsidRPr="0071039C">
        <w:rPr>
          <w:rFonts w:eastAsia="Calibri"/>
          <w:sz w:val="23"/>
          <w:szCs w:val="23"/>
        </w:rPr>
        <w:t>лит</w:t>
      </w:r>
      <w:proofErr w:type="spellEnd"/>
      <w:r w:rsidRPr="0071039C">
        <w:rPr>
          <w:rFonts w:eastAsia="Calibri"/>
          <w:sz w:val="23"/>
          <w:szCs w:val="23"/>
        </w:rPr>
        <w:t>, стекло, тонированное в массе в заводских условиях, декоративная решетка, материал о</w:t>
      </w:r>
      <w:r w:rsidRPr="0071039C">
        <w:rPr>
          <w:rFonts w:eastAsia="Calibri"/>
          <w:sz w:val="23"/>
          <w:szCs w:val="23"/>
        </w:rPr>
        <w:t>с</w:t>
      </w:r>
      <w:r w:rsidRPr="0071039C">
        <w:rPr>
          <w:rFonts w:eastAsia="Calibri"/>
          <w:sz w:val="23"/>
          <w:szCs w:val="23"/>
        </w:rPr>
        <w:t xml:space="preserve">новной поверхности фасада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декоративные элементы: гипс, </w:t>
      </w:r>
      <w:proofErr w:type="spellStart"/>
      <w:r w:rsidRPr="0071039C">
        <w:rPr>
          <w:rFonts w:eastAsia="Calibri"/>
          <w:sz w:val="23"/>
          <w:szCs w:val="23"/>
        </w:rPr>
        <w:t>стеклофибробетон</w:t>
      </w:r>
      <w:proofErr w:type="spellEnd"/>
      <w:r w:rsidRPr="0071039C">
        <w:rPr>
          <w:rFonts w:eastAsia="Calibri"/>
          <w:sz w:val="23"/>
          <w:szCs w:val="23"/>
        </w:rPr>
        <w:t xml:space="preserve">, природный камень (гранит или аналог), металл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7)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71039C">
        <w:rPr>
          <w:rFonts w:eastAsia="Calibri"/>
          <w:sz w:val="23"/>
          <w:szCs w:val="23"/>
        </w:rPr>
        <w:t>ч</w:t>
      </w:r>
      <w:r w:rsidRPr="0071039C">
        <w:rPr>
          <w:rFonts w:eastAsia="Calibri"/>
          <w:sz w:val="23"/>
          <w:szCs w:val="23"/>
        </w:rPr>
        <w:t xml:space="preserve">ности в эксплуатации.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2. Требования к объемно-пространственным характеристикам объектов капитального строительства (</w:t>
      </w:r>
      <w:proofErr w:type="gramStart"/>
      <w:r w:rsidRPr="0071039C">
        <w:rPr>
          <w:rFonts w:eastAsia="Calibri"/>
          <w:b/>
          <w:bCs/>
          <w:sz w:val="23"/>
          <w:szCs w:val="23"/>
        </w:rPr>
        <w:t>архитектурные решения</w:t>
      </w:r>
      <w:proofErr w:type="gramEnd"/>
      <w:r w:rsidRPr="0071039C">
        <w:rPr>
          <w:rFonts w:eastAsia="Calibri"/>
          <w:b/>
          <w:bCs/>
          <w:sz w:val="23"/>
          <w:szCs w:val="23"/>
        </w:rPr>
        <w:t xml:space="preserve"> объектов капитального строительства, опред</w:t>
      </w:r>
      <w:r w:rsidRPr="0071039C">
        <w:rPr>
          <w:rFonts w:eastAsia="Calibri"/>
          <w:b/>
          <w:bCs/>
          <w:sz w:val="23"/>
          <w:szCs w:val="23"/>
        </w:rPr>
        <w:t>е</w:t>
      </w:r>
      <w:r w:rsidRPr="0071039C">
        <w:rPr>
          <w:rFonts w:eastAsia="Calibri"/>
          <w:b/>
          <w:bCs/>
          <w:sz w:val="23"/>
          <w:szCs w:val="23"/>
        </w:rPr>
        <w:t xml:space="preserve">ляющие их размер, форму, функциональное назначение и местоположение в границах земельного участка).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Размещение объектов капитального строительства (далее – объект) в границах земельного участка должно производиться с учетом реализации требований нормативов градостроител</w:t>
      </w:r>
      <w:r w:rsidRPr="0071039C">
        <w:rPr>
          <w:rFonts w:eastAsia="Calibri"/>
          <w:sz w:val="23"/>
          <w:szCs w:val="23"/>
        </w:rPr>
        <w:t>ь</w:t>
      </w:r>
      <w:r w:rsidRPr="0071039C">
        <w:rPr>
          <w:rFonts w:eastAsia="Calibri"/>
          <w:sz w:val="23"/>
          <w:szCs w:val="23"/>
        </w:rPr>
        <w:t xml:space="preserve">ного проектирования </w:t>
      </w:r>
      <w:proofErr w:type="spellStart"/>
      <w:r w:rsidR="007904F5">
        <w:rPr>
          <w:rFonts w:eastAsia="Calibri"/>
          <w:sz w:val="23"/>
          <w:szCs w:val="23"/>
        </w:rPr>
        <w:t>Сорочинского</w:t>
      </w:r>
      <w:proofErr w:type="spellEnd"/>
      <w:r w:rsidR="007904F5">
        <w:rPr>
          <w:rFonts w:eastAsia="Calibri"/>
          <w:sz w:val="23"/>
          <w:szCs w:val="23"/>
        </w:rPr>
        <w:t xml:space="preserve"> городского</w:t>
      </w:r>
      <w:r w:rsidRPr="0071039C">
        <w:rPr>
          <w:rFonts w:eastAsia="Calibri"/>
          <w:sz w:val="23"/>
          <w:szCs w:val="23"/>
        </w:rPr>
        <w:t xml:space="preserve">, а также правил благоустройства территории муниципального образования </w:t>
      </w:r>
      <w:proofErr w:type="spellStart"/>
      <w:r w:rsidR="007904F5">
        <w:rPr>
          <w:rFonts w:eastAsia="Calibri"/>
          <w:sz w:val="23"/>
          <w:szCs w:val="23"/>
        </w:rPr>
        <w:t>Сорочинского</w:t>
      </w:r>
      <w:proofErr w:type="spellEnd"/>
      <w:r w:rsidR="007904F5">
        <w:rPr>
          <w:rFonts w:eastAsia="Calibri"/>
          <w:sz w:val="23"/>
          <w:szCs w:val="23"/>
        </w:rPr>
        <w:t xml:space="preserve"> городского округа</w:t>
      </w:r>
      <w:r w:rsidRPr="0071039C">
        <w:rPr>
          <w:rFonts w:eastAsia="Calibri"/>
          <w:sz w:val="23"/>
          <w:szCs w:val="23"/>
        </w:rPr>
        <w:t xml:space="preserve"> в части нормируемого ко</w:t>
      </w:r>
      <w:r w:rsidRPr="0071039C">
        <w:rPr>
          <w:rFonts w:eastAsia="Calibri"/>
          <w:sz w:val="23"/>
          <w:szCs w:val="23"/>
        </w:rPr>
        <w:t>м</w:t>
      </w:r>
      <w:r w:rsidRPr="0071039C">
        <w:rPr>
          <w:rFonts w:eastAsia="Calibri"/>
          <w:sz w:val="23"/>
          <w:szCs w:val="23"/>
        </w:rPr>
        <w:t xml:space="preserve">плекса элементов благоустройства и парковочных мест.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Требования к объемно-пространственным и архитектурным решениям: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требования к объемно-пространственным и </w:t>
      </w:r>
      <w:proofErr w:type="gramStart"/>
      <w:r w:rsidRPr="0071039C">
        <w:rPr>
          <w:rFonts w:eastAsia="Calibri"/>
          <w:sz w:val="23"/>
          <w:szCs w:val="23"/>
        </w:rPr>
        <w:t>архитектурным решениям</w:t>
      </w:r>
      <w:proofErr w:type="gramEnd"/>
      <w:r w:rsidRPr="0071039C">
        <w:rPr>
          <w:rFonts w:eastAsia="Calibri"/>
          <w:sz w:val="23"/>
          <w:szCs w:val="23"/>
        </w:rPr>
        <w:t xml:space="preserve"> входных групп: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w:t>
      </w:r>
      <w:r w:rsidR="00072AAE">
        <w:rPr>
          <w:rFonts w:eastAsia="Calibri"/>
          <w:sz w:val="23"/>
          <w:szCs w:val="23"/>
        </w:rPr>
        <w:t>основной вход (входы) в здание должен быть организован с учетом создания «</w:t>
      </w:r>
      <w:proofErr w:type="spellStart"/>
      <w:r w:rsidR="00072AAE">
        <w:rPr>
          <w:rFonts w:eastAsia="Calibri"/>
          <w:sz w:val="23"/>
          <w:szCs w:val="23"/>
        </w:rPr>
        <w:t>безбарьерной</w:t>
      </w:r>
      <w:proofErr w:type="spellEnd"/>
      <w:r w:rsidR="00072AAE">
        <w:rPr>
          <w:rFonts w:eastAsia="Calibri"/>
          <w:sz w:val="23"/>
          <w:szCs w:val="23"/>
        </w:rPr>
        <w:t xml:space="preserve"> среды»;</w:t>
      </w:r>
      <w:r w:rsidRPr="0071039C">
        <w:rPr>
          <w:rFonts w:eastAsia="Calibri"/>
          <w:sz w:val="23"/>
          <w:szCs w:val="23"/>
        </w:rPr>
        <w:t xml:space="preserve"> </w:t>
      </w:r>
    </w:p>
    <w:p w:rsidR="0071039C" w:rsidRPr="0071039C" w:rsidRDefault="008159AB" w:rsidP="0071039C">
      <w:pPr>
        <w:autoSpaceDE w:val="0"/>
        <w:autoSpaceDN w:val="0"/>
        <w:adjustRightInd w:val="0"/>
        <w:ind w:firstLine="0"/>
        <w:jc w:val="left"/>
        <w:rPr>
          <w:rFonts w:eastAsia="Calibri"/>
          <w:sz w:val="23"/>
          <w:szCs w:val="23"/>
        </w:rPr>
      </w:pPr>
      <w:r>
        <w:rPr>
          <w:rFonts w:eastAsia="Calibri"/>
          <w:sz w:val="23"/>
          <w:szCs w:val="23"/>
        </w:rPr>
        <w:t>б</w:t>
      </w:r>
      <w:r w:rsidR="0071039C" w:rsidRPr="0071039C">
        <w:rPr>
          <w:rFonts w:eastAsia="Calibri"/>
          <w:sz w:val="23"/>
          <w:szCs w:val="23"/>
        </w:rPr>
        <w:t>) главный вход в здание необходимо выявить (акцентировать), второстепенные входы (сл</w:t>
      </w:r>
      <w:r w:rsidR="0071039C" w:rsidRPr="0071039C">
        <w:rPr>
          <w:rFonts w:eastAsia="Calibri"/>
          <w:sz w:val="23"/>
          <w:szCs w:val="23"/>
        </w:rPr>
        <w:t>у</w:t>
      </w:r>
      <w:r w:rsidR="0071039C" w:rsidRPr="0071039C">
        <w:rPr>
          <w:rFonts w:eastAsia="Calibri"/>
          <w:sz w:val="23"/>
          <w:szCs w:val="23"/>
        </w:rPr>
        <w:t xml:space="preserve">жебные, технические, эвакуационные) - нивелировать; </w:t>
      </w:r>
    </w:p>
    <w:p w:rsidR="0071039C" w:rsidRPr="0071039C" w:rsidRDefault="008159AB" w:rsidP="0071039C">
      <w:pPr>
        <w:autoSpaceDE w:val="0"/>
        <w:autoSpaceDN w:val="0"/>
        <w:adjustRightInd w:val="0"/>
        <w:ind w:firstLine="0"/>
        <w:jc w:val="left"/>
        <w:rPr>
          <w:rFonts w:eastAsia="Calibri"/>
          <w:sz w:val="23"/>
          <w:szCs w:val="23"/>
        </w:rPr>
      </w:pPr>
      <w:r>
        <w:rPr>
          <w:rFonts w:eastAsia="Calibri"/>
          <w:sz w:val="23"/>
          <w:szCs w:val="23"/>
        </w:rPr>
        <w:t>в</w:t>
      </w:r>
      <w:r w:rsidR="0071039C" w:rsidRPr="0071039C">
        <w:rPr>
          <w:rFonts w:eastAsia="Calibri"/>
          <w:sz w:val="23"/>
          <w:szCs w:val="23"/>
        </w:rPr>
        <w:t>) предусмотреть устройство козырьков (навесов) над каждым входом в целях защиты от а</w:t>
      </w:r>
      <w:r w:rsidR="0071039C" w:rsidRPr="0071039C">
        <w:rPr>
          <w:rFonts w:eastAsia="Calibri"/>
          <w:sz w:val="23"/>
          <w:szCs w:val="23"/>
        </w:rPr>
        <w:t>т</w:t>
      </w:r>
      <w:r w:rsidR="0071039C" w:rsidRPr="0071039C">
        <w:rPr>
          <w:rFonts w:eastAsia="Calibri"/>
          <w:sz w:val="23"/>
          <w:szCs w:val="23"/>
        </w:rPr>
        <w:t xml:space="preserve">мосферных осадков; </w:t>
      </w:r>
    </w:p>
    <w:p w:rsidR="0071039C" w:rsidRPr="0071039C" w:rsidRDefault="008159AB" w:rsidP="0071039C">
      <w:pPr>
        <w:autoSpaceDE w:val="0"/>
        <w:autoSpaceDN w:val="0"/>
        <w:adjustRightInd w:val="0"/>
        <w:ind w:firstLine="0"/>
        <w:jc w:val="left"/>
        <w:rPr>
          <w:rFonts w:eastAsia="Calibri"/>
          <w:sz w:val="23"/>
          <w:szCs w:val="23"/>
        </w:rPr>
      </w:pPr>
      <w:proofErr w:type="gramStart"/>
      <w:r>
        <w:rPr>
          <w:rFonts w:eastAsia="Calibri"/>
          <w:sz w:val="23"/>
          <w:szCs w:val="23"/>
        </w:rPr>
        <w:t>г</w:t>
      </w:r>
      <w:r w:rsidR="0071039C" w:rsidRPr="0071039C">
        <w:rPr>
          <w:rFonts w:eastAsia="Calibri"/>
          <w:sz w:val="23"/>
          <w:szCs w:val="23"/>
        </w:rPr>
        <w:t>) при устройстве козырьков (навесов) использовать безопорные конструкции, в случае обо</w:t>
      </w:r>
      <w:r w:rsidR="0071039C" w:rsidRPr="0071039C">
        <w:rPr>
          <w:rFonts w:eastAsia="Calibri"/>
          <w:sz w:val="23"/>
          <w:szCs w:val="23"/>
        </w:rPr>
        <w:t>с</w:t>
      </w:r>
      <w:r w:rsidR="0071039C" w:rsidRPr="0071039C">
        <w:rPr>
          <w:rFonts w:eastAsia="Calibri"/>
          <w:sz w:val="23"/>
          <w:szCs w:val="23"/>
        </w:rPr>
        <w:t>нованной необходимости наличия опорных элементов в зоне главного входа (под козырьком (навесом)), предусмотреть их по массе соотносимыми нависающими над ними объему, а та</w:t>
      </w:r>
      <w:r w:rsidR="0071039C" w:rsidRPr="0071039C">
        <w:rPr>
          <w:rFonts w:eastAsia="Calibri"/>
          <w:sz w:val="23"/>
          <w:szCs w:val="23"/>
        </w:rPr>
        <w:t>к</w:t>
      </w:r>
      <w:r w:rsidR="0071039C" w:rsidRPr="0071039C">
        <w:rPr>
          <w:rFonts w:eastAsia="Calibri"/>
          <w:sz w:val="23"/>
          <w:szCs w:val="23"/>
        </w:rPr>
        <w:t xml:space="preserve">же четное количество опорных элементов; </w:t>
      </w:r>
      <w:proofErr w:type="gramEnd"/>
    </w:p>
    <w:p w:rsidR="0071039C" w:rsidRPr="0071039C" w:rsidRDefault="008159AB" w:rsidP="0071039C">
      <w:pPr>
        <w:autoSpaceDE w:val="0"/>
        <w:autoSpaceDN w:val="0"/>
        <w:adjustRightInd w:val="0"/>
        <w:ind w:firstLine="0"/>
        <w:jc w:val="left"/>
        <w:rPr>
          <w:rFonts w:eastAsia="Calibri"/>
          <w:sz w:val="23"/>
          <w:szCs w:val="23"/>
        </w:rPr>
      </w:pPr>
      <w:r>
        <w:rPr>
          <w:rFonts w:eastAsia="Calibri"/>
          <w:sz w:val="23"/>
          <w:szCs w:val="23"/>
        </w:rPr>
        <w:t>д</w:t>
      </w:r>
      <w:r w:rsidR="0071039C" w:rsidRPr="0071039C">
        <w:rPr>
          <w:rFonts w:eastAsia="Calibri"/>
          <w:sz w:val="23"/>
          <w:szCs w:val="23"/>
        </w:rPr>
        <w:t xml:space="preserve">) предусмотреть информационно-навигационное оформление входа.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3. Требования к архитектурно-стилистическим характеристикам объектов капитальн</w:t>
      </w:r>
      <w:r w:rsidRPr="0071039C">
        <w:rPr>
          <w:rFonts w:eastAsia="Calibri"/>
          <w:b/>
          <w:bCs/>
          <w:sz w:val="23"/>
          <w:szCs w:val="23"/>
        </w:rPr>
        <w:t>о</w:t>
      </w:r>
      <w:r w:rsidRPr="0071039C">
        <w:rPr>
          <w:rFonts w:eastAsia="Calibri"/>
          <w:b/>
          <w:bCs/>
          <w:sz w:val="23"/>
          <w:szCs w:val="23"/>
        </w:rPr>
        <w:t>го строительства (характеристики элементов фасадов, а также элементов иных нару</w:t>
      </w:r>
      <w:r w:rsidRPr="0071039C">
        <w:rPr>
          <w:rFonts w:eastAsia="Calibri"/>
          <w:b/>
          <w:bCs/>
          <w:sz w:val="23"/>
          <w:szCs w:val="23"/>
        </w:rPr>
        <w:t>ж</w:t>
      </w:r>
      <w:r w:rsidRPr="0071039C">
        <w:rPr>
          <w:rFonts w:eastAsia="Calibri"/>
          <w:b/>
          <w:bCs/>
          <w:sz w:val="23"/>
          <w:szCs w:val="23"/>
        </w:rPr>
        <w:t xml:space="preserve">ных частей объектов капитального строительства и их характеристик).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1. При формировании внешнего облика зданий руководствоваться принципами </w:t>
      </w:r>
      <w:proofErr w:type="spellStart"/>
      <w:r w:rsidRPr="0071039C">
        <w:rPr>
          <w:rFonts w:eastAsia="Calibri"/>
          <w:sz w:val="23"/>
          <w:szCs w:val="23"/>
        </w:rPr>
        <w:t>сомасштабн</w:t>
      </w:r>
      <w:r w:rsidRPr="0071039C">
        <w:rPr>
          <w:rFonts w:eastAsia="Calibri"/>
          <w:sz w:val="23"/>
          <w:szCs w:val="23"/>
        </w:rPr>
        <w:t>о</w:t>
      </w:r>
      <w:r w:rsidRPr="0071039C">
        <w:rPr>
          <w:rFonts w:eastAsia="Calibri"/>
          <w:sz w:val="23"/>
          <w:szCs w:val="23"/>
        </w:rPr>
        <w:t>сти</w:t>
      </w:r>
      <w:proofErr w:type="spellEnd"/>
      <w:r w:rsidRPr="0071039C">
        <w:rPr>
          <w:rFonts w:eastAsia="Calibri"/>
          <w:sz w:val="23"/>
          <w:szCs w:val="23"/>
        </w:rPr>
        <w:t xml:space="preserve">, </w:t>
      </w:r>
      <w:proofErr w:type="spellStart"/>
      <w:r w:rsidRPr="0071039C">
        <w:rPr>
          <w:rFonts w:eastAsia="Calibri"/>
          <w:sz w:val="23"/>
          <w:szCs w:val="23"/>
        </w:rPr>
        <w:t>ансамблевости</w:t>
      </w:r>
      <w:proofErr w:type="spellEnd"/>
      <w:r w:rsidRPr="0071039C">
        <w:rPr>
          <w:rFonts w:eastAsia="Calibri"/>
          <w:sz w:val="23"/>
          <w:szCs w:val="23"/>
        </w:rPr>
        <w:t xml:space="preserve"> и гармонии, предусмотрев: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lastRenderedPageBreak/>
        <w:t>1) интеграцию в сложившуюся градостроительную ситуацию (необходимо учитывать хара</w:t>
      </w:r>
      <w:r w:rsidRPr="0071039C">
        <w:rPr>
          <w:rFonts w:eastAsia="Calibri"/>
          <w:sz w:val="23"/>
          <w:szCs w:val="23"/>
        </w:rPr>
        <w:t>к</w:t>
      </w:r>
      <w:r w:rsidRPr="0071039C">
        <w:rPr>
          <w:rFonts w:eastAsia="Calibri"/>
          <w:sz w:val="23"/>
          <w:szCs w:val="23"/>
        </w:rPr>
        <w:t xml:space="preserve">тер, структуру и стилистические особенности окружающей застройки и ландшафта, избегать значительного диссонанса, обязательно обосновывать решения);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выявление функционального назначения проектируемого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взаимную увязку и обоснование планировочных, объемно-пространственных и фасадных решений.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Архитектурный облик объекта должен быть подчинен единому стилистическому решению. Дизайн отдельных элементов должен подчиняться единому стилю всего объекта. Решения должны иметь обоснование.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Требования к размещению, типоразмерам и стилистическим характеристикам </w:t>
      </w:r>
      <w:proofErr w:type="spellStart"/>
      <w:r w:rsidRPr="0071039C">
        <w:rPr>
          <w:rFonts w:eastAsia="Calibri"/>
          <w:sz w:val="23"/>
          <w:szCs w:val="23"/>
        </w:rPr>
        <w:t>светопр</w:t>
      </w:r>
      <w:r w:rsidRPr="0071039C">
        <w:rPr>
          <w:rFonts w:eastAsia="Calibri"/>
          <w:sz w:val="23"/>
          <w:szCs w:val="23"/>
        </w:rPr>
        <w:t>о</w:t>
      </w:r>
      <w:r w:rsidRPr="0071039C">
        <w:rPr>
          <w:rFonts w:eastAsia="Calibri"/>
          <w:sz w:val="23"/>
          <w:szCs w:val="23"/>
        </w:rPr>
        <w:t>зрачных</w:t>
      </w:r>
      <w:proofErr w:type="spellEnd"/>
      <w:r w:rsidRPr="0071039C">
        <w:rPr>
          <w:rFonts w:eastAsia="Calibri"/>
          <w:sz w:val="23"/>
          <w:szCs w:val="23"/>
        </w:rPr>
        <w:t xml:space="preserve"> конструкций: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размещение </w:t>
      </w:r>
      <w:proofErr w:type="spellStart"/>
      <w:r w:rsidRPr="0071039C">
        <w:rPr>
          <w:rFonts w:eastAsia="Calibri"/>
          <w:sz w:val="23"/>
          <w:szCs w:val="23"/>
        </w:rPr>
        <w:t>светопрозрачных</w:t>
      </w:r>
      <w:proofErr w:type="spellEnd"/>
      <w:r w:rsidRPr="0071039C">
        <w:rPr>
          <w:rFonts w:eastAsia="Calibri"/>
          <w:sz w:val="23"/>
          <w:szCs w:val="23"/>
        </w:rPr>
        <w:t xml:space="preserve"> конструкций (оконные проемы, витражи) на фасаде должно быть обусловлено планировочными и композиционными решениями;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типоразмер </w:t>
      </w:r>
      <w:proofErr w:type="spellStart"/>
      <w:r w:rsidRPr="0071039C">
        <w:rPr>
          <w:rFonts w:eastAsia="Calibri"/>
          <w:sz w:val="23"/>
          <w:szCs w:val="23"/>
        </w:rPr>
        <w:t>светопрозрачных</w:t>
      </w:r>
      <w:proofErr w:type="spellEnd"/>
      <w:r w:rsidRPr="0071039C">
        <w:rPr>
          <w:rFonts w:eastAsia="Calibri"/>
          <w:sz w:val="23"/>
          <w:szCs w:val="23"/>
        </w:rPr>
        <w:t xml:space="preserve"> конструкций (оконные проемы, витражи) следует принимать, исходя из функционального назначения помещений, указанных на поэтажных планах;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недопустимо подчинение размещения оконных проемов только планировочным решениям без обоснования общей композиции фасада, учета тектоники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исключение использования типологических приемов, характерных для жилищного стро</w:t>
      </w:r>
      <w:r w:rsidRPr="0071039C">
        <w:rPr>
          <w:rFonts w:eastAsia="Calibri"/>
          <w:sz w:val="23"/>
          <w:szCs w:val="23"/>
        </w:rPr>
        <w:t>и</w:t>
      </w:r>
      <w:r w:rsidRPr="0071039C">
        <w:rPr>
          <w:rFonts w:eastAsia="Calibri"/>
          <w:sz w:val="23"/>
          <w:szCs w:val="23"/>
        </w:rPr>
        <w:t xml:space="preserve">тельства.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4. Требования к архитектурно-стилистическим характеристикам входных групп: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козырек (навес) главного входа должен визуально отличаться от второстепенных входов, при этом должен подчиняться единому стилю объекта;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устройство козырьков (навесов) над всеми входными группами должно быть выполнено с учетом стилистической </w:t>
      </w:r>
      <w:proofErr w:type="spellStart"/>
      <w:r w:rsidRPr="0071039C">
        <w:rPr>
          <w:rFonts w:eastAsia="Calibri"/>
          <w:sz w:val="23"/>
          <w:szCs w:val="23"/>
        </w:rPr>
        <w:t>взаимоувязки</w:t>
      </w:r>
      <w:proofErr w:type="spellEnd"/>
      <w:r w:rsidRPr="0071039C">
        <w:rPr>
          <w:rFonts w:eastAsia="Calibri"/>
          <w:sz w:val="23"/>
          <w:szCs w:val="23"/>
        </w:rPr>
        <w:t xml:space="preserve"> с фасадными решениями.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5. Требования к архитектурно-стилистическим характеристикам элементов благоустройства: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 элементы благоустройства территории (ограждение, уличная мебель и т.д.) должны быть выполнены в увязке с общим стилистическим и колористическим решением объекта.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Требования к архитектурно-стилистическим характеристикам системы навигации: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необходимо формировать комплексную систему навигации и информационного обеспеч</w:t>
      </w:r>
      <w:r w:rsidRPr="0071039C">
        <w:rPr>
          <w:rFonts w:eastAsia="Calibri"/>
          <w:sz w:val="23"/>
          <w:szCs w:val="23"/>
        </w:rPr>
        <w:t>е</w:t>
      </w:r>
      <w:r w:rsidRPr="0071039C">
        <w:rPr>
          <w:rFonts w:eastAsia="Calibri"/>
          <w:sz w:val="23"/>
          <w:szCs w:val="23"/>
        </w:rPr>
        <w:t xml:space="preserve">ния с учетом масштаба и качества шрифтовых композиций, элементов </w:t>
      </w:r>
      <w:proofErr w:type="spellStart"/>
      <w:r w:rsidRPr="0071039C">
        <w:rPr>
          <w:rFonts w:eastAsia="Calibri"/>
          <w:sz w:val="23"/>
          <w:szCs w:val="23"/>
        </w:rPr>
        <w:t>инфографики</w:t>
      </w:r>
      <w:proofErr w:type="spellEnd"/>
      <w:r w:rsidRPr="0071039C">
        <w:rPr>
          <w:rFonts w:eastAsia="Calibri"/>
          <w:sz w:val="23"/>
          <w:szCs w:val="23"/>
        </w:rPr>
        <w:t xml:space="preserve">, а также мест их размещения во </w:t>
      </w:r>
      <w:proofErr w:type="spellStart"/>
      <w:r w:rsidRPr="0071039C">
        <w:rPr>
          <w:rFonts w:eastAsia="Calibri"/>
          <w:sz w:val="23"/>
          <w:szCs w:val="23"/>
        </w:rPr>
        <w:t>взаимоувязке</w:t>
      </w:r>
      <w:proofErr w:type="spellEnd"/>
      <w:r w:rsidRPr="0071039C">
        <w:rPr>
          <w:rFonts w:eastAsia="Calibri"/>
          <w:sz w:val="23"/>
          <w:szCs w:val="23"/>
        </w:rPr>
        <w:t xml:space="preserve"> с общим стилистическим и композиционным решением фасадов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2) масштаб шрифтовой композиции с названием объекта должен учитывать визуальное во</w:t>
      </w:r>
      <w:r w:rsidRPr="0071039C">
        <w:rPr>
          <w:rFonts w:eastAsia="Calibri"/>
          <w:sz w:val="23"/>
          <w:szCs w:val="23"/>
        </w:rPr>
        <w:t>с</w:t>
      </w:r>
      <w:r w:rsidRPr="0071039C">
        <w:rPr>
          <w:rFonts w:eastAsia="Calibri"/>
          <w:sz w:val="23"/>
          <w:szCs w:val="23"/>
        </w:rPr>
        <w:t>приятие со стороны основного пешеходного потока посетителей, а также автомобильных д</w:t>
      </w:r>
      <w:r w:rsidRPr="0071039C">
        <w:rPr>
          <w:rFonts w:eastAsia="Calibri"/>
          <w:sz w:val="23"/>
          <w:szCs w:val="23"/>
        </w:rPr>
        <w:t>о</w:t>
      </w:r>
      <w:r w:rsidRPr="0071039C">
        <w:rPr>
          <w:rFonts w:eastAsia="Calibri"/>
          <w:sz w:val="23"/>
          <w:szCs w:val="23"/>
        </w:rPr>
        <w:t>рог. Возможны различные варианты размещения композиции (кровля, козырек главного вх</w:t>
      </w:r>
      <w:r w:rsidRPr="0071039C">
        <w:rPr>
          <w:rFonts w:eastAsia="Calibri"/>
          <w:sz w:val="23"/>
          <w:szCs w:val="23"/>
        </w:rPr>
        <w:t>о</w:t>
      </w:r>
      <w:r w:rsidRPr="0071039C">
        <w:rPr>
          <w:rFonts w:eastAsia="Calibri"/>
          <w:sz w:val="23"/>
          <w:szCs w:val="23"/>
        </w:rPr>
        <w:t xml:space="preserve">да, отдельно стоящая стела и т.п.).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4. Требования к цветовым решениям объектов капитального строительства (цвета и о</w:t>
      </w:r>
      <w:r w:rsidRPr="0071039C">
        <w:rPr>
          <w:rFonts w:eastAsia="Calibri"/>
          <w:b/>
          <w:bCs/>
          <w:sz w:val="23"/>
          <w:szCs w:val="23"/>
        </w:rPr>
        <w:t>т</w:t>
      </w:r>
      <w:r w:rsidRPr="0071039C">
        <w:rPr>
          <w:rFonts w:eastAsia="Calibri"/>
          <w:b/>
          <w:bCs/>
          <w:sz w:val="23"/>
          <w:szCs w:val="23"/>
        </w:rPr>
        <w:t xml:space="preserve">тенки, используемые для отделки фасадов с указанием палитры).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Цветовые решения внешней отделки фасадов объектов должны соответствовать требован</w:t>
      </w:r>
      <w:r w:rsidRPr="0071039C">
        <w:rPr>
          <w:rFonts w:eastAsia="Calibri"/>
          <w:sz w:val="23"/>
          <w:szCs w:val="23"/>
        </w:rPr>
        <w:t>и</w:t>
      </w:r>
      <w:r w:rsidRPr="0071039C">
        <w:rPr>
          <w:rFonts w:eastAsia="Calibri"/>
          <w:sz w:val="23"/>
          <w:szCs w:val="23"/>
        </w:rPr>
        <w:t xml:space="preserve">ям, установленным в правилах благоустройства территории муниципального образования. </w:t>
      </w:r>
    </w:p>
    <w:p w:rsidR="00690CD8" w:rsidRDefault="0071039C" w:rsidP="00690CD8">
      <w:pPr>
        <w:autoSpaceDE w:val="0"/>
        <w:autoSpaceDN w:val="0"/>
        <w:adjustRightInd w:val="0"/>
        <w:ind w:firstLine="0"/>
        <w:jc w:val="left"/>
        <w:rPr>
          <w:rFonts w:eastAsia="Calibri"/>
          <w:sz w:val="23"/>
          <w:szCs w:val="23"/>
        </w:rPr>
      </w:pPr>
      <w:r w:rsidRPr="0071039C">
        <w:rPr>
          <w:rFonts w:eastAsia="Calibri"/>
          <w:sz w:val="23"/>
          <w:szCs w:val="23"/>
        </w:rPr>
        <w:t xml:space="preserve">2. Общие требования к цветовым решениям: </w:t>
      </w:r>
    </w:p>
    <w:p w:rsidR="0071039C" w:rsidRPr="0071039C" w:rsidRDefault="0071039C" w:rsidP="00690CD8">
      <w:pPr>
        <w:autoSpaceDE w:val="0"/>
        <w:autoSpaceDN w:val="0"/>
        <w:adjustRightInd w:val="0"/>
        <w:ind w:firstLine="0"/>
        <w:jc w:val="left"/>
        <w:rPr>
          <w:rFonts w:eastAsia="Calibri"/>
          <w:sz w:val="23"/>
          <w:szCs w:val="23"/>
        </w:rPr>
      </w:pPr>
      <w:r w:rsidRPr="0071039C">
        <w:rPr>
          <w:rFonts w:eastAsia="Calibri"/>
          <w:sz w:val="23"/>
          <w:szCs w:val="23"/>
        </w:rPr>
        <w:t>1) цветовое решение должно быть обосновано и выполнено во взаимной увязке с композиц</w:t>
      </w:r>
      <w:r w:rsidRPr="0071039C">
        <w:rPr>
          <w:rFonts w:eastAsia="Calibri"/>
          <w:sz w:val="23"/>
          <w:szCs w:val="23"/>
        </w:rPr>
        <w:t>и</w:t>
      </w:r>
      <w:r w:rsidRPr="0071039C">
        <w:rPr>
          <w:rFonts w:eastAsia="Calibri"/>
          <w:sz w:val="23"/>
          <w:szCs w:val="23"/>
        </w:rPr>
        <w:t xml:space="preserve">онными решениями здания, тектоникой объема, оконными проемами;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при разработке цветовых решений необходимо: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избегать соотношения цветов на фасаде в пропорции 1:1; должен быть основной, базовый цвет и дополнительные, акцентные цвета;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б) руководствоваться принципом гармоничного сочетания с окружающей застройкой терр</w:t>
      </w:r>
      <w:r w:rsidRPr="0071039C">
        <w:rPr>
          <w:rFonts w:eastAsia="Calibri"/>
          <w:sz w:val="23"/>
          <w:szCs w:val="23"/>
        </w:rPr>
        <w:t>и</w:t>
      </w:r>
      <w:r w:rsidRPr="0071039C">
        <w:rPr>
          <w:rFonts w:eastAsia="Calibri"/>
          <w:sz w:val="23"/>
          <w:szCs w:val="23"/>
        </w:rPr>
        <w:t xml:space="preserve">тории;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в) исключить случайное использование цвета; учитывать, что цветовые акценты выявляют объемно-пластические свойства объектов;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г) при выборе цветовых решений оконных, витражных, дверных переплетов использовать б</w:t>
      </w:r>
      <w:r w:rsidRPr="0071039C">
        <w:rPr>
          <w:rFonts w:eastAsia="Calibri"/>
          <w:sz w:val="23"/>
          <w:szCs w:val="23"/>
        </w:rPr>
        <w:t>е</w:t>
      </w:r>
      <w:r w:rsidRPr="0071039C">
        <w:rPr>
          <w:rFonts w:eastAsia="Calibri"/>
          <w:sz w:val="23"/>
          <w:szCs w:val="23"/>
        </w:rPr>
        <w:t>лый цвет (RAL 9010, 9016, 9003, 9001 или аналог) только в случае его обоснования архите</w:t>
      </w:r>
      <w:r w:rsidRPr="0071039C">
        <w:rPr>
          <w:rFonts w:eastAsia="Calibri"/>
          <w:sz w:val="23"/>
          <w:szCs w:val="23"/>
        </w:rPr>
        <w:t>к</w:t>
      </w:r>
      <w:r w:rsidRPr="0071039C">
        <w:rPr>
          <w:rFonts w:eastAsia="Calibri"/>
          <w:sz w:val="23"/>
          <w:szCs w:val="23"/>
        </w:rPr>
        <w:t xml:space="preserve">турно-художественным решением.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3. При выборе базового цвета отдавать преимущество натуральным оттенкам и цветам. При выборе дополнительных и акцентных цветов необходимо обеспечить их гармоничное сочет</w:t>
      </w:r>
      <w:r w:rsidRPr="0071039C">
        <w:rPr>
          <w:rFonts w:eastAsia="Calibri"/>
          <w:sz w:val="23"/>
          <w:szCs w:val="23"/>
        </w:rPr>
        <w:t>а</w:t>
      </w:r>
      <w:r w:rsidRPr="0071039C">
        <w:rPr>
          <w:rFonts w:eastAsia="Calibri"/>
          <w:sz w:val="23"/>
          <w:szCs w:val="23"/>
        </w:rPr>
        <w:t xml:space="preserve">ние с базовым цветом.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В качестве базового цвета не допускается применять оттенки открытой и агрессивной цв</w:t>
      </w:r>
      <w:r w:rsidRPr="0071039C">
        <w:rPr>
          <w:rFonts w:eastAsia="Calibri"/>
          <w:sz w:val="23"/>
          <w:szCs w:val="23"/>
        </w:rPr>
        <w:t>е</w:t>
      </w:r>
      <w:r w:rsidRPr="0071039C">
        <w:rPr>
          <w:rFonts w:eastAsia="Calibri"/>
          <w:sz w:val="23"/>
          <w:szCs w:val="23"/>
        </w:rPr>
        <w:t xml:space="preserve">товой гаммы, которые будут </w:t>
      </w:r>
      <w:proofErr w:type="gramStart"/>
      <w:r w:rsidRPr="0071039C">
        <w:rPr>
          <w:rFonts w:eastAsia="Calibri"/>
          <w:sz w:val="23"/>
          <w:szCs w:val="23"/>
        </w:rPr>
        <w:t>доминировать</w:t>
      </w:r>
      <w:proofErr w:type="gramEnd"/>
      <w:r w:rsidRPr="0071039C">
        <w:rPr>
          <w:rFonts w:eastAsia="Calibri"/>
          <w:sz w:val="23"/>
          <w:szCs w:val="23"/>
        </w:rPr>
        <w:t xml:space="preserve"> и разрушать общую композицию объема.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5. При выборе цветовых решений, необходимо учитывать, что при использовании технологии оштукатуривания возможно использование только светлых, </w:t>
      </w:r>
      <w:proofErr w:type="spellStart"/>
      <w:r w:rsidRPr="0071039C">
        <w:rPr>
          <w:rFonts w:eastAsia="Calibri"/>
          <w:sz w:val="23"/>
          <w:szCs w:val="23"/>
        </w:rPr>
        <w:t>разбеленных</w:t>
      </w:r>
      <w:proofErr w:type="spellEnd"/>
      <w:r w:rsidRPr="0071039C">
        <w:rPr>
          <w:rFonts w:eastAsia="Calibri"/>
          <w:sz w:val="23"/>
          <w:szCs w:val="23"/>
        </w:rPr>
        <w:t>, натуральных отте</w:t>
      </w:r>
      <w:r w:rsidRPr="0071039C">
        <w:rPr>
          <w:rFonts w:eastAsia="Calibri"/>
          <w:sz w:val="23"/>
          <w:szCs w:val="23"/>
        </w:rPr>
        <w:t>н</w:t>
      </w:r>
      <w:r w:rsidRPr="0071039C">
        <w:rPr>
          <w:rFonts w:eastAsia="Calibri"/>
          <w:sz w:val="23"/>
          <w:szCs w:val="23"/>
        </w:rPr>
        <w:t>ков и цветов, в целях предупреждения выгорания в процессе эксплуатации. Возможно прим</w:t>
      </w:r>
      <w:r w:rsidRPr="0071039C">
        <w:rPr>
          <w:rFonts w:eastAsia="Calibri"/>
          <w:sz w:val="23"/>
          <w:szCs w:val="23"/>
        </w:rPr>
        <w:t>е</w:t>
      </w:r>
      <w:r w:rsidRPr="0071039C">
        <w:rPr>
          <w:rFonts w:eastAsia="Calibri"/>
          <w:sz w:val="23"/>
          <w:szCs w:val="23"/>
        </w:rPr>
        <w:t xml:space="preserve">нение белого, бежевого и светло-серого цвета.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При разработке системы навигации и рекламно-информационного обеспечения учитывать общую цветовую палитру проекта.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7. Исключить визуальное восприятие крепежных изделий; выполнять крепежные изделия с учетом цвета основных элементов.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8. При использовании двух и более цветов штукатурки обеспечивать их стыковку в разных (смещенных друг относительно друга) плоскостях с перепадом или разрывом не менее 20 мм.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9. При объемно-планировочном решении здания, предусматривающем устройство разнов</w:t>
      </w:r>
      <w:r w:rsidRPr="0071039C">
        <w:rPr>
          <w:rFonts w:eastAsia="Calibri"/>
          <w:sz w:val="23"/>
          <w:szCs w:val="23"/>
        </w:rPr>
        <w:t>ы</w:t>
      </w:r>
      <w:r w:rsidRPr="0071039C">
        <w:rPr>
          <w:rFonts w:eastAsia="Calibri"/>
          <w:sz w:val="23"/>
          <w:szCs w:val="23"/>
        </w:rPr>
        <w:t>сотных частей здания с разностью высот более одного этажа, для нижележащей кровли нео</w:t>
      </w:r>
      <w:r w:rsidRPr="0071039C">
        <w:rPr>
          <w:rFonts w:eastAsia="Calibri"/>
          <w:sz w:val="23"/>
          <w:szCs w:val="23"/>
        </w:rPr>
        <w:t>б</w:t>
      </w:r>
      <w:r w:rsidRPr="0071039C">
        <w:rPr>
          <w:rFonts w:eastAsia="Calibri"/>
          <w:sz w:val="23"/>
          <w:szCs w:val="23"/>
        </w:rPr>
        <w:t>ходимо выполнять проработку ее цветового решения, предусмотрев применение цветных п</w:t>
      </w:r>
      <w:r w:rsidRPr="0071039C">
        <w:rPr>
          <w:rFonts w:eastAsia="Calibri"/>
          <w:sz w:val="23"/>
          <w:szCs w:val="23"/>
        </w:rPr>
        <w:t>о</w:t>
      </w:r>
      <w:r w:rsidRPr="0071039C">
        <w:rPr>
          <w:rFonts w:eastAsia="Calibri"/>
          <w:sz w:val="23"/>
          <w:szCs w:val="23"/>
        </w:rPr>
        <w:t xml:space="preserve">крытий (засыпки, мембраны) с учётом визуального восприятия кровли из окон многоэтажных зданий.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 xml:space="preserve">5. Требования к отделочным и (или) строительным материалам объектов капитального строительства (материалы для отделки фасадов).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Общие требования к отделочным и (или) строительным материалам: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применять долговечные, износостойкие, </w:t>
      </w:r>
      <w:proofErr w:type="spellStart"/>
      <w:r w:rsidRPr="0071039C">
        <w:rPr>
          <w:rFonts w:eastAsia="Calibri"/>
          <w:sz w:val="23"/>
          <w:szCs w:val="23"/>
        </w:rPr>
        <w:t>ремонтопригодные</w:t>
      </w:r>
      <w:proofErr w:type="spellEnd"/>
      <w:r w:rsidRPr="0071039C">
        <w:rPr>
          <w:rFonts w:eastAsia="Calibri"/>
          <w:sz w:val="23"/>
          <w:szCs w:val="23"/>
        </w:rPr>
        <w:t xml:space="preserve"> материалы (учитывать дал</w:t>
      </w:r>
      <w:r w:rsidRPr="0071039C">
        <w:rPr>
          <w:rFonts w:eastAsia="Calibri"/>
          <w:sz w:val="23"/>
          <w:szCs w:val="23"/>
        </w:rPr>
        <w:t>ь</w:t>
      </w:r>
      <w:r w:rsidRPr="0071039C">
        <w:rPr>
          <w:rFonts w:eastAsia="Calibri"/>
          <w:sz w:val="23"/>
          <w:szCs w:val="23"/>
        </w:rPr>
        <w:t xml:space="preserve">нейшую эксплуатацию);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выполнять первые этажи и цоколь из устойчивых к атмосферным явлениям, </w:t>
      </w:r>
      <w:proofErr w:type="spellStart"/>
      <w:r w:rsidRPr="0071039C">
        <w:rPr>
          <w:rFonts w:eastAsia="Calibri"/>
          <w:sz w:val="23"/>
          <w:szCs w:val="23"/>
        </w:rPr>
        <w:t>вандалосто</w:t>
      </w:r>
      <w:r w:rsidRPr="0071039C">
        <w:rPr>
          <w:rFonts w:eastAsia="Calibri"/>
          <w:sz w:val="23"/>
          <w:szCs w:val="23"/>
        </w:rPr>
        <w:t>й</w:t>
      </w:r>
      <w:r w:rsidRPr="0071039C">
        <w:rPr>
          <w:rFonts w:eastAsia="Calibri"/>
          <w:sz w:val="23"/>
          <w:szCs w:val="23"/>
        </w:rPr>
        <w:t>ких</w:t>
      </w:r>
      <w:proofErr w:type="spellEnd"/>
      <w:r w:rsidRPr="0071039C">
        <w:rPr>
          <w:rFonts w:eastAsia="Calibri"/>
          <w:sz w:val="23"/>
          <w:szCs w:val="23"/>
        </w:rPr>
        <w:t xml:space="preserve"> и визуально привлекательных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предусматривать систему разрезки облицовочных панелей с учетом </w:t>
      </w:r>
      <w:proofErr w:type="gramStart"/>
      <w:r w:rsidRPr="0071039C">
        <w:rPr>
          <w:rFonts w:eastAsia="Calibri"/>
          <w:sz w:val="23"/>
          <w:szCs w:val="23"/>
        </w:rPr>
        <w:t>архитектурных реш</w:t>
      </w:r>
      <w:r w:rsidRPr="0071039C">
        <w:rPr>
          <w:rFonts w:eastAsia="Calibri"/>
          <w:sz w:val="23"/>
          <w:szCs w:val="23"/>
        </w:rPr>
        <w:t>е</w:t>
      </w:r>
      <w:r w:rsidRPr="0071039C">
        <w:rPr>
          <w:rFonts w:eastAsia="Calibri"/>
          <w:sz w:val="23"/>
          <w:szCs w:val="23"/>
        </w:rPr>
        <w:t>ний</w:t>
      </w:r>
      <w:proofErr w:type="gramEnd"/>
      <w:r w:rsidRPr="0071039C">
        <w:rPr>
          <w:rFonts w:eastAsia="Calibri"/>
          <w:sz w:val="23"/>
          <w:szCs w:val="23"/>
        </w:rPr>
        <w:t xml:space="preserve"> и габаритов дверных и оконных проемов.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Материалы для применения в отделке (финишные материалы): </w:t>
      </w:r>
    </w:p>
    <w:p w:rsidR="0071039C" w:rsidRPr="0071039C" w:rsidRDefault="0071039C" w:rsidP="00690CD8">
      <w:pPr>
        <w:autoSpaceDE w:val="0"/>
        <w:autoSpaceDN w:val="0"/>
        <w:adjustRightInd w:val="0"/>
        <w:ind w:firstLine="0"/>
        <w:jc w:val="left"/>
        <w:rPr>
          <w:rFonts w:eastAsia="Calibri"/>
          <w:sz w:val="23"/>
          <w:szCs w:val="23"/>
        </w:rPr>
      </w:pPr>
      <w:proofErr w:type="gramStart"/>
      <w:r w:rsidRPr="0071039C">
        <w:rPr>
          <w:rFonts w:eastAsia="Calibri"/>
          <w:sz w:val="23"/>
          <w:szCs w:val="23"/>
        </w:rPr>
        <w:t xml:space="preserve">1) кровля, элементы кровли: </w:t>
      </w:r>
      <w:proofErr w:type="spellStart"/>
      <w:r w:rsidRPr="0071039C">
        <w:rPr>
          <w:rFonts w:eastAsia="Calibri"/>
          <w:sz w:val="23"/>
          <w:szCs w:val="23"/>
        </w:rPr>
        <w:t>фальцевая</w:t>
      </w:r>
      <w:proofErr w:type="spellEnd"/>
      <w:r w:rsidRPr="0071039C">
        <w:rPr>
          <w:rFonts w:eastAsia="Calibri"/>
          <w:sz w:val="23"/>
          <w:szCs w:val="23"/>
        </w:rPr>
        <w:t xml:space="preserve"> кровля, мягкая черепица, наливная кровля, мембрана, засыпка с фиксацией, сланцевая кровля, песчано-цементная черепица, </w:t>
      </w:r>
      <w:r w:rsidR="00072AAE">
        <w:rPr>
          <w:rFonts w:eastAsia="Calibri"/>
          <w:sz w:val="23"/>
          <w:szCs w:val="23"/>
        </w:rPr>
        <w:t xml:space="preserve">керамическая черепица, метало черепица, кровельный </w:t>
      </w:r>
      <w:proofErr w:type="spellStart"/>
      <w:r w:rsidR="00072AAE">
        <w:rPr>
          <w:rFonts w:eastAsia="Calibri"/>
          <w:sz w:val="23"/>
          <w:szCs w:val="23"/>
        </w:rPr>
        <w:t>профнастил</w:t>
      </w:r>
      <w:proofErr w:type="spellEnd"/>
      <w:r w:rsidR="00072AAE">
        <w:rPr>
          <w:rFonts w:eastAsia="Calibri"/>
          <w:sz w:val="23"/>
          <w:szCs w:val="23"/>
        </w:rPr>
        <w:t>,</w:t>
      </w:r>
      <w:r w:rsidRPr="0071039C">
        <w:rPr>
          <w:rFonts w:eastAsia="Calibri"/>
          <w:sz w:val="23"/>
          <w:szCs w:val="23"/>
        </w:rPr>
        <w:t xml:space="preserve"> </w:t>
      </w:r>
      <w:proofErr w:type="spellStart"/>
      <w:r w:rsidRPr="0071039C">
        <w:rPr>
          <w:rFonts w:eastAsia="Calibri"/>
          <w:sz w:val="23"/>
          <w:szCs w:val="23"/>
        </w:rPr>
        <w:t>светопрозрачные</w:t>
      </w:r>
      <w:proofErr w:type="spellEnd"/>
      <w:r w:rsidRPr="0071039C">
        <w:rPr>
          <w:rFonts w:eastAsia="Calibri"/>
          <w:sz w:val="23"/>
          <w:szCs w:val="23"/>
        </w:rPr>
        <w:t xml:space="preserve"> конструкции и другие износ</w:t>
      </w:r>
      <w:r w:rsidRPr="0071039C">
        <w:rPr>
          <w:rFonts w:eastAsia="Calibri"/>
          <w:sz w:val="23"/>
          <w:szCs w:val="23"/>
        </w:rPr>
        <w:t>о</w:t>
      </w:r>
      <w:r w:rsidRPr="0071039C">
        <w:rPr>
          <w:rFonts w:eastAsia="Calibri"/>
          <w:sz w:val="23"/>
          <w:szCs w:val="23"/>
        </w:rPr>
        <w:t>стойкие материалы (включая материалы, и</w:t>
      </w:r>
      <w:r w:rsidRPr="0071039C">
        <w:rPr>
          <w:rFonts w:eastAsia="Calibri"/>
          <w:sz w:val="23"/>
          <w:szCs w:val="23"/>
        </w:rPr>
        <w:t>с</w:t>
      </w:r>
      <w:r w:rsidRPr="0071039C">
        <w:rPr>
          <w:rFonts w:eastAsia="Calibri"/>
          <w:sz w:val="23"/>
          <w:szCs w:val="23"/>
        </w:rPr>
        <w:t xml:space="preserve">пользуемые для эксплуатируемой кровли); </w:t>
      </w:r>
      <w:proofErr w:type="gramEnd"/>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цоколь: природный камень (гранит или аналог), клинкерный кирпич, </w:t>
      </w:r>
      <w:proofErr w:type="spellStart"/>
      <w:r w:rsidRPr="0071039C">
        <w:rPr>
          <w:rFonts w:eastAsia="Calibri"/>
          <w:sz w:val="23"/>
          <w:szCs w:val="23"/>
        </w:rPr>
        <w:t>керамогранит</w:t>
      </w:r>
      <w:proofErr w:type="spellEnd"/>
      <w:r w:rsidRPr="0071039C">
        <w:rPr>
          <w:rFonts w:eastAsia="Calibri"/>
          <w:sz w:val="23"/>
          <w:szCs w:val="23"/>
        </w:rPr>
        <w:t xml:space="preserve"> (толщ</w:t>
      </w:r>
      <w:r w:rsidRPr="0071039C">
        <w:rPr>
          <w:rFonts w:eastAsia="Calibri"/>
          <w:sz w:val="23"/>
          <w:szCs w:val="23"/>
        </w:rPr>
        <w:t>и</w:t>
      </w:r>
      <w:r w:rsidRPr="0071039C">
        <w:rPr>
          <w:rFonts w:eastAsia="Calibri"/>
          <w:sz w:val="23"/>
          <w:szCs w:val="23"/>
        </w:rPr>
        <w:t>на не менее 10 мм), панели из бетонных композитов, бетон и другие износостойкие матери</w:t>
      </w:r>
      <w:r w:rsidRPr="0071039C">
        <w:rPr>
          <w:rFonts w:eastAsia="Calibri"/>
          <w:sz w:val="23"/>
          <w:szCs w:val="23"/>
        </w:rPr>
        <w:t>а</w:t>
      </w:r>
      <w:r w:rsidRPr="0071039C">
        <w:rPr>
          <w:rFonts w:eastAsia="Calibri"/>
          <w:sz w:val="23"/>
          <w:szCs w:val="23"/>
        </w:rPr>
        <w:t xml:space="preserve">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стены: облицовочный полнотелый кирпич (клинкерный, керамический), железобетонные стеновые панели, облицовочные навесные конструкции. В том числе подшивка нависающих частей, (</w:t>
      </w:r>
      <w:proofErr w:type="spellStart"/>
      <w:r w:rsidRPr="0071039C">
        <w:rPr>
          <w:rFonts w:eastAsia="Calibri"/>
          <w:sz w:val="23"/>
          <w:szCs w:val="23"/>
        </w:rPr>
        <w:t>керамогранит</w:t>
      </w:r>
      <w:proofErr w:type="spellEnd"/>
      <w:r w:rsidRPr="0071039C">
        <w:rPr>
          <w:rFonts w:eastAsia="Calibri"/>
          <w:sz w:val="23"/>
          <w:szCs w:val="23"/>
        </w:rPr>
        <w:t xml:space="preserve"> (толщина не менее 10 мм), композит, архитектурный бетон, природный камень (гранит или аналог), </w:t>
      </w:r>
      <w:proofErr w:type="spellStart"/>
      <w:r w:rsidRPr="0071039C">
        <w:rPr>
          <w:rFonts w:eastAsia="Calibri"/>
          <w:sz w:val="23"/>
          <w:szCs w:val="23"/>
        </w:rPr>
        <w:t>металлокассеты</w:t>
      </w:r>
      <w:proofErr w:type="spellEnd"/>
      <w:r w:rsidRPr="0071039C">
        <w:rPr>
          <w:rFonts w:eastAsia="Calibri"/>
          <w:sz w:val="23"/>
          <w:szCs w:val="23"/>
        </w:rPr>
        <w:t xml:space="preserve">, в том числе профилированные, </w:t>
      </w:r>
      <w:proofErr w:type="spellStart"/>
      <w:r w:rsidRPr="0071039C">
        <w:rPr>
          <w:rFonts w:eastAsia="Calibri"/>
          <w:sz w:val="23"/>
          <w:szCs w:val="23"/>
        </w:rPr>
        <w:t>аквапанель</w:t>
      </w:r>
      <w:proofErr w:type="spellEnd"/>
      <w:r w:rsidRPr="0071039C">
        <w:rPr>
          <w:rFonts w:eastAsia="Calibri"/>
          <w:sz w:val="23"/>
          <w:szCs w:val="23"/>
        </w:rPr>
        <w:t xml:space="preserve">, HPL-панель, линеарная панель)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4) входные группы: </w:t>
      </w:r>
      <w:proofErr w:type="spellStart"/>
      <w:r w:rsidRPr="0071039C">
        <w:rPr>
          <w:rFonts w:eastAsia="Calibri"/>
          <w:sz w:val="23"/>
          <w:szCs w:val="23"/>
        </w:rPr>
        <w:t>светопрозрачные</w:t>
      </w:r>
      <w:proofErr w:type="spellEnd"/>
      <w:r w:rsidRPr="0071039C">
        <w:rPr>
          <w:rFonts w:eastAsia="Calibri"/>
          <w:sz w:val="23"/>
          <w:szCs w:val="23"/>
        </w:rPr>
        <w:t xml:space="preserve">, </w:t>
      </w:r>
      <w:proofErr w:type="spellStart"/>
      <w:r w:rsidRPr="0071039C">
        <w:rPr>
          <w:rFonts w:eastAsia="Calibri"/>
          <w:sz w:val="23"/>
          <w:szCs w:val="23"/>
        </w:rPr>
        <w:t>вандалостойкие</w:t>
      </w:r>
      <w:proofErr w:type="spellEnd"/>
      <w:r w:rsidRPr="0071039C">
        <w:rPr>
          <w:rFonts w:eastAsia="Calibri"/>
          <w:sz w:val="23"/>
          <w:szCs w:val="23"/>
        </w:rPr>
        <w:t xml:space="preserve"> конструкции с применением алюмин</w:t>
      </w:r>
      <w:r w:rsidRPr="0071039C">
        <w:rPr>
          <w:rFonts w:eastAsia="Calibri"/>
          <w:sz w:val="23"/>
          <w:szCs w:val="23"/>
        </w:rPr>
        <w:t>и</w:t>
      </w:r>
      <w:r w:rsidRPr="0071039C">
        <w:rPr>
          <w:rFonts w:eastAsia="Calibri"/>
          <w:sz w:val="23"/>
          <w:szCs w:val="23"/>
        </w:rPr>
        <w:t xml:space="preserve">евого и/или стального профиля со стеклопакетом (остекление не менее 60% дверного полотна в составе витражных конструкций); материалы примыкания к </w:t>
      </w:r>
      <w:proofErr w:type="spellStart"/>
      <w:r w:rsidRPr="0071039C">
        <w:rPr>
          <w:rFonts w:eastAsia="Calibri"/>
          <w:sz w:val="23"/>
          <w:szCs w:val="23"/>
        </w:rPr>
        <w:t>светопрозрачным</w:t>
      </w:r>
      <w:proofErr w:type="spellEnd"/>
      <w:r w:rsidRPr="0071039C">
        <w:rPr>
          <w:rFonts w:eastAsia="Calibri"/>
          <w:sz w:val="23"/>
          <w:szCs w:val="23"/>
        </w:rPr>
        <w:t xml:space="preserve"> конструкциям должны быть выполнены из долговечных и </w:t>
      </w:r>
      <w:proofErr w:type="spellStart"/>
      <w:r w:rsidRPr="0071039C">
        <w:rPr>
          <w:rFonts w:eastAsia="Calibri"/>
          <w:sz w:val="23"/>
          <w:szCs w:val="23"/>
        </w:rPr>
        <w:t>вандалостойких</w:t>
      </w:r>
      <w:proofErr w:type="spellEnd"/>
      <w:r w:rsidRPr="0071039C">
        <w:rPr>
          <w:rFonts w:eastAsia="Calibri"/>
          <w:sz w:val="23"/>
          <w:szCs w:val="23"/>
        </w:rPr>
        <w:t xml:space="preserve"> материалов;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5) закрытие нижней части (метровой зоны) балкона/лоджии при сплошном остеклении: </w:t>
      </w:r>
      <w:proofErr w:type="spellStart"/>
      <w:r w:rsidRPr="0071039C">
        <w:rPr>
          <w:rFonts w:eastAsia="Calibri"/>
          <w:sz w:val="23"/>
          <w:szCs w:val="23"/>
        </w:rPr>
        <w:t>стем</w:t>
      </w:r>
      <w:r w:rsidRPr="0071039C">
        <w:rPr>
          <w:rFonts w:eastAsia="Calibri"/>
          <w:sz w:val="23"/>
          <w:szCs w:val="23"/>
        </w:rPr>
        <w:t>а</w:t>
      </w:r>
      <w:r w:rsidRPr="0071039C">
        <w:rPr>
          <w:rFonts w:eastAsia="Calibri"/>
          <w:sz w:val="23"/>
          <w:szCs w:val="23"/>
        </w:rPr>
        <w:t>лит</w:t>
      </w:r>
      <w:proofErr w:type="spellEnd"/>
      <w:r w:rsidRPr="0071039C">
        <w:rPr>
          <w:rFonts w:eastAsia="Calibri"/>
          <w:sz w:val="23"/>
          <w:szCs w:val="23"/>
        </w:rPr>
        <w:t>, стекло, тонированное в массе в заводских условиях, декоративная решетка, материал о</w:t>
      </w:r>
      <w:r w:rsidRPr="0071039C">
        <w:rPr>
          <w:rFonts w:eastAsia="Calibri"/>
          <w:sz w:val="23"/>
          <w:szCs w:val="23"/>
        </w:rPr>
        <w:t>с</w:t>
      </w:r>
      <w:r w:rsidRPr="0071039C">
        <w:rPr>
          <w:rFonts w:eastAsia="Calibri"/>
          <w:sz w:val="23"/>
          <w:szCs w:val="23"/>
        </w:rPr>
        <w:t xml:space="preserve">новной поверхности фасада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6) декоративные элементы: гипс, </w:t>
      </w:r>
      <w:proofErr w:type="spellStart"/>
      <w:r w:rsidRPr="0071039C">
        <w:rPr>
          <w:rFonts w:eastAsia="Calibri"/>
          <w:sz w:val="23"/>
          <w:szCs w:val="23"/>
        </w:rPr>
        <w:t>стеклофибробетон</w:t>
      </w:r>
      <w:proofErr w:type="spellEnd"/>
      <w:r w:rsidRPr="0071039C">
        <w:rPr>
          <w:rFonts w:eastAsia="Calibri"/>
          <w:sz w:val="23"/>
          <w:szCs w:val="23"/>
        </w:rPr>
        <w:t xml:space="preserve">, природный камень (гранит или аналог), металл и другие износостойкие материалы;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lastRenderedPageBreak/>
        <w:t>7) материалы, используемые для создания произведений декоративно-прикладного искусства панно должны соответствовать требованиям долговечности, ремонтопригодности, экономи</w:t>
      </w:r>
      <w:r w:rsidRPr="0071039C">
        <w:rPr>
          <w:rFonts w:eastAsia="Calibri"/>
          <w:sz w:val="23"/>
          <w:szCs w:val="23"/>
        </w:rPr>
        <w:t>ч</w:t>
      </w:r>
      <w:r w:rsidRPr="0071039C">
        <w:rPr>
          <w:rFonts w:eastAsia="Calibri"/>
          <w:sz w:val="23"/>
          <w:szCs w:val="23"/>
        </w:rPr>
        <w:t xml:space="preserve">ности в эксплуатации.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При отделке фасадов не допускается: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1) применение </w:t>
      </w:r>
      <w:proofErr w:type="spellStart"/>
      <w:r w:rsidRPr="0071039C">
        <w:rPr>
          <w:rFonts w:eastAsia="Calibri"/>
          <w:sz w:val="23"/>
          <w:szCs w:val="23"/>
        </w:rPr>
        <w:t>керамогранита</w:t>
      </w:r>
      <w:proofErr w:type="spellEnd"/>
      <w:r w:rsidRPr="0071039C">
        <w:rPr>
          <w:rFonts w:eastAsia="Calibri"/>
          <w:sz w:val="23"/>
          <w:szCs w:val="23"/>
        </w:rPr>
        <w:t xml:space="preserve"> с креплением на видимых </w:t>
      </w:r>
      <w:proofErr w:type="spellStart"/>
      <w:r w:rsidRPr="0071039C">
        <w:rPr>
          <w:rFonts w:eastAsia="Calibri"/>
          <w:sz w:val="23"/>
          <w:szCs w:val="23"/>
        </w:rPr>
        <w:t>клямерах</w:t>
      </w:r>
      <w:proofErr w:type="spellEnd"/>
      <w:r w:rsidRPr="0071039C">
        <w:rPr>
          <w:rFonts w:eastAsia="Calibri"/>
          <w:sz w:val="23"/>
          <w:szCs w:val="23"/>
        </w:rPr>
        <w:t xml:space="preserve"> в отделке фасадов первых и вторых этажей;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w:t>
      </w:r>
      <w:proofErr w:type="spellStart"/>
      <w:r w:rsidRPr="0071039C">
        <w:rPr>
          <w:rFonts w:eastAsia="Calibri"/>
          <w:sz w:val="23"/>
          <w:szCs w:val="23"/>
        </w:rPr>
        <w:t>опирание</w:t>
      </w:r>
      <w:proofErr w:type="spellEnd"/>
      <w:r w:rsidRPr="0071039C">
        <w:rPr>
          <w:rFonts w:eastAsia="Calibri"/>
          <w:sz w:val="23"/>
          <w:szCs w:val="23"/>
        </w:rPr>
        <w:t xml:space="preserve"> фасада навесного, оштукатуренного, </w:t>
      </w:r>
      <w:proofErr w:type="spellStart"/>
      <w:r w:rsidRPr="0071039C">
        <w:rPr>
          <w:rFonts w:eastAsia="Calibri"/>
          <w:sz w:val="23"/>
          <w:szCs w:val="23"/>
        </w:rPr>
        <w:t>фиброцементного</w:t>
      </w:r>
      <w:proofErr w:type="spellEnd"/>
      <w:r w:rsidRPr="0071039C">
        <w:rPr>
          <w:rFonts w:eastAsia="Calibri"/>
          <w:sz w:val="23"/>
          <w:szCs w:val="23"/>
        </w:rPr>
        <w:t xml:space="preserve">, </w:t>
      </w:r>
      <w:proofErr w:type="spellStart"/>
      <w:r w:rsidRPr="0071039C">
        <w:rPr>
          <w:rFonts w:eastAsia="Calibri"/>
          <w:sz w:val="23"/>
          <w:szCs w:val="23"/>
        </w:rPr>
        <w:t>алюмокомпозитного</w:t>
      </w:r>
      <w:proofErr w:type="spellEnd"/>
      <w:r w:rsidRPr="0071039C">
        <w:rPr>
          <w:rFonts w:eastAsia="Calibri"/>
          <w:sz w:val="23"/>
          <w:szCs w:val="23"/>
        </w:rPr>
        <w:t xml:space="preserve"> без устройства цоколя на отметке земли; необходимо исключить примыкание элементов отделки к уровню грунта (</w:t>
      </w:r>
      <w:proofErr w:type="spellStart"/>
      <w:r w:rsidRPr="0071039C">
        <w:rPr>
          <w:rFonts w:eastAsia="Calibri"/>
          <w:sz w:val="23"/>
          <w:szCs w:val="23"/>
        </w:rPr>
        <w:t>отмостки</w:t>
      </w:r>
      <w:proofErr w:type="spellEnd"/>
      <w:r w:rsidRPr="0071039C">
        <w:rPr>
          <w:rFonts w:eastAsia="Calibri"/>
          <w:sz w:val="23"/>
          <w:szCs w:val="23"/>
        </w:rPr>
        <w:t xml:space="preserve">);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3) использование </w:t>
      </w:r>
      <w:proofErr w:type="gramStart"/>
      <w:r w:rsidRPr="0071039C">
        <w:rPr>
          <w:rFonts w:eastAsia="Calibri"/>
          <w:sz w:val="23"/>
          <w:szCs w:val="23"/>
        </w:rPr>
        <w:t>сэндвич-панелей</w:t>
      </w:r>
      <w:proofErr w:type="gramEnd"/>
      <w:r w:rsidRPr="0071039C">
        <w:rPr>
          <w:rFonts w:eastAsia="Calibri"/>
          <w:sz w:val="23"/>
          <w:szCs w:val="23"/>
        </w:rPr>
        <w:t xml:space="preserve"> с открытым типом крепления (визуально заметные соед</w:t>
      </w:r>
      <w:r w:rsidRPr="0071039C">
        <w:rPr>
          <w:rFonts w:eastAsia="Calibri"/>
          <w:sz w:val="23"/>
          <w:szCs w:val="23"/>
        </w:rPr>
        <w:t>и</w:t>
      </w:r>
      <w:r w:rsidRPr="0071039C">
        <w:rPr>
          <w:rFonts w:eastAsia="Calibri"/>
          <w:sz w:val="23"/>
          <w:szCs w:val="23"/>
        </w:rPr>
        <w:t xml:space="preserve">нения панелей, видимые крепежные элементы (винты, дюбели, заклепки);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4) сопряжение в одной плоскости поверхностей с различными отделочными материалами без раскреповки (за исключением мозаичных панно). </w:t>
      </w:r>
    </w:p>
    <w:p w:rsidR="0071039C" w:rsidRPr="0071039C" w:rsidRDefault="00DC18F4" w:rsidP="00690CD8">
      <w:pPr>
        <w:autoSpaceDE w:val="0"/>
        <w:autoSpaceDN w:val="0"/>
        <w:adjustRightInd w:val="0"/>
        <w:ind w:firstLine="0"/>
        <w:jc w:val="left"/>
        <w:rPr>
          <w:rFonts w:eastAsia="Calibri"/>
          <w:sz w:val="23"/>
          <w:szCs w:val="23"/>
        </w:rPr>
      </w:pPr>
      <w:r>
        <w:rPr>
          <w:rFonts w:eastAsia="Calibri"/>
          <w:sz w:val="23"/>
          <w:szCs w:val="23"/>
        </w:rPr>
        <w:t>4</w:t>
      </w:r>
      <w:r w:rsidR="0071039C" w:rsidRPr="0071039C">
        <w:rPr>
          <w:rFonts w:eastAsia="Calibri"/>
          <w:sz w:val="23"/>
          <w:szCs w:val="23"/>
        </w:rPr>
        <w:t>. Не рекомендуется в облицовке фасада использование технологии оштукатуривания. В сл</w:t>
      </w:r>
      <w:r w:rsidR="0071039C" w:rsidRPr="0071039C">
        <w:rPr>
          <w:rFonts w:eastAsia="Calibri"/>
          <w:sz w:val="23"/>
          <w:szCs w:val="23"/>
        </w:rPr>
        <w:t>у</w:t>
      </w:r>
      <w:r w:rsidR="0071039C" w:rsidRPr="0071039C">
        <w:rPr>
          <w:rFonts w:eastAsia="Calibri"/>
          <w:sz w:val="23"/>
          <w:szCs w:val="23"/>
        </w:rPr>
        <w:t>чае ее использования рекомендуется применение только штукатурки, окрашенной в массе. Допускается применение штукатурных фасадов со сроком дальнейшей эксплуатации без п</w:t>
      </w:r>
      <w:r w:rsidR="0071039C" w:rsidRPr="0071039C">
        <w:rPr>
          <w:rFonts w:eastAsia="Calibri"/>
          <w:sz w:val="23"/>
          <w:szCs w:val="23"/>
        </w:rPr>
        <w:t>о</w:t>
      </w:r>
      <w:r w:rsidR="0071039C" w:rsidRPr="0071039C">
        <w:rPr>
          <w:rFonts w:eastAsia="Calibri"/>
          <w:sz w:val="23"/>
          <w:szCs w:val="23"/>
        </w:rPr>
        <w:t xml:space="preserve">тери качества не менее 15 лет.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 xml:space="preserve">6. </w:t>
      </w:r>
      <w:proofErr w:type="gramStart"/>
      <w:r w:rsidRPr="0071039C">
        <w:rPr>
          <w:rFonts w:eastAsia="Calibri"/>
          <w:b/>
          <w:bCs/>
          <w:sz w:val="23"/>
          <w:szCs w:val="23"/>
        </w:rPr>
        <w:t>Требования к размещению технического и инженерного оборудования на фасадах и кровлях объектов капитального строительства (перечисление технических устройств (в том числе вентиляции и кондиционирования воздуха, газоснабжения, освещения, связи, видеонаблюдения) и приемов улучшения декоративных качеств фасадов объектов кап</w:t>
      </w:r>
      <w:r w:rsidRPr="0071039C">
        <w:rPr>
          <w:rFonts w:eastAsia="Calibri"/>
          <w:b/>
          <w:bCs/>
          <w:sz w:val="23"/>
          <w:szCs w:val="23"/>
        </w:rPr>
        <w:t>и</w:t>
      </w:r>
      <w:r w:rsidRPr="0071039C">
        <w:rPr>
          <w:rFonts w:eastAsia="Calibri"/>
          <w:b/>
          <w:bCs/>
          <w:sz w:val="23"/>
          <w:szCs w:val="23"/>
        </w:rPr>
        <w:t xml:space="preserve">тального строительства при размещении такого оборудования. </w:t>
      </w:r>
      <w:proofErr w:type="gramEnd"/>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 размещении всех видов инженерных систем на визуально воспринимаемых поверхн</w:t>
      </w:r>
      <w:r w:rsidRPr="0071039C">
        <w:rPr>
          <w:rFonts w:eastAsia="Calibri"/>
          <w:sz w:val="23"/>
          <w:szCs w:val="23"/>
        </w:rPr>
        <w:t>о</w:t>
      </w:r>
      <w:r w:rsidRPr="0071039C">
        <w:rPr>
          <w:rFonts w:eastAsia="Calibri"/>
          <w:sz w:val="23"/>
          <w:szCs w:val="23"/>
        </w:rPr>
        <w:t xml:space="preserve">стях фасадов (в том числе на кровле) объектов нежилого назначения необходимо предлагать мероприятия по их визуальному сокрытию и гармоничной интеграции в общий объем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2. Исключить размещение инженерного оборудования на декоративных элементах здания.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3. Предусмотреть обустройство специальных архитектурных элементов (мест размещения) для наружных блоков кондиционеров (ниши, наружные корзины с декоративными экранами) без выведения элементов электрооборудования на наружные плоскости стен (отсутствие с</w:t>
      </w:r>
      <w:r w:rsidRPr="0071039C">
        <w:rPr>
          <w:rFonts w:eastAsia="Calibri"/>
          <w:sz w:val="23"/>
          <w:szCs w:val="23"/>
        </w:rPr>
        <w:t>о</w:t>
      </w:r>
      <w:r w:rsidRPr="0071039C">
        <w:rPr>
          <w:rFonts w:eastAsia="Calibri"/>
          <w:sz w:val="23"/>
          <w:szCs w:val="23"/>
        </w:rPr>
        <w:t xml:space="preserve">провождающей проводки на плоскости фасадов).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4. Для прокладки коммуникаций к наружным блокам кондиционеров предусмотреть в нару</w:t>
      </w:r>
      <w:r w:rsidRPr="0071039C">
        <w:rPr>
          <w:rFonts w:eastAsia="Calibri"/>
          <w:sz w:val="23"/>
          <w:szCs w:val="23"/>
        </w:rPr>
        <w:t>ж</w:t>
      </w:r>
      <w:r w:rsidRPr="0071039C">
        <w:rPr>
          <w:rFonts w:eastAsia="Calibri"/>
          <w:sz w:val="23"/>
          <w:szCs w:val="23"/>
        </w:rPr>
        <w:t>ных стенах устройство гильз с заполнением негорючей теплоизоляцией с нормативным укл</w:t>
      </w:r>
      <w:r w:rsidRPr="0071039C">
        <w:rPr>
          <w:rFonts w:eastAsia="Calibri"/>
          <w:sz w:val="23"/>
          <w:szCs w:val="23"/>
        </w:rPr>
        <w:t>о</w:t>
      </w:r>
      <w:r w:rsidRPr="0071039C">
        <w:rPr>
          <w:rFonts w:eastAsia="Calibri"/>
          <w:sz w:val="23"/>
          <w:szCs w:val="23"/>
        </w:rPr>
        <w:t xml:space="preserve">ном в сторону фасада и установкой декоративных заглушек с двух сторон.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5. При устройстве открытой водосточной системы на фасаде и козырьках (навесах), пред</w:t>
      </w:r>
      <w:r w:rsidRPr="0071039C">
        <w:rPr>
          <w:rFonts w:eastAsia="Calibri"/>
          <w:sz w:val="23"/>
          <w:szCs w:val="23"/>
        </w:rPr>
        <w:t>у</w:t>
      </w:r>
      <w:r w:rsidRPr="0071039C">
        <w:rPr>
          <w:rFonts w:eastAsia="Calibri"/>
          <w:sz w:val="23"/>
          <w:szCs w:val="23"/>
        </w:rPr>
        <w:t xml:space="preserve">смотреть скрытый отвод поверхностных стоков или их интеграцию в общее стилистическое решение.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b/>
          <w:bCs/>
          <w:sz w:val="23"/>
          <w:szCs w:val="23"/>
        </w:rPr>
        <w:t>7. Требования к подсветке фасадов объектов капитального строительства (перечисление архитектурных приемов внешнего освещения их фасадов и цветов, а также оттенков т</w:t>
      </w:r>
      <w:r w:rsidRPr="0071039C">
        <w:rPr>
          <w:rFonts w:eastAsia="Calibri"/>
          <w:b/>
          <w:bCs/>
          <w:sz w:val="23"/>
          <w:szCs w:val="23"/>
        </w:rPr>
        <w:t>а</w:t>
      </w:r>
      <w:r w:rsidRPr="0071039C">
        <w:rPr>
          <w:rFonts w:eastAsia="Calibri"/>
          <w:b/>
          <w:bCs/>
          <w:sz w:val="23"/>
          <w:szCs w:val="23"/>
        </w:rPr>
        <w:t xml:space="preserve">кого освещения с указанием палитры).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1. При формировании внешнего облика зданий с элементами декоративного освещения, нео</w:t>
      </w:r>
      <w:r w:rsidRPr="0071039C">
        <w:rPr>
          <w:rFonts w:eastAsia="Calibri"/>
          <w:sz w:val="23"/>
          <w:szCs w:val="23"/>
        </w:rPr>
        <w:t>б</w:t>
      </w:r>
      <w:r w:rsidRPr="0071039C">
        <w:rPr>
          <w:rFonts w:eastAsia="Calibri"/>
          <w:sz w:val="23"/>
          <w:szCs w:val="23"/>
        </w:rPr>
        <w:t xml:space="preserve">ходимо предусмотреть: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а) освещение входной группы (фасадные светильники); </w:t>
      </w:r>
    </w:p>
    <w:p w:rsidR="0071039C" w:rsidRPr="0071039C" w:rsidRDefault="0071039C" w:rsidP="0071039C">
      <w:pPr>
        <w:autoSpaceDE w:val="0"/>
        <w:autoSpaceDN w:val="0"/>
        <w:adjustRightInd w:val="0"/>
        <w:ind w:firstLine="0"/>
        <w:jc w:val="left"/>
        <w:rPr>
          <w:rFonts w:eastAsia="Calibri"/>
          <w:sz w:val="23"/>
          <w:szCs w:val="23"/>
        </w:rPr>
      </w:pPr>
      <w:r w:rsidRPr="0071039C">
        <w:rPr>
          <w:rFonts w:eastAsia="Calibri"/>
          <w:sz w:val="23"/>
          <w:szCs w:val="23"/>
        </w:rPr>
        <w:t xml:space="preserve">б) освещение домовых знаков в темное время суток; </w:t>
      </w:r>
    </w:p>
    <w:p w:rsidR="00134464" w:rsidRDefault="0071039C" w:rsidP="0071039C">
      <w:r w:rsidRPr="0071039C">
        <w:rPr>
          <w:rFonts w:eastAsia="Calibri"/>
          <w:sz w:val="23"/>
          <w:szCs w:val="23"/>
        </w:rPr>
        <w:t>в) размещение архитектурно-художественного освещения на фасадах зданий, визуал</w:t>
      </w:r>
      <w:r w:rsidRPr="0071039C">
        <w:rPr>
          <w:rFonts w:eastAsia="Calibri"/>
          <w:sz w:val="23"/>
          <w:szCs w:val="23"/>
        </w:rPr>
        <w:t>ь</w:t>
      </w:r>
      <w:r w:rsidRPr="0071039C">
        <w:rPr>
          <w:rFonts w:eastAsia="Calibri"/>
          <w:sz w:val="23"/>
          <w:szCs w:val="23"/>
        </w:rPr>
        <w:t>но воспринимаемых со стороны улиц, дорог (если предусмотрено техническим заданием).</w:t>
      </w:r>
    </w:p>
    <w:p w:rsidR="00134464" w:rsidRDefault="00134464" w:rsidP="00134464"/>
    <w:p w:rsidR="00134464" w:rsidRDefault="00134464" w:rsidP="00134464"/>
    <w:sectPr w:rsidR="00134464" w:rsidSect="007537F4">
      <w:headerReference w:type="default" r:id="rId34"/>
      <w:footerReference w:type="default" r:id="rId35"/>
      <w:pgSz w:w="11906" w:h="16838"/>
      <w:pgMar w:top="426"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20EE" w:rsidRDefault="00FC20EE" w:rsidP="000C2DCC">
      <w:r>
        <w:separator/>
      </w:r>
    </w:p>
  </w:endnote>
  <w:endnote w:type="continuationSeparator" w:id="0">
    <w:p w:rsidR="00FC20EE" w:rsidRDefault="00FC20EE" w:rsidP="000C2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ET">
    <w:altName w:val="Times New Roman"/>
    <w:charset w:val="CC"/>
    <w:family w:val="roman"/>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ArialMT">
    <w:altName w:val="Times New Roman"/>
    <w:panose1 w:val="00000000000000000000"/>
    <w:charset w:val="00"/>
    <w:family w:val="roman"/>
    <w:notTrueType/>
    <w:pitch w:val="default"/>
  </w:font>
  <w:font w:name="Archangelsk">
    <w:altName w:val="Times New Roman"/>
    <w:charset w:val="CC"/>
    <w:family w:val="auto"/>
    <w:pitch w:val="variable"/>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Century Schoolbook">
    <w:charset w:val="CC"/>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BE0" w:rsidRPr="008451A3" w:rsidRDefault="00FC7BE0" w:rsidP="000C2DCC">
    <w:pPr>
      <w:pStyle w:val="ad"/>
      <w:pBdr>
        <w:top w:val="thinThickSmallGap" w:sz="24" w:space="1" w:color="622423"/>
      </w:pBdr>
      <w:tabs>
        <w:tab w:val="clear" w:pos="4153"/>
        <w:tab w:val="clear" w:pos="8306"/>
        <w:tab w:val="right" w:pos="9355"/>
      </w:tabs>
      <w:rPr>
        <w:rFonts w:ascii="Cambria" w:hAnsi="Cambria"/>
      </w:rPr>
    </w:pPr>
    <w:r w:rsidRPr="008451A3">
      <w:rPr>
        <w:color w:val="C0504D"/>
      </w:rPr>
      <w:t>Страница</w:t>
    </w:r>
    <w:r w:rsidRPr="008451A3">
      <w:rPr>
        <w:color w:val="C0504D"/>
      </w:rPr>
      <w:fldChar w:fldCharType="begin"/>
    </w:r>
    <w:r w:rsidRPr="008451A3">
      <w:rPr>
        <w:color w:val="C0504D"/>
      </w:rPr>
      <w:instrText xml:space="preserve"> PAGE   \* MERGEFORMAT </w:instrText>
    </w:r>
    <w:r w:rsidRPr="008451A3">
      <w:rPr>
        <w:color w:val="C0504D"/>
      </w:rPr>
      <w:fldChar w:fldCharType="separate"/>
    </w:r>
    <w:r w:rsidR="000752C0" w:rsidRPr="000752C0">
      <w:rPr>
        <w:rFonts w:ascii="Cambria" w:hAnsi="Cambria"/>
        <w:noProof/>
        <w:color w:val="C0504D"/>
      </w:rPr>
      <w:t>3</w:t>
    </w:r>
    <w:r w:rsidRPr="008451A3">
      <w:rPr>
        <w:color w:val="C0504D"/>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BE0" w:rsidRPr="008451A3" w:rsidRDefault="00FC7BE0" w:rsidP="000C2DCC">
    <w:pPr>
      <w:pStyle w:val="ad"/>
      <w:pBdr>
        <w:top w:val="thinThickSmallGap" w:sz="24" w:space="1" w:color="622423"/>
      </w:pBdr>
      <w:tabs>
        <w:tab w:val="clear" w:pos="4153"/>
        <w:tab w:val="clear" w:pos="8306"/>
        <w:tab w:val="right" w:pos="9355"/>
      </w:tabs>
      <w:rPr>
        <w:rFonts w:ascii="Cambria" w:hAnsi="Cambria"/>
      </w:rPr>
    </w:pPr>
    <w:r w:rsidRPr="008451A3">
      <w:rPr>
        <w:color w:val="C0504D"/>
      </w:rPr>
      <w:t>Страница</w:t>
    </w:r>
    <w:r w:rsidRPr="008451A3">
      <w:rPr>
        <w:color w:val="C0504D"/>
      </w:rPr>
      <w:fldChar w:fldCharType="begin"/>
    </w:r>
    <w:r w:rsidRPr="008451A3">
      <w:rPr>
        <w:color w:val="C0504D"/>
      </w:rPr>
      <w:instrText xml:space="preserve"> PAGE   \* MERGEFORMAT </w:instrText>
    </w:r>
    <w:r w:rsidRPr="008451A3">
      <w:rPr>
        <w:color w:val="C0504D"/>
      </w:rPr>
      <w:fldChar w:fldCharType="separate"/>
    </w:r>
    <w:r w:rsidR="00851FD4" w:rsidRPr="00851FD4">
      <w:rPr>
        <w:rFonts w:ascii="Cambria" w:hAnsi="Cambria"/>
        <w:noProof/>
        <w:color w:val="C0504D"/>
      </w:rPr>
      <w:t>187</w:t>
    </w:r>
    <w:r w:rsidRPr="008451A3">
      <w:rPr>
        <w:color w:val="C0504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20EE" w:rsidRDefault="00FC20EE" w:rsidP="000C2DCC">
      <w:r>
        <w:separator/>
      </w:r>
    </w:p>
  </w:footnote>
  <w:footnote w:type="continuationSeparator" w:id="0">
    <w:p w:rsidR="00FC20EE" w:rsidRDefault="00FC20EE" w:rsidP="000C2D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BE0" w:rsidRPr="002B6E5A" w:rsidRDefault="00FC7BE0" w:rsidP="00075E0F">
    <w:pPr>
      <w:pStyle w:val="af"/>
      <w:pBdr>
        <w:bottom w:val="thickThinSmallGap" w:sz="24" w:space="1" w:color="622423"/>
      </w:pBdr>
      <w:ind w:firstLine="0"/>
      <w:jc w:val="center"/>
      <w:rPr>
        <w:color w:val="C0504D"/>
        <w:sz w:val="22"/>
        <w:szCs w:val="22"/>
      </w:rPr>
    </w:pPr>
    <w:r w:rsidRPr="002B6E5A">
      <w:rPr>
        <w:color w:val="C0504D"/>
        <w:sz w:val="22"/>
        <w:szCs w:val="22"/>
      </w:rPr>
      <w:t xml:space="preserve">Правила  землепользования и застройки муниципального образования  </w:t>
    </w:r>
    <w:proofErr w:type="spellStart"/>
    <w:r w:rsidRPr="002B6E5A">
      <w:rPr>
        <w:color w:val="C0504D"/>
        <w:sz w:val="22"/>
        <w:szCs w:val="22"/>
      </w:rPr>
      <w:t>Сорочинский</w:t>
    </w:r>
    <w:proofErr w:type="spellEnd"/>
    <w:r w:rsidRPr="002B6E5A">
      <w:rPr>
        <w:color w:val="C0504D"/>
        <w:sz w:val="22"/>
        <w:szCs w:val="22"/>
      </w:rPr>
      <w:t xml:space="preserve">  городской округ Оренбургской области (в редакции 2023 г.)</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BE0" w:rsidRPr="002B6E5A" w:rsidRDefault="00FC7BE0" w:rsidP="0073577E">
    <w:pPr>
      <w:pStyle w:val="af"/>
      <w:pBdr>
        <w:bottom w:val="thickThinSmallGap" w:sz="24" w:space="1" w:color="622423"/>
      </w:pBdr>
      <w:ind w:firstLine="0"/>
      <w:jc w:val="center"/>
      <w:rPr>
        <w:color w:val="C0504D"/>
        <w:sz w:val="22"/>
        <w:szCs w:val="22"/>
      </w:rPr>
    </w:pPr>
    <w:r w:rsidRPr="002B6E5A">
      <w:rPr>
        <w:color w:val="C0504D"/>
        <w:sz w:val="22"/>
        <w:szCs w:val="22"/>
      </w:rPr>
      <w:t xml:space="preserve">Правила  землепользования и застройки муниципального образования  </w:t>
    </w:r>
    <w:proofErr w:type="spellStart"/>
    <w:r w:rsidRPr="002B6E5A">
      <w:rPr>
        <w:color w:val="C0504D"/>
        <w:sz w:val="22"/>
        <w:szCs w:val="22"/>
      </w:rPr>
      <w:t>Сорочинский</w:t>
    </w:r>
    <w:proofErr w:type="spellEnd"/>
    <w:r w:rsidRPr="002B6E5A">
      <w:rPr>
        <w:color w:val="C0504D"/>
        <w:sz w:val="22"/>
        <w:szCs w:val="22"/>
      </w:rPr>
      <w:t xml:space="preserve">  городской округ Оренбургской области (в редакции 2023 г.)</w:t>
    </w:r>
  </w:p>
  <w:p w:rsidR="00FC7BE0" w:rsidRPr="0073577E" w:rsidRDefault="00FC7BE0" w:rsidP="0073577E">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94C7D6E"/>
    <w:lvl w:ilvl="0">
      <w:start w:val="1"/>
      <w:numFmt w:val="bullet"/>
      <w:pStyle w:val="a"/>
      <w:lvlText w:val="−"/>
      <w:lvlJc w:val="left"/>
      <w:pPr>
        <w:tabs>
          <w:tab w:val="num" w:pos="284"/>
        </w:tabs>
        <w:ind w:left="454" w:hanging="170"/>
      </w:pPr>
      <w:rPr>
        <w:rFonts w:ascii="Courier New" w:hAnsi="Courier New"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A747EE"/>
    <w:multiLevelType w:val="hybridMultilevel"/>
    <w:tmpl w:val="5FBE6348"/>
    <w:lvl w:ilvl="0" w:tplc="1E7E2596">
      <w:start w:val="3"/>
      <w:numFmt w:val="decimal"/>
      <w:lvlText w:val="%1."/>
      <w:lvlJc w:val="left"/>
      <w:pPr>
        <w:ind w:left="286" w:hanging="182"/>
      </w:pPr>
      <w:rPr>
        <w:rFonts w:ascii="Times New Roman" w:eastAsia="Times New Roman" w:hAnsi="Times New Roman" w:hint="default"/>
        <w:spacing w:val="1"/>
        <w:sz w:val="18"/>
        <w:szCs w:val="18"/>
      </w:rPr>
    </w:lvl>
    <w:lvl w:ilvl="1" w:tplc="7982EB70">
      <w:start w:val="1"/>
      <w:numFmt w:val="bullet"/>
      <w:lvlText w:val="•"/>
      <w:lvlJc w:val="left"/>
      <w:pPr>
        <w:ind w:left="823" w:hanging="182"/>
      </w:pPr>
      <w:rPr>
        <w:rFonts w:hint="default"/>
      </w:rPr>
    </w:lvl>
    <w:lvl w:ilvl="2" w:tplc="D54C48F2">
      <w:start w:val="1"/>
      <w:numFmt w:val="bullet"/>
      <w:lvlText w:val="•"/>
      <w:lvlJc w:val="left"/>
      <w:pPr>
        <w:ind w:left="1361" w:hanging="182"/>
      </w:pPr>
      <w:rPr>
        <w:rFonts w:hint="default"/>
      </w:rPr>
    </w:lvl>
    <w:lvl w:ilvl="3" w:tplc="FC58625C">
      <w:start w:val="1"/>
      <w:numFmt w:val="bullet"/>
      <w:lvlText w:val="•"/>
      <w:lvlJc w:val="left"/>
      <w:pPr>
        <w:ind w:left="1898" w:hanging="182"/>
      </w:pPr>
      <w:rPr>
        <w:rFonts w:hint="default"/>
      </w:rPr>
    </w:lvl>
    <w:lvl w:ilvl="4" w:tplc="D35C0CA8">
      <w:start w:val="1"/>
      <w:numFmt w:val="bullet"/>
      <w:lvlText w:val="•"/>
      <w:lvlJc w:val="left"/>
      <w:pPr>
        <w:ind w:left="2436" w:hanging="182"/>
      </w:pPr>
      <w:rPr>
        <w:rFonts w:hint="default"/>
      </w:rPr>
    </w:lvl>
    <w:lvl w:ilvl="5" w:tplc="0D888CEA">
      <w:start w:val="1"/>
      <w:numFmt w:val="bullet"/>
      <w:lvlText w:val="•"/>
      <w:lvlJc w:val="left"/>
      <w:pPr>
        <w:ind w:left="2973" w:hanging="182"/>
      </w:pPr>
      <w:rPr>
        <w:rFonts w:hint="default"/>
      </w:rPr>
    </w:lvl>
    <w:lvl w:ilvl="6" w:tplc="67746752">
      <w:start w:val="1"/>
      <w:numFmt w:val="bullet"/>
      <w:lvlText w:val="•"/>
      <w:lvlJc w:val="left"/>
      <w:pPr>
        <w:ind w:left="3510" w:hanging="182"/>
      </w:pPr>
      <w:rPr>
        <w:rFonts w:hint="default"/>
      </w:rPr>
    </w:lvl>
    <w:lvl w:ilvl="7" w:tplc="3F9E197E">
      <w:start w:val="1"/>
      <w:numFmt w:val="bullet"/>
      <w:lvlText w:val="•"/>
      <w:lvlJc w:val="left"/>
      <w:pPr>
        <w:ind w:left="4048" w:hanging="182"/>
      </w:pPr>
      <w:rPr>
        <w:rFonts w:hint="default"/>
      </w:rPr>
    </w:lvl>
    <w:lvl w:ilvl="8" w:tplc="6C4ADA88">
      <w:start w:val="1"/>
      <w:numFmt w:val="bullet"/>
      <w:lvlText w:val="•"/>
      <w:lvlJc w:val="left"/>
      <w:pPr>
        <w:ind w:left="4585" w:hanging="182"/>
      </w:pPr>
      <w:rPr>
        <w:rFonts w:hint="default"/>
      </w:rPr>
    </w:lvl>
  </w:abstractNum>
  <w:abstractNum w:abstractNumId="3">
    <w:nsid w:val="00CA67B9"/>
    <w:multiLevelType w:val="hybridMultilevel"/>
    <w:tmpl w:val="D38AD766"/>
    <w:lvl w:ilvl="0" w:tplc="1200FE82">
      <w:start w:val="1"/>
      <w:numFmt w:val="bullet"/>
      <w:lvlText w:val="-"/>
      <w:lvlJc w:val="left"/>
      <w:pPr>
        <w:ind w:left="102" w:hanging="106"/>
      </w:pPr>
      <w:rPr>
        <w:rFonts w:ascii="Times New Roman" w:eastAsia="Times New Roman" w:hAnsi="Times New Roman" w:hint="default"/>
        <w:sz w:val="18"/>
        <w:szCs w:val="18"/>
      </w:rPr>
    </w:lvl>
    <w:lvl w:ilvl="1" w:tplc="52B42434">
      <w:start w:val="1"/>
      <w:numFmt w:val="bullet"/>
      <w:lvlText w:val="•"/>
      <w:lvlJc w:val="left"/>
      <w:pPr>
        <w:ind w:left="657" w:hanging="106"/>
      </w:pPr>
      <w:rPr>
        <w:rFonts w:hint="default"/>
      </w:rPr>
    </w:lvl>
    <w:lvl w:ilvl="2" w:tplc="2AEADDBE">
      <w:start w:val="1"/>
      <w:numFmt w:val="bullet"/>
      <w:lvlText w:val="•"/>
      <w:lvlJc w:val="left"/>
      <w:pPr>
        <w:ind w:left="1213" w:hanging="106"/>
      </w:pPr>
      <w:rPr>
        <w:rFonts w:hint="default"/>
      </w:rPr>
    </w:lvl>
    <w:lvl w:ilvl="3" w:tplc="5380B9A0">
      <w:start w:val="1"/>
      <w:numFmt w:val="bullet"/>
      <w:lvlText w:val="•"/>
      <w:lvlJc w:val="left"/>
      <w:pPr>
        <w:ind w:left="1769" w:hanging="106"/>
      </w:pPr>
      <w:rPr>
        <w:rFonts w:hint="default"/>
      </w:rPr>
    </w:lvl>
    <w:lvl w:ilvl="4" w:tplc="E88011F8">
      <w:start w:val="1"/>
      <w:numFmt w:val="bullet"/>
      <w:lvlText w:val="•"/>
      <w:lvlJc w:val="left"/>
      <w:pPr>
        <w:ind w:left="2324" w:hanging="106"/>
      </w:pPr>
      <w:rPr>
        <w:rFonts w:hint="default"/>
      </w:rPr>
    </w:lvl>
    <w:lvl w:ilvl="5" w:tplc="B804FCC0">
      <w:start w:val="1"/>
      <w:numFmt w:val="bullet"/>
      <w:lvlText w:val="•"/>
      <w:lvlJc w:val="left"/>
      <w:pPr>
        <w:ind w:left="2880" w:hanging="106"/>
      </w:pPr>
      <w:rPr>
        <w:rFonts w:hint="default"/>
      </w:rPr>
    </w:lvl>
    <w:lvl w:ilvl="6" w:tplc="E8F6E76A">
      <w:start w:val="1"/>
      <w:numFmt w:val="bullet"/>
      <w:lvlText w:val="•"/>
      <w:lvlJc w:val="left"/>
      <w:pPr>
        <w:ind w:left="3435" w:hanging="106"/>
      </w:pPr>
      <w:rPr>
        <w:rFonts w:hint="default"/>
      </w:rPr>
    </w:lvl>
    <w:lvl w:ilvl="7" w:tplc="910263DA">
      <w:start w:val="1"/>
      <w:numFmt w:val="bullet"/>
      <w:lvlText w:val="•"/>
      <w:lvlJc w:val="left"/>
      <w:pPr>
        <w:ind w:left="3991" w:hanging="106"/>
      </w:pPr>
      <w:rPr>
        <w:rFonts w:hint="default"/>
      </w:rPr>
    </w:lvl>
    <w:lvl w:ilvl="8" w:tplc="30CC4906">
      <w:start w:val="1"/>
      <w:numFmt w:val="bullet"/>
      <w:lvlText w:val="•"/>
      <w:lvlJc w:val="left"/>
      <w:pPr>
        <w:ind w:left="4547" w:hanging="106"/>
      </w:pPr>
      <w:rPr>
        <w:rFonts w:hint="default"/>
      </w:rPr>
    </w:lvl>
  </w:abstractNum>
  <w:abstractNum w:abstractNumId="4">
    <w:nsid w:val="02065551"/>
    <w:multiLevelType w:val="hybridMultilevel"/>
    <w:tmpl w:val="C4C074CE"/>
    <w:lvl w:ilvl="0" w:tplc="87A427BC">
      <w:start w:val="1"/>
      <w:numFmt w:val="decimal"/>
      <w:lvlText w:val="%1."/>
      <w:lvlJc w:val="left"/>
      <w:pPr>
        <w:ind w:left="160" w:hanging="473"/>
      </w:pPr>
      <w:rPr>
        <w:rFonts w:ascii="Times New Roman" w:eastAsia="Times New Roman" w:hAnsi="Times New Roman" w:cs="Times New Roman" w:hint="default"/>
        <w:i w:val="0"/>
        <w:sz w:val="28"/>
        <w:szCs w:val="28"/>
      </w:rPr>
    </w:lvl>
    <w:lvl w:ilvl="1" w:tplc="E8AA62B4">
      <w:start w:val="1"/>
      <w:numFmt w:val="bullet"/>
      <w:lvlText w:val="•"/>
      <w:lvlJc w:val="left"/>
      <w:pPr>
        <w:ind w:left="1189" w:hanging="473"/>
      </w:pPr>
      <w:rPr>
        <w:rFonts w:hint="default"/>
      </w:rPr>
    </w:lvl>
    <w:lvl w:ilvl="2" w:tplc="2FE6EE7C">
      <w:start w:val="1"/>
      <w:numFmt w:val="bullet"/>
      <w:lvlText w:val="•"/>
      <w:lvlJc w:val="left"/>
      <w:pPr>
        <w:ind w:left="2217" w:hanging="473"/>
      </w:pPr>
      <w:rPr>
        <w:rFonts w:hint="default"/>
      </w:rPr>
    </w:lvl>
    <w:lvl w:ilvl="3" w:tplc="C644A5B8">
      <w:start w:val="1"/>
      <w:numFmt w:val="bullet"/>
      <w:lvlText w:val="•"/>
      <w:lvlJc w:val="left"/>
      <w:pPr>
        <w:ind w:left="3246" w:hanging="473"/>
      </w:pPr>
      <w:rPr>
        <w:rFonts w:hint="default"/>
      </w:rPr>
    </w:lvl>
    <w:lvl w:ilvl="4" w:tplc="F7FAF49A">
      <w:start w:val="1"/>
      <w:numFmt w:val="bullet"/>
      <w:lvlText w:val="•"/>
      <w:lvlJc w:val="left"/>
      <w:pPr>
        <w:ind w:left="4275" w:hanging="473"/>
      </w:pPr>
      <w:rPr>
        <w:rFonts w:hint="default"/>
      </w:rPr>
    </w:lvl>
    <w:lvl w:ilvl="5" w:tplc="5B02C4CA">
      <w:start w:val="1"/>
      <w:numFmt w:val="bullet"/>
      <w:lvlText w:val="•"/>
      <w:lvlJc w:val="left"/>
      <w:pPr>
        <w:ind w:left="5303" w:hanging="473"/>
      </w:pPr>
      <w:rPr>
        <w:rFonts w:hint="default"/>
      </w:rPr>
    </w:lvl>
    <w:lvl w:ilvl="6" w:tplc="FCF62212">
      <w:start w:val="1"/>
      <w:numFmt w:val="bullet"/>
      <w:lvlText w:val="•"/>
      <w:lvlJc w:val="left"/>
      <w:pPr>
        <w:ind w:left="6332" w:hanging="473"/>
      </w:pPr>
      <w:rPr>
        <w:rFonts w:hint="default"/>
      </w:rPr>
    </w:lvl>
    <w:lvl w:ilvl="7" w:tplc="975A0064">
      <w:start w:val="1"/>
      <w:numFmt w:val="bullet"/>
      <w:lvlText w:val="•"/>
      <w:lvlJc w:val="left"/>
      <w:pPr>
        <w:ind w:left="7360" w:hanging="473"/>
      </w:pPr>
      <w:rPr>
        <w:rFonts w:hint="default"/>
      </w:rPr>
    </w:lvl>
    <w:lvl w:ilvl="8" w:tplc="712AC250">
      <w:start w:val="1"/>
      <w:numFmt w:val="bullet"/>
      <w:lvlText w:val="•"/>
      <w:lvlJc w:val="left"/>
      <w:pPr>
        <w:ind w:left="8389" w:hanging="473"/>
      </w:pPr>
      <w:rPr>
        <w:rFonts w:hint="default"/>
      </w:rPr>
    </w:lvl>
  </w:abstractNum>
  <w:abstractNum w:abstractNumId="5">
    <w:nsid w:val="03B84ED1"/>
    <w:multiLevelType w:val="hybridMultilevel"/>
    <w:tmpl w:val="87A8C448"/>
    <w:lvl w:ilvl="0" w:tplc="D3E6C372">
      <w:start w:val="1"/>
      <w:numFmt w:val="decimal"/>
      <w:pStyle w:val="a0"/>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84914B5"/>
    <w:multiLevelType w:val="hybridMultilevel"/>
    <w:tmpl w:val="3DAC59A2"/>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0FE2037C"/>
    <w:multiLevelType w:val="hybridMultilevel"/>
    <w:tmpl w:val="CF5461A0"/>
    <w:lvl w:ilvl="0" w:tplc="B30A3DB2">
      <w:start w:val="1"/>
      <w:numFmt w:val="bullet"/>
      <w:lvlText w:val="-"/>
      <w:lvlJc w:val="left"/>
      <w:pPr>
        <w:ind w:left="104" w:hanging="106"/>
      </w:pPr>
      <w:rPr>
        <w:rFonts w:ascii="Times New Roman" w:eastAsia="Times New Roman" w:hAnsi="Times New Roman" w:hint="default"/>
        <w:sz w:val="18"/>
        <w:szCs w:val="18"/>
      </w:rPr>
    </w:lvl>
    <w:lvl w:ilvl="1" w:tplc="5F966B06">
      <w:start w:val="1"/>
      <w:numFmt w:val="bullet"/>
      <w:lvlText w:val="•"/>
      <w:lvlJc w:val="left"/>
      <w:pPr>
        <w:ind w:left="660" w:hanging="106"/>
      </w:pPr>
      <w:rPr>
        <w:rFonts w:hint="default"/>
      </w:rPr>
    </w:lvl>
    <w:lvl w:ilvl="2" w:tplc="37AAFCC2">
      <w:start w:val="1"/>
      <w:numFmt w:val="bullet"/>
      <w:lvlText w:val="•"/>
      <w:lvlJc w:val="left"/>
      <w:pPr>
        <w:ind w:left="1215" w:hanging="106"/>
      </w:pPr>
      <w:rPr>
        <w:rFonts w:hint="default"/>
      </w:rPr>
    </w:lvl>
    <w:lvl w:ilvl="3" w:tplc="6874BA90">
      <w:start w:val="1"/>
      <w:numFmt w:val="bullet"/>
      <w:lvlText w:val="•"/>
      <w:lvlJc w:val="left"/>
      <w:pPr>
        <w:ind w:left="1771" w:hanging="106"/>
      </w:pPr>
      <w:rPr>
        <w:rFonts w:hint="default"/>
      </w:rPr>
    </w:lvl>
    <w:lvl w:ilvl="4" w:tplc="AE48AC58">
      <w:start w:val="1"/>
      <w:numFmt w:val="bullet"/>
      <w:lvlText w:val="•"/>
      <w:lvlJc w:val="left"/>
      <w:pPr>
        <w:ind w:left="2327" w:hanging="106"/>
      </w:pPr>
      <w:rPr>
        <w:rFonts w:hint="default"/>
      </w:rPr>
    </w:lvl>
    <w:lvl w:ilvl="5" w:tplc="2550C538">
      <w:start w:val="1"/>
      <w:numFmt w:val="bullet"/>
      <w:lvlText w:val="•"/>
      <w:lvlJc w:val="left"/>
      <w:pPr>
        <w:ind w:left="2882" w:hanging="106"/>
      </w:pPr>
      <w:rPr>
        <w:rFonts w:hint="default"/>
      </w:rPr>
    </w:lvl>
    <w:lvl w:ilvl="6" w:tplc="A662666A">
      <w:start w:val="1"/>
      <w:numFmt w:val="bullet"/>
      <w:lvlText w:val="•"/>
      <w:lvlJc w:val="left"/>
      <w:pPr>
        <w:ind w:left="3438" w:hanging="106"/>
      </w:pPr>
      <w:rPr>
        <w:rFonts w:hint="default"/>
      </w:rPr>
    </w:lvl>
    <w:lvl w:ilvl="7" w:tplc="8D00C550">
      <w:start w:val="1"/>
      <w:numFmt w:val="bullet"/>
      <w:lvlText w:val="•"/>
      <w:lvlJc w:val="left"/>
      <w:pPr>
        <w:ind w:left="3993" w:hanging="106"/>
      </w:pPr>
      <w:rPr>
        <w:rFonts w:hint="default"/>
      </w:rPr>
    </w:lvl>
    <w:lvl w:ilvl="8" w:tplc="430A2B74">
      <w:start w:val="1"/>
      <w:numFmt w:val="bullet"/>
      <w:lvlText w:val="•"/>
      <w:lvlJc w:val="left"/>
      <w:pPr>
        <w:ind w:left="4549" w:hanging="106"/>
      </w:pPr>
      <w:rPr>
        <w:rFonts w:hint="default"/>
      </w:rPr>
    </w:lvl>
  </w:abstractNum>
  <w:abstractNum w:abstractNumId="8">
    <w:nsid w:val="0FEF73CA"/>
    <w:multiLevelType w:val="hybridMultilevel"/>
    <w:tmpl w:val="DC983B76"/>
    <w:lvl w:ilvl="0" w:tplc="65F04566">
      <w:start w:val="1"/>
      <w:numFmt w:val="bullet"/>
      <w:lvlText w:val="-"/>
      <w:lvlJc w:val="left"/>
      <w:pPr>
        <w:ind w:left="102" w:hanging="152"/>
      </w:pPr>
      <w:rPr>
        <w:rFonts w:ascii="Times New Roman" w:eastAsia="Times New Roman" w:hAnsi="Times New Roman" w:hint="default"/>
        <w:sz w:val="18"/>
        <w:szCs w:val="18"/>
      </w:rPr>
    </w:lvl>
    <w:lvl w:ilvl="1" w:tplc="F05C86C8">
      <w:start w:val="1"/>
      <w:numFmt w:val="bullet"/>
      <w:lvlText w:val="•"/>
      <w:lvlJc w:val="left"/>
      <w:pPr>
        <w:ind w:left="657" w:hanging="152"/>
      </w:pPr>
      <w:rPr>
        <w:rFonts w:hint="default"/>
      </w:rPr>
    </w:lvl>
    <w:lvl w:ilvl="2" w:tplc="3C284990">
      <w:start w:val="1"/>
      <w:numFmt w:val="bullet"/>
      <w:lvlText w:val="•"/>
      <w:lvlJc w:val="left"/>
      <w:pPr>
        <w:ind w:left="1213" w:hanging="152"/>
      </w:pPr>
      <w:rPr>
        <w:rFonts w:hint="default"/>
      </w:rPr>
    </w:lvl>
    <w:lvl w:ilvl="3" w:tplc="901E3442">
      <w:start w:val="1"/>
      <w:numFmt w:val="bullet"/>
      <w:lvlText w:val="•"/>
      <w:lvlJc w:val="left"/>
      <w:pPr>
        <w:ind w:left="1769" w:hanging="152"/>
      </w:pPr>
      <w:rPr>
        <w:rFonts w:hint="default"/>
      </w:rPr>
    </w:lvl>
    <w:lvl w:ilvl="4" w:tplc="2C9CB11A">
      <w:start w:val="1"/>
      <w:numFmt w:val="bullet"/>
      <w:lvlText w:val="•"/>
      <w:lvlJc w:val="left"/>
      <w:pPr>
        <w:ind w:left="2324" w:hanging="152"/>
      </w:pPr>
      <w:rPr>
        <w:rFonts w:hint="default"/>
      </w:rPr>
    </w:lvl>
    <w:lvl w:ilvl="5" w:tplc="D4229F74">
      <w:start w:val="1"/>
      <w:numFmt w:val="bullet"/>
      <w:lvlText w:val="•"/>
      <w:lvlJc w:val="left"/>
      <w:pPr>
        <w:ind w:left="2880" w:hanging="152"/>
      </w:pPr>
      <w:rPr>
        <w:rFonts w:hint="default"/>
      </w:rPr>
    </w:lvl>
    <w:lvl w:ilvl="6" w:tplc="CA68A6E2">
      <w:start w:val="1"/>
      <w:numFmt w:val="bullet"/>
      <w:lvlText w:val="•"/>
      <w:lvlJc w:val="left"/>
      <w:pPr>
        <w:ind w:left="3435" w:hanging="152"/>
      </w:pPr>
      <w:rPr>
        <w:rFonts w:hint="default"/>
      </w:rPr>
    </w:lvl>
    <w:lvl w:ilvl="7" w:tplc="982C4418">
      <w:start w:val="1"/>
      <w:numFmt w:val="bullet"/>
      <w:lvlText w:val="•"/>
      <w:lvlJc w:val="left"/>
      <w:pPr>
        <w:ind w:left="3991" w:hanging="152"/>
      </w:pPr>
      <w:rPr>
        <w:rFonts w:hint="default"/>
      </w:rPr>
    </w:lvl>
    <w:lvl w:ilvl="8" w:tplc="BF98CB66">
      <w:start w:val="1"/>
      <w:numFmt w:val="bullet"/>
      <w:lvlText w:val="•"/>
      <w:lvlJc w:val="left"/>
      <w:pPr>
        <w:ind w:left="4547" w:hanging="152"/>
      </w:pPr>
      <w:rPr>
        <w:rFonts w:hint="default"/>
      </w:rPr>
    </w:lvl>
  </w:abstractNum>
  <w:abstractNum w:abstractNumId="9">
    <w:nsid w:val="12B97E74"/>
    <w:multiLevelType w:val="hybridMultilevel"/>
    <w:tmpl w:val="1AF8EE56"/>
    <w:lvl w:ilvl="0" w:tplc="9F3086A2">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17C47304"/>
    <w:multiLevelType w:val="hybridMultilevel"/>
    <w:tmpl w:val="6CC8992E"/>
    <w:lvl w:ilvl="0" w:tplc="EE4EE9CE">
      <w:start w:val="1"/>
      <w:numFmt w:val="bullet"/>
      <w:lvlText w:val="-"/>
      <w:lvlJc w:val="left"/>
      <w:pPr>
        <w:ind w:left="102" w:hanging="106"/>
      </w:pPr>
      <w:rPr>
        <w:rFonts w:ascii="Times New Roman" w:eastAsia="Times New Roman" w:hAnsi="Times New Roman" w:hint="default"/>
        <w:sz w:val="18"/>
        <w:szCs w:val="18"/>
      </w:rPr>
    </w:lvl>
    <w:lvl w:ilvl="1" w:tplc="1F4AC586">
      <w:start w:val="1"/>
      <w:numFmt w:val="bullet"/>
      <w:lvlText w:val="•"/>
      <w:lvlJc w:val="left"/>
      <w:pPr>
        <w:ind w:left="657" w:hanging="106"/>
      </w:pPr>
      <w:rPr>
        <w:rFonts w:hint="default"/>
      </w:rPr>
    </w:lvl>
    <w:lvl w:ilvl="2" w:tplc="1ACE9636">
      <w:start w:val="1"/>
      <w:numFmt w:val="bullet"/>
      <w:lvlText w:val="•"/>
      <w:lvlJc w:val="left"/>
      <w:pPr>
        <w:ind w:left="1213" w:hanging="106"/>
      </w:pPr>
      <w:rPr>
        <w:rFonts w:hint="default"/>
      </w:rPr>
    </w:lvl>
    <w:lvl w:ilvl="3" w:tplc="41DCFBAE">
      <w:start w:val="1"/>
      <w:numFmt w:val="bullet"/>
      <w:lvlText w:val="•"/>
      <w:lvlJc w:val="left"/>
      <w:pPr>
        <w:ind w:left="1769" w:hanging="106"/>
      </w:pPr>
      <w:rPr>
        <w:rFonts w:hint="default"/>
      </w:rPr>
    </w:lvl>
    <w:lvl w:ilvl="4" w:tplc="F648AD4A">
      <w:start w:val="1"/>
      <w:numFmt w:val="bullet"/>
      <w:lvlText w:val="•"/>
      <w:lvlJc w:val="left"/>
      <w:pPr>
        <w:ind w:left="2324" w:hanging="106"/>
      </w:pPr>
      <w:rPr>
        <w:rFonts w:hint="default"/>
      </w:rPr>
    </w:lvl>
    <w:lvl w:ilvl="5" w:tplc="86C23176">
      <w:start w:val="1"/>
      <w:numFmt w:val="bullet"/>
      <w:lvlText w:val="•"/>
      <w:lvlJc w:val="left"/>
      <w:pPr>
        <w:ind w:left="2880" w:hanging="106"/>
      </w:pPr>
      <w:rPr>
        <w:rFonts w:hint="default"/>
      </w:rPr>
    </w:lvl>
    <w:lvl w:ilvl="6" w:tplc="CF70B7E6">
      <w:start w:val="1"/>
      <w:numFmt w:val="bullet"/>
      <w:lvlText w:val="•"/>
      <w:lvlJc w:val="left"/>
      <w:pPr>
        <w:ind w:left="3435" w:hanging="106"/>
      </w:pPr>
      <w:rPr>
        <w:rFonts w:hint="default"/>
      </w:rPr>
    </w:lvl>
    <w:lvl w:ilvl="7" w:tplc="6D0E35F2">
      <w:start w:val="1"/>
      <w:numFmt w:val="bullet"/>
      <w:lvlText w:val="•"/>
      <w:lvlJc w:val="left"/>
      <w:pPr>
        <w:ind w:left="3991" w:hanging="106"/>
      </w:pPr>
      <w:rPr>
        <w:rFonts w:hint="default"/>
      </w:rPr>
    </w:lvl>
    <w:lvl w:ilvl="8" w:tplc="D0143344">
      <w:start w:val="1"/>
      <w:numFmt w:val="bullet"/>
      <w:lvlText w:val="•"/>
      <w:lvlJc w:val="left"/>
      <w:pPr>
        <w:ind w:left="4547" w:hanging="106"/>
      </w:pPr>
      <w:rPr>
        <w:rFonts w:hint="default"/>
      </w:rPr>
    </w:lvl>
  </w:abstractNum>
  <w:abstractNum w:abstractNumId="11">
    <w:nsid w:val="1DF044A3"/>
    <w:multiLevelType w:val="hybridMultilevel"/>
    <w:tmpl w:val="B54C9F90"/>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1E6B13CB"/>
    <w:multiLevelType w:val="hybridMultilevel"/>
    <w:tmpl w:val="09C07930"/>
    <w:lvl w:ilvl="0" w:tplc="AC2A6C7E">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4A74C7F"/>
    <w:multiLevelType w:val="hybridMultilevel"/>
    <w:tmpl w:val="CEDA1904"/>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257665FC"/>
    <w:multiLevelType w:val="hybridMultilevel"/>
    <w:tmpl w:val="8612DFF4"/>
    <w:lvl w:ilvl="0" w:tplc="9BD26D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7AE6F70"/>
    <w:multiLevelType w:val="hybridMultilevel"/>
    <w:tmpl w:val="B0CE5B12"/>
    <w:lvl w:ilvl="0" w:tplc="51A45C42">
      <w:start w:val="1"/>
      <w:numFmt w:val="bullet"/>
      <w:lvlText w:val="-"/>
      <w:lvlJc w:val="left"/>
      <w:pPr>
        <w:ind w:left="102" w:hanging="106"/>
      </w:pPr>
      <w:rPr>
        <w:rFonts w:ascii="Times New Roman" w:eastAsia="Times New Roman" w:hAnsi="Times New Roman" w:hint="default"/>
        <w:sz w:val="18"/>
        <w:szCs w:val="18"/>
      </w:rPr>
    </w:lvl>
    <w:lvl w:ilvl="1" w:tplc="CD2498A4">
      <w:start w:val="1"/>
      <w:numFmt w:val="bullet"/>
      <w:lvlText w:val="•"/>
      <w:lvlJc w:val="left"/>
      <w:pPr>
        <w:ind w:left="657" w:hanging="106"/>
      </w:pPr>
      <w:rPr>
        <w:rFonts w:hint="default"/>
      </w:rPr>
    </w:lvl>
    <w:lvl w:ilvl="2" w:tplc="699A9748">
      <w:start w:val="1"/>
      <w:numFmt w:val="bullet"/>
      <w:lvlText w:val="•"/>
      <w:lvlJc w:val="left"/>
      <w:pPr>
        <w:ind w:left="1213" w:hanging="106"/>
      </w:pPr>
      <w:rPr>
        <w:rFonts w:hint="default"/>
      </w:rPr>
    </w:lvl>
    <w:lvl w:ilvl="3" w:tplc="0C964FE4">
      <w:start w:val="1"/>
      <w:numFmt w:val="bullet"/>
      <w:lvlText w:val="•"/>
      <w:lvlJc w:val="left"/>
      <w:pPr>
        <w:ind w:left="1769" w:hanging="106"/>
      </w:pPr>
      <w:rPr>
        <w:rFonts w:hint="default"/>
      </w:rPr>
    </w:lvl>
    <w:lvl w:ilvl="4" w:tplc="63AC479C">
      <w:start w:val="1"/>
      <w:numFmt w:val="bullet"/>
      <w:lvlText w:val="•"/>
      <w:lvlJc w:val="left"/>
      <w:pPr>
        <w:ind w:left="2324" w:hanging="106"/>
      </w:pPr>
      <w:rPr>
        <w:rFonts w:hint="default"/>
      </w:rPr>
    </w:lvl>
    <w:lvl w:ilvl="5" w:tplc="B7304B02">
      <w:start w:val="1"/>
      <w:numFmt w:val="bullet"/>
      <w:lvlText w:val="•"/>
      <w:lvlJc w:val="left"/>
      <w:pPr>
        <w:ind w:left="2880" w:hanging="106"/>
      </w:pPr>
      <w:rPr>
        <w:rFonts w:hint="default"/>
      </w:rPr>
    </w:lvl>
    <w:lvl w:ilvl="6" w:tplc="DB365248">
      <w:start w:val="1"/>
      <w:numFmt w:val="bullet"/>
      <w:lvlText w:val="•"/>
      <w:lvlJc w:val="left"/>
      <w:pPr>
        <w:ind w:left="3435" w:hanging="106"/>
      </w:pPr>
      <w:rPr>
        <w:rFonts w:hint="default"/>
      </w:rPr>
    </w:lvl>
    <w:lvl w:ilvl="7" w:tplc="E3E8E51C">
      <w:start w:val="1"/>
      <w:numFmt w:val="bullet"/>
      <w:lvlText w:val="•"/>
      <w:lvlJc w:val="left"/>
      <w:pPr>
        <w:ind w:left="3991" w:hanging="106"/>
      </w:pPr>
      <w:rPr>
        <w:rFonts w:hint="default"/>
      </w:rPr>
    </w:lvl>
    <w:lvl w:ilvl="8" w:tplc="FE4A09A6">
      <w:start w:val="1"/>
      <w:numFmt w:val="bullet"/>
      <w:lvlText w:val="•"/>
      <w:lvlJc w:val="left"/>
      <w:pPr>
        <w:ind w:left="4547" w:hanging="106"/>
      </w:pPr>
      <w:rPr>
        <w:rFonts w:hint="default"/>
      </w:rPr>
    </w:lvl>
  </w:abstractNum>
  <w:abstractNum w:abstractNumId="16">
    <w:nsid w:val="2A496873"/>
    <w:multiLevelType w:val="hybridMultilevel"/>
    <w:tmpl w:val="A75E5050"/>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B742A7D"/>
    <w:multiLevelType w:val="hybridMultilevel"/>
    <w:tmpl w:val="8EDC18EE"/>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2BCB348F"/>
    <w:multiLevelType w:val="hybridMultilevel"/>
    <w:tmpl w:val="01F8DDFA"/>
    <w:lvl w:ilvl="0" w:tplc="6D78FC56">
      <w:start w:val="1"/>
      <w:numFmt w:val="bullet"/>
      <w:lvlText w:val="-"/>
      <w:lvlJc w:val="left"/>
      <w:pPr>
        <w:ind w:left="104" w:hanging="106"/>
      </w:pPr>
      <w:rPr>
        <w:rFonts w:ascii="Times New Roman" w:eastAsia="Times New Roman" w:hAnsi="Times New Roman" w:hint="default"/>
        <w:sz w:val="18"/>
        <w:szCs w:val="18"/>
      </w:rPr>
    </w:lvl>
    <w:lvl w:ilvl="1" w:tplc="3DB0F59E">
      <w:start w:val="1"/>
      <w:numFmt w:val="bullet"/>
      <w:lvlText w:val="•"/>
      <w:lvlJc w:val="left"/>
      <w:pPr>
        <w:ind w:left="660" w:hanging="106"/>
      </w:pPr>
      <w:rPr>
        <w:rFonts w:hint="default"/>
      </w:rPr>
    </w:lvl>
    <w:lvl w:ilvl="2" w:tplc="5F64059A">
      <w:start w:val="1"/>
      <w:numFmt w:val="bullet"/>
      <w:lvlText w:val="•"/>
      <w:lvlJc w:val="left"/>
      <w:pPr>
        <w:ind w:left="1215" w:hanging="106"/>
      </w:pPr>
      <w:rPr>
        <w:rFonts w:hint="default"/>
      </w:rPr>
    </w:lvl>
    <w:lvl w:ilvl="3" w:tplc="4398A3DA">
      <w:start w:val="1"/>
      <w:numFmt w:val="bullet"/>
      <w:lvlText w:val="•"/>
      <w:lvlJc w:val="left"/>
      <w:pPr>
        <w:ind w:left="1771" w:hanging="106"/>
      </w:pPr>
      <w:rPr>
        <w:rFonts w:hint="default"/>
      </w:rPr>
    </w:lvl>
    <w:lvl w:ilvl="4" w:tplc="678CC532">
      <w:start w:val="1"/>
      <w:numFmt w:val="bullet"/>
      <w:lvlText w:val="•"/>
      <w:lvlJc w:val="left"/>
      <w:pPr>
        <w:ind w:left="2327" w:hanging="106"/>
      </w:pPr>
      <w:rPr>
        <w:rFonts w:hint="default"/>
      </w:rPr>
    </w:lvl>
    <w:lvl w:ilvl="5" w:tplc="C6D09DF0">
      <w:start w:val="1"/>
      <w:numFmt w:val="bullet"/>
      <w:lvlText w:val="•"/>
      <w:lvlJc w:val="left"/>
      <w:pPr>
        <w:ind w:left="2882" w:hanging="106"/>
      </w:pPr>
      <w:rPr>
        <w:rFonts w:hint="default"/>
      </w:rPr>
    </w:lvl>
    <w:lvl w:ilvl="6" w:tplc="67FA47B6">
      <w:start w:val="1"/>
      <w:numFmt w:val="bullet"/>
      <w:lvlText w:val="•"/>
      <w:lvlJc w:val="left"/>
      <w:pPr>
        <w:ind w:left="3438" w:hanging="106"/>
      </w:pPr>
      <w:rPr>
        <w:rFonts w:hint="default"/>
      </w:rPr>
    </w:lvl>
    <w:lvl w:ilvl="7" w:tplc="A3DA7778">
      <w:start w:val="1"/>
      <w:numFmt w:val="bullet"/>
      <w:lvlText w:val="•"/>
      <w:lvlJc w:val="left"/>
      <w:pPr>
        <w:ind w:left="3993" w:hanging="106"/>
      </w:pPr>
      <w:rPr>
        <w:rFonts w:hint="default"/>
      </w:rPr>
    </w:lvl>
    <w:lvl w:ilvl="8" w:tplc="C0BA241E">
      <w:start w:val="1"/>
      <w:numFmt w:val="bullet"/>
      <w:lvlText w:val="•"/>
      <w:lvlJc w:val="left"/>
      <w:pPr>
        <w:ind w:left="4549" w:hanging="106"/>
      </w:pPr>
      <w:rPr>
        <w:rFonts w:hint="default"/>
      </w:rPr>
    </w:lvl>
  </w:abstractNum>
  <w:abstractNum w:abstractNumId="19">
    <w:nsid w:val="2BF33C25"/>
    <w:multiLevelType w:val="hybridMultilevel"/>
    <w:tmpl w:val="26003492"/>
    <w:lvl w:ilvl="0" w:tplc="37B467E6">
      <w:start w:val="3"/>
      <w:numFmt w:val="decimal"/>
      <w:lvlText w:val="%1."/>
      <w:lvlJc w:val="left"/>
      <w:pPr>
        <w:ind w:left="329" w:hanging="180"/>
      </w:pPr>
      <w:rPr>
        <w:rFonts w:ascii="Times New Roman" w:eastAsia="Times New Roman" w:hAnsi="Times New Roman" w:hint="default"/>
        <w:spacing w:val="1"/>
        <w:sz w:val="18"/>
        <w:szCs w:val="18"/>
      </w:rPr>
    </w:lvl>
    <w:lvl w:ilvl="1" w:tplc="6A6AD9EE">
      <w:start w:val="1"/>
      <w:numFmt w:val="bullet"/>
      <w:lvlText w:val="•"/>
      <w:lvlJc w:val="left"/>
      <w:pPr>
        <w:ind w:left="862" w:hanging="180"/>
      </w:pPr>
      <w:rPr>
        <w:rFonts w:hint="default"/>
      </w:rPr>
    </w:lvl>
    <w:lvl w:ilvl="2" w:tplc="0D9694FC">
      <w:start w:val="1"/>
      <w:numFmt w:val="bullet"/>
      <w:lvlText w:val="•"/>
      <w:lvlJc w:val="left"/>
      <w:pPr>
        <w:ind w:left="1396" w:hanging="180"/>
      </w:pPr>
      <w:rPr>
        <w:rFonts w:hint="default"/>
      </w:rPr>
    </w:lvl>
    <w:lvl w:ilvl="3" w:tplc="11DEBE04">
      <w:start w:val="1"/>
      <w:numFmt w:val="bullet"/>
      <w:lvlText w:val="•"/>
      <w:lvlJc w:val="left"/>
      <w:pPr>
        <w:ind w:left="1929" w:hanging="180"/>
      </w:pPr>
      <w:rPr>
        <w:rFonts w:hint="default"/>
      </w:rPr>
    </w:lvl>
    <w:lvl w:ilvl="4" w:tplc="3604AF3C">
      <w:start w:val="1"/>
      <w:numFmt w:val="bullet"/>
      <w:lvlText w:val="•"/>
      <w:lvlJc w:val="left"/>
      <w:pPr>
        <w:ind w:left="2462" w:hanging="180"/>
      </w:pPr>
      <w:rPr>
        <w:rFonts w:hint="default"/>
      </w:rPr>
    </w:lvl>
    <w:lvl w:ilvl="5" w:tplc="3200ADA6">
      <w:start w:val="1"/>
      <w:numFmt w:val="bullet"/>
      <w:lvlText w:val="•"/>
      <w:lvlJc w:val="left"/>
      <w:pPr>
        <w:ind w:left="2995" w:hanging="180"/>
      </w:pPr>
      <w:rPr>
        <w:rFonts w:hint="default"/>
      </w:rPr>
    </w:lvl>
    <w:lvl w:ilvl="6" w:tplc="41C45B02">
      <w:start w:val="1"/>
      <w:numFmt w:val="bullet"/>
      <w:lvlText w:val="•"/>
      <w:lvlJc w:val="left"/>
      <w:pPr>
        <w:ind w:left="3528" w:hanging="180"/>
      </w:pPr>
      <w:rPr>
        <w:rFonts w:hint="default"/>
      </w:rPr>
    </w:lvl>
    <w:lvl w:ilvl="7" w:tplc="D54C66D6">
      <w:start w:val="1"/>
      <w:numFmt w:val="bullet"/>
      <w:lvlText w:val="•"/>
      <w:lvlJc w:val="left"/>
      <w:pPr>
        <w:ind w:left="4061" w:hanging="180"/>
      </w:pPr>
      <w:rPr>
        <w:rFonts w:hint="default"/>
      </w:rPr>
    </w:lvl>
    <w:lvl w:ilvl="8" w:tplc="97D07E26">
      <w:start w:val="1"/>
      <w:numFmt w:val="bullet"/>
      <w:lvlText w:val="•"/>
      <w:lvlJc w:val="left"/>
      <w:pPr>
        <w:ind w:left="4594" w:hanging="180"/>
      </w:pPr>
      <w:rPr>
        <w:rFonts w:hint="default"/>
      </w:rPr>
    </w:lvl>
  </w:abstractNum>
  <w:abstractNum w:abstractNumId="20">
    <w:nsid w:val="31DD3904"/>
    <w:multiLevelType w:val="hybridMultilevel"/>
    <w:tmpl w:val="1D78C440"/>
    <w:lvl w:ilvl="0" w:tplc="3F9C9252">
      <w:start w:val="1"/>
      <w:numFmt w:val="decimal"/>
      <w:lvlText w:val="%1."/>
      <w:lvlJc w:val="left"/>
      <w:pPr>
        <w:ind w:left="104" w:hanging="182"/>
      </w:pPr>
      <w:rPr>
        <w:rFonts w:ascii="Times New Roman" w:eastAsia="Times New Roman" w:hAnsi="Times New Roman" w:hint="default"/>
        <w:spacing w:val="1"/>
        <w:sz w:val="18"/>
        <w:szCs w:val="18"/>
      </w:rPr>
    </w:lvl>
    <w:lvl w:ilvl="1" w:tplc="E82A22B8">
      <w:start w:val="1"/>
      <w:numFmt w:val="bullet"/>
      <w:lvlText w:val="•"/>
      <w:lvlJc w:val="left"/>
      <w:pPr>
        <w:ind w:left="660" w:hanging="182"/>
      </w:pPr>
      <w:rPr>
        <w:rFonts w:hint="default"/>
      </w:rPr>
    </w:lvl>
    <w:lvl w:ilvl="2" w:tplc="41082C82">
      <w:start w:val="1"/>
      <w:numFmt w:val="bullet"/>
      <w:lvlText w:val="•"/>
      <w:lvlJc w:val="left"/>
      <w:pPr>
        <w:ind w:left="1215" w:hanging="182"/>
      </w:pPr>
      <w:rPr>
        <w:rFonts w:hint="default"/>
      </w:rPr>
    </w:lvl>
    <w:lvl w:ilvl="3" w:tplc="F556AD18">
      <w:start w:val="1"/>
      <w:numFmt w:val="bullet"/>
      <w:lvlText w:val="•"/>
      <w:lvlJc w:val="left"/>
      <w:pPr>
        <w:ind w:left="1771" w:hanging="182"/>
      </w:pPr>
      <w:rPr>
        <w:rFonts w:hint="default"/>
      </w:rPr>
    </w:lvl>
    <w:lvl w:ilvl="4" w:tplc="1FB6CE28">
      <w:start w:val="1"/>
      <w:numFmt w:val="bullet"/>
      <w:lvlText w:val="•"/>
      <w:lvlJc w:val="left"/>
      <w:pPr>
        <w:ind w:left="2327" w:hanging="182"/>
      </w:pPr>
      <w:rPr>
        <w:rFonts w:hint="default"/>
      </w:rPr>
    </w:lvl>
    <w:lvl w:ilvl="5" w:tplc="896A19A8">
      <w:start w:val="1"/>
      <w:numFmt w:val="bullet"/>
      <w:lvlText w:val="•"/>
      <w:lvlJc w:val="left"/>
      <w:pPr>
        <w:ind w:left="2882" w:hanging="182"/>
      </w:pPr>
      <w:rPr>
        <w:rFonts w:hint="default"/>
      </w:rPr>
    </w:lvl>
    <w:lvl w:ilvl="6" w:tplc="C972CFC0">
      <w:start w:val="1"/>
      <w:numFmt w:val="bullet"/>
      <w:lvlText w:val="•"/>
      <w:lvlJc w:val="left"/>
      <w:pPr>
        <w:ind w:left="3438" w:hanging="182"/>
      </w:pPr>
      <w:rPr>
        <w:rFonts w:hint="default"/>
      </w:rPr>
    </w:lvl>
    <w:lvl w:ilvl="7" w:tplc="A8EE300E">
      <w:start w:val="1"/>
      <w:numFmt w:val="bullet"/>
      <w:lvlText w:val="•"/>
      <w:lvlJc w:val="left"/>
      <w:pPr>
        <w:ind w:left="3993" w:hanging="182"/>
      </w:pPr>
      <w:rPr>
        <w:rFonts w:hint="default"/>
      </w:rPr>
    </w:lvl>
    <w:lvl w:ilvl="8" w:tplc="DA2A3D46">
      <w:start w:val="1"/>
      <w:numFmt w:val="bullet"/>
      <w:lvlText w:val="•"/>
      <w:lvlJc w:val="left"/>
      <w:pPr>
        <w:ind w:left="4549" w:hanging="182"/>
      </w:pPr>
      <w:rPr>
        <w:rFonts w:hint="default"/>
      </w:rPr>
    </w:lvl>
  </w:abstractNum>
  <w:abstractNum w:abstractNumId="21">
    <w:nsid w:val="337D0433"/>
    <w:multiLevelType w:val="multilevel"/>
    <w:tmpl w:val="B3EE2FB0"/>
    <w:lvl w:ilvl="0">
      <w:start w:val="1"/>
      <w:numFmt w:val="bullet"/>
      <w:pStyle w:val="1"/>
      <w:lvlText w:val=""/>
      <w:lvlJc w:val="left"/>
      <w:pPr>
        <w:tabs>
          <w:tab w:val="num" w:pos="1427"/>
        </w:tabs>
        <w:ind w:left="1427" w:hanging="576"/>
      </w:pPr>
      <w:rPr>
        <w:rFonts w:ascii="Symbol" w:hAnsi="Symbol" w:hint="default"/>
      </w:rPr>
    </w:lvl>
    <w:lvl w:ilvl="1">
      <w:start w:val="1"/>
      <w:numFmt w:val="decimal"/>
      <w:lvlText w:val="%1.%2."/>
      <w:lvlJc w:val="left"/>
      <w:pPr>
        <w:tabs>
          <w:tab w:val="num" w:pos="792"/>
        </w:tabs>
        <w:ind w:left="792" w:hanging="432"/>
      </w:pPr>
      <w:rPr>
        <w:rFonts w:cs="Times New Roman"/>
      </w:rPr>
    </w:lvl>
    <w:lvl w:ilvl="2">
      <w:start w:val="3"/>
      <w:numFmt w:val="decimal"/>
      <w:lvlText w:val="%1.%2.%3."/>
      <w:lvlJc w:val="left"/>
      <w:pPr>
        <w:tabs>
          <w:tab w:val="num" w:pos="1224"/>
        </w:tabs>
        <w:ind w:left="1224" w:hanging="504"/>
      </w:pPr>
      <w:rPr>
        <w:rFonts w:cs="Times New Roman"/>
      </w:rPr>
    </w:lvl>
    <w:lvl w:ilvl="3">
      <w:start w:val="9"/>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2">
    <w:nsid w:val="35802FF7"/>
    <w:multiLevelType w:val="hybridMultilevel"/>
    <w:tmpl w:val="99F4BB10"/>
    <w:lvl w:ilvl="0" w:tplc="7DBC0E08">
      <w:start w:val="1"/>
      <w:numFmt w:val="decimal"/>
      <w:lvlText w:val="%1."/>
      <w:lvlJc w:val="left"/>
      <w:pPr>
        <w:ind w:left="280" w:hanging="360"/>
      </w:pPr>
      <w:rPr>
        <w:rFonts w:cs="Times New Roman" w:hint="default"/>
      </w:rPr>
    </w:lvl>
    <w:lvl w:ilvl="1" w:tplc="04190019" w:tentative="1">
      <w:start w:val="1"/>
      <w:numFmt w:val="lowerLetter"/>
      <w:lvlText w:val="%2."/>
      <w:lvlJc w:val="left"/>
      <w:pPr>
        <w:ind w:left="1000" w:hanging="360"/>
      </w:pPr>
      <w:rPr>
        <w:rFonts w:cs="Times New Roman"/>
      </w:rPr>
    </w:lvl>
    <w:lvl w:ilvl="2" w:tplc="0419001B" w:tentative="1">
      <w:start w:val="1"/>
      <w:numFmt w:val="lowerRoman"/>
      <w:lvlText w:val="%3."/>
      <w:lvlJc w:val="right"/>
      <w:pPr>
        <w:ind w:left="1720" w:hanging="180"/>
      </w:pPr>
      <w:rPr>
        <w:rFonts w:cs="Times New Roman"/>
      </w:rPr>
    </w:lvl>
    <w:lvl w:ilvl="3" w:tplc="0419000F" w:tentative="1">
      <w:start w:val="1"/>
      <w:numFmt w:val="decimal"/>
      <w:lvlText w:val="%4."/>
      <w:lvlJc w:val="left"/>
      <w:pPr>
        <w:ind w:left="2440" w:hanging="360"/>
      </w:pPr>
      <w:rPr>
        <w:rFonts w:cs="Times New Roman"/>
      </w:rPr>
    </w:lvl>
    <w:lvl w:ilvl="4" w:tplc="04190019" w:tentative="1">
      <w:start w:val="1"/>
      <w:numFmt w:val="lowerLetter"/>
      <w:lvlText w:val="%5."/>
      <w:lvlJc w:val="left"/>
      <w:pPr>
        <w:ind w:left="3160" w:hanging="360"/>
      </w:pPr>
      <w:rPr>
        <w:rFonts w:cs="Times New Roman"/>
      </w:rPr>
    </w:lvl>
    <w:lvl w:ilvl="5" w:tplc="0419001B" w:tentative="1">
      <w:start w:val="1"/>
      <w:numFmt w:val="lowerRoman"/>
      <w:lvlText w:val="%6."/>
      <w:lvlJc w:val="right"/>
      <w:pPr>
        <w:ind w:left="3880" w:hanging="180"/>
      </w:pPr>
      <w:rPr>
        <w:rFonts w:cs="Times New Roman"/>
      </w:rPr>
    </w:lvl>
    <w:lvl w:ilvl="6" w:tplc="0419000F" w:tentative="1">
      <w:start w:val="1"/>
      <w:numFmt w:val="decimal"/>
      <w:lvlText w:val="%7."/>
      <w:lvlJc w:val="left"/>
      <w:pPr>
        <w:ind w:left="4600" w:hanging="360"/>
      </w:pPr>
      <w:rPr>
        <w:rFonts w:cs="Times New Roman"/>
      </w:rPr>
    </w:lvl>
    <w:lvl w:ilvl="7" w:tplc="04190019" w:tentative="1">
      <w:start w:val="1"/>
      <w:numFmt w:val="lowerLetter"/>
      <w:lvlText w:val="%8."/>
      <w:lvlJc w:val="left"/>
      <w:pPr>
        <w:ind w:left="5320" w:hanging="360"/>
      </w:pPr>
      <w:rPr>
        <w:rFonts w:cs="Times New Roman"/>
      </w:rPr>
    </w:lvl>
    <w:lvl w:ilvl="8" w:tplc="0419001B" w:tentative="1">
      <w:start w:val="1"/>
      <w:numFmt w:val="lowerRoman"/>
      <w:lvlText w:val="%9."/>
      <w:lvlJc w:val="right"/>
      <w:pPr>
        <w:ind w:left="6040" w:hanging="180"/>
      </w:pPr>
      <w:rPr>
        <w:rFonts w:cs="Times New Roman"/>
      </w:rPr>
    </w:lvl>
  </w:abstractNum>
  <w:abstractNum w:abstractNumId="23">
    <w:nsid w:val="35D264B6"/>
    <w:multiLevelType w:val="hybridMultilevel"/>
    <w:tmpl w:val="EDB60924"/>
    <w:lvl w:ilvl="0" w:tplc="1D02195A">
      <w:start w:val="1"/>
      <w:numFmt w:val="bullet"/>
      <w:lvlText w:val="-"/>
      <w:lvlJc w:val="left"/>
      <w:pPr>
        <w:ind w:left="102" w:hanging="106"/>
      </w:pPr>
      <w:rPr>
        <w:rFonts w:ascii="Times New Roman" w:eastAsia="Times New Roman" w:hAnsi="Times New Roman" w:hint="default"/>
        <w:sz w:val="18"/>
        <w:szCs w:val="18"/>
      </w:rPr>
    </w:lvl>
    <w:lvl w:ilvl="1" w:tplc="EB0254BC">
      <w:start w:val="1"/>
      <w:numFmt w:val="bullet"/>
      <w:lvlText w:val="•"/>
      <w:lvlJc w:val="left"/>
      <w:pPr>
        <w:ind w:left="657" w:hanging="106"/>
      </w:pPr>
      <w:rPr>
        <w:rFonts w:hint="default"/>
      </w:rPr>
    </w:lvl>
    <w:lvl w:ilvl="2" w:tplc="0A3AD55E">
      <w:start w:val="1"/>
      <w:numFmt w:val="bullet"/>
      <w:lvlText w:val="•"/>
      <w:lvlJc w:val="left"/>
      <w:pPr>
        <w:ind w:left="1213" w:hanging="106"/>
      </w:pPr>
      <w:rPr>
        <w:rFonts w:hint="default"/>
      </w:rPr>
    </w:lvl>
    <w:lvl w:ilvl="3" w:tplc="1F1CFB5E">
      <w:start w:val="1"/>
      <w:numFmt w:val="bullet"/>
      <w:lvlText w:val="•"/>
      <w:lvlJc w:val="left"/>
      <w:pPr>
        <w:ind w:left="1769" w:hanging="106"/>
      </w:pPr>
      <w:rPr>
        <w:rFonts w:hint="default"/>
      </w:rPr>
    </w:lvl>
    <w:lvl w:ilvl="4" w:tplc="0D6A0EAA">
      <w:start w:val="1"/>
      <w:numFmt w:val="bullet"/>
      <w:lvlText w:val="•"/>
      <w:lvlJc w:val="left"/>
      <w:pPr>
        <w:ind w:left="2324" w:hanging="106"/>
      </w:pPr>
      <w:rPr>
        <w:rFonts w:hint="default"/>
      </w:rPr>
    </w:lvl>
    <w:lvl w:ilvl="5" w:tplc="CD0285CE">
      <w:start w:val="1"/>
      <w:numFmt w:val="bullet"/>
      <w:lvlText w:val="•"/>
      <w:lvlJc w:val="left"/>
      <w:pPr>
        <w:ind w:left="2880" w:hanging="106"/>
      </w:pPr>
      <w:rPr>
        <w:rFonts w:hint="default"/>
      </w:rPr>
    </w:lvl>
    <w:lvl w:ilvl="6" w:tplc="A70281E2">
      <w:start w:val="1"/>
      <w:numFmt w:val="bullet"/>
      <w:lvlText w:val="•"/>
      <w:lvlJc w:val="left"/>
      <w:pPr>
        <w:ind w:left="3435" w:hanging="106"/>
      </w:pPr>
      <w:rPr>
        <w:rFonts w:hint="default"/>
      </w:rPr>
    </w:lvl>
    <w:lvl w:ilvl="7" w:tplc="538C9E4C">
      <w:start w:val="1"/>
      <w:numFmt w:val="bullet"/>
      <w:lvlText w:val="•"/>
      <w:lvlJc w:val="left"/>
      <w:pPr>
        <w:ind w:left="3991" w:hanging="106"/>
      </w:pPr>
      <w:rPr>
        <w:rFonts w:hint="default"/>
      </w:rPr>
    </w:lvl>
    <w:lvl w:ilvl="8" w:tplc="657A5100">
      <w:start w:val="1"/>
      <w:numFmt w:val="bullet"/>
      <w:lvlText w:val="•"/>
      <w:lvlJc w:val="left"/>
      <w:pPr>
        <w:ind w:left="4547" w:hanging="106"/>
      </w:pPr>
      <w:rPr>
        <w:rFonts w:hint="default"/>
      </w:rPr>
    </w:lvl>
  </w:abstractNum>
  <w:abstractNum w:abstractNumId="24">
    <w:nsid w:val="37FA1F75"/>
    <w:multiLevelType w:val="hybridMultilevel"/>
    <w:tmpl w:val="FCAAC2AA"/>
    <w:lvl w:ilvl="0" w:tplc="A2702D4A">
      <w:start w:val="3"/>
      <w:numFmt w:val="decimal"/>
      <w:lvlText w:val="%1."/>
      <w:lvlJc w:val="left"/>
      <w:pPr>
        <w:ind w:left="284" w:hanging="182"/>
      </w:pPr>
      <w:rPr>
        <w:rFonts w:ascii="Times New Roman" w:eastAsia="Times New Roman" w:hAnsi="Times New Roman" w:hint="default"/>
        <w:spacing w:val="1"/>
        <w:sz w:val="18"/>
        <w:szCs w:val="18"/>
      </w:rPr>
    </w:lvl>
    <w:lvl w:ilvl="1" w:tplc="C88633A4">
      <w:start w:val="1"/>
      <w:numFmt w:val="bullet"/>
      <w:lvlText w:val="•"/>
      <w:lvlJc w:val="left"/>
      <w:pPr>
        <w:ind w:left="821" w:hanging="182"/>
      </w:pPr>
      <w:rPr>
        <w:rFonts w:hint="default"/>
      </w:rPr>
    </w:lvl>
    <w:lvl w:ilvl="2" w:tplc="9F946064">
      <w:start w:val="1"/>
      <w:numFmt w:val="bullet"/>
      <w:lvlText w:val="•"/>
      <w:lvlJc w:val="left"/>
      <w:pPr>
        <w:ind w:left="1358" w:hanging="182"/>
      </w:pPr>
      <w:rPr>
        <w:rFonts w:hint="default"/>
      </w:rPr>
    </w:lvl>
    <w:lvl w:ilvl="3" w:tplc="4B5C7480">
      <w:start w:val="1"/>
      <w:numFmt w:val="bullet"/>
      <w:lvlText w:val="•"/>
      <w:lvlJc w:val="left"/>
      <w:pPr>
        <w:ind w:left="1896" w:hanging="182"/>
      </w:pPr>
      <w:rPr>
        <w:rFonts w:hint="default"/>
      </w:rPr>
    </w:lvl>
    <w:lvl w:ilvl="4" w:tplc="DABC0698">
      <w:start w:val="1"/>
      <w:numFmt w:val="bullet"/>
      <w:lvlText w:val="•"/>
      <w:lvlJc w:val="left"/>
      <w:pPr>
        <w:ind w:left="2433" w:hanging="182"/>
      </w:pPr>
      <w:rPr>
        <w:rFonts w:hint="default"/>
      </w:rPr>
    </w:lvl>
    <w:lvl w:ilvl="5" w:tplc="4A68CDB6">
      <w:start w:val="1"/>
      <w:numFmt w:val="bullet"/>
      <w:lvlText w:val="•"/>
      <w:lvlJc w:val="left"/>
      <w:pPr>
        <w:ind w:left="2971" w:hanging="182"/>
      </w:pPr>
      <w:rPr>
        <w:rFonts w:hint="default"/>
      </w:rPr>
    </w:lvl>
    <w:lvl w:ilvl="6" w:tplc="74AC80E8">
      <w:start w:val="1"/>
      <w:numFmt w:val="bullet"/>
      <w:lvlText w:val="•"/>
      <w:lvlJc w:val="left"/>
      <w:pPr>
        <w:ind w:left="3508" w:hanging="182"/>
      </w:pPr>
      <w:rPr>
        <w:rFonts w:hint="default"/>
      </w:rPr>
    </w:lvl>
    <w:lvl w:ilvl="7" w:tplc="E8581518">
      <w:start w:val="1"/>
      <w:numFmt w:val="bullet"/>
      <w:lvlText w:val="•"/>
      <w:lvlJc w:val="left"/>
      <w:pPr>
        <w:ind w:left="4045" w:hanging="182"/>
      </w:pPr>
      <w:rPr>
        <w:rFonts w:hint="default"/>
      </w:rPr>
    </w:lvl>
    <w:lvl w:ilvl="8" w:tplc="98F43754">
      <w:start w:val="1"/>
      <w:numFmt w:val="bullet"/>
      <w:lvlText w:val="•"/>
      <w:lvlJc w:val="left"/>
      <w:pPr>
        <w:ind w:left="4583" w:hanging="182"/>
      </w:pPr>
      <w:rPr>
        <w:rFonts w:hint="default"/>
      </w:rPr>
    </w:lvl>
  </w:abstractNum>
  <w:abstractNum w:abstractNumId="25">
    <w:nsid w:val="3B310AEE"/>
    <w:multiLevelType w:val="hybridMultilevel"/>
    <w:tmpl w:val="0E3ED9AA"/>
    <w:lvl w:ilvl="0" w:tplc="E2E0665A">
      <w:start w:val="3"/>
      <w:numFmt w:val="decimal"/>
      <w:lvlText w:val="%1."/>
      <w:lvlJc w:val="left"/>
      <w:pPr>
        <w:ind w:left="284" w:hanging="182"/>
      </w:pPr>
      <w:rPr>
        <w:rFonts w:ascii="Times New Roman" w:eastAsia="Times New Roman" w:hAnsi="Times New Roman" w:hint="default"/>
        <w:spacing w:val="1"/>
        <w:sz w:val="18"/>
        <w:szCs w:val="18"/>
      </w:rPr>
    </w:lvl>
    <w:lvl w:ilvl="1" w:tplc="F07C5FCC">
      <w:start w:val="1"/>
      <w:numFmt w:val="bullet"/>
      <w:lvlText w:val="•"/>
      <w:lvlJc w:val="left"/>
      <w:pPr>
        <w:ind w:left="821" w:hanging="182"/>
      </w:pPr>
      <w:rPr>
        <w:rFonts w:hint="default"/>
      </w:rPr>
    </w:lvl>
    <w:lvl w:ilvl="2" w:tplc="8E34CF46">
      <w:start w:val="1"/>
      <w:numFmt w:val="bullet"/>
      <w:lvlText w:val="•"/>
      <w:lvlJc w:val="left"/>
      <w:pPr>
        <w:ind w:left="1358" w:hanging="182"/>
      </w:pPr>
      <w:rPr>
        <w:rFonts w:hint="default"/>
      </w:rPr>
    </w:lvl>
    <w:lvl w:ilvl="3" w:tplc="54C227B6">
      <w:start w:val="1"/>
      <w:numFmt w:val="bullet"/>
      <w:lvlText w:val="•"/>
      <w:lvlJc w:val="left"/>
      <w:pPr>
        <w:ind w:left="1896" w:hanging="182"/>
      </w:pPr>
      <w:rPr>
        <w:rFonts w:hint="default"/>
      </w:rPr>
    </w:lvl>
    <w:lvl w:ilvl="4" w:tplc="E05A835A">
      <w:start w:val="1"/>
      <w:numFmt w:val="bullet"/>
      <w:lvlText w:val="•"/>
      <w:lvlJc w:val="left"/>
      <w:pPr>
        <w:ind w:left="2433" w:hanging="182"/>
      </w:pPr>
      <w:rPr>
        <w:rFonts w:hint="default"/>
      </w:rPr>
    </w:lvl>
    <w:lvl w:ilvl="5" w:tplc="8D14D2E2">
      <w:start w:val="1"/>
      <w:numFmt w:val="bullet"/>
      <w:lvlText w:val="•"/>
      <w:lvlJc w:val="left"/>
      <w:pPr>
        <w:ind w:left="2971" w:hanging="182"/>
      </w:pPr>
      <w:rPr>
        <w:rFonts w:hint="default"/>
      </w:rPr>
    </w:lvl>
    <w:lvl w:ilvl="6" w:tplc="D7684EE0">
      <w:start w:val="1"/>
      <w:numFmt w:val="bullet"/>
      <w:lvlText w:val="•"/>
      <w:lvlJc w:val="left"/>
      <w:pPr>
        <w:ind w:left="3508" w:hanging="182"/>
      </w:pPr>
      <w:rPr>
        <w:rFonts w:hint="default"/>
      </w:rPr>
    </w:lvl>
    <w:lvl w:ilvl="7" w:tplc="3EA0045C">
      <w:start w:val="1"/>
      <w:numFmt w:val="bullet"/>
      <w:lvlText w:val="•"/>
      <w:lvlJc w:val="left"/>
      <w:pPr>
        <w:ind w:left="4045" w:hanging="182"/>
      </w:pPr>
      <w:rPr>
        <w:rFonts w:hint="default"/>
      </w:rPr>
    </w:lvl>
    <w:lvl w:ilvl="8" w:tplc="969669A8">
      <w:start w:val="1"/>
      <w:numFmt w:val="bullet"/>
      <w:lvlText w:val="•"/>
      <w:lvlJc w:val="left"/>
      <w:pPr>
        <w:ind w:left="4583" w:hanging="182"/>
      </w:pPr>
      <w:rPr>
        <w:rFonts w:hint="default"/>
      </w:rPr>
    </w:lvl>
  </w:abstractNum>
  <w:abstractNum w:abstractNumId="26">
    <w:nsid w:val="3B806D0A"/>
    <w:multiLevelType w:val="hybridMultilevel"/>
    <w:tmpl w:val="E1B8FBCE"/>
    <w:lvl w:ilvl="0" w:tplc="9C18B57A">
      <w:start w:val="1"/>
      <w:numFmt w:val="bullet"/>
      <w:lvlText w:val="-"/>
      <w:lvlJc w:val="left"/>
      <w:pPr>
        <w:ind w:left="104" w:hanging="106"/>
      </w:pPr>
      <w:rPr>
        <w:rFonts w:ascii="Times New Roman" w:eastAsia="Times New Roman" w:hAnsi="Times New Roman" w:hint="default"/>
        <w:sz w:val="18"/>
        <w:szCs w:val="18"/>
      </w:rPr>
    </w:lvl>
    <w:lvl w:ilvl="1" w:tplc="98989BA8">
      <w:start w:val="1"/>
      <w:numFmt w:val="bullet"/>
      <w:lvlText w:val="•"/>
      <w:lvlJc w:val="left"/>
      <w:pPr>
        <w:ind w:left="660" w:hanging="106"/>
      </w:pPr>
      <w:rPr>
        <w:rFonts w:hint="default"/>
      </w:rPr>
    </w:lvl>
    <w:lvl w:ilvl="2" w:tplc="F91A0012">
      <w:start w:val="1"/>
      <w:numFmt w:val="bullet"/>
      <w:lvlText w:val="•"/>
      <w:lvlJc w:val="left"/>
      <w:pPr>
        <w:ind w:left="1215" w:hanging="106"/>
      </w:pPr>
      <w:rPr>
        <w:rFonts w:hint="default"/>
      </w:rPr>
    </w:lvl>
    <w:lvl w:ilvl="3" w:tplc="EB86F3D0">
      <w:start w:val="1"/>
      <w:numFmt w:val="bullet"/>
      <w:lvlText w:val="•"/>
      <w:lvlJc w:val="left"/>
      <w:pPr>
        <w:ind w:left="1771" w:hanging="106"/>
      </w:pPr>
      <w:rPr>
        <w:rFonts w:hint="default"/>
      </w:rPr>
    </w:lvl>
    <w:lvl w:ilvl="4" w:tplc="1FF8CF66">
      <w:start w:val="1"/>
      <w:numFmt w:val="bullet"/>
      <w:lvlText w:val="•"/>
      <w:lvlJc w:val="left"/>
      <w:pPr>
        <w:ind w:left="2327" w:hanging="106"/>
      </w:pPr>
      <w:rPr>
        <w:rFonts w:hint="default"/>
      </w:rPr>
    </w:lvl>
    <w:lvl w:ilvl="5" w:tplc="0DC6CA9E">
      <w:start w:val="1"/>
      <w:numFmt w:val="bullet"/>
      <w:lvlText w:val="•"/>
      <w:lvlJc w:val="left"/>
      <w:pPr>
        <w:ind w:left="2882" w:hanging="106"/>
      </w:pPr>
      <w:rPr>
        <w:rFonts w:hint="default"/>
      </w:rPr>
    </w:lvl>
    <w:lvl w:ilvl="6" w:tplc="9F46C786">
      <w:start w:val="1"/>
      <w:numFmt w:val="bullet"/>
      <w:lvlText w:val="•"/>
      <w:lvlJc w:val="left"/>
      <w:pPr>
        <w:ind w:left="3438" w:hanging="106"/>
      </w:pPr>
      <w:rPr>
        <w:rFonts w:hint="default"/>
      </w:rPr>
    </w:lvl>
    <w:lvl w:ilvl="7" w:tplc="0922D688">
      <w:start w:val="1"/>
      <w:numFmt w:val="bullet"/>
      <w:lvlText w:val="•"/>
      <w:lvlJc w:val="left"/>
      <w:pPr>
        <w:ind w:left="3993" w:hanging="106"/>
      </w:pPr>
      <w:rPr>
        <w:rFonts w:hint="default"/>
      </w:rPr>
    </w:lvl>
    <w:lvl w:ilvl="8" w:tplc="D4B24EC8">
      <w:start w:val="1"/>
      <w:numFmt w:val="bullet"/>
      <w:lvlText w:val="•"/>
      <w:lvlJc w:val="left"/>
      <w:pPr>
        <w:ind w:left="4549" w:hanging="106"/>
      </w:pPr>
      <w:rPr>
        <w:rFonts w:hint="default"/>
      </w:rPr>
    </w:lvl>
  </w:abstractNum>
  <w:abstractNum w:abstractNumId="27">
    <w:nsid w:val="3B9F771A"/>
    <w:multiLevelType w:val="hybridMultilevel"/>
    <w:tmpl w:val="EE0CD434"/>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3BF14CB1"/>
    <w:multiLevelType w:val="hybridMultilevel"/>
    <w:tmpl w:val="D870D134"/>
    <w:lvl w:ilvl="0" w:tplc="715649FE">
      <w:start w:val="3"/>
      <w:numFmt w:val="decimal"/>
      <w:lvlText w:val="%1."/>
      <w:lvlJc w:val="left"/>
      <w:pPr>
        <w:ind w:left="329" w:hanging="180"/>
      </w:pPr>
      <w:rPr>
        <w:rFonts w:ascii="Times New Roman" w:eastAsia="Times New Roman" w:hAnsi="Times New Roman" w:hint="default"/>
        <w:spacing w:val="1"/>
        <w:sz w:val="18"/>
        <w:szCs w:val="18"/>
      </w:rPr>
    </w:lvl>
    <w:lvl w:ilvl="1" w:tplc="FB84AE90">
      <w:start w:val="1"/>
      <w:numFmt w:val="bullet"/>
      <w:lvlText w:val="•"/>
      <w:lvlJc w:val="left"/>
      <w:pPr>
        <w:ind w:left="862" w:hanging="180"/>
      </w:pPr>
      <w:rPr>
        <w:rFonts w:hint="default"/>
      </w:rPr>
    </w:lvl>
    <w:lvl w:ilvl="2" w:tplc="560EB296">
      <w:start w:val="1"/>
      <w:numFmt w:val="bullet"/>
      <w:lvlText w:val="•"/>
      <w:lvlJc w:val="left"/>
      <w:pPr>
        <w:ind w:left="1396" w:hanging="180"/>
      </w:pPr>
      <w:rPr>
        <w:rFonts w:hint="default"/>
      </w:rPr>
    </w:lvl>
    <w:lvl w:ilvl="3" w:tplc="A0789116">
      <w:start w:val="1"/>
      <w:numFmt w:val="bullet"/>
      <w:lvlText w:val="•"/>
      <w:lvlJc w:val="left"/>
      <w:pPr>
        <w:ind w:left="1929" w:hanging="180"/>
      </w:pPr>
      <w:rPr>
        <w:rFonts w:hint="default"/>
      </w:rPr>
    </w:lvl>
    <w:lvl w:ilvl="4" w:tplc="862486D4">
      <w:start w:val="1"/>
      <w:numFmt w:val="bullet"/>
      <w:lvlText w:val="•"/>
      <w:lvlJc w:val="left"/>
      <w:pPr>
        <w:ind w:left="2462" w:hanging="180"/>
      </w:pPr>
      <w:rPr>
        <w:rFonts w:hint="default"/>
      </w:rPr>
    </w:lvl>
    <w:lvl w:ilvl="5" w:tplc="041E44C0">
      <w:start w:val="1"/>
      <w:numFmt w:val="bullet"/>
      <w:lvlText w:val="•"/>
      <w:lvlJc w:val="left"/>
      <w:pPr>
        <w:ind w:left="2995" w:hanging="180"/>
      </w:pPr>
      <w:rPr>
        <w:rFonts w:hint="default"/>
      </w:rPr>
    </w:lvl>
    <w:lvl w:ilvl="6" w:tplc="CA526102">
      <w:start w:val="1"/>
      <w:numFmt w:val="bullet"/>
      <w:lvlText w:val="•"/>
      <w:lvlJc w:val="left"/>
      <w:pPr>
        <w:ind w:left="3528" w:hanging="180"/>
      </w:pPr>
      <w:rPr>
        <w:rFonts w:hint="default"/>
      </w:rPr>
    </w:lvl>
    <w:lvl w:ilvl="7" w:tplc="F34C567C">
      <w:start w:val="1"/>
      <w:numFmt w:val="bullet"/>
      <w:lvlText w:val="•"/>
      <w:lvlJc w:val="left"/>
      <w:pPr>
        <w:ind w:left="4061" w:hanging="180"/>
      </w:pPr>
      <w:rPr>
        <w:rFonts w:hint="default"/>
      </w:rPr>
    </w:lvl>
    <w:lvl w:ilvl="8" w:tplc="2E12E3EC">
      <w:start w:val="1"/>
      <w:numFmt w:val="bullet"/>
      <w:lvlText w:val="•"/>
      <w:lvlJc w:val="left"/>
      <w:pPr>
        <w:ind w:left="4594" w:hanging="180"/>
      </w:pPr>
      <w:rPr>
        <w:rFonts w:hint="default"/>
      </w:rPr>
    </w:lvl>
  </w:abstractNum>
  <w:abstractNum w:abstractNumId="29">
    <w:nsid w:val="4AE56EB8"/>
    <w:multiLevelType w:val="hybridMultilevel"/>
    <w:tmpl w:val="CC709D7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4C965F84"/>
    <w:multiLevelType w:val="multilevel"/>
    <w:tmpl w:val="41D620E0"/>
    <w:lvl w:ilvl="0">
      <w:start w:val="2"/>
      <w:numFmt w:val="decimal"/>
      <w:lvlText w:val="%1"/>
      <w:lvlJc w:val="left"/>
      <w:pPr>
        <w:ind w:left="102" w:hanging="272"/>
      </w:pPr>
      <w:rPr>
        <w:rFonts w:hint="default"/>
      </w:rPr>
    </w:lvl>
    <w:lvl w:ilvl="1">
      <w:start w:val="2"/>
      <w:numFmt w:val="decimal"/>
      <w:lvlText w:val="%1.%2"/>
      <w:lvlJc w:val="left"/>
      <w:pPr>
        <w:ind w:left="102" w:hanging="272"/>
      </w:pPr>
      <w:rPr>
        <w:rFonts w:ascii="Times New Roman" w:eastAsia="Times New Roman" w:hAnsi="Times New Roman" w:hint="default"/>
        <w:spacing w:val="1"/>
        <w:sz w:val="18"/>
        <w:szCs w:val="18"/>
      </w:rPr>
    </w:lvl>
    <w:lvl w:ilvl="2">
      <w:start w:val="1"/>
      <w:numFmt w:val="bullet"/>
      <w:lvlText w:val="•"/>
      <w:lvlJc w:val="left"/>
      <w:pPr>
        <w:ind w:left="1213" w:hanging="272"/>
      </w:pPr>
      <w:rPr>
        <w:rFonts w:hint="default"/>
      </w:rPr>
    </w:lvl>
    <w:lvl w:ilvl="3">
      <w:start w:val="1"/>
      <w:numFmt w:val="bullet"/>
      <w:lvlText w:val="•"/>
      <w:lvlJc w:val="left"/>
      <w:pPr>
        <w:ind w:left="1769" w:hanging="272"/>
      </w:pPr>
      <w:rPr>
        <w:rFonts w:hint="default"/>
      </w:rPr>
    </w:lvl>
    <w:lvl w:ilvl="4">
      <w:start w:val="1"/>
      <w:numFmt w:val="bullet"/>
      <w:lvlText w:val="•"/>
      <w:lvlJc w:val="left"/>
      <w:pPr>
        <w:ind w:left="2324" w:hanging="272"/>
      </w:pPr>
      <w:rPr>
        <w:rFonts w:hint="default"/>
      </w:rPr>
    </w:lvl>
    <w:lvl w:ilvl="5">
      <w:start w:val="1"/>
      <w:numFmt w:val="bullet"/>
      <w:lvlText w:val="•"/>
      <w:lvlJc w:val="left"/>
      <w:pPr>
        <w:ind w:left="2880" w:hanging="272"/>
      </w:pPr>
      <w:rPr>
        <w:rFonts w:hint="default"/>
      </w:rPr>
    </w:lvl>
    <w:lvl w:ilvl="6">
      <w:start w:val="1"/>
      <w:numFmt w:val="bullet"/>
      <w:lvlText w:val="•"/>
      <w:lvlJc w:val="left"/>
      <w:pPr>
        <w:ind w:left="3435" w:hanging="272"/>
      </w:pPr>
      <w:rPr>
        <w:rFonts w:hint="default"/>
      </w:rPr>
    </w:lvl>
    <w:lvl w:ilvl="7">
      <w:start w:val="1"/>
      <w:numFmt w:val="bullet"/>
      <w:lvlText w:val="•"/>
      <w:lvlJc w:val="left"/>
      <w:pPr>
        <w:ind w:left="3991" w:hanging="272"/>
      </w:pPr>
      <w:rPr>
        <w:rFonts w:hint="default"/>
      </w:rPr>
    </w:lvl>
    <w:lvl w:ilvl="8">
      <w:start w:val="1"/>
      <w:numFmt w:val="bullet"/>
      <w:lvlText w:val="•"/>
      <w:lvlJc w:val="left"/>
      <w:pPr>
        <w:ind w:left="4547" w:hanging="272"/>
      </w:pPr>
      <w:rPr>
        <w:rFonts w:hint="default"/>
      </w:rPr>
    </w:lvl>
  </w:abstractNum>
  <w:abstractNum w:abstractNumId="31">
    <w:nsid w:val="4DF03B61"/>
    <w:multiLevelType w:val="hybridMultilevel"/>
    <w:tmpl w:val="99B6844C"/>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4E623ECA"/>
    <w:multiLevelType w:val="hybridMultilevel"/>
    <w:tmpl w:val="0CAA2F6E"/>
    <w:lvl w:ilvl="0" w:tplc="051C79BE">
      <w:start w:val="1"/>
      <w:numFmt w:val="bullet"/>
      <w:lvlText w:val="-"/>
      <w:lvlJc w:val="left"/>
      <w:pPr>
        <w:ind w:left="104" w:hanging="106"/>
      </w:pPr>
      <w:rPr>
        <w:rFonts w:ascii="Times New Roman" w:eastAsia="Times New Roman" w:hAnsi="Times New Roman" w:cs="Times New Roman" w:hint="default"/>
        <w:sz w:val="18"/>
      </w:rPr>
    </w:lvl>
    <w:lvl w:ilvl="1" w:tplc="DA0C9CE6">
      <w:start w:val="1"/>
      <w:numFmt w:val="bullet"/>
      <w:lvlText w:val="•"/>
      <w:lvlJc w:val="left"/>
      <w:pPr>
        <w:ind w:left="660" w:hanging="106"/>
      </w:pPr>
    </w:lvl>
    <w:lvl w:ilvl="2" w:tplc="CF4E6EAE">
      <w:start w:val="1"/>
      <w:numFmt w:val="bullet"/>
      <w:lvlText w:val="•"/>
      <w:lvlJc w:val="left"/>
      <w:pPr>
        <w:ind w:left="1215" w:hanging="106"/>
      </w:pPr>
    </w:lvl>
    <w:lvl w:ilvl="3" w:tplc="739ECF08">
      <w:start w:val="1"/>
      <w:numFmt w:val="bullet"/>
      <w:lvlText w:val="•"/>
      <w:lvlJc w:val="left"/>
      <w:pPr>
        <w:ind w:left="1771" w:hanging="106"/>
      </w:pPr>
    </w:lvl>
    <w:lvl w:ilvl="4" w:tplc="2270A268">
      <w:start w:val="1"/>
      <w:numFmt w:val="bullet"/>
      <w:lvlText w:val="•"/>
      <w:lvlJc w:val="left"/>
      <w:pPr>
        <w:ind w:left="2327" w:hanging="106"/>
      </w:pPr>
    </w:lvl>
    <w:lvl w:ilvl="5" w:tplc="F300FF72">
      <w:start w:val="1"/>
      <w:numFmt w:val="bullet"/>
      <w:lvlText w:val="•"/>
      <w:lvlJc w:val="left"/>
      <w:pPr>
        <w:ind w:left="2882" w:hanging="106"/>
      </w:pPr>
    </w:lvl>
    <w:lvl w:ilvl="6" w:tplc="5874AB0C">
      <w:start w:val="1"/>
      <w:numFmt w:val="bullet"/>
      <w:lvlText w:val="•"/>
      <w:lvlJc w:val="left"/>
      <w:pPr>
        <w:ind w:left="3438" w:hanging="106"/>
      </w:pPr>
    </w:lvl>
    <w:lvl w:ilvl="7" w:tplc="6F383824">
      <w:start w:val="1"/>
      <w:numFmt w:val="bullet"/>
      <w:lvlText w:val="•"/>
      <w:lvlJc w:val="left"/>
      <w:pPr>
        <w:ind w:left="3993" w:hanging="106"/>
      </w:pPr>
    </w:lvl>
    <w:lvl w:ilvl="8" w:tplc="2AE298D4">
      <w:start w:val="1"/>
      <w:numFmt w:val="bullet"/>
      <w:lvlText w:val="•"/>
      <w:lvlJc w:val="left"/>
      <w:pPr>
        <w:ind w:left="4549" w:hanging="106"/>
      </w:pPr>
    </w:lvl>
  </w:abstractNum>
  <w:abstractNum w:abstractNumId="33">
    <w:nsid w:val="50A87B95"/>
    <w:multiLevelType w:val="hybridMultilevel"/>
    <w:tmpl w:val="A178FADC"/>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1D94160"/>
    <w:multiLevelType w:val="hybridMultilevel"/>
    <w:tmpl w:val="9BD8580E"/>
    <w:lvl w:ilvl="0" w:tplc="9F3086A2">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5">
    <w:nsid w:val="52CC2CF8"/>
    <w:multiLevelType w:val="hybridMultilevel"/>
    <w:tmpl w:val="C938FA18"/>
    <w:lvl w:ilvl="0" w:tplc="1E6A29DE">
      <w:start w:val="1"/>
      <w:numFmt w:val="bullet"/>
      <w:lvlText w:val="-"/>
      <w:lvlJc w:val="left"/>
      <w:pPr>
        <w:ind w:left="102" w:hanging="106"/>
      </w:pPr>
      <w:rPr>
        <w:rFonts w:ascii="Times New Roman" w:eastAsia="Times New Roman" w:hAnsi="Times New Roman" w:hint="default"/>
        <w:sz w:val="18"/>
        <w:szCs w:val="18"/>
      </w:rPr>
    </w:lvl>
    <w:lvl w:ilvl="1" w:tplc="92BC9CB6">
      <w:start w:val="1"/>
      <w:numFmt w:val="bullet"/>
      <w:lvlText w:val="•"/>
      <w:lvlJc w:val="left"/>
      <w:pPr>
        <w:ind w:left="657" w:hanging="106"/>
      </w:pPr>
      <w:rPr>
        <w:rFonts w:hint="default"/>
      </w:rPr>
    </w:lvl>
    <w:lvl w:ilvl="2" w:tplc="8C609F88">
      <w:start w:val="1"/>
      <w:numFmt w:val="bullet"/>
      <w:lvlText w:val="•"/>
      <w:lvlJc w:val="left"/>
      <w:pPr>
        <w:ind w:left="1213" w:hanging="106"/>
      </w:pPr>
      <w:rPr>
        <w:rFonts w:hint="default"/>
      </w:rPr>
    </w:lvl>
    <w:lvl w:ilvl="3" w:tplc="959E6734">
      <w:start w:val="1"/>
      <w:numFmt w:val="bullet"/>
      <w:lvlText w:val="•"/>
      <w:lvlJc w:val="left"/>
      <w:pPr>
        <w:ind w:left="1769" w:hanging="106"/>
      </w:pPr>
      <w:rPr>
        <w:rFonts w:hint="default"/>
      </w:rPr>
    </w:lvl>
    <w:lvl w:ilvl="4" w:tplc="9CD8B6A2">
      <w:start w:val="1"/>
      <w:numFmt w:val="bullet"/>
      <w:lvlText w:val="•"/>
      <w:lvlJc w:val="left"/>
      <w:pPr>
        <w:ind w:left="2324" w:hanging="106"/>
      </w:pPr>
      <w:rPr>
        <w:rFonts w:hint="default"/>
      </w:rPr>
    </w:lvl>
    <w:lvl w:ilvl="5" w:tplc="F5B82FF6">
      <w:start w:val="1"/>
      <w:numFmt w:val="bullet"/>
      <w:lvlText w:val="•"/>
      <w:lvlJc w:val="left"/>
      <w:pPr>
        <w:ind w:left="2880" w:hanging="106"/>
      </w:pPr>
      <w:rPr>
        <w:rFonts w:hint="default"/>
      </w:rPr>
    </w:lvl>
    <w:lvl w:ilvl="6" w:tplc="3FBC7EC6">
      <w:start w:val="1"/>
      <w:numFmt w:val="bullet"/>
      <w:lvlText w:val="•"/>
      <w:lvlJc w:val="left"/>
      <w:pPr>
        <w:ind w:left="3435" w:hanging="106"/>
      </w:pPr>
      <w:rPr>
        <w:rFonts w:hint="default"/>
      </w:rPr>
    </w:lvl>
    <w:lvl w:ilvl="7" w:tplc="DDFA6DF4">
      <w:start w:val="1"/>
      <w:numFmt w:val="bullet"/>
      <w:lvlText w:val="•"/>
      <w:lvlJc w:val="left"/>
      <w:pPr>
        <w:ind w:left="3991" w:hanging="106"/>
      </w:pPr>
      <w:rPr>
        <w:rFonts w:hint="default"/>
      </w:rPr>
    </w:lvl>
    <w:lvl w:ilvl="8" w:tplc="A5EE4222">
      <w:start w:val="1"/>
      <w:numFmt w:val="bullet"/>
      <w:lvlText w:val="•"/>
      <w:lvlJc w:val="left"/>
      <w:pPr>
        <w:ind w:left="4547" w:hanging="106"/>
      </w:pPr>
      <w:rPr>
        <w:rFonts w:hint="default"/>
      </w:rPr>
    </w:lvl>
  </w:abstractNum>
  <w:abstractNum w:abstractNumId="36">
    <w:nsid w:val="53BC0A7F"/>
    <w:multiLevelType w:val="hybridMultilevel"/>
    <w:tmpl w:val="DA42A5B8"/>
    <w:lvl w:ilvl="0" w:tplc="1D3AB7E0">
      <w:start w:val="1"/>
      <w:numFmt w:val="decimal"/>
      <w:lvlText w:val="%1."/>
      <w:lvlJc w:val="left"/>
      <w:pPr>
        <w:ind w:left="102" w:hanging="183"/>
      </w:pPr>
      <w:rPr>
        <w:rFonts w:ascii="Times New Roman" w:eastAsia="Times New Roman" w:hAnsi="Times New Roman" w:hint="default"/>
        <w:spacing w:val="1"/>
        <w:sz w:val="18"/>
        <w:szCs w:val="18"/>
      </w:rPr>
    </w:lvl>
    <w:lvl w:ilvl="1" w:tplc="B97C4354">
      <w:start w:val="1"/>
      <w:numFmt w:val="bullet"/>
      <w:lvlText w:val="•"/>
      <w:lvlJc w:val="left"/>
      <w:pPr>
        <w:ind w:left="657" w:hanging="183"/>
      </w:pPr>
      <w:rPr>
        <w:rFonts w:hint="default"/>
      </w:rPr>
    </w:lvl>
    <w:lvl w:ilvl="2" w:tplc="37F0841C">
      <w:start w:val="1"/>
      <w:numFmt w:val="bullet"/>
      <w:lvlText w:val="•"/>
      <w:lvlJc w:val="left"/>
      <w:pPr>
        <w:ind w:left="1213" w:hanging="183"/>
      </w:pPr>
      <w:rPr>
        <w:rFonts w:hint="default"/>
      </w:rPr>
    </w:lvl>
    <w:lvl w:ilvl="3" w:tplc="BAE464F4">
      <w:start w:val="1"/>
      <w:numFmt w:val="bullet"/>
      <w:lvlText w:val="•"/>
      <w:lvlJc w:val="left"/>
      <w:pPr>
        <w:ind w:left="1769" w:hanging="183"/>
      </w:pPr>
      <w:rPr>
        <w:rFonts w:hint="default"/>
      </w:rPr>
    </w:lvl>
    <w:lvl w:ilvl="4" w:tplc="7C0EA000">
      <w:start w:val="1"/>
      <w:numFmt w:val="bullet"/>
      <w:lvlText w:val="•"/>
      <w:lvlJc w:val="left"/>
      <w:pPr>
        <w:ind w:left="2324" w:hanging="183"/>
      </w:pPr>
      <w:rPr>
        <w:rFonts w:hint="default"/>
      </w:rPr>
    </w:lvl>
    <w:lvl w:ilvl="5" w:tplc="CE52C666">
      <w:start w:val="1"/>
      <w:numFmt w:val="bullet"/>
      <w:lvlText w:val="•"/>
      <w:lvlJc w:val="left"/>
      <w:pPr>
        <w:ind w:left="2880" w:hanging="183"/>
      </w:pPr>
      <w:rPr>
        <w:rFonts w:hint="default"/>
      </w:rPr>
    </w:lvl>
    <w:lvl w:ilvl="6" w:tplc="F0CA1C1C">
      <w:start w:val="1"/>
      <w:numFmt w:val="bullet"/>
      <w:lvlText w:val="•"/>
      <w:lvlJc w:val="left"/>
      <w:pPr>
        <w:ind w:left="3435" w:hanging="183"/>
      </w:pPr>
      <w:rPr>
        <w:rFonts w:hint="default"/>
      </w:rPr>
    </w:lvl>
    <w:lvl w:ilvl="7" w:tplc="D06E89EA">
      <w:start w:val="1"/>
      <w:numFmt w:val="bullet"/>
      <w:lvlText w:val="•"/>
      <w:lvlJc w:val="left"/>
      <w:pPr>
        <w:ind w:left="3991" w:hanging="183"/>
      </w:pPr>
      <w:rPr>
        <w:rFonts w:hint="default"/>
      </w:rPr>
    </w:lvl>
    <w:lvl w:ilvl="8" w:tplc="7256A692">
      <w:start w:val="1"/>
      <w:numFmt w:val="bullet"/>
      <w:lvlText w:val="•"/>
      <w:lvlJc w:val="left"/>
      <w:pPr>
        <w:ind w:left="4547" w:hanging="183"/>
      </w:pPr>
      <w:rPr>
        <w:rFonts w:hint="default"/>
      </w:rPr>
    </w:lvl>
  </w:abstractNum>
  <w:abstractNum w:abstractNumId="37">
    <w:nsid w:val="545922C7"/>
    <w:multiLevelType w:val="hybridMultilevel"/>
    <w:tmpl w:val="0FB60A76"/>
    <w:lvl w:ilvl="0" w:tplc="BA087C18">
      <w:start w:val="1"/>
      <w:numFmt w:val="bullet"/>
      <w:lvlText w:val=""/>
      <w:lvlJc w:val="left"/>
      <w:pPr>
        <w:tabs>
          <w:tab w:val="num" w:pos="757"/>
        </w:tabs>
        <w:ind w:left="737" w:hanging="340"/>
      </w:pPr>
      <w:rPr>
        <w:rFonts w:ascii="Symbol" w:hAnsi="Symbol" w:cs="Symbol" w:hint="default"/>
      </w:rPr>
    </w:lvl>
    <w:lvl w:ilvl="1" w:tplc="04190003">
      <w:start w:val="1"/>
      <w:numFmt w:val="bullet"/>
      <w:lvlText w:val="o"/>
      <w:lvlJc w:val="left"/>
      <w:pPr>
        <w:tabs>
          <w:tab w:val="num" w:pos="2308"/>
        </w:tabs>
        <w:ind w:left="2308" w:hanging="360"/>
      </w:pPr>
      <w:rPr>
        <w:rFonts w:ascii="Courier New" w:hAnsi="Courier New" w:cs="Courier New" w:hint="default"/>
      </w:rPr>
    </w:lvl>
    <w:lvl w:ilvl="2" w:tplc="04190005">
      <w:start w:val="1"/>
      <w:numFmt w:val="bullet"/>
      <w:lvlText w:val=""/>
      <w:lvlJc w:val="left"/>
      <w:pPr>
        <w:tabs>
          <w:tab w:val="num" w:pos="3028"/>
        </w:tabs>
        <w:ind w:left="3028" w:hanging="360"/>
      </w:pPr>
      <w:rPr>
        <w:rFonts w:ascii="Wingdings" w:hAnsi="Wingdings" w:cs="Wingdings" w:hint="default"/>
      </w:rPr>
    </w:lvl>
    <w:lvl w:ilvl="3" w:tplc="04190001">
      <w:start w:val="1"/>
      <w:numFmt w:val="bullet"/>
      <w:lvlText w:val=""/>
      <w:lvlJc w:val="left"/>
      <w:pPr>
        <w:tabs>
          <w:tab w:val="num" w:pos="3748"/>
        </w:tabs>
        <w:ind w:left="3748" w:hanging="360"/>
      </w:pPr>
      <w:rPr>
        <w:rFonts w:ascii="Symbol" w:hAnsi="Symbol" w:cs="Symbol" w:hint="default"/>
      </w:rPr>
    </w:lvl>
    <w:lvl w:ilvl="4" w:tplc="04190003">
      <w:start w:val="1"/>
      <w:numFmt w:val="bullet"/>
      <w:lvlText w:val="o"/>
      <w:lvlJc w:val="left"/>
      <w:pPr>
        <w:tabs>
          <w:tab w:val="num" w:pos="4468"/>
        </w:tabs>
        <w:ind w:left="4468" w:hanging="360"/>
      </w:pPr>
      <w:rPr>
        <w:rFonts w:ascii="Courier New" w:hAnsi="Courier New" w:cs="Courier New" w:hint="default"/>
      </w:rPr>
    </w:lvl>
    <w:lvl w:ilvl="5" w:tplc="04190005">
      <w:start w:val="1"/>
      <w:numFmt w:val="bullet"/>
      <w:lvlText w:val=""/>
      <w:lvlJc w:val="left"/>
      <w:pPr>
        <w:tabs>
          <w:tab w:val="num" w:pos="5188"/>
        </w:tabs>
        <w:ind w:left="5188" w:hanging="360"/>
      </w:pPr>
      <w:rPr>
        <w:rFonts w:ascii="Wingdings" w:hAnsi="Wingdings" w:cs="Wingdings" w:hint="default"/>
      </w:rPr>
    </w:lvl>
    <w:lvl w:ilvl="6" w:tplc="04190001">
      <w:start w:val="1"/>
      <w:numFmt w:val="bullet"/>
      <w:lvlText w:val=""/>
      <w:lvlJc w:val="left"/>
      <w:pPr>
        <w:tabs>
          <w:tab w:val="num" w:pos="5908"/>
        </w:tabs>
        <w:ind w:left="5908" w:hanging="360"/>
      </w:pPr>
      <w:rPr>
        <w:rFonts w:ascii="Symbol" w:hAnsi="Symbol" w:cs="Symbol" w:hint="default"/>
      </w:rPr>
    </w:lvl>
    <w:lvl w:ilvl="7" w:tplc="04190003">
      <w:start w:val="1"/>
      <w:numFmt w:val="bullet"/>
      <w:lvlText w:val="o"/>
      <w:lvlJc w:val="left"/>
      <w:pPr>
        <w:tabs>
          <w:tab w:val="num" w:pos="6628"/>
        </w:tabs>
        <w:ind w:left="6628" w:hanging="360"/>
      </w:pPr>
      <w:rPr>
        <w:rFonts w:ascii="Courier New" w:hAnsi="Courier New" w:cs="Courier New" w:hint="default"/>
      </w:rPr>
    </w:lvl>
    <w:lvl w:ilvl="8" w:tplc="04190005">
      <w:start w:val="1"/>
      <w:numFmt w:val="bullet"/>
      <w:lvlText w:val=""/>
      <w:lvlJc w:val="left"/>
      <w:pPr>
        <w:tabs>
          <w:tab w:val="num" w:pos="7348"/>
        </w:tabs>
        <w:ind w:left="7348" w:hanging="360"/>
      </w:pPr>
      <w:rPr>
        <w:rFonts w:ascii="Wingdings" w:hAnsi="Wingdings" w:cs="Wingdings" w:hint="default"/>
      </w:rPr>
    </w:lvl>
  </w:abstractNum>
  <w:abstractNum w:abstractNumId="38">
    <w:nsid w:val="58D80CB8"/>
    <w:multiLevelType w:val="hybridMultilevel"/>
    <w:tmpl w:val="33FA5340"/>
    <w:lvl w:ilvl="0" w:tplc="1F1CE778">
      <w:start w:val="1"/>
      <w:numFmt w:val="bullet"/>
      <w:lvlText w:val="-"/>
      <w:lvlJc w:val="left"/>
      <w:pPr>
        <w:ind w:left="104" w:hanging="106"/>
      </w:pPr>
      <w:rPr>
        <w:rFonts w:ascii="Times New Roman" w:eastAsia="Times New Roman" w:hAnsi="Times New Roman" w:cs="Times New Roman" w:hint="default"/>
        <w:sz w:val="18"/>
      </w:rPr>
    </w:lvl>
    <w:lvl w:ilvl="1" w:tplc="870C37C4">
      <w:start w:val="1"/>
      <w:numFmt w:val="bullet"/>
      <w:lvlText w:val="•"/>
      <w:lvlJc w:val="left"/>
      <w:pPr>
        <w:ind w:left="660" w:hanging="106"/>
      </w:pPr>
    </w:lvl>
    <w:lvl w:ilvl="2" w:tplc="D8329DE0">
      <w:start w:val="1"/>
      <w:numFmt w:val="bullet"/>
      <w:lvlText w:val="•"/>
      <w:lvlJc w:val="left"/>
      <w:pPr>
        <w:ind w:left="1215" w:hanging="106"/>
      </w:pPr>
    </w:lvl>
    <w:lvl w:ilvl="3" w:tplc="0FA2048E">
      <w:start w:val="1"/>
      <w:numFmt w:val="bullet"/>
      <w:lvlText w:val="•"/>
      <w:lvlJc w:val="left"/>
      <w:pPr>
        <w:ind w:left="1771" w:hanging="106"/>
      </w:pPr>
    </w:lvl>
    <w:lvl w:ilvl="4" w:tplc="01487ED0">
      <w:start w:val="1"/>
      <w:numFmt w:val="bullet"/>
      <w:lvlText w:val="•"/>
      <w:lvlJc w:val="left"/>
      <w:pPr>
        <w:ind w:left="2327" w:hanging="106"/>
      </w:pPr>
    </w:lvl>
    <w:lvl w:ilvl="5" w:tplc="4FA86500">
      <w:start w:val="1"/>
      <w:numFmt w:val="bullet"/>
      <w:lvlText w:val="•"/>
      <w:lvlJc w:val="left"/>
      <w:pPr>
        <w:ind w:left="2882" w:hanging="106"/>
      </w:pPr>
    </w:lvl>
    <w:lvl w:ilvl="6" w:tplc="50228128">
      <w:start w:val="1"/>
      <w:numFmt w:val="bullet"/>
      <w:lvlText w:val="•"/>
      <w:lvlJc w:val="left"/>
      <w:pPr>
        <w:ind w:left="3438" w:hanging="106"/>
      </w:pPr>
    </w:lvl>
    <w:lvl w:ilvl="7" w:tplc="4F1693C6">
      <w:start w:val="1"/>
      <w:numFmt w:val="bullet"/>
      <w:lvlText w:val="•"/>
      <w:lvlJc w:val="left"/>
      <w:pPr>
        <w:ind w:left="3993" w:hanging="106"/>
      </w:pPr>
    </w:lvl>
    <w:lvl w:ilvl="8" w:tplc="86B0B826">
      <w:start w:val="1"/>
      <w:numFmt w:val="bullet"/>
      <w:lvlText w:val="•"/>
      <w:lvlJc w:val="left"/>
      <w:pPr>
        <w:ind w:left="4549" w:hanging="106"/>
      </w:pPr>
    </w:lvl>
  </w:abstractNum>
  <w:abstractNum w:abstractNumId="39">
    <w:nsid w:val="5A6E06BA"/>
    <w:multiLevelType w:val="hybridMultilevel"/>
    <w:tmpl w:val="70CE0A32"/>
    <w:lvl w:ilvl="0" w:tplc="88CC9238">
      <w:start w:val="3"/>
      <w:numFmt w:val="decimal"/>
      <w:lvlText w:val="%1."/>
      <w:lvlJc w:val="left"/>
      <w:pPr>
        <w:ind w:left="284" w:hanging="182"/>
      </w:pPr>
      <w:rPr>
        <w:rFonts w:ascii="Times New Roman" w:eastAsia="Times New Roman" w:hAnsi="Times New Roman" w:hint="default"/>
        <w:spacing w:val="1"/>
        <w:sz w:val="18"/>
        <w:szCs w:val="18"/>
      </w:rPr>
    </w:lvl>
    <w:lvl w:ilvl="1" w:tplc="F4A2A330">
      <w:start w:val="1"/>
      <w:numFmt w:val="bullet"/>
      <w:lvlText w:val="•"/>
      <w:lvlJc w:val="left"/>
      <w:pPr>
        <w:ind w:left="821" w:hanging="182"/>
      </w:pPr>
      <w:rPr>
        <w:rFonts w:hint="default"/>
      </w:rPr>
    </w:lvl>
    <w:lvl w:ilvl="2" w:tplc="F9FE2BAE">
      <w:start w:val="1"/>
      <w:numFmt w:val="bullet"/>
      <w:lvlText w:val="•"/>
      <w:lvlJc w:val="left"/>
      <w:pPr>
        <w:ind w:left="1358" w:hanging="182"/>
      </w:pPr>
      <w:rPr>
        <w:rFonts w:hint="default"/>
      </w:rPr>
    </w:lvl>
    <w:lvl w:ilvl="3" w:tplc="020A811A">
      <w:start w:val="1"/>
      <w:numFmt w:val="bullet"/>
      <w:lvlText w:val="•"/>
      <w:lvlJc w:val="left"/>
      <w:pPr>
        <w:ind w:left="1896" w:hanging="182"/>
      </w:pPr>
      <w:rPr>
        <w:rFonts w:hint="default"/>
      </w:rPr>
    </w:lvl>
    <w:lvl w:ilvl="4" w:tplc="46C20A44">
      <w:start w:val="1"/>
      <w:numFmt w:val="bullet"/>
      <w:lvlText w:val="•"/>
      <w:lvlJc w:val="left"/>
      <w:pPr>
        <w:ind w:left="2433" w:hanging="182"/>
      </w:pPr>
      <w:rPr>
        <w:rFonts w:hint="default"/>
      </w:rPr>
    </w:lvl>
    <w:lvl w:ilvl="5" w:tplc="0F660D36">
      <w:start w:val="1"/>
      <w:numFmt w:val="bullet"/>
      <w:lvlText w:val="•"/>
      <w:lvlJc w:val="left"/>
      <w:pPr>
        <w:ind w:left="2971" w:hanging="182"/>
      </w:pPr>
      <w:rPr>
        <w:rFonts w:hint="default"/>
      </w:rPr>
    </w:lvl>
    <w:lvl w:ilvl="6" w:tplc="37C03AFA">
      <w:start w:val="1"/>
      <w:numFmt w:val="bullet"/>
      <w:lvlText w:val="•"/>
      <w:lvlJc w:val="left"/>
      <w:pPr>
        <w:ind w:left="3508" w:hanging="182"/>
      </w:pPr>
      <w:rPr>
        <w:rFonts w:hint="default"/>
      </w:rPr>
    </w:lvl>
    <w:lvl w:ilvl="7" w:tplc="00CCFE0A">
      <w:start w:val="1"/>
      <w:numFmt w:val="bullet"/>
      <w:lvlText w:val="•"/>
      <w:lvlJc w:val="left"/>
      <w:pPr>
        <w:ind w:left="4045" w:hanging="182"/>
      </w:pPr>
      <w:rPr>
        <w:rFonts w:hint="default"/>
      </w:rPr>
    </w:lvl>
    <w:lvl w:ilvl="8" w:tplc="7CF400A4">
      <w:start w:val="1"/>
      <w:numFmt w:val="bullet"/>
      <w:lvlText w:val="•"/>
      <w:lvlJc w:val="left"/>
      <w:pPr>
        <w:ind w:left="4583" w:hanging="182"/>
      </w:pPr>
      <w:rPr>
        <w:rFonts w:hint="default"/>
      </w:rPr>
    </w:lvl>
  </w:abstractNum>
  <w:abstractNum w:abstractNumId="40">
    <w:nsid w:val="5BFD3731"/>
    <w:multiLevelType w:val="hybridMultilevel"/>
    <w:tmpl w:val="D89EDFB4"/>
    <w:lvl w:ilvl="0" w:tplc="9F3086A2">
      <w:numFmt w:val="bullet"/>
      <w:lvlText w:val=""/>
      <w:lvlJc w:val="left"/>
      <w:pPr>
        <w:ind w:left="2160" w:hanging="360"/>
      </w:pPr>
      <w:rPr>
        <w:rFonts w:ascii="Symbol" w:hAnsi="Symbol" w:hint="default"/>
      </w:rPr>
    </w:lvl>
    <w:lvl w:ilvl="1" w:tplc="9F3086A2">
      <w:numFmt w:val="bullet"/>
      <w:lvlText w:val=""/>
      <w:lvlJc w:val="left"/>
      <w:pPr>
        <w:ind w:left="3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5D07176C"/>
    <w:multiLevelType w:val="multilevel"/>
    <w:tmpl w:val="6CCE96DA"/>
    <w:lvl w:ilvl="0">
      <w:start w:val="1"/>
      <w:numFmt w:val="decimal"/>
      <w:lvlText w:val="%1."/>
      <w:lvlJc w:val="left"/>
      <w:pPr>
        <w:ind w:left="104" w:hanging="183"/>
      </w:pPr>
      <w:rPr>
        <w:rFonts w:ascii="Times New Roman" w:eastAsia="Times New Roman" w:hAnsi="Times New Roman" w:hint="default"/>
        <w:spacing w:val="1"/>
        <w:sz w:val="18"/>
        <w:szCs w:val="18"/>
      </w:rPr>
    </w:lvl>
    <w:lvl w:ilvl="1">
      <w:start w:val="1"/>
      <w:numFmt w:val="decimal"/>
      <w:lvlText w:val="%1.%2"/>
      <w:lvlJc w:val="left"/>
      <w:pPr>
        <w:ind w:left="104" w:hanging="317"/>
      </w:pPr>
      <w:rPr>
        <w:rFonts w:ascii="Times New Roman" w:eastAsia="Times New Roman" w:hAnsi="Times New Roman" w:hint="default"/>
        <w:spacing w:val="1"/>
        <w:sz w:val="18"/>
        <w:szCs w:val="18"/>
      </w:rPr>
    </w:lvl>
    <w:lvl w:ilvl="2">
      <w:start w:val="1"/>
      <w:numFmt w:val="bullet"/>
      <w:lvlText w:val="•"/>
      <w:lvlJc w:val="left"/>
      <w:pPr>
        <w:ind w:left="1215" w:hanging="317"/>
      </w:pPr>
      <w:rPr>
        <w:rFonts w:hint="default"/>
      </w:rPr>
    </w:lvl>
    <w:lvl w:ilvl="3">
      <w:start w:val="1"/>
      <w:numFmt w:val="bullet"/>
      <w:lvlText w:val="•"/>
      <w:lvlJc w:val="left"/>
      <w:pPr>
        <w:ind w:left="1771" w:hanging="317"/>
      </w:pPr>
      <w:rPr>
        <w:rFonts w:hint="default"/>
      </w:rPr>
    </w:lvl>
    <w:lvl w:ilvl="4">
      <w:start w:val="1"/>
      <w:numFmt w:val="bullet"/>
      <w:lvlText w:val="•"/>
      <w:lvlJc w:val="left"/>
      <w:pPr>
        <w:ind w:left="2327" w:hanging="317"/>
      </w:pPr>
      <w:rPr>
        <w:rFonts w:hint="default"/>
      </w:rPr>
    </w:lvl>
    <w:lvl w:ilvl="5">
      <w:start w:val="1"/>
      <w:numFmt w:val="bullet"/>
      <w:lvlText w:val="•"/>
      <w:lvlJc w:val="left"/>
      <w:pPr>
        <w:ind w:left="2882" w:hanging="317"/>
      </w:pPr>
      <w:rPr>
        <w:rFonts w:hint="default"/>
      </w:rPr>
    </w:lvl>
    <w:lvl w:ilvl="6">
      <w:start w:val="1"/>
      <w:numFmt w:val="bullet"/>
      <w:lvlText w:val="•"/>
      <w:lvlJc w:val="left"/>
      <w:pPr>
        <w:ind w:left="3438" w:hanging="317"/>
      </w:pPr>
      <w:rPr>
        <w:rFonts w:hint="default"/>
      </w:rPr>
    </w:lvl>
    <w:lvl w:ilvl="7">
      <w:start w:val="1"/>
      <w:numFmt w:val="bullet"/>
      <w:lvlText w:val="•"/>
      <w:lvlJc w:val="left"/>
      <w:pPr>
        <w:ind w:left="3993" w:hanging="317"/>
      </w:pPr>
      <w:rPr>
        <w:rFonts w:hint="default"/>
      </w:rPr>
    </w:lvl>
    <w:lvl w:ilvl="8">
      <w:start w:val="1"/>
      <w:numFmt w:val="bullet"/>
      <w:lvlText w:val="•"/>
      <w:lvlJc w:val="left"/>
      <w:pPr>
        <w:ind w:left="4549" w:hanging="317"/>
      </w:pPr>
      <w:rPr>
        <w:rFonts w:hint="default"/>
      </w:rPr>
    </w:lvl>
  </w:abstractNum>
  <w:abstractNum w:abstractNumId="42">
    <w:nsid w:val="5F980770"/>
    <w:multiLevelType w:val="hybridMultilevel"/>
    <w:tmpl w:val="1D268F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nsid w:val="617E68F8"/>
    <w:multiLevelType w:val="hybridMultilevel"/>
    <w:tmpl w:val="9C3E71D2"/>
    <w:lvl w:ilvl="0" w:tplc="F3047438">
      <w:start w:val="1"/>
      <w:numFmt w:val="bullet"/>
      <w:lvlText w:val="-"/>
      <w:lvlJc w:val="left"/>
      <w:pPr>
        <w:ind w:left="102" w:hanging="106"/>
      </w:pPr>
      <w:rPr>
        <w:rFonts w:ascii="Times New Roman" w:eastAsia="Times New Roman" w:hAnsi="Times New Roman" w:hint="default"/>
        <w:sz w:val="18"/>
        <w:szCs w:val="18"/>
      </w:rPr>
    </w:lvl>
    <w:lvl w:ilvl="1" w:tplc="0E8C753E">
      <w:start w:val="1"/>
      <w:numFmt w:val="bullet"/>
      <w:lvlText w:val="•"/>
      <w:lvlJc w:val="left"/>
      <w:pPr>
        <w:ind w:left="657" w:hanging="106"/>
      </w:pPr>
      <w:rPr>
        <w:rFonts w:hint="default"/>
      </w:rPr>
    </w:lvl>
    <w:lvl w:ilvl="2" w:tplc="5D0CFC2A">
      <w:start w:val="1"/>
      <w:numFmt w:val="bullet"/>
      <w:lvlText w:val="•"/>
      <w:lvlJc w:val="left"/>
      <w:pPr>
        <w:ind w:left="1213" w:hanging="106"/>
      </w:pPr>
      <w:rPr>
        <w:rFonts w:hint="default"/>
      </w:rPr>
    </w:lvl>
    <w:lvl w:ilvl="3" w:tplc="A0A68876">
      <w:start w:val="1"/>
      <w:numFmt w:val="bullet"/>
      <w:lvlText w:val="•"/>
      <w:lvlJc w:val="left"/>
      <w:pPr>
        <w:ind w:left="1769" w:hanging="106"/>
      </w:pPr>
      <w:rPr>
        <w:rFonts w:hint="default"/>
      </w:rPr>
    </w:lvl>
    <w:lvl w:ilvl="4" w:tplc="B2CE2DA6">
      <w:start w:val="1"/>
      <w:numFmt w:val="bullet"/>
      <w:lvlText w:val="•"/>
      <w:lvlJc w:val="left"/>
      <w:pPr>
        <w:ind w:left="2324" w:hanging="106"/>
      </w:pPr>
      <w:rPr>
        <w:rFonts w:hint="default"/>
      </w:rPr>
    </w:lvl>
    <w:lvl w:ilvl="5" w:tplc="A12484AE">
      <w:start w:val="1"/>
      <w:numFmt w:val="bullet"/>
      <w:lvlText w:val="•"/>
      <w:lvlJc w:val="left"/>
      <w:pPr>
        <w:ind w:left="2880" w:hanging="106"/>
      </w:pPr>
      <w:rPr>
        <w:rFonts w:hint="default"/>
      </w:rPr>
    </w:lvl>
    <w:lvl w:ilvl="6" w:tplc="9288E0A0">
      <w:start w:val="1"/>
      <w:numFmt w:val="bullet"/>
      <w:lvlText w:val="•"/>
      <w:lvlJc w:val="left"/>
      <w:pPr>
        <w:ind w:left="3435" w:hanging="106"/>
      </w:pPr>
      <w:rPr>
        <w:rFonts w:hint="default"/>
      </w:rPr>
    </w:lvl>
    <w:lvl w:ilvl="7" w:tplc="FC782628">
      <w:start w:val="1"/>
      <w:numFmt w:val="bullet"/>
      <w:lvlText w:val="•"/>
      <w:lvlJc w:val="left"/>
      <w:pPr>
        <w:ind w:left="3991" w:hanging="106"/>
      </w:pPr>
      <w:rPr>
        <w:rFonts w:hint="default"/>
      </w:rPr>
    </w:lvl>
    <w:lvl w:ilvl="8" w:tplc="3A2066B0">
      <w:start w:val="1"/>
      <w:numFmt w:val="bullet"/>
      <w:lvlText w:val="•"/>
      <w:lvlJc w:val="left"/>
      <w:pPr>
        <w:ind w:left="4547" w:hanging="106"/>
      </w:pPr>
      <w:rPr>
        <w:rFonts w:hint="default"/>
      </w:rPr>
    </w:lvl>
  </w:abstractNum>
  <w:abstractNum w:abstractNumId="44">
    <w:nsid w:val="636D273E"/>
    <w:multiLevelType w:val="hybridMultilevel"/>
    <w:tmpl w:val="9E328AAE"/>
    <w:lvl w:ilvl="0" w:tplc="F52C2724">
      <w:start w:val="1"/>
      <w:numFmt w:val="bullet"/>
      <w:pStyle w:val="a1"/>
      <w:lvlText w:val=""/>
      <w:lvlJc w:val="left"/>
      <w:pPr>
        <w:ind w:left="720" w:hanging="360"/>
      </w:pPr>
      <w:rPr>
        <w:rFonts w:ascii="Symbol" w:hAnsi="Symbol" w:hint="default"/>
      </w:rPr>
    </w:lvl>
    <w:lvl w:ilvl="1" w:tplc="860CDC5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5443759"/>
    <w:multiLevelType w:val="hybridMultilevel"/>
    <w:tmpl w:val="387C4234"/>
    <w:lvl w:ilvl="0" w:tplc="49360458">
      <w:start w:val="1"/>
      <w:numFmt w:val="decimal"/>
      <w:lvlText w:val="%1."/>
      <w:lvlJc w:val="left"/>
      <w:pPr>
        <w:ind w:left="102" w:hanging="183"/>
      </w:pPr>
      <w:rPr>
        <w:rFonts w:ascii="Times New Roman" w:eastAsia="Times New Roman" w:hAnsi="Times New Roman" w:hint="default"/>
        <w:spacing w:val="1"/>
        <w:sz w:val="18"/>
        <w:szCs w:val="18"/>
      </w:rPr>
    </w:lvl>
    <w:lvl w:ilvl="1" w:tplc="06AC4E0C">
      <w:start w:val="1"/>
      <w:numFmt w:val="bullet"/>
      <w:lvlText w:val="•"/>
      <w:lvlJc w:val="left"/>
      <w:pPr>
        <w:ind w:left="657" w:hanging="183"/>
      </w:pPr>
      <w:rPr>
        <w:rFonts w:hint="default"/>
      </w:rPr>
    </w:lvl>
    <w:lvl w:ilvl="2" w:tplc="8716FF16">
      <w:start w:val="1"/>
      <w:numFmt w:val="bullet"/>
      <w:lvlText w:val="•"/>
      <w:lvlJc w:val="left"/>
      <w:pPr>
        <w:ind w:left="1213" w:hanging="183"/>
      </w:pPr>
      <w:rPr>
        <w:rFonts w:hint="default"/>
      </w:rPr>
    </w:lvl>
    <w:lvl w:ilvl="3" w:tplc="B106D50A">
      <w:start w:val="1"/>
      <w:numFmt w:val="bullet"/>
      <w:lvlText w:val="•"/>
      <w:lvlJc w:val="left"/>
      <w:pPr>
        <w:ind w:left="1769" w:hanging="183"/>
      </w:pPr>
      <w:rPr>
        <w:rFonts w:hint="default"/>
      </w:rPr>
    </w:lvl>
    <w:lvl w:ilvl="4" w:tplc="77849B6C">
      <w:start w:val="1"/>
      <w:numFmt w:val="bullet"/>
      <w:lvlText w:val="•"/>
      <w:lvlJc w:val="left"/>
      <w:pPr>
        <w:ind w:left="2324" w:hanging="183"/>
      </w:pPr>
      <w:rPr>
        <w:rFonts w:hint="default"/>
      </w:rPr>
    </w:lvl>
    <w:lvl w:ilvl="5" w:tplc="F8FEC2F8">
      <w:start w:val="1"/>
      <w:numFmt w:val="bullet"/>
      <w:lvlText w:val="•"/>
      <w:lvlJc w:val="left"/>
      <w:pPr>
        <w:ind w:left="2880" w:hanging="183"/>
      </w:pPr>
      <w:rPr>
        <w:rFonts w:hint="default"/>
      </w:rPr>
    </w:lvl>
    <w:lvl w:ilvl="6" w:tplc="34922E1C">
      <w:start w:val="1"/>
      <w:numFmt w:val="bullet"/>
      <w:lvlText w:val="•"/>
      <w:lvlJc w:val="left"/>
      <w:pPr>
        <w:ind w:left="3435" w:hanging="183"/>
      </w:pPr>
      <w:rPr>
        <w:rFonts w:hint="default"/>
      </w:rPr>
    </w:lvl>
    <w:lvl w:ilvl="7" w:tplc="5052ED5E">
      <w:start w:val="1"/>
      <w:numFmt w:val="bullet"/>
      <w:lvlText w:val="•"/>
      <w:lvlJc w:val="left"/>
      <w:pPr>
        <w:ind w:left="3991" w:hanging="183"/>
      </w:pPr>
      <w:rPr>
        <w:rFonts w:hint="default"/>
      </w:rPr>
    </w:lvl>
    <w:lvl w:ilvl="8" w:tplc="B492D4DA">
      <w:start w:val="1"/>
      <w:numFmt w:val="bullet"/>
      <w:lvlText w:val="•"/>
      <w:lvlJc w:val="left"/>
      <w:pPr>
        <w:ind w:left="4547" w:hanging="183"/>
      </w:pPr>
      <w:rPr>
        <w:rFonts w:hint="default"/>
      </w:rPr>
    </w:lvl>
  </w:abstractNum>
  <w:abstractNum w:abstractNumId="46">
    <w:nsid w:val="65A954B6"/>
    <w:multiLevelType w:val="hybridMultilevel"/>
    <w:tmpl w:val="4420CEBA"/>
    <w:lvl w:ilvl="0" w:tplc="72A494D8">
      <w:start w:val="1"/>
      <w:numFmt w:val="decimal"/>
      <w:lvlText w:val="%1."/>
      <w:lvlJc w:val="left"/>
      <w:pPr>
        <w:ind w:left="102" w:hanging="182"/>
      </w:pPr>
      <w:rPr>
        <w:rFonts w:ascii="Times New Roman" w:eastAsia="Times New Roman" w:hAnsi="Times New Roman" w:hint="default"/>
        <w:spacing w:val="1"/>
        <w:sz w:val="18"/>
        <w:szCs w:val="18"/>
      </w:rPr>
    </w:lvl>
    <w:lvl w:ilvl="1" w:tplc="AF68B1C8">
      <w:start w:val="1"/>
      <w:numFmt w:val="bullet"/>
      <w:lvlText w:val="•"/>
      <w:lvlJc w:val="left"/>
      <w:pPr>
        <w:ind w:left="657" w:hanging="182"/>
      </w:pPr>
      <w:rPr>
        <w:rFonts w:hint="default"/>
      </w:rPr>
    </w:lvl>
    <w:lvl w:ilvl="2" w:tplc="CD12DE18">
      <w:start w:val="1"/>
      <w:numFmt w:val="bullet"/>
      <w:lvlText w:val="•"/>
      <w:lvlJc w:val="left"/>
      <w:pPr>
        <w:ind w:left="1213" w:hanging="182"/>
      </w:pPr>
      <w:rPr>
        <w:rFonts w:hint="default"/>
      </w:rPr>
    </w:lvl>
    <w:lvl w:ilvl="3" w:tplc="CD561040">
      <w:start w:val="1"/>
      <w:numFmt w:val="bullet"/>
      <w:lvlText w:val="•"/>
      <w:lvlJc w:val="left"/>
      <w:pPr>
        <w:ind w:left="1769" w:hanging="182"/>
      </w:pPr>
      <w:rPr>
        <w:rFonts w:hint="default"/>
      </w:rPr>
    </w:lvl>
    <w:lvl w:ilvl="4" w:tplc="C400D1E2">
      <w:start w:val="1"/>
      <w:numFmt w:val="bullet"/>
      <w:lvlText w:val="•"/>
      <w:lvlJc w:val="left"/>
      <w:pPr>
        <w:ind w:left="2324" w:hanging="182"/>
      </w:pPr>
      <w:rPr>
        <w:rFonts w:hint="default"/>
      </w:rPr>
    </w:lvl>
    <w:lvl w:ilvl="5" w:tplc="59C2EA34">
      <w:start w:val="1"/>
      <w:numFmt w:val="bullet"/>
      <w:lvlText w:val="•"/>
      <w:lvlJc w:val="left"/>
      <w:pPr>
        <w:ind w:left="2880" w:hanging="182"/>
      </w:pPr>
      <w:rPr>
        <w:rFonts w:hint="default"/>
      </w:rPr>
    </w:lvl>
    <w:lvl w:ilvl="6" w:tplc="9176E608">
      <w:start w:val="1"/>
      <w:numFmt w:val="bullet"/>
      <w:lvlText w:val="•"/>
      <w:lvlJc w:val="left"/>
      <w:pPr>
        <w:ind w:left="3435" w:hanging="182"/>
      </w:pPr>
      <w:rPr>
        <w:rFonts w:hint="default"/>
      </w:rPr>
    </w:lvl>
    <w:lvl w:ilvl="7" w:tplc="5E4852C0">
      <w:start w:val="1"/>
      <w:numFmt w:val="bullet"/>
      <w:lvlText w:val="•"/>
      <w:lvlJc w:val="left"/>
      <w:pPr>
        <w:ind w:left="3991" w:hanging="182"/>
      </w:pPr>
      <w:rPr>
        <w:rFonts w:hint="default"/>
      </w:rPr>
    </w:lvl>
    <w:lvl w:ilvl="8" w:tplc="2A009064">
      <w:start w:val="1"/>
      <w:numFmt w:val="bullet"/>
      <w:lvlText w:val="•"/>
      <w:lvlJc w:val="left"/>
      <w:pPr>
        <w:ind w:left="4547" w:hanging="182"/>
      </w:pPr>
      <w:rPr>
        <w:rFonts w:hint="default"/>
      </w:rPr>
    </w:lvl>
  </w:abstractNum>
  <w:abstractNum w:abstractNumId="47">
    <w:nsid w:val="664F1FDF"/>
    <w:multiLevelType w:val="hybridMultilevel"/>
    <w:tmpl w:val="AB5689C0"/>
    <w:lvl w:ilvl="0" w:tplc="0D281F82">
      <w:start w:val="3"/>
      <w:numFmt w:val="decimal"/>
      <w:lvlText w:val="%1."/>
      <w:lvlJc w:val="left"/>
      <w:pPr>
        <w:ind w:left="286" w:hanging="182"/>
      </w:pPr>
      <w:rPr>
        <w:rFonts w:ascii="Times New Roman" w:eastAsia="Times New Roman" w:hAnsi="Times New Roman" w:hint="default"/>
        <w:spacing w:val="1"/>
        <w:sz w:val="18"/>
        <w:szCs w:val="18"/>
      </w:rPr>
    </w:lvl>
    <w:lvl w:ilvl="1" w:tplc="16702092">
      <w:start w:val="1"/>
      <w:numFmt w:val="bullet"/>
      <w:lvlText w:val="•"/>
      <w:lvlJc w:val="left"/>
      <w:pPr>
        <w:ind w:left="823" w:hanging="182"/>
      </w:pPr>
      <w:rPr>
        <w:rFonts w:hint="default"/>
      </w:rPr>
    </w:lvl>
    <w:lvl w:ilvl="2" w:tplc="E61C72C0">
      <w:start w:val="1"/>
      <w:numFmt w:val="bullet"/>
      <w:lvlText w:val="•"/>
      <w:lvlJc w:val="left"/>
      <w:pPr>
        <w:ind w:left="1361" w:hanging="182"/>
      </w:pPr>
      <w:rPr>
        <w:rFonts w:hint="default"/>
      </w:rPr>
    </w:lvl>
    <w:lvl w:ilvl="3" w:tplc="CFA0A284">
      <w:start w:val="1"/>
      <w:numFmt w:val="bullet"/>
      <w:lvlText w:val="•"/>
      <w:lvlJc w:val="left"/>
      <w:pPr>
        <w:ind w:left="1898" w:hanging="182"/>
      </w:pPr>
      <w:rPr>
        <w:rFonts w:hint="default"/>
      </w:rPr>
    </w:lvl>
    <w:lvl w:ilvl="4" w:tplc="200E0882">
      <w:start w:val="1"/>
      <w:numFmt w:val="bullet"/>
      <w:lvlText w:val="•"/>
      <w:lvlJc w:val="left"/>
      <w:pPr>
        <w:ind w:left="2436" w:hanging="182"/>
      </w:pPr>
      <w:rPr>
        <w:rFonts w:hint="default"/>
      </w:rPr>
    </w:lvl>
    <w:lvl w:ilvl="5" w:tplc="E79A96F2">
      <w:start w:val="1"/>
      <w:numFmt w:val="bullet"/>
      <w:lvlText w:val="•"/>
      <w:lvlJc w:val="left"/>
      <w:pPr>
        <w:ind w:left="2973" w:hanging="182"/>
      </w:pPr>
      <w:rPr>
        <w:rFonts w:hint="default"/>
      </w:rPr>
    </w:lvl>
    <w:lvl w:ilvl="6" w:tplc="51443642">
      <w:start w:val="1"/>
      <w:numFmt w:val="bullet"/>
      <w:lvlText w:val="•"/>
      <w:lvlJc w:val="left"/>
      <w:pPr>
        <w:ind w:left="3510" w:hanging="182"/>
      </w:pPr>
      <w:rPr>
        <w:rFonts w:hint="default"/>
      </w:rPr>
    </w:lvl>
    <w:lvl w:ilvl="7" w:tplc="E8383B94">
      <w:start w:val="1"/>
      <w:numFmt w:val="bullet"/>
      <w:lvlText w:val="•"/>
      <w:lvlJc w:val="left"/>
      <w:pPr>
        <w:ind w:left="4048" w:hanging="182"/>
      </w:pPr>
      <w:rPr>
        <w:rFonts w:hint="default"/>
      </w:rPr>
    </w:lvl>
    <w:lvl w:ilvl="8" w:tplc="0E4A9E18">
      <w:start w:val="1"/>
      <w:numFmt w:val="bullet"/>
      <w:lvlText w:val="•"/>
      <w:lvlJc w:val="left"/>
      <w:pPr>
        <w:ind w:left="4585" w:hanging="182"/>
      </w:pPr>
      <w:rPr>
        <w:rFonts w:hint="default"/>
      </w:rPr>
    </w:lvl>
  </w:abstractNum>
  <w:abstractNum w:abstractNumId="48">
    <w:nsid w:val="676975E2"/>
    <w:multiLevelType w:val="hybridMultilevel"/>
    <w:tmpl w:val="17081138"/>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6800063A"/>
    <w:multiLevelType w:val="hybridMultilevel"/>
    <w:tmpl w:val="1FB01748"/>
    <w:lvl w:ilvl="0" w:tplc="694E3508">
      <w:start w:val="1"/>
      <w:numFmt w:val="decimal"/>
      <w:lvlText w:val="%1."/>
      <w:lvlJc w:val="left"/>
      <w:pPr>
        <w:ind w:left="102" w:hanging="182"/>
      </w:pPr>
      <w:rPr>
        <w:rFonts w:ascii="Times New Roman" w:eastAsia="Times New Roman" w:hAnsi="Times New Roman" w:hint="default"/>
        <w:spacing w:val="1"/>
        <w:sz w:val="18"/>
        <w:szCs w:val="18"/>
        <w:lang w:val="en-US"/>
      </w:rPr>
    </w:lvl>
    <w:lvl w:ilvl="1" w:tplc="BB0439D6">
      <w:start w:val="1"/>
      <w:numFmt w:val="bullet"/>
      <w:lvlText w:val="•"/>
      <w:lvlJc w:val="left"/>
      <w:pPr>
        <w:ind w:left="657" w:hanging="182"/>
      </w:pPr>
      <w:rPr>
        <w:rFonts w:hint="default"/>
      </w:rPr>
    </w:lvl>
    <w:lvl w:ilvl="2" w:tplc="345CF938">
      <w:start w:val="1"/>
      <w:numFmt w:val="bullet"/>
      <w:lvlText w:val="•"/>
      <w:lvlJc w:val="left"/>
      <w:pPr>
        <w:ind w:left="1213" w:hanging="182"/>
      </w:pPr>
      <w:rPr>
        <w:rFonts w:hint="default"/>
      </w:rPr>
    </w:lvl>
    <w:lvl w:ilvl="3" w:tplc="7ED6525A">
      <w:start w:val="1"/>
      <w:numFmt w:val="bullet"/>
      <w:lvlText w:val="•"/>
      <w:lvlJc w:val="left"/>
      <w:pPr>
        <w:ind w:left="1769" w:hanging="182"/>
      </w:pPr>
      <w:rPr>
        <w:rFonts w:hint="default"/>
      </w:rPr>
    </w:lvl>
    <w:lvl w:ilvl="4" w:tplc="BC860434">
      <w:start w:val="1"/>
      <w:numFmt w:val="bullet"/>
      <w:lvlText w:val="•"/>
      <w:lvlJc w:val="left"/>
      <w:pPr>
        <w:ind w:left="2324" w:hanging="182"/>
      </w:pPr>
      <w:rPr>
        <w:rFonts w:hint="default"/>
      </w:rPr>
    </w:lvl>
    <w:lvl w:ilvl="5" w:tplc="8E804736">
      <w:start w:val="1"/>
      <w:numFmt w:val="bullet"/>
      <w:lvlText w:val="•"/>
      <w:lvlJc w:val="left"/>
      <w:pPr>
        <w:ind w:left="2880" w:hanging="182"/>
      </w:pPr>
      <w:rPr>
        <w:rFonts w:hint="default"/>
      </w:rPr>
    </w:lvl>
    <w:lvl w:ilvl="6" w:tplc="369EC814">
      <w:start w:val="1"/>
      <w:numFmt w:val="bullet"/>
      <w:lvlText w:val="•"/>
      <w:lvlJc w:val="left"/>
      <w:pPr>
        <w:ind w:left="3435" w:hanging="182"/>
      </w:pPr>
      <w:rPr>
        <w:rFonts w:hint="default"/>
      </w:rPr>
    </w:lvl>
    <w:lvl w:ilvl="7" w:tplc="21BA2A54">
      <w:start w:val="1"/>
      <w:numFmt w:val="bullet"/>
      <w:lvlText w:val="•"/>
      <w:lvlJc w:val="left"/>
      <w:pPr>
        <w:ind w:left="3991" w:hanging="182"/>
      </w:pPr>
      <w:rPr>
        <w:rFonts w:hint="default"/>
      </w:rPr>
    </w:lvl>
    <w:lvl w:ilvl="8" w:tplc="3E4EADBC">
      <w:start w:val="1"/>
      <w:numFmt w:val="bullet"/>
      <w:lvlText w:val="•"/>
      <w:lvlJc w:val="left"/>
      <w:pPr>
        <w:ind w:left="4547" w:hanging="182"/>
      </w:pPr>
      <w:rPr>
        <w:rFonts w:hint="default"/>
      </w:rPr>
    </w:lvl>
  </w:abstractNum>
  <w:abstractNum w:abstractNumId="50">
    <w:nsid w:val="68DE5975"/>
    <w:multiLevelType w:val="hybridMultilevel"/>
    <w:tmpl w:val="4EC8C062"/>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nsid w:val="69193980"/>
    <w:multiLevelType w:val="hybridMultilevel"/>
    <w:tmpl w:val="3BDE36C2"/>
    <w:lvl w:ilvl="0" w:tplc="32126B26">
      <w:start w:val="3"/>
      <w:numFmt w:val="decimal"/>
      <w:lvlText w:val="%1."/>
      <w:lvlJc w:val="left"/>
      <w:pPr>
        <w:ind w:left="327" w:hanging="180"/>
      </w:pPr>
      <w:rPr>
        <w:rFonts w:ascii="Times New Roman" w:eastAsia="Times New Roman" w:hAnsi="Times New Roman" w:hint="default"/>
        <w:spacing w:val="1"/>
        <w:sz w:val="18"/>
        <w:szCs w:val="18"/>
      </w:rPr>
    </w:lvl>
    <w:lvl w:ilvl="1" w:tplc="06820628">
      <w:start w:val="1"/>
      <w:numFmt w:val="bullet"/>
      <w:lvlText w:val="•"/>
      <w:lvlJc w:val="left"/>
      <w:pPr>
        <w:ind w:left="860" w:hanging="180"/>
      </w:pPr>
      <w:rPr>
        <w:rFonts w:hint="default"/>
      </w:rPr>
    </w:lvl>
    <w:lvl w:ilvl="2" w:tplc="9560122C">
      <w:start w:val="1"/>
      <w:numFmt w:val="bullet"/>
      <w:lvlText w:val="•"/>
      <w:lvlJc w:val="left"/>
      <w:pPr>
        <w:ind w:left="1393" w:hanging="180"/>
      </w:pPr>
      <w:rPr>
        <w:rFonts w:hint="default"/>
      </w:rPr>
    </w:lvl>
    <w:lvl w:ilvl="3" w:tplc="752A639E">
      <w:start w:val="1"/>
      <w:numFmt w:val="bullet"/>
      <w:lvlText w:val="•"/>
      <w:lvlJc w:val="left"/>
      <w:pPr>
        <w:ind w:left="1926" w:hanging="180"/>
      </w:pPr>
      <w:rPr>
        <w:rFonts w:hint="default"/>
      </w:rPr>
    </w:lvl>
    <w:lvl w:ilvl="4" w:tplc="1F30EFBA">
      <w:start w:val="1"/>
      <w:numFmt w:val="bullet"/>
      <w:lvlText w:val="•"/>
      <w:lvlJc w:val="left"/>
      <w:pPr>
        <w:ind w:left="2459" w:hanging="180"/>
      </w:pPr>
      <w:rPr>
        <w:rFonts w:hint="default"/>
      </w:rPr>
    </w:lvl>
    <w:lvl w:ilvl="5" w:tplc="5A40D70E">
      <w:start w:val="1"/>
      <w:numFmt w:val="bullet"/>
      <w:lvlText w:val="•"/>
      <w:lvlJc w:val="left"/>
      <w:pPr>
        <w:ind w:left="2992" w:hanging="180"/>
      </w:pPr>
      <w:rPr>
        <w:rFonts w:hint="default"/>
      </w:rPr>
    </w:lvl>
    <w:lvl w:ilvl="6" w:tplc="C9BCD5DC">
      <w:start w:val="1"/>
      <w:numFmt w:val="bullet"/>
      <w:lvlText w:val="•"/>
      <w:lvlJc w:val="left"/>
      <w:pPr>
        <w:ind w:left="3525" w:hanging="180"/>
      </w:pPr>
      <w:rPr>
        <w:rFonts w:hint="default"/>
      </w:rPr>
    </w:lvl>
    <w:lvl w:ilvl="7" w:tplc="1B785584">
      <w:start w:val="1"/>
      <w:numFmt w:val="bullet"/>
      <w:lvlText w:val="•"/>
      <w:lvlJc w:val="left"/>
      <w:pPr>
        <w:ind w:left="4058" w:hanging="180"/>
      </w:pPr>
      <w:rPr>
        <w:rFonts w:hint="default"/>
      </w:rPr>
    </w:lvl>
    <w:lvl w:ilvl="8" w:tplc="0E0C3908">
      <w:start w:val="1"/>
      <w:numFmt w:val="bullet"/>
      <w:lvlText w:val="•"/>
      <w:lvlJc w:val="left"/>
      <w:pPr>
        <w:ind w:left="4592" w:hanging="180"/>
      </w:pPr>
      <w:rPr>
        <w:rFonts w:hint="default"/>
      </w:rPr>
    </w:lvl>
  </w:abstractNum>
  <w:abstractNum w:abstractNumId="52">
    <w:nsid w:val="697F0730"/>
    <w:multiLevelType w:val="hybridMultilevel"/>
    <w:tmpl w:val="EFC29C4E"/>
    <w:lvl w:ilvl="0" w:tplc="F364DFA6">
      <w:start w:val="1"/>
      <w:numFmt w:val="decimal"/>
      <w:lvlText w:val="%1."/>
      <w:lvlJc w:val="left"/>
      <w:pPr>
        <w:ind w:left="104" w:hanging="183"/>
      </w:pPr>
      <w:rPr>
        <w:rFonts w:ascii="Times New Roman" w:eastAsia="Times New Roman" w:hAnsi="Times New Roman" w:hint="default"/>
        <w:spacing w:val="1"/>
        <w:sz w:val="18"/>
        <w:szCs w:val="18"/>
      </w:rPr>
    </w:lvl>
    <w:lvl w:ilvl="1" w:tplc="9CB2F744">
      <w:start w:val="1"/>
      <w:numFmt w:val="bullet"/>
      <w:lvlText w:val="•"/>
      <w:lvlJc w:val="left"/>
      <w:pPr>
        <w:ind w:left="660" w:hanging="183"/>
      </w:pPr>
      <w:rPr>
        <w:rFonts w:hint="default"/>
      </w:rPr>
    </w:lvl>
    <w:lvl w:ilvl="2" w:tplc="8E0CF976">
      <w:start w:val="1"/>
      <w:numFmt w:val="bullet"/>
      <w:lvlText w:val="•"/>
      <w:lvlJc w:val="left"/>
      <w:pPr>
        <w:ind w:left="1215" w:hanging="183"/>
      </w:pPr>
      <w:rPr>
        <w:rFonts w:hint="default"/>
      </w:rPr>
    </w:lvl>
    <w:lvl w:ilvl="3" w:tplc="C4B0509E">
      <w:start w:val="1"/>
      <w:numFmt w:val="bullet"/>
      <w:lvlText w:val="•"/>
      <w:lvlJc w:val="left"/>
      <w:pPr>
        <w:ind w:left="1771" w:hanging="183"/>
      </w:pPr>
      <w:rPr>
        <w:rFonts w:hint="default"/>
      </w:rPr>
    </w:lvl>
    <w:lvl w:ilvl="4" w:tplc="22AECDFA">
      <w:start w:val="1"/>
      <w:numFmt w:val="bullet"/>
      <w:lvlText w:val="•"/>
      <w:lvlJc w:val="left"/>
      <w:pPr>
        <w:ind w:left="2327" w:hanging="183"/>
      </w:pPr>
      <w:rPr>
        <w:rFonts w:hint="default"/>
      </w:rPr>
    </w:lvl>
    <w:lvl w:ilvl="5" w:tplc="720CB866">
      <w:start w:val="1"/>
      <w:numFmt w:val="bullet"/>
      <w:lvlText w:val="•"/>
      <w:lvlJc w:val="left"/>
      <w:pPr>
        <w:ind w:left="2882" w:hanging="183"/>
      </w:pPr>
      <w:rPr>
        <w:rFonts w:hint="default"/>
      </w:rPr>
    </w:lvl>
    <w:lvl w:ilvl="6" w:tplc="B1C44DB4">
      <w:start w:val="1"/>
      <w:numFmt w:val="bullet"/>
      <w:lvlText w:val="•"/>
      <w:lvlJc w:val="left"/>
      <w:pPr>
        <w:ind w:left="3438" w:hanging="183"/>
      </w:pPr>
      <w:rPr>
        <w:rFonts w:hint="default"/>
      </w:rPr>
    </w:lvl>
    <w:lvl w:ilvl="7" w:tplc="86B44F7A">
      <w:start w:val="1"/>
      <w:numFmt w:val="bullet"/>
      <w:lvlText w:val="•"/>
      <w:lvlJc w:val="left"/>
      <w:pPr>
        <w:ind w:left="3993" w:hanging="183"/>
      </w:pPr>
      <w:rPr>
        <w:rFonts w:hint="default"/>
      </w:rPr>
    </w:lvl>
    <w:lvl w:ilvl="8" w:tplc="895893A6">
      <w:start w:val="1"/>
      <w:numFmt w:val="bullet"/>
      <w:lvlText w:val="•"/>
      <w:lvlJc w:val="left"/>
      <w:pPr>
        <w:ind w:left="4549" w:hanging="183"/>
      </w:pPr>
      <w:rPr>
        <w:rFonts w:hint="default"/>
      </w:rPr>
    </w:lvl>
  </w:abstractNum>
  <w:abstractNum w:abstractNumId="53">
    <w:nsid w:val="6A4E0183"/>
    <w:multiLevelType w:val="hybridMultilevel"/>
    <w:tmpl w:val="73BA1A1C"/>
    <w:lvl w:ilvl="0" w:tplc="5C6E6E1C">
      <w:start w:val="1"/>
      <w:numFmt w:val="decimal"/>
      <w:lvlText w:val="%1."/>
      <w:lvlJc w:val="left"/>
      <w:pPr>
        <w:ind w:left="212" w:hanging="252"/>
      </w:pPr>
      <w:rPr>
        <w:rFonts w:ascii="Times New Roman" w:eastAsia="Times New Roman" w:hAnsi="Times New Roman" w:cs="Times New Roman" w:hint="default"/>
        <w:i w:val="0"/>
        <w:spacing w:val="1"/>
        <w:w w:val="99"/>
        <w:sz w:val="28"/>
        <w:szCs w:val="28"/>
      </w:rPr>
    </w:lvl>
    <w:lvl w:ilvl="1" w:tplc="1F9ADF98">
      <w:start w:val="1"/>
      <w:numFmt w:val="decimal"/>
      <w:lvlText w:val="%2."/>
      <w:lvlJc w:val="left"/>
      <w:pPr>
        <w:ind w:left="172" w:hanging="410"/>
      </w:pPr>
      <w:rPr>
        <w:rFonts w:ascii="Times New Roman" w:eastAsia="Times New Roman" w:hAnsi="Times New Roman" w:cs="Times New Roman" w:hint="default"/>
        <w:i/>
        <w:sz w:val="18"/>
        <w:szCs w:val="18"/>
      </w:rPr>
    </w:lvl>
    <w:lvl w:ilvl="2" w:tplc="009E0F6A">
      <w:start w:val="1"/>
      <w:numFmt w:val="bullet"/>
      <w:lvlText w:val="•"/>
      <w:lvlJc w:val="left"/>
      <w:pPr>
        <w:ind w:left="1329" w:hanging="410"/>
      </w:pPr>
      <w:rPr>
        <w:rFonts w:hint="default"/>
      </w:rPr>
    </w:lvl>
    <w:lvl w:ilvl="3" w:tplc="B360EE7E">
      <w:start w:val="1"/>
      <w:numFmt w:val="bullet"/>
      <w:lvlText w:val="•"/>
      <w:lvlJc w:val="left"/>
      <w:pPr>
        <w:ind w:left="2446" w:hanging="410"/>
      </w:pPr>
      <w:rPr>
        <w:rFonts w:hint="default"/>
      </w:rPr>
    </w:lvl>
    <w:lvl w:ilvl="4" w:tplc="1AC43D78">
      <w:start w:val="1"/>
      <w:numFmt w:val="bullet"/>
      <w:lvlText w:val="•"/>
      <w:lvlJc w:val="left"/>
      <w:pPr>
        <w:ind w:left="3564" w:hanging="410"/>
      </w:pPr>
      <w:rPr>
        <w:rFonts w:hint="default"/>
      </w:rPr>
    </w:lvl>
    <w:lvl w:ilvl="5" w:tplc="71566206">
      <w:start w:val="1"/>
      <w:numFmt w:val="bullet"/>
      <w:lvlText w:val="•"/>
      <w:lvlJc w:val="left"/>
      <w:pPr>
        <w:ind w:left="4681" w:hanging="410"/>
      </w:pPr>
      <w:rPr>
        <w:rFonts w:hint="default"/>
      </w:rPr>
    </w:lvl>
    <w:lvl w:ilvl="6" w:tplc="FFFC28C6">
      <w:start w:val="1"/>
      <w:numFmt w:val="bullet"/>
      <w:lvlText w:val="•"/>
      <w:lvlJc w:val="left"/>
      <w:pPr>
        <w:ind w:left="5798" w:hanging="410"/>
      </w:pPr>
      <w:rPr>
        <w:rFonts w:hint="default"/>
      </w:rPr>
    </w:lvl>
    <w:lvl w:ilvl="7" w:tplc="A714432A">
      <w:start w:val="1"/>
      <w:numFmt w:val="bullet"/>
      <w:lvlText w:val="•"/>
      <w:lvlJc w:val="left"/>
      <w:pPr>
        <w:ind w:left="6915" w:hanging="410"/>
      </w:pPr>
      <w:rPr>
        <w:rFonts w:hint="default"/>
      </w:rPr>
    </w:lvl>
    <w:lvl w:ilvl="8" w:tplc="FBDE1D00">
      <w:start w:val="1"/>
      <w:numFmt w:val="bullet"/>
      <w:lvlText w:val="•"/>
      <w:lvlJc w:val="left"/>
      <w:pPr>
        <w:ind w:left="8032" w:hanging="410"/>
      </w:pPr>
      <w:rPr>
        <w:rFonts w:hint="default"/>
      </w:rPr>
    </w:lvl>
  </w:abstractNum>
  <w:abstractNum w:abstractNumId="54">
    <w:nsid w:val="6B305E0F"/>
    <w:multiLevelType w:val="hybridMultilevel"/>
    <w:tmpl w:val="5C00F500"/>
    <w:lvl w:ilvl="0" w:tplc="8BD4F0AE">
      <w:start w:val="3"/>
      <w:numFmt w:val="decimal"/>
      <w:lvlText w:val="%1."/>
      <w:lvlJc w:val="left"/>
      <w:pPr>
        <w:ind w:left="327" w:hanging="180"/>
      </w:pPr>
      <w:rPr>
        <w:rFonts w:ascii="Times New Roman" w:eastAsia="Times New Roman" w:hAnsi="Times New Roman" w:hint="default"/>
        <w:spacing w:val="1"/>
        <w:sz w:val="18"/>
        <w:szCs w:val="18"/>
      </w:rPr>
    </w:lvl>
    <w:lvl w:ilvl="1" w:tplc="C8143484">
      <w:start w:val="1"/>
      <w:numFmt w:val="bullet"/>
      <w:lvlText w:val="•"/>
      <w:lvlJc w:val="left"/>
      <w:pPr>
        <w:ind w:left="860" w:hanging="180"/>
      </w:pPr>
      <w:rPr>
        <w:rFonts w:hint="default"/>
      </w:rPr>
    </w:lvl>
    <w:lvl w:ilvl="2" w:tplc="1EE8F4CC">
      <w:start w:val="1"/>
      <w:numFmt w:val="bullet"/>
      <w:lvlText w:val="•"/>
      <w:lvlJc w:val="left"/>
      <w:pPr>
        <w:ind w:left="1393" w:hanging="180"/>
      </w:pPr>
      <w:rPr>
        <w:rFonts w:hint="default"/>
      </w:rPr>
    </w:lvl>
    <w:lvl w:ilvl="3" w:tplc="DF5C622A">
      <w:start w:val="1"/>
      <w:numFmt w:val="bullet"/>
      <w:lvlText w:val="•"/>
      <w:lvlJc w:val="left"/>
      <w:pPr>
        <w:ind w:left="1926" w:hanging="180"/>
      </w:pPr>
      <w:rPr>
        <w:rFonts w:hint="default"/>
      </w:rPr>
    </w:lvl>
    <w:lvl w:ilvl="4" w:tplc="5FBE53E4">
      <w:start w:val="1"/>
      <w:numFmt w:val="bullet"/>
      <w:lvlText w:val="•"/>
      <w:lvlJc w:val="left"/>
      <w:pPr>
        <w:ind w:left="2459" w:hanging="180"/>
      </w:pPr>
      <w:rPr>
        <w:rFonts w:hint="default"/>
      </w:rPr>
    </w:lvl>
    <w:lvl w:ilvl="5" w:tplc="BEE00704">
      <w:start w:val="1"/>
      <w:numFmt w:val="bullet"/>
      <w:lvlText w:val="•"/>
      <w:lvlJc w:val="left"/>
      <w:pPr>
        <w:ind w:left="2992" w:hanging="180"/>
      </w:pPr>
      <w:rPr>
        <w:rFonts w:hint="default"/>
      </w:rPr>
    </w:lvl>
    <w:lvl w:ilvl="6" w:tplc="8BE8E67A">
      <w:start w:val="1"/>
      <w:numFmt w:val="bullet"/>
      <w:lvlText w:val="•"/>
      <w:lvlJc w:val="left"/>
      <w:pPr>
        <w:ind w:left="3525" w:hanging="180"/>
      </w:pPr>
      <w:rPr>
        <w:rFonts w:hint="default"/>
      </w:rPr>
    </w:lvl>
    <w:lvl w:ilvl="7" w:tplc="5CB032A6">
      <w:start w:val="1"/>
      <w:numFmt w:val="bullet"/>
      <w:lvlText w:val="•"/>
      <w:lvlJc w:val="left"/>
      <w:pPr>
        <w:ind w:left="4058" w:hanging="180"/>
      </w:pPr>
      <w:rPr>
        <w:rFonts w:hint="default"/>
      </w:rPr>
    </w:lvl>
    <w:lvl w:ilvl="8" w:tplc="5E9C0C98">
      <w:start w:val="1"/>
      <w:numFmt w:val="bullet"/>
      <w:lvlText w:val="•"/>
      <w:lvlJc w:val="left"/>
      <w:pPr>
        <w:ind w:left="4592" w:hanging="180"/>
      </w:pPr>
      <w:rPr>
        <w:rFonts w:hint="default"/>
      </w:rPr>
    </w:lvl>
  </w:abstractNum>
  <w:abstractNum w:abstractNumId="55">
    <w:nsid w:val="6B8A4A40"/>
    <w:multiLevelType w:val="hybridMultilevel"/>
    <w:tmpl w:val="045449BA"/>
    <w:lvl w:ilvl="0" w:tplc="2BF0EBAE">
      <w:start w:val="1"/>
      <w:numFmt w:val="decimal"/>
      <w:lvlText w:val="%1."/>
      <w:lvlJc w:val="left"/>
      <w:pPr>
        <w:ind w:left="640" w:hanging="360"/>
      </w:pPr>
      <w:rPr>
        <w:rFonts w:cs="Times New Roman" w:hint="default"/>
      </w:rPr>
    </w:lvl>
    <w:lvl w:ilvl="1" w:tplc="04190019" w:tentative="1">
      <w:start w:val="1"/>
      <w:numFmt w:val="lowerLetter"/>
      <w:lvlText w:val="%2."/>
      <w:lvlJc w:val="left"/>
      <w:pPr>
        <w:ind w:left="1360" w:hanging="360"/>
      </w:pPr>
      <w:rPr>
        <w:rFonts w:cs="Times New Roman"/>
      </w:rPr>
    </w:lvl>
    <w:lvl w:ilvl="2" w:tplc="0419001B" w:tentative="1">
      <w:start w:val="1"/>
      <w:numFmt w:val="lowerRoman"/>
      <w:lvlText w:val="%3."/>
      <w:lvlJc w:val="right"/>
      <w:pPr>
        <w:ind w:left="2080" w:hanging="180"/>
      </w:pPr>
      <w:rPr>
        <w:rFonts w:cs="Times New Roman"/>
      </w:rPr>
    </w:lvl>
    <w:lvl w:ilvl="3" w:tplc="0419000F" w:tentative="1">
      <w:start w:val="1"/>
      <w:numFmt w:val="decimal"/>
      <w:lvlText w:val="%4."/>
      <w:lvlJc w:val="left"/>
      <w:pPr>
        <w:ind w:left="2800" w:hanging="360"/>
      </w:pPr>
      <w:rPr>
        <w:rFonts w:cs="Times New Roman"/>
      </w:rPr>
    </w:lvl>
    <w:lvl w:ilvl="4" w:tplc="04190019" w:tentative="1">
      <w:start w:val="1"/>
      <w:numFmt w:val="lowerLetter"/>
      <w:lvlText w:val="%5."/>
      <w:lvlJc w:val="left"/>
      <w:pPr>
        <w:ind w:left="3520" w:hanging="360"/>
      </w:pPr>
      <w:rPr>
        <w:rFonts w:cs="Times New Roman"/>
      </w:rPr>
    </w:lvl>
    <w:lvl w:ilvl="5" w:tplc="0419001B" w:tentative="1">
      <w:start w:val="1"/>
      <w:numFmt w:val="lowerRoman"/>
      <w:lvlText w:val="%6."/>
      <w:lvlJc w:val="right"/>
      <w:pPr>
        <w:ind w:left="4240" w:hanging="180"/>
      </w:pPr>
      <w:rPr>
        <w:rFonts w:cs="Times New Roman"/>
      </w:rPr>
    </w:lvl>
    <w:lvl w:ilvl="6" w:tplc="0419000F" w:tentative="1">
      <w:start w:val="1"/>
      <w:numFmt w:val="decimal"/>
      <w:lvlText w:val="%7."/>
      <w:lvlJc w:val="left"/>
      <w:pPr>
        <w:ind w:left="4960" w:hanging="360"/>
      </w:pPr>
      <w:rPr>
        <w:rFonts w:cs="Times New Roman"/>
      </w:rPr>
    </w:lvl>
    <w:lvl w:ilvl="7" w:tplc="04190019" w:tentative="1">
      <w:start w:val="1"/>
      <w:numFmt w:val="lowerLetter"/>
      <w:lvlText w:val="%8."/>
      <w:lvlJc w:val="left"/>
      <w:pPr>
        <w:ind w:left="5680" w:hanging="360"/>
      </w:pPr>
      <w:rPr>
        <w:rFonts w:cs="Times New Roman"/>
      </w:rPr>
    </w:lvl>
    <w:lvl w:ilvl="8" w:tplc="0419001B" w:tentative="1">
      <w:start w:val="1"/>
      <w:numFmt w:val="lowerRoman"/>
      <w:lvlText w:val="%9."/>
      <w:lvlJc w:val="right"/>
      <w:pPr>
        <w:ind w:left="6400" w:hanging="180"/>
      </w:pPr>
      <w:rPr>
        <w:rFonts w:cs="Times New Roman"/>
      </w:rPr>
    </w:lvl>
  </w:abstractNum>
  <w:abstractNum w:abstractNumId="56">
    <w:nsid w:val="6C1A6DE0"/>
    <w:multiLevelType w:val="hybridMultilevel"/>
    <w:tmpl w:val="E6F03106"/>
    <w:lvl w:ilvl="0" w:tplc="04190011">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7">
    <w:nsid w:val="6C6B21C2"/>
    <w:multiLevelType w:val="hybridMultilevel"/>
    <w:tmpl w:val="7FCA0634"/>
    <w:lvl w:ilvl="0" w:tplc="5BE48FB0">
      <w:start w:val="1"/>
      <w:numFmt w:val="bullet"/>
      <w:lvlText w:val="-"/>
      <w:lvlJc w:val="left"/>
      <w:pPr>
        <w:ind w:left="102" w:hanging="106"/>
      </w:pPr>
      <w:rPr>
        <w:rFonts w:ascii="Times New Roman" w:eastAsia="Times New Roman" w:hAnsi="Times New Roman" w:hint="default"/>
        <w:sz w:val="18"/>
        <w:szCs w:val="18"/>
      </w:rPr>
    </w:lvl>
    <w:lvl w:ilvl="1" w:tplc="CA800E44">
      <w:start w:val="1"/>
      <w:numFmt w:val="bullet"/>
      <w:lvlText w:val="•"/>
      <w:lvlJc w:val="left"/>
      <w:pPr>
        <w:ind w:left="657" w:hanging="106"/>
      </w:pPr>
      <w:rPr>
        <w:rFonts w:hint="default"/>
      </w:rPr>
    </w:lvl>
    <w:lvl w:ilvl="2" w:tplc="A4001126">
      <w:start w:val="1"/>
      <w:numFmt w:val="bullet"/>
      <w:lvlText w:val="•"/>
      <w:lvlJc w:val="left"/>
      <w:pPr>
        <w:ind w:left="1213" w:hanging="106"/>
      </w:pPr>
      <w:rPr>
        <w:rFonts w:hint="default"/>
      </w:rPr>
    </w:lvl>
    <w:lvl w:ilvl="3" w:tplc="1A5CAE06">
      <w:start w:val="1"/>
      <w:numFmt w:val="bullet"/>
      <w:lvlText w:val="•"/>
      <w:lvlJc w:val="left"/>
      <w:pPr>
        <w:ind w:left="1769" w:hanging="106"/>
      </w:pPr>
      <w:rPr>
        <w:rFonts w:hint="default"/>
      </w:rPr>
    </w:lvl>
    <w:lvl w:ilvl="4" w:tplc="CF7C4626">
      <w:start w:val="1"/>
      <w:numFmt w:val="bullet"/>
      <w:lvlText w:val="•"/>
      <w:lvlJc w:val="left"/>
      <w:pPr>
        <w:ind w:left="2324" w:hanging="106"/>
      </w:pPr>
      <w:rPr>
        <w:rFonts w:hint="default"/>
      </w:rPr>
    </w:lvl>
    <w:lvl w:ilvl="5" w:tplc="A7C6D99C">
      <w:start w:val="1"/>
      <w:numFmt w:val="bullet"/>
      <w:lvlText w:val="•"/>
      <w:lvlJc w:val="left"/>
      <w:pPr>
        <w:ind w:left="2880" w:hanging="106"/>
      </w:pPr>
      <w:rPr>
        <w:rFonts w:hint="default"/>
      </w:rPr>
    </w:lvl>
    <w:lvl w:ilvl="6" w:tplc="F6A476EA">
      <w:start w:val="1"/>
      <w:numFmt w:val="bullet"/>
      <w:lvlText w:val="•"/>
      <w:lvlJc w:val="left"/>
      <w:pPr>
        <w:ind w:left="3435" w:hanging="106"/>
      </w:pPr>
      <w:rPr>
        <w:rFonts w:hint="default"/>
      </w:rPr>
    </w:lvl>
    <w:lvl w:ilvl="7" w:tplc="561AA3B0">
      <w:start w:val="1"/>
      <w:numFmt w:val="bullet"/>
      <w:lvlText w:val="•"/>
      <w:lvlJc w:val="left"/>
      <w:pPr>
        <w:ind w:left="3991" w:hanging="106"/>
      </w:pPr>
      <w:rPr>
        <w:rFonts w:hint="default"/>
      </w:rPr>
    </w:lvl>
    <w:lvl w:ilvl="8" w:tplc="2B4672F0">
      <w:start w:val="1"/>
      <w:numFmt w:val="bullet"/>
      <w:lvlText w:val="•"/>
      <w:lvlJc w:val="left"/>
      <w:pPr>
        <w:ind w:left="4547" w:hanging="106"/>
      </w:pPr>
      <w:rPr>
        <w:rFonts w:hint="default"/>
      </w:rPr>
    </w:lvl>
  </w:abstractNum>
  <w:abstractNum w:abstractNumId="58">
    <w:nsid w:val="6C751A1C"/>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6CFF3CB8"/>
    <w:multiLevelType w:val="hybridMultilevel"/>
    <w:tmpl w:val="1A22CB50"/>
    <w:lvl w:ilvl="0" w:tplc="73502FCC">
      <w:start w:val="1"/>
      <w:numFmt w:val="bullet"/>
      <w:lvlText w:val="-"/>
      <w:lvlJc w:val="left"/>
      <w:pPr>
        <w:ind w:left="207" w:hanging="106"/>
      </w:pPr>
      <w:rPr>
        <w:rFonts w:ascii="Times New Roman" w:eastAsia="Times New Roman" w:hAnsi="Times New Roman" w:hint="default"/>
        <w:sz w:val="18"/>
        <w:szCs w:val="18"/>
      </w:rPr>
    </w:lvl>
    <w:lvl w:ilvl="1" w:tplc="ECAE5C88">
      <w:start w:val="1"/>
      <w:numFmt w:val="bullet"/>
      <w:lvlText w:val="•"/>
      <w:lvlJc w:val="left"/>
      <w:pPr>
        <w:ind w:left="752" w:hanging="106"/>
      </w:pPr>
      <w:rPr>
        <w:rFonts w:hint="default"/>
      </w:rPr>
    </w:lvl>
    <w:lvl w:ilvl="2" w:tplc="692C3B2C">
      <w:start w:val="1"/>
      <w:numFmt w:val="bullet"/>
      <w:lvlText w:val="•"/>
      <w:lvlJc w:val="left"/>
      <w:pPr>
        <w:ind w:left="1297" w:hanging="106"/>
      </w:pPr>
      <w:rPr>
        <w:rFonts w:hint="default"/>
      </w:rPr>
    </w:lvl>
    <w:lvl w:ilvl="3" w:tplc="928ED8B8">
      <w:start w:val="1"/>
      <w:numFmt w:val="bullet"/>
      <w:lvlText w:val="•"/>
      <w:lvlJc w:val="left"/>
      <w:pPr>
        <w:ind w:left="1842" w:hanging="106"/>
      </w:pPr>
      <w:rPr>
        <w:rFonts w:hint="default"/>
      </w:rPr>
    </w:lvl>
    <w:lvl w:ilvl="4" w:tplc="BF9C75AA">
      <w:start w:val="1"/>
      <w:numFmt w:val="bullet"/>
      <w:lvlText w:val="•"/>
      <w:lvlJc w:val="left"/>
      <w:pPr>
        <w:ind w:left="2387" w:hanging="106"/>
      </w:pPr>
      <w:rPr>
        <w:rFonts w:hint="default"/>
      </w:rPr>
    </w:lvl>
    <w:lvl w:ilvl="5" w:tplc="91D4FC52">
      <w:start w:val="1"/>
      <w:numFmt w:val="bullet"/>
      <w:lvlText w:val="•"/>
      <w:lvlJc w:val="left"/>
      <w:pPr>
        <w:ind w:left="2933" w:hanging="106"/>
      </w:pPr>
      <w:rPr>
        <w:rFonts w:hint="default"/>
      </w:rPr>
    </w:lvl>
    <w:lvl w:ilvl="6" w:tplc="9530D500">
      <w:start w:val="1"/>
      <w:numFmt w:val="bullet"/>
      <w:lvlText w:val="•"/>
      <w:lvlJc w:val="left"/>
      <w:pPr>
        <w:ind w:left="3478" w:hanging="106"/>
      </w:pPr>
      <w:rPr>
        <w:rFonts w:hint="default"/>
      </w:rPr>
    </w:lvl>
    <w:lvl w:ilvl="7" w:tplc="ED7C4BFA">
      <w:start w:val="1"/>
      <w:numFmt w:val="bullet"/>
      <w:lvlText w:val="•"/>
      <w:lvlJc w:val="left"/>
      <w:pPr>
        <w:ind w:left="4023" w:hanging="106"/>
      </w:pPr>
      <w:rPr>
        <w:rFonts w:hint="default"/>
      </w:rPr>
    </w:lvl>
    <w:lvl w:ilvl="8" w:tplc="17CC6820">
      <w:start w:val="1"/>
      <w:numFmt w:val="bullet"/>
      <w:lvlText w:val="•"/>
      <w:lvlJc w:val="left"/>
      <w:pPr>
        <w:ind w:left="4568" w:hanging="106"/>
      </w:pPr>
      <w:rPr>
        <w:rFonts w:hint="default"/>
      </w:rPr>
    </w:lvl>
  </w:abstractNum>
  <w:abstractNum w:abstractNumId="60">
    <w:nsid w:val="6EBC7D49"/>
    <w:multiLevelType w:val="hybridMultilevel"/>
    <w:tmpl w:val="392CE0C8"/>
    <w:lvl w:ilvl="0" w:tplc="FADED84A">
      <w:start w:val="1"/>
      <w:numFmt w:val="bullet"/>
      <w:lvlText w:val="-"/>
      <w:lvlJc w:val="left"/>
      <w:pPr>
        <w:ind w:left="102" w:hanging="152"/>
      </w:pPr>
      <w:rPr>
        <w:rFonts w:ascii="Times New Roman" w:eastAsia="Times New Roman" w:hAnsi="Times New Roman" w:hint="default"/>
        <w:sz w:val="18"/>
        <w:szCs w:val="18"/>
      </w:rPr>
    </w:lvl>
    <w:lvl w:ilvl="1" w:tplc="26E44E40">
      <w:start w:val="1"/>
      <w:numFmt w:val="bullet"/>
      <w:lvlText w:val="•"/>
      <w:lvlJc w:val="left"/>
      <w:pPr>
        <w:ind w:left="657" w:hanging="152"/>
      </w:pPr>
      <w:rPr>
        <w:rFonts w:hint="default"/>
      </w:rPr>
    </w:lvl>
    <w:lvl w:ilvl="2" w:tplc="821CEC60">
      <w:start w:val="1"/>
      <w:numFmt w:val="bullet"/>
      <w:lvlText w:val="•"/>
      <w:lvlJc w:val="left"/>
      <w:pPr>
        <w:ind w:left="1213" w:hanging="152"/>
      </w:pPr>
      <w:rPr>
        <w:rFonts w:hint="default"/>
      </w:rPr>
    </w:lvl>
    <w:lvl w:ilvl="3" w:tplc="9FAAEEE8">
      <w:start w:val="1"/>
      <w:numFmt w:val="bullet"/>
      <w:lvlText w:val="•"/>
      <w:lvlJc w:val="left"/>
      <w:pPr>
        <w:ind w:left="1769" w:hanging="152"/>
      </w:pPr>
      <w:rPr>
        <w:rFonts w:hint="default"/>
      </w:rPr>
    </w:lvl>
    <w:lvl w:ilvl="4" w:tplc="F16A3408">
      <w:start w:val="1"/>
      <w:numFmt w:val="bullet"/>
      <w:lvlText w:val="•"/>
      <w:lvlJc w:val="left"/>
      <w:pPr>
        <w:ind w:left="2324" w:hanging="152"/>
      </w:pPr>
      <w:rPr>
        <w:rFonts w:hint="default"/>
      </w:rPr>
    </w:lvl>
    <w:lvl w:ilvl="5" w:tplc="9968AD96">
      <w:start w:val="1"/>
      <w:numFmt w:val="bullet"/>
      <w:lvlText w:val="•"/>
      <w:lvlJc w:val="left"/>
      <w:pPr>
        <w:ind w:left="2880" w:hanging="152"/>
      </w:pPr>
      <w:rPr>
        <w:rFonts w:hint="default"/>
      </w:rPr>
    </w:lvl>
    <w:lvl w:ilvl="6" w:tplc="CD084D50">
      <w:start w:val="1"/>
      <w:numFmt w:val="bullet"/>
      <w:lvlText w:val="•"/>
      <w:lvlJc w:val="left"/>
      <w:pPr>
        <w:ind w:left="3435" w:hanging="152"/>
      </w:pPr>
      <w:rPr>
        <w:rFonts w:hint="default"/>
      </w:rPr>
    </w:lvl>
    <w:lvl w:ilvl="7" w:tplc="5E986148">
      <w:start w:val="1"/>
      <w:numFmt w:val="bullet"/>
      <w:lvlText w:val="•"/>
      <w:lvlJc w:val="left"/>
      <w:pPr>
        <w:ind w:left="3991" w:hanging="152"/>
      </w:pPr>
      <w:rPr>
        <w:rFonts w:hint="default"/>
      </w:rPr>
    </w:lvl>
    <w:lvl w:ilvl="8" w:tplc="83C6B512">
      <w:start w:val="1"/>
      <w:numFmt w:val="bullet"/>
      <w:lvlText w:val="•"/>
      <w:lvlJc w:val="left"/>
      <w:pPr>
        <w:ind w:left="4547" w:hanging="152"/>
      </w:pPr>
      <w:rPr>
        <w:rFonts w:hint="default"/>
      </w:rPr>
    </w:lvl>
  </w:abstractNum>
  <w:abstractNum w:abstractNumId="61">
    <w:nsid w:val="703B62BA"/>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04E39B2"/>
    <w:multiLevelType w:val="hybridMultilevel"/>
    <w:tmpl w:val="63EEF7F4"/>
    <w:lvl w:ilvl="0" w:tplc="D75A343E">
      <w:start w:val="1"/>
      <w:numFmt w:val="bullet"/>
      <w:lvlText w:val="-"/>
      <w:lvlJc w:val="left"/>
      <w:pPr>
        <w:ind w:left="102" w:hanging="106"/>
      </w:pPr>
      <w:rPr>
        <w:rFonts w:ascii="Times New Roman" w:eastAsia="Times New Roman" w:hAnsi="Times New Roman" w:hint="default"/>
        <w:sz w:val="18"/>
        <w:szCs w:val="18"/>
      </w:rPr>
    </w:lvl>
    <w:lvl w:ilvl="1" w:tplc="92CC1342">
      <w:start w:val="1"/>
      <w:numFmt w:val="bullet"/>
      <w:lvlText w:val="•"/>
      <w:lvlJc w:val="left"/>
      <w:pPr>
        <w:ind w:left="657" w:hanging="106"/>
      </w:pPr>
      <w:rPr>
        <w:rFonts w:hint="default"/>
      </w:rPr>
    </w:lvl>
    <w:lvl w:ilvl="2" w:tplc="1594491E">
      <w:start w:val="1"/>
      <w:numFmt w:val="bullet"/>
      <w:lvlText w:val="•"/>
      <w:lvlJc w:val="left"/>
      <w:pPr>
        <w:ind w:left="1213" w:hanging="106"/>
      </w:pPr>
      <w:rPr>
        <w:rFonts w:hint="default"/>
      </w:rPr>
    </w:lvl>
    <w:lvl w:ilvl="3" w:tplc="6568A0A6">
      <w:start w:val="1"/>
      <w:numFmt w:val="bullet"/>
      <w:lvlText w:val="•"/>
      <w:lvlJc w:val="left"/>
      <w:pPr>
        <w:ind w:left="1769" w:hanging="106"/>
      </w:pPr>
      <w:rPr>
        <w:rFonts w:hint="default"/>
      </w:rPr>
    </w:lvl>
    <w:lvl w:ilvl="4" w:tplc="A3F803DE">
      <w:start w:val="1"/>
      <w:numFmt w:val="bullet"/>
      <w:lvlText w:val="•"/>
      <w:lvlJc w:val="left"/>
      <w:pPr>
        <w:ind w:left="2324" w:hanging="106"/>
      </w:pPr>
      <w:rPr>
        <w:rFonts w:hint="default"/>
      </w:rPr>
    </w:lvl>
    <w:lvl w:ilvl="5" w:tplc="CFE05A04">
      <w:start w:val="1"/>
      <w:numFmt w:val="bullet"/>
      <w:lvlText w:val="•"/>
      <w:lvlJc w:val="left"/>
      <w:pPr>
        <w:ind w:left="2880" w:hanging="106"/>
      </w:pPr>
      <w:rPr>
        <w:rFonts w:hint="default"/>
      </w:rPr>
    </w:lvl>
    <w:lvl w:ilvl="6" w:tplc="D5DA8DD4">
      <w:start w:val="1"/>
      <w:numFmt w:val="bullet"/>
      <w:lvlText w:val="•"/>
      <w:lvlJc w:val="left"/>
      <w:pPr>
        <w:ind w:left="3435" w:hanging="106"/>
      </w:pPr>
      <w:rPr>
        <w:rFonts w:hint="default"/>
      </w:rPr>
    </w:lvl>
    <w:lvl w:ilvl="7" w:tplc="AAF636AA">
      <w:start w:val="1"/>
      <w:numFmt w:val="bullet"/>
      <w:lvlText w:val="•"/>
      <w:lvlJc w:val="left"/>
      <w:pPr>
        <w:ind w:left="3991" w:hanging="106"/>
      </w:pPr>
      <w:rPr>
        <w:rFonts w:hint="default"/>
      </w:rPr>
    </w:lvl>
    <w:lvl w:ilvl="8" w:tplc="679A18DA">
      <w:start w:val="1"/>
      <w:numFmt w:val="bullet"/>
      <w:lvlText w:val="•"/>
      <w:lvlJc w:val="left"/>
      <w:pPr>
        <w:ind w:left="4547" w:hanging="106"/>
      </w:pPr>
      <w:rPr>
        <w:rFonts w:hint="default"/>
      </w:rPr>
    </w:lvl>
  </w:abstractNum>
  <w:abstractNum w:abstractNumId="63">
    <w:nsid w:val="74BD52FC"/>
    <w:multiLevelType w:val="multilevel"/>
    <w:tmpl w:val="27C8AFF4"/>
    <w:lvl w:ilvl="0">
      <w:start w:val="2"/>
      <w:numFmt w:val="decimal"/>
      <w:lvlText w:val="%1"/>
      <w:lvlJc w:val="left"/>
      <w:pPr>
        <w:ind w:left="102" w:hanging="317"/>
      </w:pPr>
      <w:rPr>
        <w:rFonts w:hint="default"/>
      </w:rPr>
    </w:lvl>
    <w:lvl w:ilvl="1">
      <w:start w:val="7"/>
      <w:numFmt w:val="decimal"/>
      <w:lvlText w:val="%1.%2"/>
      <w:lvlJc w:val="left"/>
      <w:pPr>
        <w:ind w:left="102" w:hanging="317"/>
      </w:pPr>
      <w:rPr>
        <w:rFonts w:ascii="Times New Roman" w:eastAsia="Times New Roman" w:hAnsi="Times New Roman" w:hint="default"/>
        <w:spacing w:val="1"/>
        <w:sz w:val="18"/>
        <w:szCs w:val="18"/>
      </w:rPr>
    </w:lvl>
    <w:lvl w:ilvl="2">
      <w:start w:val="1"/>
      <w:numFmt w:val="bullet"/>
      <w:lvlText w:val="•"/>
      <w:lvlJc w:val="left"/>
      <w:pPr>
        <w:ind w:left="1213" w:hanging="317"/>
      </w:pPr>
      <w:rPr>
        <w:rFonts w:hint="default"/>
      </w:rPr>
    </w:lvl>
    <w:lvl w:ilvl="3">
      <w:start w:val="1"/>
      <w:numFmt w:val="bullet"/>
      <w:lvlText w:val="•"/>
      <w:lvlJc w:val="left"/>
      <w:pPr>
        <w:ind w:left="1769" w:hanging="317"/>
      </w:pPr>
      <w:rPr>
        <w:rFonts w:hint="default"/>
      </w:rPr>
    </w:lvl>
    <w:lvl w:ilvl="4">
      <w:start w:val="1"/>
      <w:numFmt w:val="bullet"/>
      <w:lvlText w:val="•"/>
      <w:lvlJc w:val="left"/>
      <w:pPr>
        <w:ind w:left="2324" w:hanging="317"/>
      </w:pPr>
      <w:rPr>
        <w:rFonts w:hint="default"/>
      </w:rPr>
    </w:lvl>
    <w:lvl w:ilvl="5">
      <w:start w:val="1"/>
      <w:numFmt w:val="bullet"/>
      <w:lvlText w:val="•"/>
      <w:lvlJc w:val="left"/>
      <w:pPr>
        <w:ind w:left="2880" w:hanging="317"/>
      </w:pPr>
      <w:rPr>
        <w:rFonts w:hint="default"/>
      </w:rPr>
    </w:lvl>
    <w:lvl w:ilvl="6">
      <w:start w:val="1"/>
      <w:numFmt w:val="bullet"/>
      <w:lvlText w:val="•"/>
      <w:lvlJc w:val="left"/>
      <w:pPr>
        <w:ind w:left="3435" w:hanging="317"/>
      </w:pPr>
      <w:rPr>
        <w:rFonts w:hint="default"/>
      </w:rPr>
    </w:lvl>
    <w:lvl w:ilvl="7">
      <w:start w:val="1"/>
      <w:numFmt w:val="bullet"/>
      <w:lvlText w:val="•"/>
      <w:lvlJc w:val="left"/>
      <w:pPr>
        <w:ind w:left="3991" w:hanging="317"/>
      </w:pPr>
      <w:rPr>
        <w:rFonts w:hint="default"/>
      </w:rPr>
    </w:lvl>
    <w:lvl w:ilvl="8">
      <w:start w:val="1"/>
      <w:numFmt w:val="bullet"/>
      <w:lvlText w:val="•"/>
      <w:lvlJc w:val="left"/>
      <w:pPr>
        <w:ind w:left="4547" w:hanging="317"/>
      </w:pPr>
      <w:rPr>
        <w:rFonts w:hint="default"/>
      </w:rPr>
    </w:lvl>
  </w:abstractNum>
  <w:abstractNum w:abstractNumId="64">
    <w:nsid w:val="76086A2C"/>
    <w:multiLevelType w:val="hybridMultilevel"/>
    <w:tmpl w:val="7F5417F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77F4251C"/>
    <w:multiLevelType w:val="hybridMultilevel"/>
    <w:tmpl w:val="90A69618"/>
    <w:lvl w:ilvl="0" w:tplc="C63EAA88">
      <w:start w:val="1"/>
      <w:numFmt w:val="decimal"/>
      <w:lvlText w:val="%1."/>
      <w:lvlJc w:val="left"/>
      <w:pPr>
        <w:ind w:left="212" w:hanging="252"/>
      </w:pPr>
      <w:rPr>
        <w:rFonts w:ascii="Times New Roman" w:eastAsia="Times New Roman" w:hAnsi="Times New Roman" w:cs="Times New Roman" w:hint="default"/>
        <w:spacing w:val="1"/>
        <w:w w:val="99"/>
        <w:sz w:val="28"/>
        <w:szCs w:val="28"/>
      </w:rPr>
    </w:lvl>
    <w:lvl w:ilvl="1" w:tplc="3C2812F8">
      <w:start w:val="1"/>
      <w:numFmt w:val="decimal"/>
      <w:lvlText w:val="%2."/>
      <w:lvlJc w:val="left"/>
      <w:pPr>
        <w:ind w:left="172" w:hanging="410"/>
      </w:pPr>
      <w:rPr>
        <w:rFonts w:ascii="Times New Roman" w:eastAsia="Times New Roman" w:hAnsi="Times New Roman" w:cs="Times New Roman" w:hint="default"/>
        <w:i/>
        <w:sz w:val="24"/>
        <w:szCs w:val="24"/>
      </w:rPr>
    </w:lvl>
    <w:lvl w:ilvl="2" w:tplc="009E0F6A">
      <w:start w:val="1"/>
      <w:numFmt w:val="bullet"/>
      <w:lvlText w:val="•"/>
      <w:lvlJc w:val="left"/>
      <w:pPr>
        <w:ind w:left="1329" w:hanging="410"/>
      </w:pPr>
      <w:rPr>
        <w:rFonts w:hint="default"/>
      </w:rPr>
    </w:lvl>
    <w:lvl w:ilvl="3" w:tplc="B360EE7E">
      <w:start w:val="1"/>
      <w:numFmt w:val="bullet"/>
      <w:lvlText w:val="•"/>
      <w:lvlJc w:val="left"/>
      <w:pPr>
        <w:ind w:left="2446" w:hanging="410"/>
      </w:pPr>
      <w:rPr>
        <w:rFonts w:hint="default"/>
      </w:rPr>
    </w:lvl>
    <w:lvl w:ilvl="4" w:tplc="1AC43D78">
      <w:start w:val="1"/>
      <w:numFmt w:val="bullet"/>
      <w:lvlText w:val="•"/>
      <w:lvlJc w:val="left"/>
      <w:pPr>
        <w:ind w:left="3564" w:hanging="410"/>
      </w:pPr>
      <w:rPr>
        <w:rFonts w:hint="default"/>
      </w:rPr>
    </w:lvl>
    <w:lvl w:ilvl="5" w:tplc="71566206">
      <w:start w:val="1"/>
      <w:numFmt w:val="bullet"/>
      <w:lvlText w:val="•"/>
      <w:lvlJc w:val="left"/>
      <w:pPr>
        <w:ind w:left="4681" w:hanging="410"/>
      </w:pPr>
      <w:rPr>
        <w:rFonts w:hint="default"/>
      </w:rPr>
    </w:lvl>
    <w:lvl w:ilvl="6" w:tplc="FFFC28C6">
      <w:start w:val="1"/>
      <w:numFmt w:val="bullet"/>
      <w:lvlText w:val="•"/>
      <w:lvlJc w:val="left"/>
      <w:pPr>
        <w:ind w:left="5798" w:hanging="410"/>
      </w:pPr>
      <w:rPr>
        <w:rFonts w:hint="default"/>
      </w:rPr>
    </w:lvl>
    <w:lvl w:ilvl="7" w:tplc="A714432A">
      <w:start w:val="1"/>
      <w:numFmt w:val="bullet"/>
      <w:lvlText w:val="•"/>
      <w:lvlJc w:val="left"/>
      <w:pPr>
        <w:ind w:left="6915" w:hanging="410"/>
      </w:pPr>
      <w:rPr>
        <w:rFonts w:hint="default"/>
      </w:rPr>
    </w:lvl>
    <w:lvl w:ilvl="8" w:tplc="FBDE1D00">
      <w:start w:val="1"/>
      <w:numFmt w:val="bullet"/>
      <w:lvlText w:val="•"/>
      <w:lvlJc w:val="left"/>
      <w:pPr>
        <w:ind w:left="8032" w:hanging="410"/>
      </w:pPr>
      <w:rPr>
        <w:rFonts w:hint="default"/>
      </w:rPr>
    </w:lvl>
  </w:abstractNum>
  <w:abstractNum w:abstractNumId="66">
    <w:nsid w:val="78F646E5"/>
    <w:multiLevelType w:val="hybridMultilevel"/>
    <w:tmpl w:val="F6A84FB8"/>
    <w:lvl w:ilvl="0" w:tplc="D9EA6798">
      <w:start w:val="3"/>
      <w:numFmt w:val="decimal"/>
      <w:lvlText w:val="%1."/>
      <w:lvlJc w:val="left"/>
      <w:pPr>
        <w:ind w:left="329" w:hanging="180"/>
      </w:pPr>
      <w:rPr>
        <w:rFonts w:ascii="Times New Roman" w:eastAsia="Times New Roman" w:hAnsi="Times New Roman" w:hint="default"/>
        <w:spacing w:val="1"/>
        <w:sz w:val="18"/>
        <w:szCs w:val="18"/>
      </w:rPr>
    </w:lvl>
    <w:lvl w:ilvl="1" w:tplc="C0029ED0">
      <w:start w:val="1"/>
      <w:numFmt w:val="bullet"/>
      <w:lvlText w:val="•"/>
      <w:lvlJc w:val="left"/>
      <w:pPr>
        <w:ind w:left="862" w:hanging="180"/>
      </w:pPr>
      <w:rPr>
        <w:rFonts w:hint="default"/>
      </w:rPr>
    </w:lvl>
    <w:lvl w:ilvl="2" w:tplc="123E3FA8">
      <w:start w:val="1"/>
      <w:numFmt w:val="bullet"/>
      <w:lvlText w:val="•"/>
      <w:lvlJc w:val="left"/>
      <w:pPr>
        <w:ind w:left="1396" w:hanging="180"/>
      </w:pPr>
      <w:rPr>
        <w:rFonts w:hint="default"/>
      </w:rPr>
    </w:lvl>
    <w:lvl w:ilvl="3" w:tplc="84ECFC5E">
      <w:start w:val="1"/>
      <w:numFmt w:val="bullet"/>
      <w:lvlText w:val="•"/>
      <w:lvlJc w:val="left"/>
      <w:pPr>
        <w:ind w:left="1929" w:hanging="180"/>
      </w:pPr>
      <w:rPr>
        <w:rFonts w:hint="default"/>
      </w:rPr>
    </w:lvl>
    <w:lvl w:ilvl="4" w:tplc="58228CA2">
      <w:start w:val="1"/>
      <w:numFmt w:val="bullet"/>
      <w:lvlText w:val="•"/>
      <w:lvlJc w:val="left"/>
      <w:pPr>
        <w:ind w:left="2462" w:hanging="180"/>
      </w:pPr>
      <w:rPr>
        <w:rFonts w:hint="default"/>
      </w:rPr>
    </w:lvl>
    <w:lvl w:ilvl="5" w:tplc="C97E7A1A">
      <w:start w:val="1"/>
      <w:numFmt w:val="bullet"/>
      <w:lvlText w:val="•"/>
      <w:lvlJc w:val="left"/>
      <w:pPr>
        <w:ind w:left="2995" w:hanging="180"/>
      </w:pPr>
      <w:rPr>
        <w:rFonts w:hint="default"/>
      </w:rPr>
    </w:lvl>
    <w:lvl w:ilvl="6" w:tplc="B4BE6FE2">
      <w:start w:val="1"/>
      <w:numFmt w:val="bullet"/>
      <w:lvlText w:val="•"/>
      <w:lvlJc w:val="left"/>
      <w:pPr>
        <w:ind w:left="3528" w:hanging="180"/>
      </w:pPr>
      <w:rPr>
        <w:rFonts w:hint="default"/>
      </w:rPr>
    </w:lvl>
    <w:lvl w:ilvl="7" w:tplc="9984DEE4">
      <w:start w:val="1"/>
      <w:numFmt w:val="bullet"/>
      <w:lvlText w:val="•"/>
      <w:lvlJc w:val="left"/>
      <w:pPr>
        <w:ind w:left="4061" w:hanging="180"/>
      </w:pPr>
      <w:rPr>
        <w:rFonts w:hint="default"/>
      </w:rPr>
    </w:lvl>
    <w:lvl w:ilvl="8" w:tplc="702E1830">
      <w:start w:val="1"/>
      <w:numFmt w:val="bullet"/>
      <w:lvlText w:val="•"/>
      <w:lvlJc w:val="left"/>
      <w:pPr>
        <w:ind w:left="4594" w:hanging="180"/>
      </w:pPr>
      <w:rPr>
        <w:rFonts w:hint="default"/>
      </w:rPr>
    </w:lvl>
  </w:abstractNum>
  <w:abstractNum w:abstractNumId="67">
    <w:nsid w:val="794F1047"/>
    <w:multiLevelType w:val="hybridMultilevel"/>
    <w:tmpl w:val="4D0E6444"/>
    <w:lvl w:ilvl="0" w:tplc="1C5A1D6C">
      <w:start w:val="1"/>
      <w:numFmt w:val="decimal"/>
      <w:lvlText w:val="%1."/>
      <w:lvlJc w:val="left"/>
      <w:pPr>
        <w:ind w:left="104" w:hanging="183"/>
      </w:pPr>
      <w:rPr>
        <w:rFonts w:ascii="Times New Roman" w:eastAsia="Times New Roman" w:hAnsi="Times New Roman" w:hint="default"/>
        <w:spacing w:val="1"/>
        <w:sz w:val="18"/>
        <w:szCs w:val="18"/>
      </w:rPr>
    </w:lvl>
    <w:lvl w:ilvl="1" w:tplc="FBE04B3A">
      <w:start w:val="1"/>
      <w:numFmt w:val="bullet"/>
      <w:lvlText w:val="•"/>
      <w:lvlJc w:val="left"/>
      <w:pPr>
        <w:ind w:left="660" w:hanging="183"/>
      </w:pPr>
      <w:rPr>
        <w:rFonts w:hint="default"/>
      </w:rPr>
    </w:lvl>
    <w:lvl w:ilvl="2" w:tplc="7736EDD6">
      <w:start w:val="1"/>
      <w:numFmt w:val="bullet"/>
      <w:lvlText w:val="•"/>
      <w:lvlJc w:val="left"/>
      <w:pPr>
        <w:ind w:left="1215" w:hanging="183"/>
      </w:pPr>
      <w:rPr>
        <w:rFonts w:hint="default"/>
      </w:rPr>
    </w:lvl>
    <w:lvl w:ilvl="3" w:tplc="DAB842F6">
      <w:start w:val="1"/>
      <w:numFmt w:val="bullet"/>
      <w:lvlText w:val="•"/>
      <w:lvlJc w:val="left"/>
      <w:pPr>
        <w:ind w:left="1771" w:hanging="183"/>
      </w:pPr>
      <w:rPr>
        <w:rFonts w:hint="default"/>
      </w:rPr>
    </w:lvl>
    <w:lvl w:ilvl="4" w:tplc="6AC440B2">
      <w:start w:val="1"/>
      <w:numFmt w:val="bullet"/>
      <w:lvlText w:val="•"/>
      <w:lvlJc w:val="left"/>
      <w:pPr>
        <w:ind w:left="2327" w:hanging="183"/>
      </w:pPr>
      <w:rPr>
        <w:rFonts w:hint="default"/>
      </w:rPr>
    </w:lvl>
    <w:lvl w:ilvl="5" w:tplc="507625D0">
      <w:start w:val="1"/>
      <w:numFmt w:val="bullet"/>
      <w:lvlText w:val="•"/>
      <w:lvlJc w:val="left"/>
      <w:pPr>
        <w:ind w:left="2882" w:hanging="183"/>
      </w:pPr>
      <w:rPr>
        <w:rFonts w:hint="default"/>
      </w:rPr>
    </w:lvl>
    <w:lvl w:ilvl="6" w:tplc="05DE7EA2">
      <w:start w:val="1"/>
      <w:numFmt w:val="bullet"/>
      <w:lvlText w:val="•"/>
      <w:lvlJc w:val="left"/>
      <w:pPr>
        <w:ind w:left="3438" w:hanging="183"/>
      </w:pPr>
      <w:rPr>
        <w:rFonts w:hint="default"/>
      </w:rPr>
    </w:lvl>
    <w:lvl w:ilvl="7" w:tplc="6CC08F50">
      <w:start w:val="1"/>
      <w:numFmt w:val="bullet"/>
      <w:lvlText w:val="•"/>
      <w:lvlJc w:val="left"/>
      <w:pPr>
        <w:ind w:left="3993" w:hanging="183"/>
      </w:pPr>
      <w:rPr>
        <w:rFonts w:hint="default"/>
      </w:rPr>
    </w:lvl>
    <w:lvl w:ilvl="8" w:tplc="58D0B62C">
      <w:start w:val="1"/>
      <w:numFmt w:val="bullet"/>
      <w:lvlText w:val="•"/>
      <w:lvlJc w:val="left"/>
      <w:pPr>
        <w:ind w:left="4549" w:hanging="183"/>
      </w:pPr>
      <w:rPr>
        <w:rFonts w:hint="default"/>
      </w:rPr>
    </w:lvl>
  </w:abstractNum>
  <w:abstractNum w:abstractNumId="68">
    <w:nsid w:val="7BC80C17"/>
    <w:multiLevelType w:val="hybridMultilevel"/>
    <w:tmpl w:val="F95A83B6"/>
    <w:lvl w:ilvl="0" w:tplc="49B40EDA">
      <w:start w:val="1"/>
      <w:numFmt w:val="bullet"/>
      <w:lvlText w:val="-"/>
      <w:lvlJc w:val="left"/>
      <w:pPr>
        <w:ind w:left="104" w:hanging="106"/>
      </w:pPr>
      <w:rPr>
        <w:rFonts w:ascii="Times New Roman" w:eastAsia="Times New Roman" w:hAnsi="Times New Roman" w:hint="default"/>
        <w:sz w:val="18"/>
        <w:szCs w:val="18"/>
      </w:rPr>
    </w:lvl>
    <w:lvl w:ilvl="1" w:tplc="1CCC1D0E">
      <w:start w:val="1"/>
      <w:numFmt w:val="bullet"/>
      <w:lvlText w:val="•"/>
      <w:lvlJc w:val="left"/>
      <w:pPr>
        <w:ind w:left="660" w:hanging="106"/>
      </w:pPr>
      <w:rPr>
        <w:rFonts w:hint="default"/>
      </w:rPr>
    </w:lvl>
    <w:lvl w:ilvl="2" w:tplc="0B529884">
      <w:start w:val="1"/>
      <w:numFmt w:val="bullet"/>
      <w:lvlText w:val="•"/>
      <w:lvlJc w:val="left"/>
      <w:pPr>
        <w:ind w:left="1215" w:hanging="106"/>
      </w:pPr>
      <w:rPr>
        <w:rFonts w:hint="default"/>
      </w:rPr>
    </w:lvl>
    <w:lvl w:ilvl="3" w:tplc="7ADE13BA">
      <w:start w:val="1"/>
      <w:numFmt w:val="bullet"/>
      <w:lvlText w:val="•"/>
      <w:lvlJc w:val="left"/>
      <w:pPr>
        <w:ind w:left="1771" w:hanging="106"/>
      </w:pPr>
      <w:rPr>
        <w:rFonts w:hint="default"/>
      </w:rPr>
    </w:lvl>
    <w:lvl w:ilvl="4" w:tplc="325425AC">
      <w:start w:val="1"/>
      <w:numFmt w:val="bullet"/>
      <w:lvlText w:val="•"/>
      <w:lvlJc w:val="left"/>
      <w:pPr>
        <w:ind w:left="2327" w:hanging="106"/>
      </w:pPr>
      <w:rPr>
        <w:rFonts w:hint="default"/>
      </w:rPr>
    </w:lvl>
    <w:lvl w:ilvl="5" w:tplc="8DB00FEE">
      <w:start w:val="1"/>
      <w:numFmt w:val="bullet"/>
      <w:lvlText w:val="•"/>
      <w:lvlJc w:val="left"/>
      <w:pPr>
        <w:ind w:left="2882" w:hanging="106"/>
      </w:pPr>
      <w:rPr>
        <w:rFonts w:hint="default"/>
      </w:rPr>
    </w:lvl>
    <w:lvl w:ilvl="6" w:tplc="90082CE2">
      <w:start w:val="1"/>
      <w:numFmt w:val="bullet"/>
      <w:lvlText w:val="•"/>
      <w:lvlJc w:val="left"/>
      <w:pPr>
        <w:ind w:left="3438" w:hanging="106"/>
      </w:pPr>
      <w:rPr>
        <w:rFonts w:hint="default"/>
      </w:rPr>
    </w:lvl>
    <w:lvl w:ilvl="7" w:tplc="27680A52">
      <w:start w:val="1"/>
      <w:numFmt w:val="bullet"/>
      <w:lvlText w:val="•"/>
      <w:lvlJc w:val="left"/>
      <w:pPr>
        <w:ind w:left="3993" w:hanging="106"/>
      </w:pPr>
      <w:rPr>
        <w:rFonts w:hint="default"/>
      </w:rPr>
    </w:lvl>
    <w:lvl w:ilvl="8" w:tplc="32BA7F8E">
      <w:start w:val="1"/>
      <w:numFmt w:val="bullet"/>
      <w:lvlText w:val="•"/>
      <w:lvlJc w:val="left"/>
      <w:pPr>
        <w:ind w:left="4549" w:hanging="106"/>
      </w:pPr>
      <w:rPr>
        <w:rFonts w:hint="default"/>
      </w:rPr>
    </w:lvl>
  </w:abstractNum>
  <w:num w:numId="1">
    <w:abstractNumId w:val="33"/>
  </w:num>
  <w:num w:numId="2">
    <w:abstractNumId w:val="16"/>
  </w:num>
  <w:num w:numId="3">
    <w:abstractNumId w:val="40"/>
  </w:num>
  <w:num w:numId="4">
    <w:abstractNumId w:val="9"/>
  </w:num>
  <w:num w:numId="5">
    <w:abstractNumId w:val="6"/>
  </w:num>
  <w:num w:numId="6">
    <w:abstractNumId w:val="17"/>
  </w:num>
  <w:num w:numId="7">
    <w:abstractNumId w:val="13"/>
  </w:num>
  <w:num w:numId="8">
    <w:abstractNumId w:val="42"/>
  </w:num>
  <w:num w:numId="9">
    <w:abstractNumId w:val="37"/>
  </w:num>
  <w:num w:numId="10">
    <w:abstractNumId w:val="29"/>
  </w:num>
  <w:num w:numId="11">
    <w:abstractNumId w:val="11"/>
  </w:num>
  <w:num w:numId="12">
    <w:abstractNumId w:val="50"/>
  </w:num>
  <w:num w:numId="13">
    <w:abstractNumId w:val="12"/>
  </w:num>
  <w:num w:numId="14">
    <w:abstractNumId w:val="48"/>
  </w:num>
  <w:num w:numId="15">
    <w:abstractNumId w:val="31"/>
  </w:num>
  <w:num w:numId="16">
    <w:abstractNumId w:val="27"/>
  </w:num>
  <w:num w:numId="17">
    <w:abstractNumId w:val="34"/>
  </w:num>
  <w:num w:numId="1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lvlOverride w:ilvl="2"/>
    <w:lvlOverride w:ilvl="3"/>
    <w:lvlOverride w:ilvl="4"/>
    <w:lvlOverride w:ilvl="5"/>
    <w:lvlOverride w:ilvl="6"/>
    <w:lvlOverride w:ilvl="7"/>
    <w:lvlOverride w:ilvl="8"/>
  </w:num>
  <w:num w:numId="21">
    <w:abstractNumId w:val="5"/>
  </w:num>
  <w:num w:numId="22">
    <w:abstractNumId w:val="44"/>
  </w:num>
  <w:num w:numId="23">
    <w:abstractNumId w:val="0"/>
  </w:num>
  <w:num w:numId="24">
    <w:abstractNumId w:val="21"/>
    <w:lvlOverride w:ilvl="0"/>
    <w:lvlOverride w:ilvl="1">
      <w:startOverride w:val="1"/>
    </w:lvlOverride>
    <w:lvlOverride w:ilvl="2">
      <w:startOverride w:val="3"/>
    </w:lvlOverride>
    <w:lvlOverride w:ilvl="3">
      <w:startOverride w:val="9"/>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0"/>
  </w:num>
  <w:num w:numId="26">
    <w:abstractNumId w:val="3"/>
  </w:num>
  <w:num w:numId="27">
    <w:abstractNumId w:val="30"/>
    <w:lvlOverride w:ilvl="0">
      <w:startOverride w:val="2"/>
    </w:lvlOverride>
    <w:lvlOverride w:ilvl="1">
      <w:startOverride w:val="2"/>
    </w:lvlOverride>
    <w:lvlOverride w:ilvl="2"/>
    <w:lvlOverride w:ilvl="3"/>
    <w:lvlOverride w:ilvl="4"/>
    <w:lvlOverride w:ilvl="5"/>
    <w:lvlOverride w:ilvl="6"/>
    <w:lvlOverride w:ilvl="7"/>
    <w:lvlOverride w:ilvl="8"/>
  </w:num>
  <w:num w:numId="28">
    <w:abstractNumId w:val="8"/>
  </w:num>
  <w:num w:numId="29">
    <w:abstractNumId w:val="59"/>
  </w:num>
  <w:num w:numId="30">
    <w:abstractNumId w:val="63"/>
    <w:lvlOverride w:ilvl="0">
      <w:startOverride w:val="2"/>
    </w:lvlOverride>
    <w:lvlOverride w:ilvl="1">
      <w:startOverride w:val="7"/>
    </w:lvlOverride>
    <w:lvlOverride w:ilvl="2"/>
    <w:lvlOverride w:ilvl="3"/>
    <w:lvlOverride w:ilvl="4"/>
    <w:lvlOverride w:ilvl="5"/>
    <w:lvlOverride w:ilvl="6"/>
    <w:lvlOverride w:ilvl="7"/>
    <w:lvlOverride w:ilvl="8"/>
  </w:num>
  <w:num w:numId="31">
    <w:abstractNumId w:val="23"/>
  </w:num>
  <w:num w:numId="32">
    <w:abstractNumId w:val="45"/>
    <w:lvlOverride w:ilvl="0">
      <w:startOverride w:val="1"/>
    </w:lvlOverride>
    <w:lvlOverride w:ilvl="1"/>
    <w:lvlOverride w:ilvl="2"/>
    <w:lvlOverride w:ilvl="3"/>
    <w:lvlOverride w:ilvl="4"/>
    <w:lvlOverride w:ilvl="5"/>
    <w:lvlOverride w:ilvl="6"/>
    <w:lvlOverride w:ilvl="7"/>
    <w:lvlOverride w:ilvl="8"/>
  </w:num>
  <w:num w:numId="33">
    <w:abstractNumId w:val="43"/>
  </w:num>
  <w:num w:numId="34">
    <w:abstractNumId w:val="25"/>
    <w:lvlOverride w:ilvl="0">
      <w:startOverride w:val="3"/>
    </w:lvlOverride>
    <w:lvlOverride w:ilvl="1"/>
    <w:lvlOverride w:ilvl="2"/>
    <w:lvlOverride w:ilvl="3"/>
    <w:lvlOverride w:ilvl="4"/>
    <w:lvlOverride w:ilvl="5"/>
    <w:lvlOverride w:ilvl="6"/>
    <w:lvlOverride w:ilvl="7"/>
    <w:lvlOverride w:ilvl="8"/>
  </w:num>
  <w:num w:numId="35">
    <w:abstractNumId w:val="49"/>
    <w:lvlOverride w:ilvl="0">
      <w:startOverride w:val="1"/>
    </w:lvlOverride>
    <w:lvlOverride w:ilvl="1"/>
    <w:lvlOverride w:ilvl="2"/>
    <w:lvlOverride w:ilvl="3"/>
    <w:lvlOverride w:ilvl="4"/>
    <w:lvlOverride w:ilvl="5"/>
    <w:lvlOverride w:ilvl="6"/>
    <w:lvlOverride w:ilvl="7"/>
    <w:lvlOverride w:ilvl="8"/>
  </w:num>
  <w:num w:numId="36">
    <w:abstractNumId w:val="62"/>
  </w:num>
  <w:num w:numId="37">
    <w:abstractNumId w:val="39"/>
    <w:lvlOverride w:ilvl="0">
      <w:startOverride w:val="3"/>
    </w:lvlOverride>
    <w:lvlOverride w:ilvl="1"/>
    <w:lvlOverride w:ilvl="2"/>
    <w:lvlOverride w:ilvl="3"/>
    <w:lvlOverride w:ilvl="4"/>
    <w:lvlOverride w:ilvl="5"/>
    <w:lvlOverride w:ilvl="6"/>
    <w:lvlOverride w:ilvl="7"/>
    <w:lvlOverride w:ilvl="8"/>
  </w:num>
  <w:num w:numId="38">
    <w:abstractNumId w:val="46"/>
    <w:lvlOverride w:ilvl="0">
      <w:startOverride w:val="1"/>
    </w:lvlOverride>
    <w:lvlOverride w:ilvl="1"/>
    <w:lvlOverride w:ilvl="2"/>
    <w:lvlOverride w:ilvl="3"/>
    <w:lvlOverride w:ilvl="4"/>
    <w:lvlOverride w:ilvl="5"/>
    <w:lvlOverride w:ilvl="6"/>
    <w:lvlOverride w:ilvl="7"/>
    <w:lvlOverride w:ilvl="8"/>
  </w:num>
  <w:num w:numId="39">
    <w:abstractNumId w:val="57"/>
  </w:num>
  <w:num w:numId="40">
    <w:abstractNumId w:val="24"/>
    <w:lvlOverride w:ilvl="0">
      <w:startOverride w:val="3"/>
    </w:lvlOverride>
    <w:lvlOverride w:ilvl="1"/>
    <w:lvlOverride w:ilvl="2"/>
    <w:lvlOverride w:ilvl="3"/>
    <w:lvlOverride w:ilvl="4"/>
    <w:lvlOverride w:ilvl="5"/>
    <w:lvlOverride w:ilvl="6"/>
    <w:lvlOverride w:ilvl="7"/>
    <w:lvlOverride w:ilvl="8"/>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7"/>
    <w:lvlOverride w:ilvl="0">
      <w:startOverride w:val="1"/>
    </w:lvlOverride>
    <w:lvlOverride w:ilvl="1"/>
    <w:lvlOverride w:ilvl="2"/>
    <w:lvlOverride w:ilvl="3"/>
    <w:lvlOverride w:ilvl="4"/>
    <w:lvlOverride w:ilvl="5"/>
    <w:lvlOverride w:ilvl="6"/>
    <w:lvlOverride w:ilvl="7"/>
    <w:lvlOverride w:ilvl="8"/>
  </w:num>
  <w:num w:numId="45">
    <w:abstractNumId w:val="18"/>
  </w:num>
  <w:num w:numId="46">
    <w:abstractNumId w:val="28"/>
    <w:lvlOverride w:ilvl="0">
      <w:startOverride w:val="3"/>
    </w:lvlOverride>
    <w:lvlOverride w:ilvl="1"/>
    <w:lvlOverride w:ilvl="2"/>
    <w:lvlOverride w:ilvl="3"/>
    <w:lvlOverride w:ilvl="4"/>
    <w:lvlOverride w:ilvl="5"/>
    <w:lvlOverride w:ilvl="6"/>
    <w:lvlOverride w:ilvl="7"/>
    <w:lvlOverride w:ilvl="8"/>
  </w:num>
  <w:num w:numId="47">
    <w:abstractNumId w:val="41"/>
    <w:lvlOverride w:ilvl="0">
      <w:startOverride w:val="1"/>
    </w:lvlOverride>
    <w:lvlOverride w:ilvl="1">
      <w:startOverride w:val="1"/>
    </w:lvlOverride>
    <w:lvlOverride w:ilvl="2"/>
    <w:lvlOverride w:ilvl="3"/>
    <w:lvlOverride w:ilvl="4"/>
    <w:lvlOverride w:ilvl="5"/>
    <w:lvlOverride w:ilvl="6"/>
    <w:lvlOverride w:ilvl="7"/>
    <w:lvlOverride w:ilvl="8"/>
  </w:num>
  <w:num w:numId="48">
    <w:abstractNumId w:val="26"/>
  </w:num>
  <w:num w:numId="49">
    <w:abstractNumId w:val="47"/>
    <w:lvlOverride w:ilvl="0">
      <w:startOverride w:val="3"/>
    </w:lvlOverride>
    <w:lvlOverride w:ilvl="1"/>
    <w:lvlOverride w:ilvl="2"/>
    <w:lvlOverride w:ilvl="3"/>
    <w:lvlOverride w:ilvl="4"/>
    <w:lvlOverride w:ilvl="5"/>
    <w:lvlOverride w:ilvl="6"/>
    <w:lvlOverride w:ilvl="7"/>
    <w:lvlOverride w:ilvl="8"/>
  </w:num>
  <w:num w:numId="50">
    <w:abstractNumId w:val="52"/>
    <w:lvlOverride w:ilvl="0">
      <w:startOverride w:val="1"/>
    </w:lvlOverride>
    <w:lvlOverride w:ilvl="1"/>
    <w:lvlOverride w:ilvl="2"/>
    <w:lvlOverride w:ilvl="3"/>
    <w:lvlOverride w:ilvl="4"/>
    <w:lvlOverride w:ilvl="5"/>
    <w:lvlOverride w:ilvl="6"/>
    <w:lvlOverride w:ilvl="7"/>
    <w:lvlOverride w:ilvl="8"/>
  </w:num>
  <w:num w:numId="51">
    <w:abstractNumId w:val="68"/>
  </w:num>
  <w:num w:numId="52">
    <w:abstractNumId w:val="19"/>
    <w:lvlOverride w:ilvl="0">
      <w:startOverride w:val="3"/>
    </w:lvlOverride>
    <w:lvlOverride w:ilvl="1"/>
    <w:lvlOverride w:ilvl="2"/>
    <w:lvlOverride w:ilvl="3"/>
    <w:lvlOverride w:ilvl="4"/>
    <w:lvlOverride w:ilvl="5"/>
    <w:lvlOverride w:ilvl="6"/>
    <w:lvlOverride w:ilvl="7"/>
    <w:lvlOverride w:ilvl="8"/>
  </w:num>
  <w:num w:numId="53">
    <w:abstractNumId w:val="7"/>
  </w:num>
  <w:num w:numId="54">
    <w:abstractNumId w:val="2"/>
    <w:lvlOverride w:ilvl="0">
      <w:startOverride w:val="3"/>
    </w:lvlOverride>
    <w:lvlOverride w:ilvl="1"/>
    <w:lvlOverride w:ilvl="2"/>
    <w:lvlOverride w:ilvl="3"/>
    <w:lvlOverride w:ilvl="4"/>
    <w:lvlOverride w:ilvl="5"/>
    <w:lvlOverride w:ilvl="6"/>
    <w:lvlOverride w:ilvl="7"/>
    <w:lvlOverride w:ilvl="8"/>
  </w:num>
  <w:num w:numId="55">
    <w:abstractNumId w:val="15"/>
  </w:num>
  <w:num w:numId="56">
    <w:abstractNumId w:val="51"/>
    <w:lvlOverride w:ilvl="0">
      <w:startOverride w:val="3"/>
    </w:lvlOverride>
    <w:lvlOverride w:ilvl="1"/>
    <w:lvlOverride w:ilvl="2"/>
    <w:lvlOverride w:ilvl="3"/>
    <w:lvlOverride w:ilvl="4"/>
    <w:lvlOverride w:ilvl="5"/>
    <w:lvlOverride w:ilvl="6"/>
    <w:lvlOverride w:ilvl="7"/>
    <w:lvlOverride w:ilvl="8"/>
  </w:num>
  <w:num w:numId="57">
    <w:abstractNumId w:val="36"/>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54"/>
    <w:lvlOverride w:ilvl="0">
      <w:startOverride w:val="3"/>
    </w:lvlOverride>
    <w:lvlOverride w:ilvl="1"/>
    <w:lvlOverride w:ilvl="2"/>
    <w:lvlOverride w:ilvl="3"/>
    <w:lvlOverride w:ilvl="4"/>
    <w:lvlOverride w:ilvl="5"/>
    <w:lvlOverride w:ilvl="6"/>
    <w:lvlOverride w:ilvl="7"/>
    <w:lvlOverride w:ilvl="8"/>
  </w:num>
  <w:num w:numId="60">
    <w:abstractNumId w:val="20"/>
    <w:lvlOverride w:ilvl="0">
      <w:startOverride w:val="1"/>
    </w:lvlOverride>
    <w:lvlOverride w:ilvl="1"/>
    <w:lvlOverride w:ilvl="2"/>
    <w:lvlOverride w:ilvl="3"/>
    <w:lvlOverride w:ilvl="4"/>
    <w:lvlOverride w:ilvl="5"/>
    <w:lvlOverride w:ilvl="6"/>
    <w:lvlOverride w:ilvl="7"/>
    <w:lvlOverride w:ilvl="8"/>
  </w:num>
  <w:num w:numId="61">
    <w:abstractNumId w:val="66"/>
    <w:lvlOverride w:ilvl="0">
      <w:startOverride w:val="3"/>
    </w:lvlOverride>
    <w:lvlOverride w:ilvl="1"/>
    <w:lvlOverride w:ilvl="2"/>
    <w:lvlOverride w:ilvl="3"/>
    <w:lvlOverride w:ilvl="4"/>
    <w:lvlOverride w:ilvl="5"/>
    <w:lvlOverride w:ilvl="6"/>
    <w:lvlOverride w:ilvl="7"/>
    <w:lvlOverride w:ilvl="8"/>
  </w:num>
  <w:num w:numId="62">
    <w:abstractNumId w:val="53"/>
    <w:lvlOverride w:ilvl="0">
      <w:startOverride w:val="1"/>
    </w:lvlOverride>
    <w:lvlOverride w:ilvl="1">
      <w:startOverride w:val="1"/>
    </w:lvlOverride>
    <w:lvlOverride w:ilvl="2"/>
    <w:lvlOverride w:ilvl="3"/>
    <w:lvlOverride w:ilvl="4"/>
    <w:lvlOverride w:ilvl="5"/>
    <w:lvlOverride w:ilvl="6"/>
    <w:lvlOverride w:ilvl="7"/>
    <w:lvlOverride w:ilvl="8"/>
  </w:num>
  <w:num w:numId="6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5"/>
    <w:lvlOverride w:ilvl="0">
      <w:startOverride w:val="1"/>
    </w:lvlOverride>
    <w:lvlOverride w:ilvl="1">
      <w:startOverride w:val="1"/>
    </w:lvlOverride>
    <w:lvlOverride w:ilvl="2"/>
    <w:lvlOverride w:ilvl="3"/>
    <w:lvlOverride w:ilvl="4"/>
    <w:lvlOverride w:ilvl="5"/>
    <w:lvlOverride w:ilvl="6"/>
    <w:lvlOverride w:ilvl="7"/>
    <w:lvlOverride w:ilvl="8"/>
  </w:num>
  <w:num w:numId="65">
    <w:abstractNumId w:val="5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8"/>
  </w:num>
  <w:num w:numId="69">
    <w:abstractNumId w:val="3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efaultTabStop w:val="567"/>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3A4"/>
    <w:rsid w:val="00002424"/>
    <w:rsid w:val="000031FB"/>
    <w:rsid w:val="00004271"/>
    <w:rsid w:val="00005558"/>
    <w:rsid w:val="000072CD"/>
    <w:rsid w:val="00007580"/>
    <w:rsid w:val="0001214C"/>
    <w:rsid w:val="00013FE1"/>
    <w:rsid w:val="00014C86"/>
    <w:rsid w:val="00015166"/>
    <w:rsid w:val="00015A00"/>
    <w:rsid w:val="0001790B"/>
    <w:rsid w:val="00021116"/>
    <w:rsid w:val="0002135A"/>
    <w:rsid w:val="0002407E"/>
    <w:rsid w:val="00035A3A"/>
    <w:rsid w:val="00041010"/>
    <w:rsid w:val="00041C3C"/>
    <w:rsid w:val="00042C3D"/>
    <w:rsid w:val="00042FB9"/>
    <w:rsid w:val="00044723"/>
    <w:rsid w:val="000459F4"/>
    <w:rsid w:val="00046C17"/>
    <w:rsid w:val="000503A1"/>
    <w:rsid w:val="000511E4"/>
    <w:rsid w:val="0005264F"/>
    <w:rsid w:val="00054B2D"/>
    <w:rsid w:val="00056BF2"/>
    <w:rsid w:val="00057BFA"/>
    <w:rsid w:val="00057E48"/>
    <w:rsid w:val="00064202"/>
    <w:rsid w:val="000653B6"/>
    <w:rsid w:val="00067725"/>
    <w:rsid w:val="000677E7"/>
    <w:rsid w:val="000721FB"/>
    <w:rsid w:val="000726BF"/>
    <w:rsid w:val="00072AAE"/>
    <w:rsid w:val="00073003"/>
    <w:rsid w:val="00074651"/>
    <w:rsid w:val="00074D29"/>
    <w:rsid w:val="000752C0"/>
    <w:rsid w:val="00075E0F"/>
    <w:rsid w:val="00076F20"/>
    <w:rsid w:val="000801A6"/>
    <w:rsid w:val="00083054"/>
    <w:rsid w:val="000832DB"/>
    <w:rsid w:val="000841A1"/>
    <w:rsid w:val="000863CD"/>
    <w:rsid w:val="0008655F"/>
    <w:rsid w:val="0008661A"/>
    <w:rsid w:val="000900D9"/>
    <w:rsid w:val="00096E5A"/>
    <w:rsid w:val="00096F59"/>
    <w:rsid w:val="000A37B3"/>
    <w:rsid w:val="000A4796"/>
    <w:rsid w:val="000A54F9"/>
    <w:rsid w:val="000B14B9"/>
    <w:rsid w:val="000B212D"/>
    <w:rsid w:val="000B2ABB"/>
    <w:rsid w:val="000B3352"/>
    <w:rsid w:val="000B6642"/>
    <w:rsid w:val="000B6801"/>
    <w:rsid w:val="000C083F"/>
    <w:rsid w:val="000C0E31"/>
    <w:rsid w:val="000C12A8"/>
    <w:rsid w:val="000C166F"/>
    <w:rsid w:val="000C2704"/>
    <w:rsid w:val="000C2DCC"/>
    <w:rsid w:val="000C4B60"/>
    <w:rsid w:val="000C7530"/>
    <w:rsid w:val="000D3250"/>
    <w:rsid w:val="000D4046"/>
    <w:rsid w:val="000D4D24"/>
    <w:rsid w:val="000D5731"/>
    <w:rsid w:val="000D5B42"/>
    <w:rsid w:val="000D658D"/>
    <w:rsid w:val="000D7AE0"/>
    <w:rsid w:val="000E0EB5"/>
    <w:rsid w:val="000E0FBF"/>
    <w:rsid w:val="000E15BF"/>
    <w:rsid w:val="000E1FBC"/>
    <w:rsid w:val="000E327E"/>
    <w:rsid w:val="000E5C3C"/>
    <w:rsid w:val="000E69EC"/>
    <w:rsid w:val="000F1BD9"/>
    <w:rsid w:val="000F29AB"/>
    <w:rsid w:val="000F2AF4"/>
    <w:rsid w:val="000F3756"/>
    <w:rsid w:val="00101EEE"/>
    <w:rsid w:val="00103E1F"/>
    <w:rsid w:val="00105102"/>
    <w:rsid w:val="0011010E"/>
    <w:rsid w:val="00110E68"/>
    <w:rsid w:val="00114498"/>
    <w:rsid w:val="001156BD"/>
    <w:rsid w:val="0011745A"/>
    <w:rsid w:val="00121DF3"/>
    <w:rsid w:val="00123652"/>
    <w:rsid w:val="001239B3"/>
    <w:rsid w:val="00123D25"/>
    <w:rsid w:val="001241BD"/>
    <w:rsid w:val="00124233"/>
    <w:rsid w:val="00126BFE"/>
    <w:rsid w:val="00127046"/>
    <w:rsid w:val="001316C3"/>
    <w:rsid w:val="00134464"/>
    <w:rsid w:val="001359A3"/>
    <w:rsid w:val="001410C9"/>
    <w:rsid w:val="00142EFB"/>
    <w:rsid w:val="00143A8D"/>
    <w:rsid w:val="00145002"/>
    <w:rsid w:val="00146A73"/>
    <w:rsid w:val="001500A2"/>
    <w:rsid w:val="00153400"/>
    <w:rsid w:val="00155E83"/>
    <w:rsid w:val="00161D6D"/>
    <w:rsid w:val="00162060"/>
    <w:rsid w:val="001621ED"/>
    <w:rsid w:val="00165B0B"/>
    <w:rsid w:val="00167567"/>
    <w:rsid w:val="0017303E"/>
    <w:rsid w:val="001739F7"/>
    <w:rsid w:val="00177D3B"/>
    <w:rsid w:val="0018183A"/>
    <w:rsid w:val="00182465"/>
    <w:rsid w:val="00184C72"/>
    <w:rsid w:val="00186152"/>
    <w:rsid w:val="001867A3"/>
    <w:rsid w:val="0018767E"/>
    <w:rsid w:val="0019026F"/>
    <w:rsid w:val="00191262"/>
    <w:rsid w:val="00195FB9"/>
    <w:rsid w:val="0019686A"/>
    <w:rsid w:val="00196AD7"/>
    <w:rsid w:val="001976A3"/>
    <w:rsid w:val="001A1349"/>
    <w:rsid w:val="001A2227"/>
    <w:rsid w:val="001A2FB3"/>
    <w:rsid w:val="001A30AA"/>
    <w:rsid w:val="001A4DF5"/>
    <w:rsid w:val="001A5FC6"/>
    <w:rsid w:val="001A7BA4"/>
    <w:rsid w:val="001B009A"/>
    <w:rsid w:val="001B1DC7"/>
    <w:rsid w:val="001B2419"/>
    <w:rsid w:val="001B30AA"/>
    <w:rsid w:val="001B31E4"/>
    <w:rsid w:val="001B6C86"/>
    <w:rsid w:val="001C1BD6"/>
    <w:rsid w:val="001C3E4A"/>
    <w:rsid w:val="001C4636"/>
    <w:rsid w:val="001C471C"/>
    <w:rsid w:val="001C573C"/>
    <w:rsid w:val="001C6E07"/>
    <w:rsid w:val="001D275C"/>
    <w:rsid w:val="001D4399"/>
    <w:rsid w:val="001E0CAC"/>
    <w:rsid w:val="001E0EA5"/>
    <w:rsid w:val="001E3CCF"/>
    <w:rsid w:val="001E57B6"/>
    <w:rsid w:val="001E7028"/>
    <w:rsid w:val="001F16C6"/>
    <w:rsid w:val="001F1FF2"/>
    <w:rsid w:val="001F4882"/>
    <w:rsid w:val="001F4B6A"/>
    <w:rsid w:val="001F4D66"/>
    <w:rsid w:val="001F54C6"/>
    <w:rsid w:val="001F58F6"/>
    <w:rsid w:val="001F6805"/>
    <w:rsid w:val="001F79A6"/>
    <w:rsid w:val="001F7B36"/>
    <w:rsid w:val="002015D7"/>
    <w:rsid w:val="00201B67"/>
    <w:rsid w:val="00202F73"/>
    <w:rsid w:val="00203C8B"/>
    <w:rsid w:val="0020451C"/>
    <w:rsid w:val="00207BDD"/>
    <w:rsid w:val="002107A6"/>
    <w:rsid w:val="002117B0"/>
    <w:rsid w:val="00220450"/>
    <w:rsid w:val="00221CC5"/>
    <w:rsid w:val="0022249C"/>
    <w:rsid w:val="00225C1E"/>
    <w:rsid w:val="0022683F"/>
    <w:rsid w:val="0022690D"/>
    <w:rsid w:val="0022793C"/>
    <w:rsid w:val="00234D18"/>
    <w:rsid w:val="00237C74"/>
    <w:rsid w:val="002410DD"/>
    <w:rsid w:val="002418FB"/>
    <w:rsid w:val="00242E9D"/>
    <w:rsid w:val="00243150"/>
    <w:rsid w:val="00244599"/>
    <w:rsid w:val="00245387"/>
    <w:rsid w:val="0024591C"/>
    <w:rsid w:val="00245C11"/>
    <w:rsid w:val="00250691"/>
    <w:rsid w:val="0025170E"/>
    <w:rsid w:val="00255C3A"/>
    <w:rsid w:val="002567CC"/>
    <w:rsid w:val="00264FA6"/>
    <w:rsid w:val="002650B4"/>
    <w:rsid w:val="00265153"/>
    <w:rsid w:val="002656AC"/>
    <w:rsid w:val="0026703C"/>
    <w:rsid w:val="0027055B"/>
    <w:rsid w:val="002730AC"/>
    <w:rsid w:val="002732E0"/>
    <w:rsid w:val="00277359"/>
    <w:rsid w:val="00280282"/>
    <w:rsid w:val="00280AAB"/>
    <w:rsid w:val="002873AA"/>
    <w:rsid w:val="00287BE1"/>
    <w:rsid w:val="002909D8"/>
    <w:rsid w:val="00290DAA"/>
    <w:rsid w:val="002919CF"/>
    <w:rsid w:val="002925C5"/>
    <w:rsid w:val="002937C4"/>
    <w:rsid w:val="002952EC"/>
    <w:rsid w:val="002965B6"/>
    <w:rsid w:val="002A05A8"/>
    <w:rsid w:val="002A14A9"/>
    <w:rsid w:val="002A19AC"/>
    <w:rsid w:val="002A1D9A"/>
    <w:rsid w:val="002A1ECC"/>
    <w:rsid w:val="002A3EC6"/>
    <w:rsid w:val="002A637D"/>
    <w:rsid w:val="002B5F10"/>
    <w:rsid w:val="002B67C5"/>
    <w:rsid w:val="002B6BF2"/>
    <w:rsid w:val="002B6E5A"/>
    <w:rsid w:val="002B734E"/>
    <w:rsid w:val="002B747D"/>
    <w:rsid w:val="002B79FA"/>
    <w:rsid w:val="002C13E7"/>
    <w:rsid w:val="002D18B4"/>
    <w:rsid w:val="002D3E74"/>
    <w:rsid w:val="002D4321"/>
    <w:rsid w:val="002D47F0"/>
    <w:rsid w:val="002D58A0"/>
    <w:rsid w:val="002D5979"/>
    <w:rsid w:val="002D5E14"/>
    <w:rsid w:val="002D727E"/>
    <w:rsid w:val="002E25A5"/>
    <w:rsid w:val="002F1D27"/>
    <w:rsid w:val="002F2E65"/>
    <w:rsid w:val="002F352B"/>
    <w:rsid w:val="002F44FB"/>
    <w:rsid w:val="002F52E5"/>
    <w:rsid w:val="002F5BA8"/>
    <w:rsid w:val="002F5C1D"/>
    <w:rsid w:val="002F776C"/>
    <w:rsid w:val="002F7820"/>
    <w:rsid w:val="003037A8"/>
    <w:rsid w:val="00310DA3"/>
    <w:rsid w:val="0031342D"/>
    <w:rsid w:val="00313CEE"/>
    <w:rsid w:val="003144D8"/>
    <w:rsid w:val="00315778"/>
    <w:rsid w:val="003168E2"/>
    <w:rsid w:val="003169FF"/>
    <w:rsid w:val="00316EC9"/>
    <w:rsid w:val="00320274"/>
    <w:rsid w:val="00321522"/>
    <w:rsid w:val="003241EA"/>
    <w:rsid w:val="0032712A"/>
    <w:rsid w:val="00327E24"/>
    <w:rsid w:val="003305FD"/>
    <w:rsid w:val="0033248C"/>
    <w:rsid w:val="00332BAC"/>
    <w:rsid w:val="00333108"/>
    <w:rsid w:val="00337326"/>
    <w:rsid w:val="00337660"/>
    <w:rsid w:val="00340204"/>
    <w:rsid w:val="00340FE7"/>
    <w:rsid w:val="0034388D"/>
    <w:rsid w:val="00344150"/>
    <w:rsid w:val="00345232"/>
    <w:rsid w:val="003458A5"/>
    <w:rsid w:val="00346804"/>
    <w:rsid w:val="003476B7"/>
    <w:rsid w:val="00347FEC"/>
    <w:rsid w:val="00353A5E"/>
    <w:rsid w:val="00353B52"/>
    <w:rsid w:val="00355127"/>
    <w:rsid w:val="00361CB1"/>
    <w:rsid w:val="003655B0"/>
    <w:rsid w:val="003718DD"/>
    <w:rsid w:val="003721DD"/>
    <w:rsid w:val="00372EB4"/>
    <w:rsid w:val="00373496"/>
    <w:rsid w:val="003742B2"/>
    <w:rsid w:val="003758A6"/>
    <w:rsid w:val="003758D4"/>
    <w:rsid w:val="0037636A"/>
    <w:rsid w:val="003808D3"/>
    <w:rsid w:val="003810C2"/>
    <w:rsid w:val="0038243B"/>
    <w:rsid w:val="003847A3"/>
    <w:rsid w:val="00386B65"/>
    <w:rsid w:val="00386C98"/>
    <w:rsid w:val="00391558"/>
    <w:rsid w:val="00391B3A"/>
    <w:rsid w:val="003925B9"/>
    <w:rsid w:val="0039329E"/>
    <w:rsid w:val="0039335C"/>
    <w:rsid w:val="003936C5"/>
    <w:rsid w:val="00393A31"/>
    <w:rsid w:val="00395172"/>
    <w:rsid w:val="003A04A2"/>
    <w:rsid w:val="003A06BF"/>
    <w:rsid w:val="003A0CB7"/>
    <w:rsid w:val="003A0D23"/>
    <w:rsid w:val="003A53DB"/>
    <w:rsid w:val="003A568E"/>
    <w:rsid w:val="003A6369"/>
    <w:rsid w:val="003A6432"/>
    <w:rsid w:val="003B00EF"/>
    <w:rsid w:val="003B0C91"/>
    <w:rsid w:val="003B140E"/>
    <w:rsid w:val="003B14C0"/>
    <w:rsid w:val="003B29A3"/>
    <w:rsid w:val="003B6075"/>
    <w:rsid w:val="003C1B08"/>
    <w:rsid w:val="003C4FD4"/>
    <w:rsid w:val="003C78AA"/>
    <w:rsid w:val="003D27E8"/>
    <w:rsid w:val="003D2904"/>
    <w:rsid w:val="003D2D2E"/>
    <w:rsid w:val="003D7BBE"/>
    <w:rsid w:val="003D7E0D"/>
    <w:rsid w:val="003E01FC"/>
    <w:rsid w:val="003E07D5"/>
    <w:rsid w:val="003E3533"/>
    <w:rsid w:val="003E39D9"/>
    <w:rsid w:val="003E3A73"/>
    <w:rsid w:val="003E478C"/>
    <w:rsid w:val="003E5A96"/>
    <w:rsid w:val="003E6467"/>
    <w:rsid w:val="003E7533"/>
    <w:rsid w:val="003E77A0"/>
    <w:rsid w:val="003E78D3"/>
    <w:rsid w:val="003F095E"/>
    <w:rsid w:val="003F46CD"/>
    <w:rsid w:val="003F76D3"/>
    <w:rsid w:val="00400B8C"/>
    <w:rsid w:val="004015DB"/>
    <w:rsid w:val="00402228"/>
    <w:rsid w:val="0040297B"/>
    <w:rsid w:val="004057F3"/>
    <w:rsid w:val="00411D6D"/>
    <w:rsid w:val="00414150"/>
    <w:rsid w:val="00414B94"/>
    <w:rsid w:val="00415AB8"/>
    <w:rsid w:val="00416E98"/>
    <w:rsid w:val="00416EFC"/>
    <w:rsid w:val="0042057B"/>
    <w:rsid w:val="0042067D"/>
    <w:rsid w:val="004236E0"/>
    <w:rsid w:val="00424F5E"/>
    <w:rsid w:val="00426F39"/>
    <w:rsid w:val="004302EC"/>
    <w:rsid w:val="00430D36"/>
    <w:rsid w:val="004327F2"/>
    <w:rsid w:val="004365C8"/>
    <w:rsid w:val="00437CBE"/>
    <w:rsid w:val="00440AAA"/>
    <w:rsid w:val="00441AA3"/>
    <w:rsid w:val="004426C4"/>
    <w:rsid w:val="00443033"/>
    <w:rsid w:val="00443332"/>
    <w:rsid w:val="00443C96"/>
    <w:rsid w:val="00445211"/>
    <w:rsid w:val="0044716D"/>
    <w:rsid w:val="00447BFD"/>
    <w:rsid w:val="00452275"/>
    <w:rsid w:val="004549B7"/>
    <w:rsid w:val="00456783"/>
    <w:rsid w:val="00456FBD"/>
    <w:rsid w:val="00457EA0"/>
    <w:rsid w:val="004600AB"/>
    <w:rsid w:val="004601E0"/>
    <w:rsid w:val="00460934"/>
    <w:rsid w:val="00463303"/>
    <w:rsid w:val="00465B10"/>
    <w:rsid w:val="004664AF"/>
    <w:rsid w:val="0046749F"/>
    <w:rsid w:val="0046784B"/>
    <w:rsid w:val="0047051D"/>
    <w:rsid w:val="004716F2"/>
    <w:rsid w:val="0047243B"/>
    <w:rsid w:val="004755BE"/>
    <w:rsid w:val="004776DC"/>
    <w:rsid w:val="00477A05"/>
    <w:rsid w:val="00481EAE"/>
    <w:rsid w:val="0048497C"/>
    <w:rsid w:val="00490D56"/>
    <w:rsid w:val="00494606"/>
    <w:rsid w:val="00494D58"/>
    <w:rsid w:val="0049557B"/>
    <w:rsid w:val="00495668"/>
    <w:rsid w:val="00495A36"/>
    <w:rsid w:val="00496022"/>
    <w:rsid w:val="004A1EB5"/>
    <w:rsid w:val="004A270E"/>
    <w:rsid w:val="004A4BE0"/>
    <w:rsid w:val="004A4E4E"/>
    <w:rsid w:val="004A4FCF"/>
    <w:rsid w:val="004A6188"/>
    <w:rsid w:val="004A63F8"/>
    <w:rsid w:val="004A7AE8"/>
    <w:rsid w:val="004B06AB"/>
    <w:rsid w:val="004B13AF"/>
    <w:rsid w:val="004B14B4"/>
    <w:rsid w:val="004B1565"/>
    <w:rsid w:val="004B43BB"/>
    <w:rsid w:val="004B60F8"/>
    <w:rsid w:val="004B7D7F"/>
    <w:rsid w:val="004C352B"/>
    <w:rsid w:val="004C44D6"/>
    <w:rsid w:val="004C5FFF"/>
    <w:rsid w:val="004C7B19"/>
    <w:rsid w:val="004C7F0C"/>
    <w:rsid w:val="004D0537"/>
    <w:rsid w:val="004D1440"/>
    <w:rsid w:val="004D16A2"/>
    <w:rsid w:val="004D1A00"/>
    <w:rsid w:val="004D2328"/>
    <w:rsid w:val="004D793E"/>
    <w:rsid w:val="004D7FF8"/>
    <w:rsid w:val="004E033F"/>
    <w:rsid w:val="004E3C31"/>
    <w:rsid w:val="004E4247"/>
    <w:rsid w:val="004E63A3"/>
    <w:rsid w:val="004F02CF"/>
    <w:rsid w:val="004F06E5"/>
    <w:rsid w:val="004F0A58"/>
    <w:rsid w:val="004F0EA7"/>
    <w:rsid w:val="004F19E9"/>
    <w:rsid w:val="004F3413"/>
    <w:rsid w:val="004F5934"/>
    <w:rsid w:val="004F5F5C"/>
    <w:rsid w:val="004F7EE1"/>
    <w:rsid w:val="0050117F"/>
    <w:rsid w:val="005017AD"/>
    <w:rsid w:val="005025E4"/>
    <w:rsid w:val="00503880"/>
    <w:rsid w:val="00504A29"/>
    <w:rsid w:val="005056EC"/>
    <w:rsid w:val="00506097"/>
    <w:rsid w:val="00511273"/>
    <w:rsid w:val="00512F3C"/>
    <w:rsid w:val="00513707"/>
    <w:rsid w:val="00514ECC"/>
    <w:rsid w:val="00517961"/>
    <w:rsid w:val="00520ED3"/>
    <w:rsid w:val="00523663"/>
    <w:rsid w:val="00523C4C"/>
    <w:rsid w:val="00532D7C"/>
    <w:rsid w:val="00535481"/>
    <w:rsid w:val="00537B2C"/>
    <w:rsid w:val="005404EB"/>
    <w:rsid w:val="005410AF"/>
    <w:rsid w:val="00541925"/>
    <w:rsid w:val="00544053"/>
    <w:rsid w:val="005445CB"/>
    <w:rsid w:val="00544A40"/>
    <w:rsid w:val="005453DA"/>
    <w:rsid w:val="00546D7D"/>
    <w:rsid w:val="00550966"/>
    <w:rsid w:val="00550F6B"/>
    <w:rsid w:val="00551450"/>
    <w:rsid w:val="00551D67"/>
    <w:rsid w:val="00553893"/>
    <w:rsid w:val="00554320"/>
    <w:rsid w:val="005552C4"/>
    <w:rsid w:val="005553D5"/>
    <w:rsid w:val="005566A4"/>
    <w:rsid w:val="0056253A"/>
    <w:rsid w:val="0056438D"/>
    <w:rsid w:val="00564E80"/>
    <w:rsid w:val="00566256"/>
    <w:rsid w:val="00567F47"/>
    <w:rsid w:val="00577A7C"/>
    <w:rsid w:val="00581BA8"/>
    <w:rsid w:val="00585DE8"/>
    <w:rsid w:val="005868A7"/>
    <w:rsid w:val="00587F73"/>
    <w:rsid w:val="0059015D"/>
    <w:rsid w:val="00590343"/>
    <w:rsid w:val="005906E0"/>
    <w:rsid w:val="00591137"/>
    <w:rsid w:val="005927CF"/>
    <w:rsid w:val="0059297D"/>
    <w:rsid w:val="005961C9"/>
    <w:rsid w:val="00596385"/>
    <w:rsid w:val="005965C6"/>
    <w:rsid w:val="005A0549"/>
    <w:rsid w:val="005A0A82"/>
    <w:rsid w:val="005A231A"/>
    <w:rsid w:val="005A2690"/>
    <w:rsid w:val="005A34EF"/>
    <w:rsid w:val="005A5A57"/>
    <w:rsid w:val="005A5ED4"/>
    <w:rsid w:val="005A653C"/>
    <w:rsid w:val="005A6F98"/>
    <w:rsid w:val="005A7496"/>
    <w:rsid w:val="005A75EE"/>
    <w:rsid w:val="005B21E3"/>
    <w:rsid w:val="005B3109"/>
    <w:rsid w:val="005B4DCF"/>
    <w:rsid w:val="005B55F0"/>
    <w:rsid w:val="005B5BD5"/>
    <w:rsid w:val="005C05B4"/>
    <w:rsid w:val="005C198B"/>
    <w:rsid w:val="005C2B74"/>
    <w:rsid w:val="005C620E"/>
    <w:rsid w:val="005C7D03"/>
    <w:rsid w:val="005C7DD6"/>
    <w:rsid w:val="005D0C40"/>
    <w:rsid w:val="005D1569"/>
    <w:rsid w:val="005D1972"/>
    <w:rsid w:val="005D36B8"/>
    <w:rsid w:val="005D3CCE"/>
    <w:rsid w:val="005D4ED7"/>
    <w:rsid w:val="005D7A4C"/>
    <w:rsid w:val="005E136C"/>
    <w:rsid w:val="005E35B6"/>
    <w:rsid w:val="005E53D2"/>
    <w:rsid w:val="005E60E4"/>
    <w:rsid w:val="005E6631"/>
    <w:rsid w:val="005F022C"/>
    <w:rsid w:val="005F307C"/>
    <w:rsid w:val="005F3763"/>
    <w:rsid w:val="005F3842"/>
    <w:rsid w:val="005F3BA1"/>
    <w:rsid w:val="005F52ED"/>
    <w:rsid w:val="005F5FFA"/>
    <w:rsid w:val="005F7D16"/>
    <w:rsid w:val="0060023A"/>
    <w:rsid w:val="00600BF9"/>
    <w:rsid w:val="00602EC1"/>
    <w:rsid w:val="006049AA"/>
    <w:rsid w:val="00604DE1"/>
    <w:rsid w:val="006052BA"/>
    <w:rsid w:val="00605387"/>
    <w:rsid w:val="006064E8"/>
    <w:rsid w:val="00606543"/>
    <w:rsid w:val="00607483"/>
    <w:rsid w:val="00611EFB"/>
    <w:rsid w:val="00612AD2"/>
    <w:rsid w:val="006133A4"/>
    <w:rsid w:val="0061354B"/>
    <w:rsid w:val="00613C29"/>
    <w:rsid w:val="00615FC1"/>
    <w:rsid w:val="00620B5B"/>
    <w:rsid w:val="00620DF3"/>
    <w:rsid w:val="0062118C"/>
    <w:rsid w:val="0062142E"/>
    <w:rsid w:val="006233DB"/>
    <w:rsid w:val="006241B4"/>
    <w:rsid w:val="00624ED7"/>
    <w:rsid w:val="006254B8"/>
    <w:rsid w:val="006262E2"/>
    <w:rsid w:val="006312B6"/>
    <w:rsid w:val="006313F9"/>
    <w:rsid w:val="00631ADD"/>
    <w:rsid w:val="0063264C"/>
    <w:rsid w:val="00636ED3"/>
    <w:rsid w:val="00637728"/>
    <w:rsid w:val="0063772F"/>
    <w:rsid w:val="00637763"/>
    <w:rsid w:val="00640DC8"/>
    <w:rsid w:val="00642A1C"/>
    <w:rsid w:val="00642DF7"/>
    <w:rsid w:val="00644255"/>
    <w:rsid w:val="00644550"/>
    <w:rsid w:val="006448AC"/>
    <w:rsid w:val="006469A9"/>
    <w:rsid w:val="0064706A"/>
    <w:rsid w:val="006478ED"/>
    <w:rsid w:val="00647DAB"/>
    <w:rsid w:val="00652924"/>
    <w:rsid w:val="00652A67"/>
    <w:rsid w:val="00653335"/>
    <w:rsid w:val="006546DD"/>
    <w:rsid w:val="00660C4B"/>
    <w:rsid w:val="00661683"/>
    <w:rsid w:val="006622F1"/>
    <w:rsid w:val="0066299E"/>
    <w:rsid w:val="006656A1"/>
    <w:rsid w:val="00667071"/>
    <w:rsid w:val="00667395"/>
    <w:rsid w:val="00670A88"/>
    <w:rsid w:val="006726D8"/>
    <w:rsid w:val="00680892"/>
    <w:rsid w:val="006810B6"/>
    <w:rsid w:val="0068385F"/>
    <w:rsid w:val="00684296"/>
    <w:rsid w:val="00685221"/>
    <w:rsid w:val="00686CE1"/>
    <w:rsid w:val="00690CD8"/>
    <w:rsid w:val="006936A7"/>
    <w:rsid w:val="00695FA2"/>
    <w:rsid w:val="00696B6C"/>
    <w:rsid w:val="006A2BB4"/>
    <w:rsid w:val="006A2C44"/>
    <w:rsid w:val="006A2D48"/>
    <w:rsid w:val="006A3846"/>
    <w:rsid w:val="006A55EF"/>
    <w:rsid w:val="006A5986"/>
    <w:rsid w:val="006A7A15"/>
    <w:rsid w:val="006B0D36"/>
    <w:rsid w:val="006B5355"/>
    <w:rsid w:val="006B7700"/>
    <w:rsid w:val="006C0734"/>
    <w:rsid w:val="006C091C"/>
    <w:rsid w:val="006C1733"/>
    <w:rsid w:val="006C24F5"/>
    <w:rsid w:val="006C3DC9"/>
    <w:rsid w:val="006C47FB"/>
    <w:rsid w:val="006C7F3B"/>
    <w:rsid w:val="006D344D"/>
    <w:rsid w:val="006D39F7"/>
    <w:rsid w:val="006D7444"/>
    <w:rsid w:val="006E19F3"/>
    <w:rsid w:val="006E4B6B"/>
    <w:rsid w:val="006E528B"/>
    <w:rsid w:val="006E6780"/>
    <w:rsid w:val="006E6B8F"/>
    <w:rsid w:val="006E7B5A"/>
    <w:rsid w:val="006E7F3B"/>
    <w:rsid w:val="006F2F26"/>
    <w:rsid w:val="006F3630"/>
    <w:rsid w:val="006F496D"/>
    <w:rsid w:val="006F5782"/>
    <w:rsid w:val="007004D9"/>
    <w:rsid w:val="00703699"/>
    <w:rsid w:val="00705A65"/>
    <w:rsid w:val="00710211"/>
    <w:rsid w:val="0071039C"/>
    <w:rsid w:val="0071251A"/>
    <w:rsid w:val="00712AB6"/>
    <w:rsid w:val="00713483"/>
    <w:rsid w:val="007166D3"/>
    <w:rsid w:val="00721AB6"/>
    <w:rsid w:val="00723476"/>
    <w:rsid w:val="00723699"/>
    <w:rsid w:val="00727AE9"/>
    <w:rsid w:val="00730A58"/>
    <w:rsid w:val="00731604"/>
    <w:rsid w:val="0073577E"/>
    <w:rsid w:val="00735FA2"/>
    <w:rsid w:val="00736609"/>
    <w:rsid w:val="00743883"/>
    <w:rsid w:val="00743CF8"/>
    <w:rsid w:val="00745C35"/>
    <w:rsid w:val="0074621B"/>
    <w:rsid w:val="00746474"/>
    <w:rsid w:val="007470EF"/>
    <w:rsid w:val="0075046F"/>
    <w:rsid w:val="00751AA9"/>
    <w:rsid w:val="007524E4"/>
    <w:rsid w:val="007537F4"/>
    <w:rsid w:val="00755FFF"/>
    <w:rsid w:val="007605B1"/>
    <w:rsid w:val="00760EC2"/>
    <w:rsid w:val="0076484C"/>
    <w:rsid w:val="007648C7"/>
    <w:rsid w:val="00765DED"/>
    <w:rsid w:val="00765F95"/>
    <w:rsid w:val="00767B61"/>
    <w:rsid w:val="00771CEF"/>
    <w:rsid w:val="00772040"/>
    <w:rsid w:val="007806F5"/>
    <w:rsid w:val="007830E0"/>
    <w:rsid w:val="00783936"/>
    <w:rsid w:val="00783E15"/>
    <w:rsid w:val="007841C4"/>
    <w:rsid w:val="0078649F"/>
    <w:rsid w:val="00786E07"/>
    <w:rsid w:val="00787CE1"/>
    <w:rsid w:val="007904F5"/>
    <w:rsid w:val="00792C91"/>
    <w:rsid w:val="00793B33"/>
    <w:rsid w:val="007949D3"/>
    <w:rsid w:val="00795752"/>
    <w:rsid w:val="007959C8"/>
    <w:rsid w:val="00796312"/>
    <w:rsid w:val="00796648"/>
    <w:rsid w:val="00796C75"/>
    <w:rsid w:val="007974C4"/>
    <w:rsid w:val="0079792B"/>
    <w:rsid w:val="007A02FD"/>
    <w:rsid w:val="007A1458"/>
    <w:rsid w:val="007A32CE"/>
    <w:rsid w:val="007B0688"/>
    <w:rsid w:val="007B2D37"/>
    <w:rsid w:val="007B32CE"/>
    <w:rsid w:val="007B3BF7"/>
    <w:rsid w:val="007B3EBB"/>
    <w:rsid w:val="007B4E15"/>
    <w:rsid w:val="007B4FC5"/>
    <w:rsid w:val="007B78EE"/>
    <w:rsid w:val="007C0963"/>
    <w:rsid w:val="007C1EAB"/>
    <w:rsid w:val="007C2FAF"/>
    <w:rsid w:val="007C42D2"/>
    <w:rsid w:val="007C48F4"/>
    <w:rsid w:val="007C53AD"/>
    <w:rsid w:val="007C5437"/>
    <w:rsid w:val="007C5A65"/>
    <w:rsid w:val="007D2062"/>
    <w:rsid w:val="007D23CB"/>
    <w:rsid w:val="007D3051"/>
    <w:rsid w:val="007D5A80"/>
    <w:rsid w:val="007D7CFB"/>
    <w:rsid w:val="007D7F03"/>
    <w:rsid w:val="007E28F0"/>
    <w:rsid w:val="007E2E51"/>
    <w:rsid w:val="007E2EBB"/>
    <w:rsid w:val="007E3306"/>
    <w:rsid w:val="007E385F"/>
    <w:rsid w:val="007F1FCE"/>
    <w:rsid w:val="007F279A"/>
    <w:rsid w:val="007F45A8"/>
    <w:rsid w:val="007F46ED"/>
    <w:rsid w:val="007F4A4D"/>
    <w:rsid w:val="007F5729"/>
    <w:rsid w:val="007F5AAD"/>
    <w:rsid w:val="007F6330"/>
    <w:rsid w:val="007F6CBA"/>
    <w:rsid w:val="007F76F8"/>
    <w:rsid w:val="00801898"/>
    <w:rsid w:val="0080468B"/>
    <w:rsid w:val="008048F1"/>
    <w:rsid w:val="00810776"/>
    <w:rsid w:val="00811A5B"/>
    <w:rsid w:val="00813C67"/>
    <w:rsid w:val="00814F61"/>
    <w:rsid w:val="00815248"/>
    <w:rsid w:val="008159AB"/>
    <w:rsid w:val="00815DA2"/>
    <w:rsid w:val="00822CD3"/>
    <w:rsid w:val="00823BDD"/>
    <w:rsid w:val="00825B77"/>
    <w:rsid w:val="0082634F"/>
    <w:rsid w:val="00830F28"/>
    <w:rsid w:val="00830F8A"/>
    <w:rsid w:val="008354EA"/>
    <w:rsid w:val="008358E4"/>
    <w:rsid w:val="00835E41"/>
    <w:rsid w:val="008406FA"/>
    <w:rsid w:val="00840CD6"/>
    <w:rsid w:val="0084221F"/>
    <w:rsid w:val="0084282D"/>
    <w:rsid w:val="008434DE"/>
    <w:rsid w:val="008451A3"/>
    <w:rsid w:val="008468DB"/>
    <w:rsid w:val="00846A4F"/>
    <w:rsid w:val="00846E8A"/>
    <w:rsid w:val="00847074"/>
    <w:rsid w:val="00847690"/>
    <w:rsid w:val="00847C21"/>
    <w:rsid w:val="00850174"/>
    <w:rsid w:val="00851E49"/>
    <w:rsid w:val="00851EC0"/>
    <w:rsid w:val="00851FD4"/>
    <w:rsid w:val="008532F3"/>
    <w:rsid w:val="00854688"/>
    <w:rsid w:val="00854B0E"/>
    <w:rsid w:val="008554CE"/>
    <w:rsid w:val="00855CB2"/>
    <w:rsid w:val="00856261"/>
    <w:rsid w:val="0085697B"/>
    <w:rsid w:val="00857A43"/>
    <w:rsid w:val="00860B53"/>
    <w:rsid w:val="00860D81"/>
    <w:rsid w:val="00861934"/>
    <w:rsid w:val="00861F53"/>
    <w:rsid w:val="00866B41"/>
    <w:rsid w:val="00874477"/>
    <w:rsid w:val="00874553"/>
    <w:rsid w:val="008767D4"/>
    <w:rsid w:val="0087796D"/>
    <w:rsid w:val="00881591"/>
    <w:rsid w:val="00881F1D"/>
    <w:rsid w:val="00882F6D"/>
    <w:rsid w:val="0088317F"/>
    <w:rsid w:val="00883F17"/>
    <w:rsid w:val="00883F65"/>
    <w:rsid w:val="0088530C"/>
    <w:rsid w:val="0088554E"/>
    <w:rsid w:val="0088632D"/>
    <w:rsid w:val="008865DB"/>
    <w:rsid w:val="00886812"/>
    <w:rsid w:val="00886B79"/>
    <w:rsid w:val="008922C1"/>
    <w:rsid w:val="0089510C"/>
    <w:rsid w:val="008A2F77"/>
    <w:rsid w:val="008A3126"/>
    <w:rsid w:val="008A5C5E"/>
    <w:rsid w:val="008A6219"/>
    <w:rsid w:val="008B0D48"/>
    <w:rsid w:val="008B1DA6"/>
    <w:rsid w:val="008B2905"/>
    <w:rsid w:val="008B461A"/>
    <w:rsid w:val="008B691F"/>
    <w:rsid w:val="008B7D84"/>
    <w:rsid w:val="008C16C0"/>
    <w:rsid w:val="008C1EAD"/>
    <w:rsid w:val="008C25A6"/>
    <w:rsid w:val="008C3774"/>
    <w:rsid w:val="008C44A2"/>
    <w:rsid w:val="008C4674"/>
    <w:rsid w:val="008C55E8"/>
    <w:rsid w:val="008C5E8A"/>
    <w:rsid w:val="008D1A9F"/>
    <w:rsid w:val="008D39A7"/>
    <w:rsid w:val="008D6386"/>
    <w:rsid w:val="008D66C2"/>
    <w:rsid w:val="008D6AFB"/>
    <w:rsid w:val="008D6D81"/>
    <w:rsid w:val="008E06D4"/>
    <w:rsid w:val="008E507D"/>
    <w:rsid w:val="008E6ABB"/>
    <w:rsid w:val="008E78D1"/>
    <w:rsid w:val="008E7BE7"/>
    <w:rsid w:val="008F02E8"/>
    <w:rsid w:val="008F06D2"/>
    <w:rsid w:val="008F2157"/>
    <w:rsid w:val="008F4D2E"/>
    <w:rsid w:val="00901221"/>
    <w:rsid w:val="00903476"/>
    <w:rsid w:val="00903FA9"/>
    <w:rsid w:val="00905CD6"/>
    <w:rsid w:val="00910040"/>
    <w:rsid w:val="00911050"/>
    <w:rsid w:val="009110C0"/>
    <w:rsid w:val="00912459"/>
    <w:rsid w:val="00913750"/>
    <w:rsid w:val="0091389D"/>
    <w:rsid w:val="00913C02"/>
    <w:rsid w:val="009240CD"/>
    <w:rsid w:val="00924437"/>
    <w:rsid w:val="009255F4"/>
    <w:rsid w:val="00925672"/>
    <w:rsid w:val="00925ED6"/>
    <w:rsid w:val="00926604"/>
    <w:rsid w:val="00927C62"/>
    <w:rsid w:val="0093022C"/>
    <w:rsid w:val="0093170A"/>
    <w:rsid w:val="00931968"/>
    <w:rsid w:val="00932042"/>
    <w:rsid w:val="009328C7"/>
    <w:rsid w:val="0093296F"/>
    <w:rsid w:val="00933A64"/>
    <w:rsid w:val="00934031"/>
    <w:rsid w:val="0093539C"/>
    <w:rsid w:val="009354ED"/>
    <w:rsid w:val="0093740E"/>
    <w:rsid w:val="0094183F"/>
    <w:rsid w:val="00943A6F"/>
    <w:rsid w:val="00943F77"/>
    <w:rsid w:val="009463A8"/>
    <w:rsid w:val="009469E9"/>
    <w:rsid w:val="00947ED1"/>
    <w:rsid w:val="009507B1"/>
    <w:rsid w:val="00955F53"/>
    <w:rsid w:val="00956A8F"/>
    <w:rsid w:val="00956AB5"/>
    <w:rsid w:val="0096117F"/>
    <w:rsid w:val="009623ED"/>
    <w:rsid w:val="00962FCB"/>
    <w:rsid w:val="00964546"/>
    <w:rsid w:val="00964B75"/>
    <w:rsid w:val="00966011"/>
    <w:rsid w:val="009675FB"/>
    <w:rsid w:val="00972455"/>
    <w:rsid w:val="009804FB"/>
    <w:rsid w:val="009815C0"/>
    <w:rsid w:val="009831A2"/>
    <w:rsid w:val="0098340C"/>
    <w:rsid w:val="009838E7"/>
    <w:rsid w:val="009846AE"/>
    <w:rsid w:val="009856D1"/>
    <w:rsid w:val="00985909"/>
    <w:rsid w:val="009902D8"/>
    <w:rsid w:val="00991A59"/>
    <w:rsid w:val="009937FD"/>
    <w:rsid w:val="00996E3E"/>
    <w:rsid w:val="009A1281"/>
    <w:rsid w:val="009A1FDA"/>
    <w:rsid w:val="009A38F0"/>
    <w:rsid w:val="009A6592"/>
    <w:rsid w:val="009A662E"/>
    <w:rsid w:val="009A6A4D"/>
    <w:rsid w:val="009A7196"/>
    <w:rsid w:val="009B0298"/>
    <w:rsid w:val="009B07F6"/>
    <w:rsid w:val="009B799B"/>
    <w:rsid w:val="009C2C5F"/>
    <w:rsid w:val="009C59E7"/>
    <w:rsid w:val="009C62EE"/>
    <w:rsid w:val="009C6DBC"/>
    <w:rsid w:val="009D216E"/>
    <w:rsid w:val="009D22B3"/>
    <w:rsid w:val="009D3ECC"/>
    <w:rsid w:val="009D3EF4"/>
    <w:rsid w:val="009D486A"/>
    <w:rsid w:val="009D5B80"/>
    <w:rsid w:val="009E0409"/>
    <w:rsid w:val="009E1B92"/>
    <w:rsid w:val="009E26C1"/>
    <w:rsid w:val="009E3D8C"/>
    <w:rsid w:val="009E5607"/>
    <w:rsid w:val="009E7C7E"/>
    <w:rsid w:val="009F02ED"/>
    <w:rsid w:val="009F1884"/>
    <w:rsid w:val="009F418B"/>
    <w:rsid w:val="009F422E"/>
    <w:rsid w:val="009F5F9D"/>
    <w:rsid w:val="00A02A6E"/>
    <w:rsid w:val="00A03687"/>
    <w:rsid w:val="00A0516D"/>
    <w:rsid w:val="00A051DC"/>
    <w:rsid w:val="00A11ED0"/>
    <w:rsid w:val="00A12826"/>
    <w:rsid w:val="00A12DC9"/>
    <w:rsid w:val="00A14F3F"/>
    <w:rsid w:val="00A15E6C"/>
    <w:rsid w:val="00A2006E"/>
    <w:rsid w:val="00A2124C"/>
    <w:rsid w:val="00A2181A"/>
    <w:rsid w:val="00A22058"/>
    <w:rsid w:val="00A23566"/>
    <w:rsid w:val="00A246EC"/>
    <w:rsid w:val="00A25450"/>
    <w:rsid w:val="00A2718C"/>
    <w:rsid w:val="00A271E1"/>
    <w:rsid w:val="00A30E65"/>
    <w:rsid w:val="00A31386"/>
    <w:rsid w:val="00A31E37"/>
    <w:rsid w:val="00A320F1"/>
    <w:rsid w:val="00A326AD"/>
    <w:rsid w:val="00A32DB8"/>
    <w:rsid w:val="00A33842"/>
    <w:rsid w:val="00A37FA1"/>
    <w:rsid w:val="00A418D7"/>
    <w:rsid w:val="00A44F45"/>
    <w:rsid w:val="00A45C73"/>
    <w:rsid w:val="00A45DDF"/>
    <w:rsid w:val="00A46799"/>
    <w:rsid w:val="00A47389"/>
    <w:rsid w:val="00A5093A"/>
    <w:rsid w:val="00A50BC4"/>
    <w:rsid w:val="00A5158C"/>
    <w:rsid w:val="00A520BA"/>
    <w:rsid w:val="00A52B09"/>
    <w:rsid w:val="00A530D7"/>
    <w:rsid w:val="00A57B2E"/>
    <w:rsid w:val="00A600AF"/>
    <w:rsid w:val="00A619ED"/>
    <w:rsid w:val="00A62547"/>
    <w:rsid w:val="00A642BF"/>
    <w:rsid w:val="00A64558"/>
    <w:rsid w:val="00A72C34"/>
    <w:rsid w:val="00A73E4D"/>
    <w:rsid w:val="00A73F4D"/>
    <w:rsid w:val="00A742D8"/>
    <w:rsid w:val="00A75724"/>
    <w:rsid w:val="00A757A6"/>
    <w:rsid w:val="00A810D9"/>
    <w:rsid w:val="00A81290"/>
    <w:rsid w:val="00A818D2"/>
    <w:rsid w:val="00A82163"/>
    <w:rsid w:val="00A822C2"/>
    <w:rsid w:val="00A8270F"/>
    <w:rsid w:val="00A82C29"/>
    <w:rsid w:val="00A834E3"/>
    <w:rsid w:val="00A914EB"/>
    <w:rsid w:val="00A919BE"/>
    <w:rsid w:val="00A93791"/>
    <w:rsid w:val="00A94612"/>
    <w:rsid w:val="00A94679"/>
    <w:rsid w:val="00A95216"/>
    <w:rsid w:val="00A97B4D"/>
    <w:rsid w:val="00A97D55"/>
    <w:rsid w:val="00AA2214"/>
    <w:rsid w:val="00AA39DB"/>
    <w:rsid w:val="00AA4050"/>
    <w:rsid w:val="00AB3C9F"/>
    <w:rsid w:val="00AB3D9E"/>
    <w:rsid w:val="00AB5273"/>
    <w:rsid w:val="00AB635B"/>
    <w:rsid w:val="00AB64B6"/>
    <w:rsid w:val="00AC0B0A"/>
    <w:rsid w:val="00AC401C"/>
    <w:rsid w:val="00AC4DA0"/>
    <w:rsid w:val="00AC54A6"/>
    <w:rsid w:val="00AC6371"/>
    <w:rsid w:val="00AC6541"/>
    <w:rsid w:val="00AC6C11"/>
    <w:rsid w:val="00AD01F8"/>
    <w:rsid w:val="00AD12A8"/>
    <w:rsid w:val="00AD5F13"/>
    <w:rsid w:val="00AD6658"/>
    <w:rsid w:val="00AE19D5"/>
    <w:rsid w:val="00AE313D"/>
    <w:rsid w:val="00AE7821"/>
    <w:rsid w:val="00AF085A"/>
    <w:rsid w:val="00AF0C88"/>
    <w:rsid w:val="00AF1954"/>
    <w:rsid w:val="00AF56AE"/>
    <w:rsid w:val="00AF56EE"/>
    <w:rsid w:val="00AF68B8"/>
    <w:rsid w:val="00AF69AF"/>
    <w:rsid w:val="00AF7882"/>
    <w:rsid w:val="00B00FC1"/>
    <w:rsid w:val="00B012BE"/>
    <w:rsid w:val="00B02BB8"/>
    <w:rsid w:val="00B03A3D"/>
    <w:rsid w:val="00B03A94"/>
    <w:rsid w:val="00B04EC7"/>
    <w:rsid w:val="00B067DB"/>
    <w:rsid w:val="00B06A82"/>
    <w:rsid w:val="00B1208A"/>
    <w:rsid w:val="00B15BF9"/>
    <w:rsid w:val="00B15E15"/>
    <w:rsid w:val="00B172A7"/>
    <w:rsid w:val="00B175C3"/>
    <w:rsid w:val="00B20023"/>
    <w:rsid w:val="00B23B44"/>
    <w:rsid w:val="00B241FB"/>
    <w:rsid w:val="00B24AD2"/>
    <w:rsid w:val="00B24E2A"/>
    <w:rsid w:val="00B378A5"/>
    <w:rsid w:val="00B406A3"/>
    <w:rsid w:val="00B45AC5"/>
    <w:rsid w:val="00B45F14"/>
    <w:rsid w:val="00B4653F"/>
    <w:rsid w:val="00B46695"/>
    <w:rsid w:val="00B46A70"/>
    <w:rsid w:val="00B512DC"/>
    <w:rsid w:val="00B51F95"/>
    <w:rsid w:val="00B523C6"/>
    <w:rsid w:val="00B52D4B"/>
    <w:rsid w:val="00B5342B"/>
    <w:rsid w:val="00B55068"/>
    <w:rsid w:val="00B56103"/>
    <w:rsid w:val="00B56DAC"/>
    <w:rsid w:val="00B60478"/>
    <w:rsid w:val="00B6155F"/>
    <w:rsid w:val="00B619B3"/>
    <w:rsid w:val="00B635A2"/>
    <w:rsid w:val="00B649C7"/>
    <w:rsid w:val="00B64ACD"/>
    <w:rsid w:val="00B65371"/>
    <w:rsid w:val="00B65B8A"/>
    <w:rsid w:val="00B66C9A"/>
    <w:rsid w:val="00B70079"/>
    <w:rsid w:val="00B70DC5"/>
    <w:rsid w:val="00B715BB"/>
    <w:rsid w:val="00B71C58"/>
    <w:rsid w:val="00B72B72"/>
    <w:rsid w:val="00B74069"/>
    <w:rsid w:val="00B740AA"/>
    <w:rsid w:val="00B75D14"/>
    <w:rsid w:val="00B75EBC"/>
    <w:rsid w:val="00B77FBA"/>
    <w:rsid w:val="00B802BB"/>
    <w:rsid w:val="00B803AC"/>
    <w:rsid w:val="00B80C8D"/>
    <w:rsid w:val="00B80E23"/>
    <w:rsid w:val="00B8139B"/>
    <w:rsid w:val="00B81D5E"/>
    <w:rsid w:val="00B82879"/>
    <w:rsid w:val="00B8360F"/>
    <w:rsid w:val="00B843E5"/>
    <w:rsid w:val="00B84483"/>
    <w:rsid w:val="00B85A75"/>
    <w:rsid w:val="00B86F56"/>
    <w:rsid w:val="00B87266"/>
    <w:rsid w:val="00B90EBA"/>
    <w:rsid w:val="00B9189F"/>
    <w:rsid w:val="00B91D33"/>
    <w:rsid w:val="00B92BDD"/>
    <w:rsid w:val="00B92F1A"/>
    <w:rsid w:val="00B9537C"/>
    <w:rsid w:val="00B95616"/>
    <w:rsid w:val="00BA11D4"/>
    <w:rsid w:val="00BA16E6"/>
    <w:rsid w:val="00BA255C"/>
    <w:rsid w:val="00BA3018"/>
    <w:rsid w:val="00BB0B8A"/>
    <w:rsid w:val="00BB3404"/>
    <w:rsid w:val="00BB3BD7"/>
    <w:rsid w:val="00BB3D81"/>
    <w:rsid w:val="00BB759A"/>
    <w:rsid w:val="00BC0382"/>
    <w:rsid w:val="00BC1463"/>
    <w:rsid w:val="00BC1F9F"/>
    <w:rsid w:val="00BC24E1"/>
    <w:rsid w:val="00BC55BE"/>
    <w:rsid w:val="00BC5A6F"/>
    <w:rsid w:val="00BC7D50"/>
    <w:rsid w:val="00BD0268"/>
    <w:rsid w:val="00BD1656"/>
    <w:rsid w:val="00BD3AC0"/>
    <w:rsid w:val="00BD3D78"/>
    <w:rsid w:val="00BE1BED"/>
    <w:rsid w:val="00BE1D93"/>
    <w:rsid w:val="00BE3F20"/>
    <w:rsid w:val="00BE5C41"/>
    <w:rsid w:val="00BF0246"/>
    <w:rsid w:val="00BF19EC"/>
    <w:rsid w:val="00BF1F3B"/>
    <w:rsid w:val="00BF37B4"/>
    <w:rsid w:val="00C103AB"/>
    <w:rsid w:val="00C11710"/>
    <w:rsid w:val="00C12317"/>
    <w:rsid w:val="00C1316F"/>
    <w:rsid w:val="00C15CA8"/>
    <w:rsid w:val="00C217D1"/>
    <w:rsid w:val="00C242DB"/>
    <w:rsid w:val="00C25ABE"/>
    <w:rsid w:val="00C25B15"/>
    <w:rsid w:val="00C307B3"/>
    <w:rsid w:val="00C30B69"/>
    <w:rsid w:val="00C325D5"/>
    <w:rsid w:val="00C340FA"/>
    <w:rsid w:val="00C3641F"/>
    <w:rsid w:val="00C36BB1"/>
    <w:rsid w:val="00C4084F"/>
    <w:rsid w:val="00C41BA8"/>
    <w:rsid w:val="00C41E9D"/>
    <w:rsid w:val="00C45107"/>
    <w:rsid w:val="00C467C6"/>
    <w:rsid w:val="00C4796C"/>
    <w:rsid w:val="00C51905"/>
    <w:rsid w:val="00C52476"/>
    <w:rsid w:val="00C55DCB"/>
    <w:rsid w:val="00C566CB"/>
    <w:rsid w:val="00C626E5"/>
    <w:rsid w:val="00C64346"/>
    <w:rsid w:val="00C65E3F"/>
    <w:rsid w:val="00C704D7"/>
    <w:rsid w:val="00C76379"/>
    <w:rsid w:val="00C76D6D"/>
    <w:rsid w:val="00C80720"/>
    <w:rsid w:val="00C819AF"/>
    <w:rsid w:val="00C820A2"/>
    <w:rsid w:val="00C83578"/>
    <w:rsid w:val="00C8543A"/>
    <w:rsid w:val="00C85E1B"/>
    <w:rsid w:val="00C867CE"/>
    <w:rsid w:val="00C90D3A"/>
    <w:rsid w:val="00C92C08"/>
    <w:rsid w:val="00C95049"/>
    <w:rsid w:val="00C964AC"/>
    <w:rsid w:val="00C972AD"/>
    <w:rsid w:val="00CA0529"/>
    <w:rsid w:val="00CA2343"/>
    <w:rsid w:val="00CA29FC"/>
    <w:rsid w:val="00CA37A0"/>
    <w:rsid w:val="00CA49C2"/>
    <w:rsid w:val="00CA4AB2"/>
    <w:rsid w:val="00CA5D08"/>
    <w:rsid w:val="00CA5D34"/>
    <w:rsid w:val="00CB1336"/>
    <w:rsid w:val="00CB2734"/>
    <w:rsid w:val="00CB2CDB"/>
    <w:rsid w:val="00CB30DE"/>
    <w:rsid w:val="00CB40B1"/>
    <w:rsid w:val="00CB4721"/>
    <w:rsid w:val="00CB57E0"/>
    <w:rsid w:val="00CC4347"/>
    <w:rsid w:val="00CC451B"/>
    <w:rsid w:val="00CC4DA2"/>
    <w:rsid w:val="00CC51AB"/>
    <w:rsid w:val="00CC58C6"/>
    <w:rsid w:val="00CC5B28"/>
    <w:rsid w:val="00CC6DB3"/>
    <w:rsid w:val="00CC768B"/>
    <w:rsid w:val="00CC7D4C"/>
    <w:rsid w:val="00CC7E32"/>
    <w:rsid w:val="00CD0FE8"/>
    <w:rsid w:val="00CD1651"/>
    <w:rsid w:val="00CD1FC6"/>
    <w:rsid w:val="00CD2033"/>
    <w:rsid w:val="00CD2EB8"/>
    <w:rsid w:val="00CD6FDC"/>
    <w:rsid w:val="00CD7329"/>
    <w:rsid w:val="00CE01A6"/>
    <w:rsid w:val="00CE0483"/>
    <w:rsid w:val="00CE0F99"/>
    <w:rsid w:val="00CE23CD"/>
    <w:rsid w:val="00CE475E"/>
    <w:rsid w:val="00CE4AA4"/>
    <w:rsid w:val="00CE517F"/>
    <w:rsid w:val="00CE7C81"/>
    <w:rsid w:val="00CF39BB"/>
    <w:rsid w:val="00CF4ED2"/>
    <w:rsid w:val="00CF6E92"/>
    <w:rsid w:val="00CF7EC8"/>
    <w:rsid w:val="00D00198"/>
    <w:rsid w:val="00D00A57"/>
    <w:rsid w:val="00D01A7D"/>
    <w:rsid w:val="00D0243C"/>
    <w:rsid w:val="00D03F53"/>
    <w:rsid w:val="00D0468E"/>
    <w:rsid w:val="00D07C4D"/>
    <w:rsid w:val="00D10218"/>
    <w:rsid w:val="00D106EA"/>
    <w:rsid w:val="00D12181"/>
    <w:rsid w:val="00D15EB5"/>
    <w:rsid w:val="00D20F8F"/>
    <w:rsid w:val="00D2247E"/>
    <w:rsid w:val="00D23055"/>
    <w:rsid w:val="00D2470C"/>
    <w:rsid w:val="00D25352"/>
    <w:rsid w:val="00D26307"/>
    <w:rsid w:val="00D30678"/>
    <w:rsid w:val="00D3104D"/>
    <w:rsid w:val="00D31F73"/>
    <w:rsid w:val="00D40149"/>
    <w:rsid w:val="00D40DDD"/>
    <w:rsid w:val="00D422B1"/>
    <w:rsid w:val="00D42C08"/>
    <w:rsid w:val="00D4329A"/>
    <w:rsid w:val="00D43A15"/>
    <w:rsid w:val="00D51B7F"/>
    <w:rsid w:val="00D54F2D"/>
    <w:rsid w:val="00D55C89"/>
    <w:rsid w:val="00D55E60"/>
    <w:rsid w:val="00D56572"/>
    <w:rsid w:val="00D605CB"/>
    <w:rsid w:val="00D60678"/>
    <w:rsid w:val="00D65394"/>
    <w:rsid w:val="00D67054"/>
    <w:rsid w:val="00D70B71"/>
    <w:rsid w:val="00D70C35"/>
    <w:rsid w:val="00D71905"/>
    <w:rsid w:val="00D72DF4"/>
    <w:rsid w:val="00D740B3"/>
    <w:rsid w:val="00D75ADD"/>
    <w:rsid w:val="00D75C28"/>
    <w:rsid w:val="00D75D23"/>
    <w:rsid w:val="00D77B93"/>
    <w:rsid w:val="00D813FD"/>
    <w:rsid w:val="00D8224D"/>
    <w:rsid w:val="00D83111"/>
    <w:rsid w:val="00D833DA"/>
    <w:rsid w:val="00D8377E"/>
    <w:rsid w:val="00D83AAE"/>
    <w:rsid w:val="00D87557"/>
    <w:rsid w:val="00D912E6"/>
    <w:rsid w:val="00D91DE3"/>
    <w:rsid w:val="00D93B0C"/>
    <w:rsid w:val="00D96EF3"/>
    <w:rsid w:val="00D9790D"/>
    <w:rsid w:val="00DA0D70"/>
    <w:rsid w:val="00DA3EE3"/>
    <w:rsid w:val="00DA4889"/>
    <w:rsid w:val="00DA513F"/>
    <w:rsid w:val="00DA55E5"/>
    <w:rsid w:val="00DA6805"/>
    <w:rsid w:val="00DA7497"/>
    <w:rsid w:val="00DA784E"/>
    <w:rsid w:val="00DB1D1A"/>
    <w:rsid w:val="00DB36EC"/>
    <w:rsid w:val="00DB3FD9"/>
    <w:rsid w:val="00DB49C7"/>
    <w:rsid w:val="00DB62BC"/>
    <w:rsid w:val="00DC097A"/>
    <w:rsid w:val="00DC153B"/>
    <w:rsid w:val="00DC1860"/>
    <w:rsid w:val="00DC18F4"/>
    <w:rsid w:val="00DC21AD"/>
    <w:rsid w:val="00DC2330"/>
    <w:rsid w:val="00DC3B7C"/>
    <w:rsid w:val="00DC533C"/>
    <w:rsid w:val="00DC62B8"/>
    <w:rsid w:val="00DD027A"/>
    <w:rsid w:val="00DD3144"/>
    <w:rsid w:val="00DD4874"/>
    <w:rsid w:val="00DD5A99"/>
    <w:rsid w:val="00DD60DE"/>
    <w:rsid w:val="00DD7E95"/>
    <w:rsid w:val="00DE19E7"/>
    <w:rsid w:val="00DE1DA0"/>
    <w:rsid w:val="00DE4D91"/>
    <w:rsid w:val="00DE7996"/>
    <w:rsid w:val="00DE7BCA"/>
    <w:rsid w:val="00DF4EF9"/>
    <w:rsid w:val="00DF5067"/>
    <w:rsid w:val="00DF6778"/>
    <w:rsid w:val="00DF7F69"/>
    <w:rsid w:val="00E00FE2"/>
    <w:rsid w:val="00E014D3"/>
    <w:rsid w:val="00E01A04"/>
    <w:rsid w:val="00E02601"/>
    <w:rsid w:val="00E03941"/>
    <w:rsid w:val="00E049C5"/>
    <w:rsid w:val="00E04F5B"/>
    <w:rsid w:val="00E055C5"/>
    <w:rsid w:val="00E0754E"/>
    <w:rsid w:val="00E1026A"/>
    <w:rsid w:val="00E12A59"/>
    <w:rsid w:val="00E12FE7"/>
    <w:rsid w:val="00E13122"/>
    <w:rsid w:val="00E1786B"/>
    <w:rsid w:val="00E24E02"/>
    <w:rsid w:val="00E2520F"/>
    <w:rsid w:val="00E310C1"/>
    <w:rsid w:val="00E31C9C"/>
    <w:rsid w:val="00E32078"/>
    <w:rsid w:val="00E35382"/>
    <w:rsid w:val="00E3616B"/>
    <w:rsid w:val="00E3682F"/>
    <w:rsid w:val="00E37B35"/>
    <w:rsid w:val="00E37E29"/>
    <w:rsid w:val="00E4036D"/>
    <w:rsid w:val="00E44146"/>
    <w:rsid w:val="00E4438D"/>
    <w:rsid w:val="00E44489"/>
    <w:rsid w:val="00E45261"/>
    <w:rsid w:val="00E46537"/>
    <w:rsid w:val="00E46E77"/>
    <w:rsid w:val="00E479BE"/>
    <w:rsid w:val="00E54A60"/>
    <w:rsid w:val="00E569E7"/>
    <w:rsid w:val="00E614F2"/>
    <w:rsid w:val="00E61ED5"/>
    <w:rsid w:val="00E61EF4"/>
    <w:rsid w:val="00E64464"/>
    <w:rsid w:val="00E6492B"/>
    <w:rsid w:val="00E716E8"/>
    <w:rsid w:val="00E71F20"/>
    <w:rsid w:val="00E75828"/>
    <w:rsid w:val="00E76830"/>
    <w:rsid w:val="00E80DE0"/>
    <w:rsid w:val="00E83FC9"/>
    <w:rsid w:val="00E841DC"/>
    <w:rsid w:val="00E85307"/>
    <w:rsid w:val="00E8672D"/>
    <w:rsid w:val="00E86E37"/>
    <w:rsid w:val="00E8702C"/>
    <w:rsid w:val="00E87068"/>
    <w:rsid w:val="00E9076A"/>
    <w:rsid w:val="00E90DFA"/>
    <w:rsid w:val="00E92B41"/>
    <w:rsid w:val="00E9787B"/>
    <w:rsid w:val="00EA45F4"/>
    <w:rsid w:val="00EA49A3"/>
    <w:rsid w:val="00EA54AC"/>
    <w:rsid w:val="00EA58CD"/>
    <w:rsid w:val="00EB0DCF"/>
    <w:rsid w:val="00EB1936"/>
    <w:rsid w:val="00EB1B9C"/>
    <w:rsid w:val="00EB1E49"/>
    <w:rsid w:val="00EB329A"/>
    <w:rsid w:val="00EB3F5B"/>
    <w:rsid w:val="00EB4E1F"/>
    <w:rsid w:val="00EB4EB9"/>
    <w:rsid w:val="00EB76E3"/>
    <w:rsid w:val="00EB77E8"/>
    <w:rsid w:val="00EC07E1"/>
    <w:rsid w:val="00EC293C"/>
    <w:rsid w:val="00EC2CFD"/>
    <w:rsid w:val="00EC2DEE"/>
    <w:rsid w:val="00EC5A2C"/>
    <w:rsid w:val="00EC63D1"/>
    <w:rsid w:val="00EC66DB"/>
    <w:rsid w:val="00ED1C09"/>
    <w:rsid w:val="00ED3C15"/>
    <w:rsid w:val="00ED4F38"/>
    <w:rsid w:val="00EE244A"/>
    <w:rsid w:val="00EE26F0"/>
    <w:rsid w:val="00EE3FB2"/>
    <w:rsid w:val="00EE5DFB"/>
    <w:rsid w:val="00EF0CB0"/>
    <w:rsid w:val="00EF12F0"/>
    <w:rsid w:val="00EF159D"/>
    <w:rsid w:val="00EF2BCD"/>
    <w:rsid w:val="00EF2E06"/>
    <w:rsid w:val="00EF363F"/>
    <w:rsid w:val="00EF3C29"/>
    <w:rsid w:val="00EF4FFD"/>
    <w:rsid w:val="00EF76F1"/>
    <w:rsid w:val="00F03D0E"/>
    <w:rsid w:val="00F04C13"/>
    <w:rsid w:val="00F07218"/>
    <w:rsid w:val="00F07C7B"/>
    <w:rsid w:val="00F07F57"/>
    <w:rsid w:val="00F11680"/>
    <w:rsid w:val="00F127F6"/>
    <w:rsid w:val="00F12B24"/>
    <w:rsid w:val="00F16A8B"/>
    <w:rsid w:val="00F178FB"/>
    <w:rsid w:val="00F211CE"/>
    <w:rsid w:val="00F22B00"/>
    <w:rsid w:val="00F22E6F"/>
    <w:rsid w:val="00F235BB"/>
    <w:rsid w:val="00F24D20"/>
    <w:rsid w:val="00F30808"/>
    <w:rsid w:val="00F3250F"/>
    <w:rsid w:val="00F3288D"/>
    <w:rsid w:val="00F339E7"/>
    <w:rsid w:val="00F33ED6"/>
    <w:rsid w:val="00F33F2D"/>
    <w:rsid w:val="00F34BB3"/>
    <w:rsid w:val="00F35DD3"/>
    <w:rsid w:val="00F37C63"/>
    <w:rsid w:val="00F40423"/>
    <w:rsid w:val="00F406CF"/>
    <w:rsid w:val="00F420DB"/>
    <w:rsid w:val="00F4255B"/>
    <w:rsid w:val="00F425D3"/>
    <w:rsid w:val="00F443D0"/>
    <w:rsid w:val="00F44623"/>
    <w:rsid w:val="00F45A62"/>
    <w:rsid w:val="00F46DC8"/>
    <w:rsid w:val="00F506F3"/>
    <w:rsid w:val="00F509F5"/>
    <w:rsid w:val="00F511AE"/>
    <w:rsid w:val="00F540E3"/>
    <w:rsid w:val="00F55975"/>
    <w:rsid w:val="00F56014"/>
    <w:rsid w:val="00F5669B"/>
    <w:rsid w:val="00F57AFD"/>
    <w:rsid w:val="00F57D09"/>
    <w:rsid w:val="00F60F3B"/>
    <w:rsid w:val="00F617D1"/>
    <w:rsid w:val="00F64A61"/>
    <w:rsid w:val="00F6573B"/>
    <w:rsid w:val="00F726DF"/>
    <w:rsid w:val="00F73513"/>
    <w:rsid w:val="00F74915"/>
    <w:rsid w:val="00F7689D"/>
    <w:rsid w:val="00F77A6D"/>
    <w:rsid w:val="00F77E00"/>
    <w:rsid w:val="00F77E56"/>
    <w:rsid w:val="00F8403B"/>
    <w:rsid w:val="00F86153"/>
    <w:rsid w:val="00F862B6"/>
    <w:rsid w:val="00F86EE8"/>
    <w:rsid w:val="00F872C6"/>
    <w:rsid w:val="00F91743"/>
    <w:rsid w:val="00F9202A"/>
    <w:rsid w:val="00F922A8"/>
    <w:rsid w:val="00F93CC4"/>
    <w:rsid w:val="00F94AF6"/>
    <w:rsid w:val="00F95435"/>
    <w:rsid w:val="00F95EE1"/>
    <w:rsid w:val="00F9701F"/>
    <w:rsid w:val="00F97407"/>
    <w:rsid w:val="00F97566"/>
    <w:rsid w:val="00F97C25"/>
    <w:rsid w:val="00FA25ED"/>
    <w:rsid w:val="00FA2934"/>
    <w:rsid w:val="00FB1C4F"/>
    <w:rsid w:val="00FB721A"/>
    <w:rsid w:val="00FB7E88"/>
    <w:rsid w:val="00FC0D2B"/>
    <w:rsid w:val="00FC2037"/>
    <w:rsid w:val="00FC20EE"/>
    <w:rsid w:val="00FC4BFD"/>
    <w:rsid w:val="00FC5631"/>
    <w:rsid w:val="00FC7310"/>
    <w:rsid w:val="00FC7BE0"/>
    <w:rsid w:val="00FC7D08"/>
    <w:rsid w:val="00FD0017"/>
    <w:rsid w:val="00FD0ED6"/>
    <w:rsid w:val="00FD4D8D"/>
    <w:rsid w:val="00FD52F0"/>
    <w:rsid w:val="00FD5C8B"/>
    <w:rsid w:val="00FD6725"/>
    <w:rsid w:val="00FD6D1A"/>
    <w:rsid w:val="00FE015C"/>
    <w:rsid w:val="00FE0298"/>
    <w:rsid w:val="00FE1050"/>
    <w:rsid w:val="00FE3028"/>
    <w:rsid w:val="00FE33A4"/>
    <w:rsid w:val="00FE3648"/>
    <w:rsid w:val="00FE4779"/>
    <w:rsid w:val="00FE5275"/>
    <w:rsid w:val="00FE65E7"/>
    <w:rsid w:val="00FE760E"/>
    <w:rsid w:val="00FF2191"/>
    <w:rsid w:val="00FF2C9D"/>
    <w:rsid w:val="00FF452B"/>
    <w:rsid w:val="00FF4727"/>
    <w:rsid w:val="00FF6ACD"/>
    <w:rsid w:val="00FF71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qFormat="1"/>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FE33A4"/>
    <w:pPr>
      <w:ind w:firstLine="709"/>
      <w:jc w:val="both"/>
    </w:pPr>
    <w:rPr>
      <w:rFonts w:ascii="Times New Roman" w:eastAsia="Times New Roman" w:hAnsi="Times New Roman"/>
      <w:sz w:val="24"/>
      <w:szCs w:val="24"/>
    </w:rPr>
  </w:style>
  <w:style w:type="paragraph" w:styleId="10">
    <w:name w:val="heading 1"/>
    <w:aliases w:val="Раздел,Заголовок 1 Знак Знак,Заголовок 1 Знак Знак Знак"/>
    <w:basedOn w:val="a2"/>
    <w:next w:val="a2"/>
    <w:link w:val="11"/>
    <w:qFormat/>
    <w:rsid w:val="00FE33A4"/>
    <w:pPr>
      <w:keepNext/>
      <w:ind w:firstLine="0"/>
      <w:jc w:val="center"/>
      <w:outlineLvl w:val="0"/>
    </w:pPr>
    <w:rPr>
      <w:sz w:val="28"/>
      <w:szCs w:val="28"/>
    </w:rPr>
  </w:style>
  <w:style w:type="paragraph" w:styleId="2">
    <w:name w:val="heading 2"/>
    <w:aliases w:val="1.1."/>
    <w:basedOn w:val="a2"/>
    <w:next w:val="a2"/>
    <w:link w:val="20"/>
    <w:qFormat/>
    <w:rsid w:val="00DF7F69"/>
    <w:pPr>
      <w:keepNext/>
      <w:ind w:firstLine="0"/>
      <w:jc w:val="center"/>
      <w:outlineLvl w:val="1"/>
    </w:pPr>
    <w:rPr>
      <w:b/>
      <w:bCs/>
      <w:sz w:val="28"/>
    </w:rPr>
  </w:style>
  <w:style w:type="paragraph" w:styleId="3">
    <w:name w:val="heading 3"/>
    <w:basedOn w:val="a2"/>
    <w:next w:val="a2"/>
    <w:link w:val="30"/>
    <w:autoRedefine/>
    <w:uiPriority w:val="9"/>
    <w:qFormat/>
    <w:rsid w:val="008D6386"/>
    <w:pPr>
      <w:keepNext/>
      <w:ind w:firstLine="851"/>
      <w:outlineLvl w:val="2"/>
    </w:pPr>
    <w:rPr>
      <w:b/>
      <w:bCs/>
    </w:rPr>
  </w:style>
  <w:style w:type="paragraph" w:styleId="4">
    <w:name w:val="heading 4"/>
    <w:basedOn w:val="a2"/>
    <w:next w:val="a2"/>
    <w:link w:val="40"/>
    <w:uiPriority w:val="9"/>
    <w:unhideWhenUsed/>
    <w:qFormat/>
    <w:rsid w:val="00644255"/>
    <w:pPr>
      <w:keepNext/>
      <w:spacing w:before="240" w:after="60"/>
      <w:outlineLvl w:val="3"/>
    </w:pPr>
    <w:rPr>
      <w:rFonts w:ascii="Calibri" w:hAnsi="Calibri"/>
      <w:b/>
      <w:bCs/>
      <w:sz w:val="28"/>
      <w:szCs w:val="28"/>
    </w:rPr>
  </w:style>
  <w:style w:type="paragraph" w:styleId="5">
    <w:name w:val="heading 5"/>
    <w:basedOn w:val="a2"/>
    <w:next w:val="a2"/>
    <w:link w:val="50"/>
    <w:qFormat/>
    <w:rsid w:val="00FE33A4"/>
    <w:pPr>
      <w:keepNext/>
      <w:widowControl w:val="0"/>
      <w:spacing w:before="80" w:after="80"/>
      <w:outlineLvl w:val="4"/>
    </w:pPr>
    <w:rPr>
      <w:b/>
      <w:bCs/>
      <w:sz w:val="36"/>
      <w:szCs w:val="36"/>
    </w:rPr>
  </w:style>
  <w:style w:type="paragraph" w:styleId="6">
    <w:name w:val="heading 6"/>
    <w:basedOn w:val="a2"/>
    <w:next w:val="a2"/>
    <w:link w:val="60"/>
    <w:uiPriority w:val="9"/>
    <w:unhideWhenUsed/>
    <w:qFormat/>
    <w:rsid w:val="00EC2DEE"/>
    <w:pPr>
      <w:spacing w:before="240" w:after="60"/>
      <w:outlineLvl w:val="5"/>
    </w:pPr>
    <w:rPr>
      <w:rFonts w:ascii="Calibri" w:hAnsi="Calibri"/>
      <w:b/>
      <w:bCs/>
      <w:sz w:val="22"/>
      <w:szCs w:val="22"/>
    </w:rPr>
  </w:style>
  <w:style w:type="paragraph" w:styleId="7">
    <w:name w:val="heading 7"/>
    <w:basedOn w:val="a2"/>
    <w:next w:val="a2"/>
    <w:link w:val="70"/>
    <w:uiPriority w:val="9"/>
    <w:unhideWhenUsed/>
    <w:qFormat/>
    <w:rsid w:val="0018767E"/>
    <w:pPr>
      <w:keepNext/>
      <w:keepLines/>
      <w:spacing w:before="200" w:line="276" w:lineRule="auto"/>
      <w:ind w:firstLine="0"/>
      <w:jc w:val="left"/>
      <w:outlineLvl w:val="6"/>
    </w:pPr>
    <w:rPr>
      <w:rFonts w:ascii="Cambria" w:hAnsi="Cambria"/>
      <w:b/>
      <w:iCs/>
      <w:sz w:val="22"/>
      <w:szCs w:val="22"/>
    </w:rPr>
  </w:style>
  <w:style w:type="paragraph" w:styleId="8">
    <w:name w:val="heading 8"/>
    <w:basedOn w:val="a2"/>
    <w:next w:val="a2"/>
    <w:link w:val="80"/>
    <w:uiPriority w:val="9"/>
    <w:unhideWhenUsed/>
    <w:qFormat/>
    <w:rsid w:val="0039335C"/>
    <w:pPr>
      <w:keepNext/>
      <w:keepLines/>
      <w:spacing w:before="200" w:line="276" w:lineRule="auto"/>
      <w:ind w:firstLine="0"/>
      <w:jc w:val="left"/>
      <w:outlineLvl w:val="7"/>
    </w:pPr>
    <w:rPr>
      <w:rFonts w:ascii="Cambria" w:hAnsi="Cambria"/>
      <w:color w:val="404040"/>
      <w:sz w:val="20"/>
      <w:szCs w:val="20"/>
    </w:rPr>
  </w:style>
  <w:style w:type="paragraph" w:styleId="9">
    <w:name w:val="heading 9"/>
    <w:basedOn w:val="a2"/>
    <w:next w:val="a2"/>
    <w:link w:val="90"/>
    <w:uiPriority w:val="9"/>
    <w:unhideWhenUsed/>
    <w:qFormat/>
    <w:rsid w:val="0039335C"/>
    <w:pPr>
      <w:keepNext/>
      <w:keepLines/>
      <w:spacing w:before="200" w:line="276" w:lineRule="auto"/>
      <w:ind w:firstLine="0"/>
      <w:jc w:val="left"/>
      <w:outlineLvl w:val="8"/>
    </w:pPr>
    <w:rPr>
      <w:rFonts w:ascii="Cambria" w:hAnsi="Cambria"/>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Раздел Знак,Заголовок 1 Знак Знак Знак1,Заголовок 1 Знак Знак Знак Знак"/>
    <w:link w:val="10"/>
    <w:rsid w:val="00FE33A4"/>
    <w:rPr>
      <w:rFonts w:ascii="Times New Roman" w:eastAsia="Times New Roman" w:hAnsi="Times New Roman" w:cs="Times New Roman"/>
      <w:sz w:val="28"/>
      <w:szCs w:val="28"/>
      <w:lang w:eastAsia="ru-RU"/>
    </w:rPr>
  </w:style>
  <w:style w:type="character" w:customStyle="1" w:styleId="20">
    <w:name w:val="Заголовок 2 Знак"/>
    <w:aliases w:val="1.1. Знак"/>
    <w:link w:val="2"/>
    <w:rsid w:val="00DF7F69"/>
    <w:rPr>
      <w:rFonts w:ascii="Times New Roman" w:eastAsia="Times New Roman" w:hAnsi="Times New Roman"/>
      <w:b/>
      <w:bCs/>
      <w:sz w:val="28"/>
      <w:szCs w:val="24"/>
    </w:rPr>
  </w:style>
  <w:style w:type="character" w:customStyle="1" w:styleId="30">
    <w:name w:val="Заголовок 3 Знак"/>
    <w:link w:val="3"/>
    <w:uiPriority w:val="9"/>
    <w:rsid w:val="008D6386"/>
    <w:rPr>
      <w:rFonts w:ascii="Times New Roman" w:eastAsia="Times New Roman" w:hAnsi="Times New Roman"/>
      <w:b/>
      <w:bCs/>
      <w:sz w:val="24"/>
      <w:szCs w:val="24"/>
    </w:rPr>
  </w:style>
  <w:style w:type="character" w:customStyle="1" w:styleId="40">
    <w:name w:val="Заголовок 4 Знак"/>
    <w:link w:val="4"/>
    <w:uiPriority w:val="9"/>
    <w:rsid w:val="00644255"/>
    <w:rPr>
      <w:rFonts w:ascii="Calibri" w:eastAsia="Times New Roman" w:hAnsi="Calibri" w:cs="Times New Roman"/>
      <w:b/>
      <w:bCs/>
      <w:sz w:val="28"/>
      <w:szCs w:val="28"/>
    </w:rPr>
  </w:style>
  <w:style w:type="character" w:customStyle="1" w:styleId="50">
    <w:name w:val="Заголовок 5 Знак"/>
    <w:link w:val="5"/>
    <w:rsid w:val="00FE33A4"/>
    <w:rPr>
      <w:rFonts w:ascii="Times New Roman" w:eastAsia="Times New Roman" w:hAnsi="Times New Roman" w:cs="Times New Roman"/>
      <w:b/>
      <w:bCs/>
      <w:sz w:val="36"/>
      <w:szCs w:val="36"/>
      <w:lang w:eastAsia="ru-RU"/>
    </w:rPr>
  </w:style>
  <w:style w:type="character" w:customStyle="1" w:styleId="60">
    <w:name w:val="Заголовок 6 Знак"/>
    <w:link w:val="6"/>
    <w:uiPriority w:val="9"/>
    <w:rsid w:val="00EC2DEE"/>
    <w:rPr>
      <w:rFonts w:ascii="Calibri" w:eastAsia="Times New Roman" w:hAnsi="Calibri" w:cs="Times New Roman"/>
      <w:b/>
      <w:bCs/>
      <w:sz w:val="22"/>
      <w:szCs w:val="22"/>
    </w:rPr>
  </w:style>
  <w:style w:type="character" w:customStyle="1" w:styleId="70">
    <w:name w:val="Заголовок 7 Знак"/>
    <w:link w:val="7"/>
    <w:uiPriority w:val="9"/>
    <w:rsid w:val="0018767E"/>
    <w:rPr>
      <w:rFonts w:ascii="Cambria" w:eastAsia="Times New Roman" w:hAnsi="Cambria"/>
      <w:b/>
      <w:iCs/>
      <w:sz w:val="22"/>
      <w:szCs w:val="22"/>
    </w:rPr>
  </w:style>
  <w:style w:type="character" w:customStyle="1" w:styleId="80">
    <w:name w:val="Заголовок 8 Знак"/>
    <w:link w:val="8"/>
    <w:uiPriority w:val="9"/>
    <w:rsid w:val="0039335C"/>
    <w:rPr>
      <w:rFonts w:ascii="Cambria" w:eastAsia="Times New Roman" w:hAnsi="Cambria"/>
      <w:color w:val="404040"/>
    </w:rPr>
  </w:style>
  <w:style w:type="character" w:customStyle="1" w:styleId="90">
    <w:name w:val="Заголовок 9 Знак"/>
    <w:link w:val="9"/>
    <w:uiPriority w:val="9"/>
    <w:rsid w:val="0039335C"/>
    <w:rPr>
      <w:rFonts w:ascii="Cambria" w:eastAsia="Times New Roman" w:hAnsi="Cambria"/>
      <w:i/>
      <w:iCs/>
      <w:color w:val="404040"/>
    </w:rPr>
  </w:style>
  <w:style w:type="paragraph" w:styleId="a6">
    <w:name w:val="Body Text Indent"/>
    <w:basedOn w:val="a2"/>
    <w:link w:val="a7"/>
    <w:uiPriority w:val="99"/>
    <w:rsid w:val="00FE33A4"/>
    <w:pPr>
      <w:ind w:left="360"/>
      <w:jc w:val="center"/>
    </w:pPr>
    <w:rPr>
      <w:sz w:val="32"/>
      <w:szCs w:val="32"/>
    </w:rPr>
  </w:style>
  <w:style w:type="character" w:customStyle="1" w:styleId="a7">
    <w:name w:val="Основной текст с отступом Знак"/>
    <w:link w:val="a6"/>
    <w:uiPriority w:val="99"/>
    <w:rsid w:val="00FE33A4"/>
    <w:rPr>
      <w:rFonts w:ascii="Times New Roman" w:eastAsia="Times New Roman" w:hAnsi="Times New Roman" w:cs="Times New Roman"/>
      <w:sz w:val="32"/>
      <w:szCs w:val="32"/>
      <w:lang w:eastAsia="ru-RU"/>
    </w:rPr>
  </w:style>
  <w:style w:type="paragraph" w:styleId="31">
    <w:name w:val="Body Text Indent 3"/>
    <w:basedOn w:val="a2"/>
    <w:link w:val="32"/>
    <w:rsid w:val="00FE33A4"/>
    <w:pPr>
      <w:ind w:left="360" w:hanging="360"/>
    </w:pPr>
    <w:rPr>
      <w:b/>
      <w:bCs/>
      <w:sz w:val="28"/>
      <w:szCs w:val="28"/>
    </w:rPr>
  </w:style>
  <w:style w:type="character" w:customStyle="1" w:styleId="32">
    <w:name w:val="Основной текст с отступом 3 Знак"/>
    <w:link w:val="31"/>
    <w:rsid w:val="00FE33A4"/>
    <w:rPr>
      <w:rFonts w:ascii="Times New Roman" w:eastAsia="Times New Roman" w:hAnsi="Times New Roman" w:cs="Times New Roman"/>
      <w:b/>
      <w:bCs/>
      <w:sz w:val="28"/>
      <w:szCs w:val="28"/>
      <w:lang w:eastAsia="ru-RU"/>
    </w:rPr>
  </w:style>
  <w:style w:type="paragraph" w:styleId="21">
    <w:name w:val="Body Text 2"/>
    <w:basedOn w:val="a2"/>
    <w:link w:val="22"/>
    <w:uiPriority w:val="99"/>
    <w:rsid w:val="00FE33A4"/>
    <w:pPr>
      <w:tabs>
        <w:tab w:val="left" w:pos="709"/>
      </w:tabs>
      <w:jc w:val="center"/>
    </w:pPr>
    <w:rPr>
      <w:rFonts w:ascii="TimesET" w:hAnsi="TimesET"/>
      <w:b/>
      <w:bCs/>
    </w:rPr>
  </w:style>
  <w:style w:type="character" w:customStyle="1" w:styleId="22">
    <w:name w:val="Основной текст 2 Знак"/>
    <w:link w:val="21"/>
    <w:uiPriority w:val="99"/>
    <w:rsid w:val="00FE33A4"/>
    <w:rPr>
      <w:rFonts w:ascii="TimesET" w:eastAsia="Times New Roman" w:hAnsi="TimesET" w:cs="TimesET"/>
      <w:b/>
      <w:bCs/>
      <w:sz w:val="24"/>
      <w:szCs w:val="24"/>
      <w:lang w:eastAsia="ru-RU"/>
    </w:rPr>
  </w:style>
  <w:style w:type="paragraph" w:styleId="a8">
    <w:name w:val="Body Text"/>
    <w:aliases w:val="Знак1 Знак,text,Body Text2"/>
    <w:basedOn w:val="a2"/>
    <w:link w:val="a9"/>
    <w:rsid w:val="00FE33A4"/>
    <w:pPr>
      <w:widowControl w:val="0"/>
    </w:pPr>
  </w:style>
  <w:style w:type="character" w:customStyle="1" w:styleId="a9">
    <w:name w:val="Основной текст Знак"/>
    <w:aliases w:val="Знак1 Знак Знак,text Знак,Body Text2 Знак"/>
    <w:link w:val="a8"/>
    <w:rsid w:val="00FE33A4"/>
    <w:rPr>
      <w:rFonts w:ascii="Times New Roman" w:eastAsia="Times New Roman" w:hAnsi="Times New Roman" w:cs="Times New Roman"/>
      <w:sz w:val="24"/>
      <w:szCs w:val="24"/>
      <w:lang w:eastAsia="ru-RU"/>
    </w:rPr>
  </w:style>
  <w:style w:type="paragraph" w:styleId="23">
    <w:name w:val="Body Text Indent 2"/>
    <w:basedOn w:val="a2"/>
    <w:link w:val="24"/>
    <w:rsid w:val="00FE33A4"/>
    <w:pPr>
      <w:ind w:left="540" w:hanging="540"/>
    </w:pPr>
    <w:rPr>
      <w:b/>
      <w:bCs/>
    </w:rPr>
  </w:style>
  <w:style w:type="character" w:customStyle="1" w:styleId="24">
    <w:name w:val="Основной текст с отступом 2 Знак"/>
    <w:link w:val="23"/>
    <w:rsid w:val="00FE33A4"/>
    <w:rPr>
      <w:rFonts w:ascii="Times New Roman" w:eastAsia="Times New Roman" w:hAnsi="Times New Roman" w:cs="Times New Roman"/>
      <w:b/>
      <w:bCs/>
      <w:sz w:val="24"/>
      <w:szCs w:val="24"/>
      <w:lang w:eastAsia="ru-RU"/>
    </w:rPr>
  </w:style>
  <w:style w:type="paragraph" w:customStyle="1" w:styleId="aa">
    <w:name w:val="Готовый"/>
    <w:basedOn w:val="a2"/>
    <w:rsid w:val="00FE33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ab">
    <w:name w:val="footnote text"/>
    <w:basedOn w:val="a2"/>
    <w:link w:val="ac"/>
    <w:uiPriority w:val="99"/>
    <w:rsid w:val="00FE33A4"/>
    <w:rPr>
      <w:sz w:val="20"/>
      <w:szCs w:val="20"/>
    </w:rPr>
  </w:style>
  <w:style w:type="character" w:customStyle="1" w:styleId="ac">
    <w:name w:val="Текст сноски Знак"/>
    <w:link w:val="ab"/>
    <w:uiPriority w:val="99"/>
    <w:rsid w:val="00FE33A4"/>
    <w:rPr>
      <w:rFonts w:ascii="Times New Roman" w:eastAsia="Times New Roman" w:hAnsi="Times New Roman" w:cs="Times New Roman"/>
      <w:sz w:val="20"/>
      <w:szCs w:val="20"/>
      <w:lang w:eastAsia="ru-RU"/>
    </w:rPr>
  </w:style>
  <w:style w:type="paragraph" w:customStyle="1" w:styleId="ConsNormal">
    <w:name w:val="ConsNormal"/>
    <w:uiPriority w:val="99"/>
    <w:rsid w:val="00FE33A4"/>
    <w:pPr>
      <w:widowControl w:val="0"/>
      <w:autoSpaceDE w:val="0"/>
      <w:autoSpaceDN w:val="0"/>
      <w:adjustRightInd w:val="0"/>
      <w:ind w:right="19772" w:firstLine="720"/>
    </w:pPr>
    <w:rPr>
      <w:rFonts w:ascii="Arial" w:eastAsia="Times New Roman" w:hAnsi="Arial" w:cs="Arial"/>
    </w:rPr>
  </w:style>
  <w:style w:type="paragraph" w:customStyle="1" w:styleId="ConsTitle">
    <w:name w:val="ConsTitle"/>
    <w:rsid w:val="00FE33A4"/>
    <w:pPr>
      <w:widowControl w:val="0"/>
      <w:autoSpaceDE w:val="0"/>
      <w:autoSpaceDN w:val="0"/>
      <w:adjustRightInd w:val="0"/>
      <w:ind w:right="19772"/>
    </w:pPr>
    <w:rPr>
      <w:rFonts w:ascii="Arial" w:eastAsia="Times New Roman" w:hAnsi="Arial" w:cs="Arial"/>
      <w:b/>
      <w:bCs/>
      <w:sz w:val="16"/>
      <w:szCs w:val="16"/>
    </w:rPr>
  </w:style>
  <w:style w:type="paragraph" w:styleId="ad">
    <w:name w:val="footer"/>
    <w:basedOn w:val="a2"/>
    <w:link w:val="ae"/>
    <w:uiPriority w:val="99"/>
    <w:rsid w:val="00FE33A4"/>
    <w:pPr>
      <w:tabs>
        <w:tab w:val="center" w:pos="4153"/>
        <w:tab w:val="right" w:pos="8306"/>
      </w:tabs>
    </w:pPr>
  </w:style>
  <w:style w:type="character" w:customStyle="1" w:styleId="ae">
    <w:name w:val="Нижний колонтитул Знак"/>
    <w:link w:val="ad"/>
    <w:uiPriority w:val="99"/>
    <w:rsid w:val="00FE33A4"/>
    <w:rPr>
      <w:rFonts w:ascii="Times New Roman" w:eastAsia="Times New Roman" w:hAnsi="Times New Roman" w:cs="Times New Roman"/>
      <w:sz w:val="24"/>
      <w:szCs w:val="24"/>
      <w:lang w:eastAsia="ru-RU"/>
    </w:rPr>
  </w:style>
  <w:style w:type="paragraph" w:customStyle="1" w:styleId="0">
    <w:name w:val="Заголовок 0"/>
    <w:basedOn w:val="10"/>
    <w:rsid w:val="00FE33A4"/>
    <w:rPr>
      <w:caps/>
      <w:sz w:val="24"/>
      <w:szCs w:val="24"/>
    </w:rPr>
  </w:style>
  <w:style w:type="paragraph" w:styleId="af">
    <w:name w:val="header"/>
    <w:basedOn w:val="a2"/>
    <w:link w:val="af0"/>
    <w:uiPriority w:val="99"/>
    <w:rsid w:val="00FE33A4"/>
    <w:pPr>
      <w:tabs>
        <w:tab w:val="center" w:pos="4320"/>
        <w:tab w:val="right" w:pos="8640"/>
      </w:tabs>
    </w:pPr>
  </w:style>
  <w:style w:type="character" w:customStyle="1" w:styleId="af0">
    <w:name w:val="Верхний колонтитул Знак"/>
    <w:link w:val="af"/>
    <w:uiPriority w:val="99"/>
    <w:rsid w:val="00FE33A4"/>
    <w:rPr>
      <w:rFonts w:ascii="Times New Roman" w:eastAsia="Times New Roman" w:hAnsi="Times New Roman" w:cs="Times New Roman"/>
      <w:sz w:val="24"/>
      <w:szCs w:val="24"/>
      <w:lang w:eastAsia="ru-RU"/>
    </w:rPr>
  </w:style>
  <w:style w:type="paragraph" w:customStyle="1" w:styleId="Iauiue2">
    <w:name w:val="Iau?iue2"/>
    <w:rsid w:val="00FE33A4"/>
    <w:pPr>
      <w:widowControl w:val="0"/>
    </w:pPr>
    <w:rPr>
      <w:rFonts w:ascii="Times New Roman" w:eastAsia="Times New Roman" w:hAnsi="Times New Roman"/>
      <w:lang w:val="en-US"/>
    </w:rPr>
  </w:style>
  <w:style w:type="paragraph" w:customStyle="1" w:styleId="af1">
    <w:name w:val="Ñòèëü"/>
    <w:rsid w:val="00FE33A4"/>
    <w:pPr>
      <w:widowControl w:val="0"/>
    </w:pPr>
    <w:rPr>
      <w:rFonts w:ascii="Times New Roman" w:eastAsia="Times New Roman" w:hAnsi="Times New Roman"/>
      <w:spacing w:val="-1"/>
      <w:kern w:val="65535"/>
      <w:position w:val="-1"/>
      <w:sz w:val="24"/>
      <w:szCs w:val="24"/>
      <w:lang w:val="en-US"/>
    </w:rPr>
  </w:style>
  <w:style w:type="paragraph" w:customStyle="1" w:styleId="af2">
    <w:name w:val="Îáû÷íûé"/>
    <w:rsid w:val="00FE33A4"/>
    <w:pPr>
      <w:widowControl w:val="0"/>
    </w:pPr>
    <w:rPr>
      <w:rFonts w:ascii="Times New Roman" w:eastAsia="Times New Roman" w:hAnsi="Times New Roman"/>
      <w:sz w:val="28"/>
      <w:szCs w:val="28"/>
    </w:rPr>
  </w:style>
  <w:style w:type="paragraph" w:customStyle="1" w:styleId="Iauiue">
    <w:name w:val="Iau?iue"/>
    <w:rsid w:val="00FE33A4"/>
    <w:pPr>
      <w:widowControl w:val="0"/>
    </w:pPr>
    <w:rPr>
      <w:rFonts w:ascii="Times New Roman" w:eastAsia="Times New Roman" w:hAnsi="Times New Roman"/>
    </w:rPr>
  </w:style>
  <w:style w:type="paragraph" w:customStyle="1" w:styleId="25">
    <w:name w:val="Îñíîâíîé òåêñò 2"/>
    <w:basedOn w:val="af2"/>
    <w:rsid w:val="00FE33A4"/>
    <w:pPr>
      <w:ind w:firstLine="720"/>
      <w:jc w:val="both"/>
    </w:pPr>
    <w:rPr>
      <w:b/>
      <w:bCs/>
      <w:color w:val="000000"/>
      <w:sz w:val="24"/>
      <w:szCs w:val="24"/>
      <w:lang w:val="en-US"/>
    </w:rPr>
  </w:style>
  <w:style w:type="paragraph" w:customStyle="1" w:styleId="26">
    <w:name w:val="Îñíîâíîé òåêñò ñ îòñòóïîì 2"/>
    <w:basedOn w:val="af2"/>
    <w:rsid w:val="00FE33A4"/>
    <w:pPr>
      <w:ind w:left="720"/>
      <w:jc w:val="both"/>
    </w:pPr>
    <w:rPr>
      <w:color w:val="000000"/>
      <w:sz w:val="24"/>
      <w:szCs w:val="24"/>
      <w:lang w:val="en-US"/>
    </w:rPr>
  </w:style>
  <w:style w:type="paragraph" w:customStyle="1" w:styleId="12">
    <w:name w:val="çàãîëîâîê 1"/>
    <w:basedOn w:val="af2"/>
    <w:next w:val="af2"/>
    <w:rsid w:val="00FE33A4"/>
    <w:pPr>
      <w:keepNext/>
    </w:pPr>
  </w:style>
  <w:style w:type="paragraph" w:customStyle="1" w:styleId="33">
    <w:name w:val="Îñíîâíîé òåêñò ñ îòñòóïîì 3"/>
    <w:basedOn w:val="af2"/>
    <w:rsid w:val="00FE33A4"/>
    <w:pPr>
      <w:ind w:firstLine="567"/>
      <w:jc w:val="both"/>
    </w:pPr>
    <w:rPr>
      <w:rFonts w:ascii="Peterburg" w:hAnsi="Peterburg" w:cs="Peterburg"/>
      <w:b/>
      <w:bCs/>
      <w:i/>
      <w:iCs/>
      <w:sz w:val="24"/>
      <w:szCs w:val="24"/>
    </w:rPr>
  </w:style>
  <w:style w:type="paragraph" w:customStyle="1" w:styleId="Iniiaiieoaeno">
    <w:name w:val="Iniiaiie oaeno"/>
    <w:basedOn w:val="Iauiue"/>
    <w:rsid w:val="00FE33A4"/>
    <w:pPr>
      <w:widowControl/>
      <w:jc w:val="both"/>
    </w:pPr>
    <w:rPr>
      <w:rFonts w:ascii="Peterburg" w:hAnsi="Peterburg" w:cs="Peterburg"/>
    </w:rPr>
  </w:style>
  <w:style w:type="paragraph" w:customStyle="1" w:styleId="Iniiaiieoaenonionooiii2">
    <w:name w:val="Iniiaiie oaeno n ionooiii 2"/>
    <w:basedOn w:val="Iauiue"/>
    <w:rsid w:val="00FE33A4"/>
    <w:pPr>
      <w:widowControl/>
      <w:ind w:firstLine="284"/>
      <w:jc w:val="both"/>
    </w:pPr>
    <w:rPr>
      <w:rFonts w:ascii="Peterburg" w:hAnsi="Peterburg" w:cs="Peterburg"/>
    </w:rPr>
  </w:style>
  <w:style w:type="paragraph" w:customStyle="1" w:styleId="af3">
    <w:name w:val="основной"/>
    <w:basedOn w:val="a2"/>
    <w:rsid w:val="00FE33A4"/>
    <w:pPr>
      <w:keepNext/>
      <w:ind w:firstLine="0"/>
      <w:jc w:val="left"/>
    </w:pPr>
  </w:style>
  <w:style w:type="paragraph" w:customStyle="1" w:styleId="nienie">
    <w:name w:val="nienie"/>
    <w:basedOn w:val="Iauiue"/>
    <w:rsid w:val="00FE33A4"/>
    <w:pPr>
      <w:keepLines/>
      <w:ind w:left="709" w:hanging="284"/>
      <w:jc w:val="both"/>
    </w:pPr>
    <w:rPr>
      <w:rFonts w:ascii="Peterburg" w:hAnsi="Peterburg" w:cs="Peterburg"/>
      <w:sz w:val="24"/>
      <w:szCs w:val="24"/>
    </w:rPr>
  </w:style>
  <w:style w:type="paragraph" w:customStyle="1" w:styleId="Iniiaiieoaeno2">
    <w:name w:val="Iniiaiie oaeno 2"/>
    <w:basedOn w:val="a2"/>
    <w:rsid w:val="00FE33A4"/>
    <w:pPr>
      <w:widowControl w:val="0"/>
      <w:ind w:firstLine="567"/>
    </w:pPr>
    <w:rPr>
      <w:b/>
      <w:bCs/>
      <w:color w:val="000000"/>
    </w:rPr>
  </w:style>
  <w:style w:type="paragraph" w:customStyle="1" w:styleId="af4">
    <w:name w:val="Îñíîâíîé òåêñò"/>
    <w:basedOn w:val="af2"/>
    <w:rsid w:val="00FE33A4"/>
    <w:pPr>
      <w:tabs>
        <w:tab w:val="left" w:leader="dot" w:pos="9072"/>
      </w:tabs>
      <w:jc w:val="both"/>
    </w:pPr>
    <w:rPr>
      <w:b/>
      <w:bCs/>
      <w:sz w:val="24"/>
      <w:szCs w:val="24"/>
    </w:rPr>
  </w:style>
  <w:style w:type="paragraph" w:customStyle="1" w:styleId="caaieiaie2">
    <w:name w:val="caaieiaie 2"/>
    <w:basedOn w:val="Iauiue"/>
    <w:next w:val="Iauiue"/>
    <w:rsid w:val="00FE33A4"/>
    <w:pPr>
      <w:keepNext/>
      <w:keepLines/>
      <w:spacing w:before="240" w:after="60"/>
      <w:jc w:val="center"/>
    </w:pPr>
    <w:rPr>
      <w:rFonts w:ascii="Peterburg" w:hAnsi="Peterburg" w:cs="Peterburg"/>
      <w:b/>
      <w:bCs/>
      <w:sz w:val="24"/>
      <w:szCs w:val="24"/>
    </w:rPr>
  </w:style>
  <w:style w:type="paragraph" w:styleId="af5">
    <w:name w:val="Plain Text"/>
    <w:basedOn w:val="a2"/>
    <w:link w:val="af6"/>
    <w:uiPriority w:val="99"/>
    <w:rsid w:val="00FE33A4"/>
    <w:pPr>
      <w:ind w:firstLine="0"/>
      <w:jc w:val="left"/>
    </w:pPr>
    <w:rPr>
      <w:rFonts w:ascii="Courier New" w:hAnsi="Courier New"/>
      <w:sz w:val="20"/>
      <w:szCs w:val="20"/>
    </w:rPr>
  </w:style>
  <w:style w:type="character" w:customStyle="1" w:styleId="af6">
    <w:name w:val="Текст Знак"/>
    <w:link w:val="af5"/>
    <w:uiPriority w:val="99"/>
    <w:rsid w:val="00FE33A4"/>
    <w:rPr>
      <w:rFonts w:ascii="Courier New" w:eastAsia="Times New Roman" w:hAnsi="Courier New" w:cs="Courier New"/>
      <w:sz w:val="20"/>
      <w:szCs w:val="20"/>
      <w:lang w:eastAsia="ru-RU"/>
    </w:rPr>
  </w:style>
  <w:style w:type="paragraph" w:customStyle="1" w:styleId="ConsNonformat">
    <w:name w:val="ConsNonformat"/>
    <w:rsid w:val="00FE33A4"/>
    <w:pPr>
      <w:widowControl w:val="0"/>
      <w:autoSpaceDE w:val="0"/>
      <w:autoSpaceDN w:val="0"/>
      <w:adjustRightInd w:val="0"/>
    </w:pPr>
    <w:rPr>
      <w:rFonts w:ascii="Courier New" w:eastAsia="Times New Roman" w:hAnsi="Courier New" w:cs="Courier New"/>
    </w:rPr>
  </w:style>
  <w:style w:type="paragraph" w:customStyle="1" w:styleId="FR2">
    <w:name w:val="FR2"/>
    <w:uiPriority w:val="99"/>
    <w:rsid w:val="00FE33A4"/>
    <w:pPr>
      <w:widowControl w:val="0"/>
      <w:autoSpaceDE w:val="0"/>
      <w:autoSpaceDN w:val="0"/>
      <w:adjustRightInd w:val="0"/>
      <w:spacing w:line="260" w:lineRule="auto"/>
      <w:ind w:firstLine="160"/>
      <w:jc w:val="both"/>
    </w:pPr>
    <w:rPr>
      <w:rFonts w:ascii="Times New Roman" w:eastAsia="Times New Roman" w:hAnsi="Times New Roman"/>
      <w:sz w:val="18"/>
      <w:szCs w:val="18"/>
    </w:rPr>
  </w:style>
  <w:style w:type="paragraph" w:styleId="af7">
    <w:name w:val="Balloon Text"/>
    <w:basedOn w:val="a2"/>
    <w:link w:val="af8"/>
    <w:uiPriority w:val="99"/>
    <w:unhideWhenUsed/>
    <w:rsid w:val="000C2DCC"/>
    <w:rPr>
      <w:rFonts w:ascii="Tahoma" w:hAnsi="Tahoma"/>
      <w:sz w:val="16"/>
      <w:szCs w:val="16"/>
    </w:rPr>
  </w:style>
  <w:style w:type="character" w:customStyle="1" w:styleId="af8">
    <w:name w:val="Текст выноски Знак"/>
    <w:link w:val="af7"/>
    <w:uiPriority w:val="99"/>
    <w:rsid w:val="000C2DCC"/>
    <w:rPr>
      <w:rFonts w:ascii="Tahoma" w:eastAsia="Times New Roman" w:hAnsi="Tahoma" w:cs="Tahoma"/>
      <w:sz w:val="16"/>
      <w:szCs w:val="16"/>
    </w:rPr>
  </w:style>
  <w:style w:type="paragraph" w:styleId="af9">
    <w:name w:val="Normal (Web)"/>
    <w:basedOn w:val="a2"/>
    <w:rsid w:val="00E32078"/>
    <w:pPr>
      <w:spacing w:before="100" w:beforeAutospacing="1" w:after="100" w:afterAutospacing="1"/>
      <w:ind w:firstLine="0"/>
      <w:jc w:val="left"/>
    </w:pPr>
  </w:style>
  <w:style w:type="character" w:styleId="afa">
    <w:name w:val="Hyperlink"/>
    <w:uiPriority w:val="99"/>
    <w:unhideWhenUsed/>
    <w:rsid w:val="00901221"/>
    <w:rPr>
      <w:color w:val="0000FF"/>
      <w:u w:val="single"/>
    </w:rPr>
  </w:style>
  <w:style w:type="character" w:styleId="afb">
    <w:name w:val="FollowedHyperlink"/>
    <w:unhideWhenUsed/>
    <w:rsid w:val="00901221"/>
    <w:rPr>
      <w:color w:val="800080"/>
      <w:u w:val="single"/>
    </w:rPr>
  </w:style>
  <w:style w:type="paragraph" w:styleId="afc">
    <w:name w:val="TOC Heading"/>
    <w:basedOn w:val="10"/>
    <w:next w:val="a2"/>
    <w:uiPriority w:val="39"/>
    <w:unhideWhenUsed/>
    <w:qFormat/>
    <w:rsid w:val="00644255"/>
    <w:pPr>
      <w:keepLines/>
      <w:spacing w:before="240" w:line="259" w:lineRule="auto"/>
      <w:jc w:val="left"/>
      <w:outlineLvl w:val="9"/>
    </w:pPr>
    <w:rPr>
      <w:rFonts w:ascii="Calibri Light" w:hAnsi="Calibri Light"/>
      <w:color w:val="2E74B5"/>
      <w:sz w:val="32"/>
      <w:szCs w:val="32"/>
    </w:rPr>
  </w:style>
  <w:style w:type="paragraph" w:styleId="13">
    <w:name w:val="toc 1"/>
    <w:basedOn w:val="a2"/>
    <w:next w:val="a2"/>
    <w:autoRedefine/>
    <w:uiPriority w:val="39"/>
    <w:unhideWhenUsed/>
    <w:qFormat/>
    <w:rsid w:val="00CB1336"/>
    <w:pPr>
      <w:tabs>
        <w:tab w:val="right" w:leader="dot" w:pos="9781"/>
      </w:tabs>
      <w:ind w:firstLine="567"/>
    </w:pPr>
    <w:rPr>
      <w:noProof/>
      <w:sz w:val="22"/>
      <w:szCs w:val="22"/>
    </w:rPr>
  </w:style>
  <w:style w:type="paragraph" w:styleId="afd">
    <w:name w:val="Subtitle"/>
    <w:basedOn w:val="a2"/>
    <w:next w:val="a2"/>
    <w:link w:val="afe"/>
    <w:uiPriority w:val="11"/>
    <w:qFormat/>
    <w:rsid w:val="002410DD"/>
    <w:pPr>
      <w:spacing w:after="60"/>
      <w:jc w:val="center"/>
      <w:outlineLvl w:val="1"/>
    </w:pPr>
    <w:rPr>
      <w:rFonts w:ascii="Calibri Light" w:hAnsi="Calibri Light"/>
    </w:rPr>
  </w:style>
  <w:style w:type="character" w:customStyle="1" w:styleId="afe">
    <w:name w:val="Подзаголовок Знак"/>
    <w:link w:val="afd"/>
    <w:uiPriority w:val="11"/>
    <w:rsid w:val="002410DD"/>
    <w:rPr>
      <w:rFonts w:ascii="Calibri Light" w:eastAsia="Times New Roman" w:hAnsi="Calibri Light" w:cs="Times New Roman"/>
      <w:sz w:val="24"/>
      <w:szCs w:val="24"/>
    </w:rPr>
  </w:style>
  <w:style w:type="paragraph" w:customStyle="1" w:styleId="ConsPlusNormal">
    <w:name w:val="ConsPlusNormal"/>
    <w:rsid w:val="00B9537C"/>
    <w:pPr>
      <w:widowControl w:val="0"/>
      <w:suppressAutoHyphens/>
      <w:autoSpaceDE w:val="0"/>
    </w:pPr>
    <w:rPr>
      <w:rFonts w:ascii="Arial" w:eastAsia="Arial" w:hAnsi="Arial" w:cs="Arial"/>
      <w:kern w:val="1"/>
      <w:sz w:val="16"/>
      <w:szCs w:val="16"/>
      <w:lang w:eastAsia="hi-IN" w:bidi="hi-IN"/>
    </w:rPr>
  </w:style>
  <w:style w:type="paragraph" w:styleId="27">
    <w:name w:val="toc 2"/>
    <w:basedOn w:val="a2"/>
    <w:next w:val="a2"/>
    <w:autoRedefine/>
    <w:uiPriority w:val="39"/>
    <w:unhideWhenUsed/>
    <w:qFormat/>
    <w:rsid w:val="00925ED6"/>
    <w:pPr>
      <w:tabs>
        <w:tab w:val="left" w:pos="9639"/>
        <w:tab w:val="right" w:leader="dot" w:pos="9781"/>
      </w:tabs>
      <w:ind w:firstLine="567"/>
    </w:pPr>
  </w:style>
  <w:style w:type="paragraph" w:styleId="aff">
    <w:name w:val="Title"/>
    <w:basedOn w:val="a2"/>
    <w:next w:val="a2"/>
    <w:link w:val="aff0"/>
    <w:qFormat/>
    <w:rsid w:val="003742B2"/>
    <w:pPr>
      <w:spacing w:before="240" w:after="60"/>
      <w:jc w:val="center"/>
      <w:outlineLvl w:val="0"/>
    </w:pPr>
    <w:rPr>
      <w:rFonts w:ascii="Calibri Light" w:hAnsi="Calibri Light"/>
      <w:b/>
      <w:bCs/>
      <w:kern w:val="28"/>
      <w:sz w:val="32"/>
      <w:szCs w:val="32"/>
    </w:rPr>
  </w:style>
  <w:style w:type="character" w:customStyle="1" w:styleId="aff0">
    <w:name w:val="Название Знак"/>
    <w:link w:val="aff"/>
    <w:rsid w:val="003742B2"/>
    <w:rPr>
      <w:rFonts w:ascii="Calibri Light" w:eastAsia="Times New Roman" w:hAnsi="Calibri Light" w:cs="Times New Roman"/>
      <w:b/>
      <w:bCs/>
      <w:kern w:val="28"/>
      <w:sz w:val="32"/>
      <w:szCs w:val="32"/>
    </w:rPr>
  </w:style>
  <w:style w:type="character" w:customStyle="1" w:styleId="aff1">
    <w:name w:val="Гипертекстовая ссылка"/>
    <w:uiPriority w:val="99"/>
    <w:rsid w:val="0038243B"/>
    <w:rPr>
      <w:color w:val="106BBE"/>
    </w:rPr>
  </w:style>
  <w:style w:type="paragraph" w:styleId="aff2">
    <w:name w:val="List Paragraph"/>
    <w:basedOn w:val="a2"/>
    <w:link w:val="aff3"/>
    <w:uiPriority w:val="34"/>
    <w:qFormat/>
    <w:rsid w:val="00E569E7"/>
    <w:pPr>
      <w:spacing w:after="200" w:line="276" w:lineRule="auto"/>
      <w:ind w:left="720" w:firstLine="0"/>
      <w:contextualSpacing/>
      <w:jc w:val="left"/>
    </w:pPr>
    <w:rPr>
      <w:rFonts w:ascii="Calibri" w:hAnsi="Calibri"/>
      <w:sz w:val="22"/>
      <w:szCs w:val="22"/>
    </w:rPr>
  </w:style>
  <w:style w:type="paragraph" w:customStyle="1" w:styleId="14">
    <w:name w:val="З1"/>
    <w:basedOn w:val="a2"/>
    <w:next w:val="a2"/>
    <w:rsid w:val="00E569E7"/>
    <w:pPr>
      <w:spacing w:line="360" w:lineRule="auto"/>
      <w:ind w:firstLine="748"/>
    </w:pPr>
    <w:rPr>
      <w:b/>
      <w:snapToGrid w:val="0"/>
    </w:rPr>
  </w:style>
  <w:style w:type="character" w:customStyle="1" w:styleId="aff4">
    <w:name w:val="Цветовое выделение"/>
    <w:rsid w:val="00E569E7"/>
    <w:rPr>
      <w:b/>
      <w:bCs/>
      <w:color w:val="26282F"/>
    </w:rPr>
  </w:style>
  <w:style w:type="paragraph" w:customStyle="1" w:styleId="15">
    <w:name w:val="Стиль1 Знак"/>
    <w:basedOn w:val="3"/>
    <w:rsid w:val="0039335C"/>
    <w:pPr>
      <w:keepLines/>
      <w:spacing w:before="60" w:after="120"/>
    </w:pPr>
    <w:rPr>
      <w:rFonts w:ascii="Arial" w:hAnsi="Arial" w:cs="Arial"/>
      <w:sz w:val="22"/>
      <w:szCs w:val="22"/>
    </w:rPr>
  </w:style>
  <w:style w:type="paragraph" w:customStyle="1" w:styleId="16">
    <w:name w:val="Стиль1"/>
    <w:basedOn w:val="3"/>
    <w:rsid w:val="0039335C"/>
    <w:pPr>
      <w:keepLines/>
      <w:spacing w:before="60" w:after="120"/>
    </w:pPr>
    <w:rPr>
      <w:rFonts w:ascii="Arial" w:hAnsi="Arial" w:cs="Arial"/>
      <w:sz w:val="22"/>
      <w:szCs w:val="22"/>
    </w:rPr>
  </w:style>
  <w:style w:type="paragraph" w:customStyle="1" w:styleId="Web">
    <w:name w:val="Обычный (Web)"/>
    <w:basedOn w:val="a2"/>
    <w:rsid w:val="0039335C"/>
    <w:pPr>
      <w:spacing w:before="100" w:after="100"/>
      <w:ind w:firstLine="0"/>
      <w:jc w:val="left"/>
    </w:pPr>
    <w:rPr>
      <w:szCs w:val="20"/>
    </w:rPr>
  </w:style>
  <w:style w:type="paragraph" w:customStyle="1" w:styleId="ConsPlusNormal1">
    <w:name w:val="ConsPlusNormal1"/>
    <w:rsid w:val="0039335C"/>
    <w:pPr>
      <w:widowControl w:val="0"/>
      <w:autoSpaceDE w:val="0"/>
      <w:autoSpaceDN w:val="0"/>
      <w:adjustRightInd w:val="0"/>
      <w:ind w:firstLine="720"/>
    </w:pPr>
    <w:rPr>
      <w:rFonts w:ascii="Arial" w:eastAsia="Times New Roman" w:hAnsi="Arial" w:cs="Arial"/>
    </w:rPr>
  </w:style>
  <w:style w:type="paragraph" w:customStyle="1" w:styleId="bcs">
    <w:name w:val="bcs"/>
    <w:basedOn w:val="a2"/>
    <w:rsid w:val="0039335C"/>
    <w:pPr>
      <w:shd w:val="clear" w:color="auto" w:fill="E7F3FF"/>
      <w:spacing w:before="20" w:after="100" w:afterAutospacing="1"/>
      <w:ind w:firstLine="120"/>
      <w:jc w:val="left"/>
    </w:pPr>
    <w:rPr>
      <w:rFonts w:ascii="Arial" w:hAnsi="Arial" w:cs="Arial"/>
    </w:rPr>
  </w:style>
  <w:style w:type="paragraph" w:customStyle="1" w:styleId="ConsPlusNonformat">
    <w:name w:val="ConsPlusNonformat"/>
    <w:rsid w:val="0039335C"/>
    <w:pPr>
      <w:widowControl w:val="0"/>
      <w:autoSpaceDE w:val="0"/>
      <w:autoSpaceDN w:val="0"/>
      <w:adjustRightInd w:val="0"/>
    </w:pPr>
    <w:rPr>
      <w:rFonts w:ascii="Courier New" w:eastAsia="Times New Roman" w:hAnsi="Courier New" w:cs="Courier New"/>
    </w:rPr>
  </w:style>
  <w:style w:type="character" w:customStyle="1" w:styleId="grame">
    <w:name w:val="grame"/>
    <w:rsid w:val="0039335C"/>
  </w:style>
  <w:style w:type="character" w:customStyle="1" w:styleId="17">
    <w:name w:val="Основной текст Знак1"/>
    <w:aliases w:val="Знак1 Знак Знак1,text Знак1,Body Text2 Знак1"/>
    <w:rsid w:val="0039335C"/>
    <w:rPr>
      <w:rFonts w:ascii="Times New Roman" w:hAnsi="Times New Roman" w:cs="Times New Roman"/>
      <w:sz w:val="22"/>
      <w:szCs w:val="22"/>
      <w:u w:val="none"/>
    </w:rPr>
  </w:style>
  <w:style w:type="character" w:customStyle="1" w:styleId="34">
    <w:name w:val="Основной текст (3)_"/>
    <w:link w:val="35"/>
    <w:uiPriority w:val="99"/>
    <w:rsid w:val="0039335C"/>
    <w:rPr>
      <w:rFonts w:ascii="Arial" w:hAnsi="Arial" w:cs="Arial"/>
      <w:b/>
      <w:bCs/>
      <w:sz w:val="30"/>
      <w:szCs w:val="30"/>
      <w:shd w:val="clear" w:color="auto" w:fill="FFFFFF"/>
    </w:rPr>
  </w:style>
  <w:style w:type="paragraph" w:customStyle="1" w:styleId="35">
    <w:name w:val="Основной текст (3)"/>
    <w:basedOn w:val="a2"/>
    <w:link w:val="34"/>
    <w:uiPriority w:val="99"/>
    <w:rsid w:val="0039335C"/>
    <w:pPr>
      <w:widowControl w:val="0"/>
      <w:shd w:val="clear" w:color="auto" w:fill="FFFFFF"/>
      <w:spacing w:before="840" w:after="2100" w:line="240" w:lineRule="atLeast"/>
      <w:ind w:firstLine="0"/>
    </w:pPr>
    <w:rPr>
      <w:rFonts w:ascii="Arial" w:eastAsia="Calibri" w:hAnsi="Arial"/>
      <w:b/>
      <w:bCs/>
      <w:sz w:val="30"/>
      <w:szCs w:val="30"/>
    </w:rPr>
  </w:style>
  <w:style w:type="character" w:customStyle="1" w:styleId="319pt">
    <w:name w:val="Основной текст (3) + 19 pt"/>
    <w:uiPriority w:val="99"/>
    <w:rsid w:val="0039335C"/>
    <w:rPr>
      <w:rFonts w:ascii="Arial" w:hAnsi="Arial" w:cs="Arial"/>
      <w:b/>
      <w:bCs/>
      <w:sz w:val="38"/>
      <w:szCs w:val="38"/>
      <w:shd w:val="clear" w:color="auto" w:fill="FFFFFF"/>
    </w:rPr>
  </w:style>
  <w:style w:type="character" w:customStyle="1" w:styleId="18">
    <w:name w:val="Заголовок №1_"/>
    <w:link w:val="19"/>
    <w:uiPriority w:val="99"/>
    <w:rsid w:val="0039335C"/>
    <w:rPr>
      <w:rFonts w:ascii="Arial" w:hAnsi="Arial" w:cs="Arial"/>
      <w:b/>
      <w:bCs/>
      <w:sz w:val="38"/>
      <w:szCs w:val="38"/>
      <w:shd w:val="clear" w:color="auto" w:fill="FFFFFF"/>
    </w:rPr>
  </w:style>
  <w:style w:type="paragraph" w:customStyle="1" w:styleId="19">
    <w:name w:val="Заголовок №1"/>
    <w:basedOn w:val="a2"/>
    <w:link w:val="18"/>
    <w:uiPriority w:val="99"/>
    <w:rsid w:val="0039335C"/>
    <w:pPr>
      <w:widowControl w:val="0"/>
      <w:shd w:val="clear" w:color="auto" w:fill="FFFFFF"/>
      <w:spacing w:before="2100" w:after="900" w:line="240" w:lineRule="atLeast"/>
      <w:ind w:firstLine="0"/>
      <w:jc w:val="center"/>
      <w:outlineLvl w:val="0"/>
    </w:pPr>
    <w:rPr>
      <w:rFonts w:ascii="Arial" w:eastAsia="Calibri" w:hAnsi="Arial"/>
      <w:b/>
      <w:bCs/>
      <w:sz w:val="38"/>
      <w:szCs w:val="38"/>
    </w:rPr>
  </w:style>
  <w:style w:type="character" w:customStyle="1" w:styleId="28">
    <w:name w:val="Заголовок №2_"/>
    <w:link w:val="29"/>
    <w:uiPriority w:val="99"/>
    <w:rsid w:val="0039335C"/>
    <w:rPr>
      <w:rFonts w:ascii="Arial" w:hAnsi="Arial" w:cs="Arial"/>
      <w:b/>
      <w:bCs/>
      <w:sz w:val="30"/>
      <w:szCs w:val="30"/>
      <w:shd w:val="clear" w:color="auto" w:fill="FFFFFF"/>
    </w:rPr>
  </w:style>
  <w:style w:type="paragraph" w:customStyle="1" w:styleId="29">
    <w:name w:val="Заголовок №2"/>
    <w:basedOn w:val="a2"/>
    <w:link w:val="28"/>
    <w:uiPriority w:val="99"/>
    <w:rsid w:val="0039335C"/>
    <w:pPr>
      <w:widowControl w:val="0"/>
      <w:shd w:val="clear" w:color="auto" w:fill="FFFFFF"/>
      <w:spacing w:before="900" w:after="660" w:line="811" w:lineRule="exact"/>
      <w:ind w:firstLine="0"/>
      <w:jc w:val="center"/>
      <w:outlineLvl w:val="1"/>
    </w:pPr>
    <w:rPr>
      <w:rFonts w:ascii="Arial" w:eastAsia="Calibri" w:hAnsi="Arial"/>
      <w:b/>
      <w:bCs/>
      <w:sz w:val="30"/>
      <w:szCs w:val="30"/>
    </w:rPr>
  </w:style>
  <w:style w:type="character" w:customStyle="1" w:styleId="219pt">
    <w:name w:val="Заголовок №2 + 19 pt"/>
    <w:uiPriority w:val="99"/>
    <w:rsid w:val="0039335C"/>
    <w:rPr>
      <w:rFonts w:ascii="Arial" w:hAnsi="Arial" w:cs="Arial"/>
      <w:b/>
      <w:bCs/>
      <w:sz w:val="38"/>
      <w:szCs w:val="38"/>
      <w:shd w:val="clear" w:color="auto" w:fill="FFFFFF"/>
    </w:rPr>
  </w:style>
  <w:style w:type="character" w:customStyle="1" w:styleId="apple-converted-space">
    <w:name w:val="apple-converted-space"/>
    <w:rsid w:val="0039335C"/>
  </w:style>
  <w:style w:type="paragraph" w:customStyle="1" w:styleId="s1">
    <w:name w:val="s_1"/>
    <w:basedOn w:val="a2"/>
    <w:rsid w:val="0039335C"/>
    <w:pPr>
      <w:spacing w:before="100" w:beforeAutospacing="1" w:after="100" w:afterAutospacing="1"/>
      <w:ind w:firstLine="0"/>
      <w:jc w:val="left"/>
    </w:pPr>
  </w:style>
  <w:style w:type="paragraph" w:customStyle="1" w:styleId="s22">
    <w:name w:val="s_22"/>
    <w:basedOn w:val="a2"/>
    <w:rsid w:val="0039335C"/>
    <w:pPr>
      <w:spacing w:before="100" w:beforeAutospacing="1" w:after="100" w:afterAutospacing="1"/>
      <w:ind w:firstLine="0"/>
      <w:jc w:val="left"/>
    </w:pPr>
  </w:style>
  <w:style w:type="paragraph" w:customStyle="1" w:styleId="consnormal0">
    <w:name w:val="consnormal"/>
    <w:basedOn w:val="a2"/>
    <w:rsid w:val="0039335C"/>
    <w:pPr>
      <w:spacing w:before="100" w:beforeAutospacing="1" w:after="100" w:afterAutospacing="1"/>
      <w:ind w:firstLine="0"/>
      <w:jc w:val="left"/>
    </w:pPr>
  </w:style>
  <w:style w:type="paragraph" w:styleId="36">
    <w:name w:val="toc 3"/>
    <w:basedOn w:val="a2"/>
    <w:next w:val="a2"/>
    <w:autoRedefine/>
    <w:uiPriority w:val="39"/>
    <w:unhideWhenUsed/>
    <w:qFormat/>
    <w:rsid w:val="00FF2191"/>
    <w:pPr>
      <w:tabs>
        <w:tab w:val="right" w:leader="dot" w:pos="9781"/>
      </w:tabs>
      <w:spacing w:after="100" w:line="276" w:lineRule="auto"/>
      <w:ind w:firstLine="0"/>
    </w:pPr>
    <w:rPr>
      <w:rFonts w:ascii="Calibri" w:hAnsi="Calibri"/>
      <w:sz w:val="22"/>
      <w:szCs w:val="22"/>
    </w:rPr>
  </w:style>
  <w:style w:type="character" w:styleId="aff5">
    <w:name w:val="Strong"/>
    <w:qFormat/>
    <w:rsid w:val="0039335C"/>
    <w:rPr>
      <w:b/>
      <w:bCs/>
    </w:rPr>
  </w:style>
  <w:style w:type="character" w:customStyle="1" w:styleId="w">
    <w:name w:val="w"/>
    <w:rsid w:val="0039335C"/>
  </w:style>
  <w:style w:type="paragraph" w:customStyle="1" w:styleId="aff6">
    <w:name w:val="Нормальный (таблица)"/>
    <w:basedOn w:val="a2"/>
    <w:next w:val="a2"/>
    <w:uiPriority w:val="99"/>
    <w:rsid w:val="0039335C"/>
    <w:pPr>
      <w:widowControl w:val="0"/>
      <w:autoSpaceDE w:val="0"/>
      <w:autoSpaceDN w:val="0"/>
      <w:adjustRightInd w:val="0"/>
      <w:ind w:firstLine="0"/>
    </w:pPr>
  </w:style>
  <w:style w:type="paragraph" w:customStyle="1" w:styleId="aff7">
    <w:name w:val="Центрированный (таблица)"/>
    <w:basedOn w:val="aff6"/>
    <w:next w:val="a2"/>
    <w:uiPriority w:val="99"/>
    <w:rsid w:val="0039335C"/>
    <w:pPr>
      <w:jc w:val="center"/>
    </w:pPr>
  </w:style>
  <w:style w:type="paragraph" w:customStyle="1" w:styleId="formattext">
    <w:name w:val="formattext"/>
    <w:basedOn w:val="a2"/>
    <w:rsid w:val="0039335C"/>
    <w:pPr>
      <w:spacing w:before="100" w:beforeAutospacing="1" w:after="100" w:afterAutospacing="1"/>
      <w:ind w:firstLine="0"/>
      <w:jc w:val="left"/>
    </w:pPr>
  </w:style>
  <w:style w:type="table" w:styleId="aff8">
    <w:name w:val="Table Grid"/>
    <w:basedOn w:val="a4"/>
    <w:uiPriority w:val="59"/>
    <w:rsid w:val="0039335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Отступ перед"/>
    <w:basedOn w:val="a2"/>
    <w:rsid w:val="0039335C"/>
    <w:pPr>
      <w:widowControl w:val="0"/>
      <w:shd w:val="clear" w:color="auto" w:fill="FFFFFF"/>
      <w:autoSpaceDE w:val="0"/>
      <w:autoSpaceDN w:val="0"/>
      <w:adjustRightInd w:val="0"/>
      <w:spacing w:before="120"/>
      <w:ind w:firstLine="284"/>
    </w:pPr>
    <w:rPr>
      <w:szCs w:val="22"/>
    </w:rPr>
  </w:style>
  <w:style w:type="paragraph" w:styleId="affa">
    <w:name w:val="No Spacing"/>
    <w:link w:val="affb"/>
    <w:uiPriority w:val="1"/>
    <w:qFormat/>
    <w:rsid w:val="006E6780"/>
    <w:pPr>
      <w:ind w:firstLine="709"/>
      <w:jc w:val="both"/>
    </w:pPr>
    <w:rPr>
      <w:rFonts w:ascii="Times New Roman" w:eastAsia="Times New Roman" w:hAnsi="Times New Roman"/>
      <w:sz w:val="24"/>
      <w:szCs w:val="24"/>
    </w:rPr>
  </w:style>
  <w:style w:type="table" w:customStyle="1" w:styleId="1a">
    <w:name w:val="Сетка таблицы1"/>
    <w:basedOn w:val="a4"/>
    <w:next w:val="aff8"/>
    <w:uiPriority w:val="59"/>
    <w:rsid w:val="00743CF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Intense Emphasis"/>
    <w:uiPriority w:val="21"/>
    <w:qFormat/>
    <w:rsid w:val="00F73513"/>
    <w:rPr>
      <w:i/>
      <w:iCs/>
      <w:color w:val="5B9BD5"/>
    </w:rPr>
  </w:style>
  <w:style w:type="character" w:styleId="affd">
    <w:name w:val="Emphasis"/>
    <w:uiPriority w:val="20"/>
    <w:qFormat/>
    <w:rsid w:val="00F73513"/>
    <w:rPr>
      <w:i/>
      <w:iCs/>
    </w:rPr>
  </w:style>
  <w:style w:type="character" w:styleId="affe">
    <w:name w:val="Book Title"/>
    <w:uiPriority w:val="33"/>
    <w:qFormat/>
    <w:rsid w:val="004327F2"/>
    <w:rPr>
      <w:b/>
      <w:bCs/>
      <w:i/>
      <w:iCs/>
      <w:spacing w:val="5"/>
    </w:rPr>
  </w:style>
  <w:style w:type="paragraph" w:customStyle="1" w:styleId="ConsPlusNormal0">
    <w:name w:val="ConsPlusNormal"/>
    <w:rsid w:val="00DE7BCA"/>
    <w:pPr>
      <w:widowControl w:val="0"/>
      <w:suppressAutoHyphens/>
      <w:autoSpaceDE w:val="0"/>
    </w:pPr>
    <w:rPr>
      <w:rFonts w:ascii="Arial" w:eastAsia="Arial" w:hAnsi="Arial" w:cs="Arial"/>
      <w:kern w:val="1"/>
      <w:sz w:val="16"/>
      <w:szCs w:val="16"/>
      <w:lang w:eastAsia="hi-IN" w:bidi="hi-IN"/>
    </w:rPr>
  </w:style>
  <w:style w:type="character" w:customStyle="1" w:styleId="afff">
    <w:name w:val="Текст примечания Знак"/>
    <w:basedOn w:val="a3"/>
    <w:link w:val="afff0"/>
    <w:rsid w:val="00DE7BCA"/>
    <w:rPr>
      <w:rFonts w:ascii="Times New Roman" w:eastAsia="Times New Roman" w:hAnsi="Times New Roman"/>
      <w:lang w:val="x-none" w:eastAsia="x-none"/>
    </w:rPr>
  </w:style>
  <w:style w:type="paragraph" w:styleId="afff0">
    <w:name w:val="annotation text"/>
    <w:basedOn w:val="a2"/>
    <w:link w:val="afff"/>
    <w:unhideWhenUsed/>
    <w:rsid w:val="00DE7BCA"/>
    <w:rPr>
      <w:sz w:val="20"/>
      <w:szCs w:val="20"/>
      <w:lang w:val="x-none" w:eastAsia="x-none"/>
    </w:rPr>
  </w:style>
  <w:style w:type="character" w:customStyle="1" w:styleId="afff1">
    <w:name w:val="Тема примечания Знак"/>
    <w:basedOn w:val="afff"/>
    <w:link w:val="afff2"/>
    <w:uiPriority w:val="99"/>
    <w:rsid w:val="00DE7BCA"/>
    <w:rPr>
      <w:rFonts w:ascii="Times New Roman" w:eastAsia="Times New Roman" w:hAnsi="Times New Roman"/>
      <w:b/>
      <w:bCs/>
      <w:lang w:val="x-none" w:eastAsia="x-none"/>
    </w:rPr>
  </w:style>
  <w:style w:type="paragraph" w:styleId="afff2">
    <w:name w:val="annotation subject"/>
    <w:basedOn w:val="afff0"/>
    <w:next w:val="afff0"/>
    <w:link w:val="afff1"/>
    <w:uiPriority w:val="99"/>
    <w:unhideWhenUsed/>
    <w:rsid w:val="00DE7BCA"/>
    <w:rPr>
      <w:b/>
      <w:bCs/>
    </w:rPr>
  </w:style>
  <w:style w:type="character" w:customStyle="1" w:styleId="blk">
    <w:name w:val="blk"/>
    <w:rsid w:val="00DE7BCA"/>
  </w:style>
  <w:style w:type="character" w:customStyle="1" w:styleId="fontstyle01">
    <w:name w:val="fontstyle01"/>
    <w:basedOn w:val="a3"/>
    <w:rsid w:val="00924437"/>
    <w:rPr>
      <w:rFonts w:ascii="ArialMT" w:hAnsi="ArialMT" w:hint="default"/>
      <w:b w:val="0"/>
      <w:bCs w:val="0"/>
      <w:i w:val="0"/>
      <w:iCs w:val="0"/>
      <w:color w:val="000000"/>
      <w:sz w:val="20"/>
      <w:szCs w:val="20"/>
    </w:rPr>
  </w:style>
  <w:style w:type="character" w:customStyle="1" w:styleId="aff3">
    <w:name w:val="Абзац списка Знак"/>
    <w:link w:val="aff2"/>
    <w:uiPriority w:val="34"/>
    <w:rsid w:val="005965C6"/>
    <w:rPr>
      <w:rFonts w:eastAsia="Times New Roman"/>
      <w:sz w:val="22"/>
      <w:szCs w:val="22"/>
    </w:rPr>
  </w:style>
  <w:style w:type="paragraph" w:customStyle="1" w:styleId="ConsPlusNormal2">
    <w:name w:val="ConsPlusNormal2"/>
    <w:link w:val="ConsPlusNormal3"/>
    <w:rsid w:val="00184C72"/>
    <w:pPr>
      <w:widowControl w:val="0"/>
      <w:suppressAutoHyphens/>
      <w:autoSpaceDE w:val="0"/>
    </w:pPr>
    <w:rPr>
      <w:rFonts w:ascii="Arial" w:eastAsia="Arial" w:hAnsi="Arial" w:cs="Arial"/>
      <w:kern w:val="1"/>
      <w:sz w:val="16"/>
      <w:szCs w:val="16"/>
      <w:lang w:eastAsia="hi-IN" w:bidi="hi-IN"/>
    </w:rPr>
  </w:style>
  <w:style w:type="character" w:styleId="afff3">
    <w:name w:val="annotation reference"/>
    <w:unhideWhenUsed/>
    <w:rsid w:val="00184C72"/>
    <w:rPr>
      <w:sz w:val="16"/>
      <w:szCs w:val="16"/>
    </w:rPr>
  </w:style>
  <w:style w:type="paragraph" w:styleId="afff4">
    <w:name w:val="Document Map"/>
    <w:basedOn w:val="a2"/>
    <w:link w:val="afff5"/>
    <w:semiHidden/>
    <w:unhideWhenUsed/>
    <w:rsid w:val="00184C72"/>
    <w:rPr>
      <w:rFonts w:ascii="Tahoma" w:hAnsi="Tahoma" w:cs="Tahoma"/>
      <w:sz w:val="16"/>
      <w:szCs w:val="16"/>
    </w:rPr>
  </w:style>
  <w:style w:type="character" w:customStyle="1" w:styleId="afff5">
    <w:name w:val="Схема документа Знак"/>
    <w:basedOn w:val="a3"/>
    <w:link w:val="afff4"/>
    <w:semiHidden/>
    <w:rsid w:val="00184C72"/>
    <w:rPr>
      <w:rFonts w:ascii="Tahoma" w:eastAsia="Times New Roman" w:hAnsi="Tahoma" w:cs="Tahoma"/>
      <w:sz w:val="16"/>
      <w:szCs w:val="16"/>
    </w:rPr>
  </w:style>
  <w:style w:type="paragraph" w:customStyle="1" w:styleId="headertext">
    <w:name w:val="headertext"/>
    <w:basedOn w:val="a2"/>
    <w:rsid w:val="00184C72"/>
    <w:pPr>
      <w:spacing w:before="100" w:beforeAutospacing="1" w:after="100" w:afterAutospacing="1"/>
      <w:ind w:firstLine="0"/>
      <w:jc w:val="left"/>
    </w:pPr>
  </w:style>
  <w:style w:type="paragraph" w:customStyle="1" w:styleId="afff6">
    <w:name w:val="Подчеркивание Знак"/>
    <w:basedOn w:val="a2"/>
    <w:link w:val="afff7"/>
    <w:autoRedefine/>
    <w:rsid w:val="00184C72"/>
    <w:pPr>
      <w:autoSpaceDE w:val="0"/>
      <w:autoSpaceDN w:val="0"/>
      <w:adjustRightInd w:val="0"/>
      <w:spacing w:line="360" w:lineRule="auto"/>
      <w:ind w:left="540" w:firstLine="720"/>
    </w:pPr>
    <w:rPr>
      <w:iCs/>
      <w:u w:val="single"/>
    </w:rPr>
  </w:style>
  <w:style w:type="character" w:customStyle="1" w:styleId="afff7">
    <w:name w:val="Подчеркивание Знак Знак"/>
    <w:link w:val="afff6"/>
    <w:rsid w:val="00184C72"/>
    <w:rPr>
      <w:rFonts w:ascii="Times New Roman" w:eastAsia="Times New Roman" w:hAnsi="Times New Roman"/>
      <w:iCs/>
      <w:sz w:val="24"/>
      <w:szCs w:val="24"/>
      <w:u w:val="single"/>
    </w:rPr>
  </w:style>
  <w:style w:type="paragraph" w:customStyle="1" w:styleId="afff8">
    <w:name w:val="текст в табл слева"/>
    <w:basedOn w:val="a2"/>
    <w:autoRedefine/>
    <w:rsid w:val="00184C72"/>
    <w:pPr>
      <w:widowControl w:val="0"/>
      <w:spacing w:line="360" w:lineRule="auto"/>
      <w:ind w:firstLine="0"/>
      <w:jc w:val="left"/>
    </w:pPr>
    <w:rPr>
      <w:sz w:val="28"/>
      <w:szCs w:val="20"/>
    </w:rPr>
  </w:style>
  <w:style w:type="paragraph" w:styleId="37">
    <w:name w:val="Body Text 3"/>
    <w:basedOn w:val="a2"/>
    <w:link w:val="38"/>
    <w:uiPriority w:val="99"/>
    <w:unhideWhenUsed/>
    <w:rsid w:val="00184C72"/>
    <w:pPr>
      <w:spacing w:after="120" w:line="276" w:lineRule="auto"/>
      <w:ind w:firstLine="0"/>
      <w:jc w:val="left"/>
    </w:pPr>
    <w:rPr>
      <w:rFonts w:ascii="Calibri" w:hAnsi="Calibri"/>
      <w:sz w:val="16"/>
      <w:szCs w:val="16"/>
    </w:rPr>
  </w:style>
  <w:style w:type="character" w:customStyle="1" w:styleId="38">
    <w:name w:val="Основной текст 3 Знак"/>
    <w:basedOn w:val="a3"/>
    <w:link w:val="37"/>
    <w:uiPriority w:val="99"/>
    <w:rsid w:val="00184C72"/>
    <w:rPr>
      <w:rFonts w:eastAsia="Times New Roman"/>
      <w:sz w:val="16"/>
      <w:szCs w:val="16"/>
    </w:rPr>
  </w:style>
  <w:style w:type="paragraph" w:customStyle="1" w:styleId="111">
    <w:name w:val="1.1.1."/>
    <w:basedOn w:val="3"/>
    <w:link w:val="1110"/>
    <w:qFormat/>
    <w:rsid w:val="00184C72"/>
    <w:pPr>
      <w:keepLines/>
      <w:spacing w:before="100" w:after="100"/>
      <w:ind w:firstLine="0"/>
      <w:jc w:val="left"/>
    </w:pPr>
    <w:rPr>
      <w:rFonts w:ascii="Archangelsk" w:hAnsi="Archangelsk"/>
      <w:color w:val="800000"/>
      <w:sz w:val="32"/>
      <w:szCs w:val="32"/>
    </w:rPr>
  </w:style>
  <w:style w:type="character" w:customStyle="1" w:styleId="1110">
    <w:name w:val="1.1.1. Знак"/>
    <w:link w:val="111"/>
    <w:rsid w:val="00184C72"/>
    <w:rPr>
      <w:rFonts w:ascii="Archangelsk" w:eastAsia="Times New Roman" w:hAnsi="Archangelsk"/>
      <w:b/>
      <w:bCs/>
      <w:color w:val="800000"/>
      <w:sz w:val="32"/>
      <w:szCs w:val="32"/>
    </w:rPr>
  </w:style>
  <w:style w:type="paragraph" w:customStyle="1" w:styleId="ConsPlusTitle">
    <w:name w:val="ConsPlusTitle"/>
    <w:rsid w:val="00184C72"/>
    <w:pPr>
      <w:widowControl w:val="0"/>
      <w:autoSpaceDE w:val="0"/>
      <w:autoSpaceDN w:val="0"/>
      <w:adjustRightInd w:val="0"/>
    </w:pPr>
    <w:rPr>
      <w:rFonts w:ascii="Arial" w:eastAsia="Times New Roman" w:hAnsi="Arial" w:cs="Arial"/>
      <w:b/>
      <w:bCs/>
    </w:rPr>
  </w:style>
  <w:style w:type="paragraph" w:customStyle="1" w:styleId="ConsPlusCell">
    <w:name w:val="ConsPlusCell"/>
    <w:rsid w:val="00184C72"/>
    <w:pPr>
      <w:widowControl w:val="0"/>
      <w:autoSpaceDE w:val="0"/>
      <w:autoSpaceDN w:val="0"/>
      <w:adjustRightInd w:val="0"/>
    </w:pPr>
    <w:rPr>
      <w:rFonts w:ascii="Arial" w:eastAsia="Times New Roman" w:hAnsi="Arial" w:cs="Arial"/>
    </w:rPr>
  </w:style>
  <w:style w:type="paragraph" w:customStyle="1" w:styleId="ConsPlusDocList">
    <w:name w:val="ConsPlusDocList"/>
    <w:rsid w:val="00184C72"/>
    <w:pPr>
      <w:widowControl w:val="0"/>
      <w:autoSpaceDE w:val="0"/>
      <w:autoSpaceDN w:val="0"/>
      <w:adjustRightInd w:val="0"/>
    </w:pPr>
    <w:rPr>
      <w:rFonts w:ascii="Courier New" w:eastAsia="Times New Roman" w:hAnsi="Courier New" w:cs="Courier New"/>
    </w:rPr>
  </w:style>
  <w:style w:type="character" w:styleId="afff9">
    <w:name w:val="page number"/>
    <w:rsid w:val="00184C72"/>
  </w:style>
  <w:style w:type="paragraph" w:customStyle="1" w:styleId="style13222631300000000552consplusnormal">
    <w:name w:val="style_13222631300000000552consplusnormal"/>
    <w:basedOn w:val="a2"/>
    <w:rsid w:val="00184C72"/>
    <w:pPr>
      <w:spacing w:before="100" w:beforeAutospacing="1" w:after="100" w:afterAutospacing="1"/>
      <w:ind w:firstLine="0"/>
      <w:jc w:val="left"/>
    </w:pPr>
  </w:style>
  <w:style w:type="numbering" w:customStyle="1" w:styleId="1b">
    <w:name w:val="Нет списка1"/>
    <w:next w:val="a5"/>
    <w:uiPriority w:val="99"/>
    <w:semiHidden/>
    <w:unhideWhenUsed/>
    <w:rsid w:val="00184C72"/>
  </w:style>
  <w:style w:type="paragraph" w:customStyle="1" w:styleId="afffa">
    <w:name w:val="статья"/>
    <w:basedOn w:val="ConsPlusNormal2"/>
    <w:link w:val="afffb"/>
    <w:qFormat/>
    <w:rsid w:val="00184C72"/>
    <w:pPr>
      <w:widowControl/>
      <w:suppressAutoHyphens w:val="0"/>
      <w:autoSpaceDN w:val="0"/>
      <w:adjustRightInd w:val="0"/>
      <w:spacing w:after="240"/>
      <w:ind w:firstLine="709"/>
      <w:jc w:val="both"/>
      <w:outlineLvl w:val="4"/>
    </w:pPr>
    <w:rPr>
      <w:rFonts w:ascii="Times New Roman" w:eastAsia="Times New Roman" w:hAnsi="Times New Roman" w:cs="Times New Roman"/>
      <w:b/>
      <w:kern w:val="0"/>
      <w:sz w:val="28"/>
      <w:szCs w:val="28"/>
      <w:lang w:eastAsia="ru-RU" w:bidi="ar-SA"/>
    </w:rPr>
  </w:style>
  <w:style w:type="paragraph" w:styleId="51">
    <w:name w:val="toc 5"/>
    <w:basedOn w:val="a2"/>
    <w:next w:val="a2"/>
    <w:autoRedefine/>
    <w:uiPriority w:val="39"/>
    <w:unhideWhenUsed/>
    <w:rsid w:val="00184C72"/>
    <w:pPr>
      <w:spacing w:after="100"/>
      <w:ind w:left="960" w:firstLine="0"/>
      <w:jc w:val="left"/>
    </w:pPr>
  </w:style>
  <w:style w:type="character" w:customStyle="1" w:styleId="ConsPlusNormal3">
    <w:name w:val="ConsPlusNormal Знак"/>
    <w:link w:val="ConsPlusNormal2"/>
    <w:rsid w:val="00184C72"/>
    <w:rPr>
      <w:rFonts w:ascii="Arial" w:eastAsia="Arial" w:hAnsi="Arial" w:cs="Arial"/>
      <w:kern w:val="1"/>
      <w:sz w:val="16"/>
      <w:szCs w:val="16"/>
      <w:lang w:eastAsia="hi-IN" w:bidi="hi-IN"/>
    </w:rPr>
  </w:style>
  <w:style w:type="character" w:customStyle="1" w:styleId="afffb">
    <w:name w:val="статья Знак"/>
    <w:link w:val="afffa"/>
    <w:rsid w:val="00184C72"/>
    <w:rPr>
      <w:rFonts w:ascii="Times New Roman" w:eastAsia="Times New Roman" w:hAnsi="Times New Roman"/>
      <w:b/>
      <w:sz w:val="28"/>
      <w:szCs w:val="28"/>
    </w:rPr>
  </w:style>
  <w:style w:type="paragraph" w:customStyle="1" w:styleId="afffc">
    <w:name w:val="Заголовок статьи"/>
    <w:basedOn w:val="a2"/>
    <w:next w:val="a2"/>
    <w:rsid w:val="00184C72"/>
    <w:pPr>
      <w:widowControl w:val="0"/>
      <w:autoSpaceDE w:val="0"/>
      <w:autoSpaceDN w:val="0"/>
      <w:adjustRightInd w:val="0"/>
      <w:ind w:left="1612" w:hanging="892"/>
    </w:pPr>
    <w:rPr>
      <w:rFonts w:ascii="Arial" w:hAnsi="Arial"/>
      <w:sz w:val="20"/>
      <w:szCs w:val="20"/>
    </w:rPr>
  </w:style>
  <w:style w:type="paragraph" w:customStyle="1" w:styleId="afffd">
    <w:name w:val="ОСНОВНОЙ !!!"/>
    <w:basedOn w:val="a8"/>
    <w:rsid w:val="00184C72"/>
    <w:pPr>
      <w:widowControl/>
      <w:spacing w:before="120"/>
      <w:ind w:firstLine="902"/>
    </w:pPr>
    <w:rPr>
      <w:rFonts w:ascii="Arial" w:hAnsi="Arial"/>
      <w:lang w:eastAsia="ar-SA"/>
    </w:rPr>
  </w:style>
  <w:style w:type="paragraph" w:customStyle="1" w:styleId="afffe">
    <w:name w:val="Стиль ОСНОВНОЙ !!! + Красный"/>
    <w:basedOn w:val="afffd"/>
    <w:rsid w:val="00184C72"/>
  </w:style>
  <w:style w:type="paragraph" w:customStyle="1" w:styleId="a0">
    <w:name w:val="Подпункты маркированные"/>
    <w:basedOn w:val="a2"/>
    <w:rsid w:val="00184C72"/>
    <w:pPr>
      <w:widowControl w:val="0"/>
      <w:numPr>
        <w:numId w:val="21"/>
      </w:numPr>
      <w:tabs>
        <w:tab w:val="left" w:pos="2415"/>
      </w:tabs>
      <w:suppressAutoHyphens/>
    </w:pPr>
    <w:rPr>
      <w:rFonts w:eastAsia="Lucida Sans Unicode"/>
      <w:kern w:val="1"/>
      <w:sz w:val="26"/>
      <w:szCs w:val="26"/>
    </w:rPr>
  </w:style>
  <w:style w:type="paragraph" w:customStyle="1" w:styleId="affff">
    <w:name w:val="Текст (лев. подпись)"/>
    <w:basedOn w:val="a2"/>
    <w:next w:val="a2"/>
    <w:rsid w:val="00184C72"/>
    <w:pPr>
      <w:widowControl w:val="0"/>
      <w:autoSpaceDE w:val="0"/>
      <w:autoSpaceDN w:val="0"/>
      <w:adjustRightInd w:val="0"/>
      <w:ind w:firstLine="0"/>
      <w:jc w:val="left"/>
    </w:pPr>
    <w:rPr>
      <w:rFonts w:ascii="Arial" w:hAnsi="Arial"/>
      <w:sz w:val="20"/>
      <w:szCs w:val="20"/>
    </w:rPr>
  </w:style>
  <w:style w:type="paragraph" w:customStyle="1" w:styleId="affff0">
    <w:name w:val="Колонтитул (левый)"/>
    <w:basedOn w:val="affff"/>
    <w:next w:val="a2"/>
    <w:rsid w:val="00184C72"/>
    <w:rPr>
      <w:sz w:val="12"/>
      <w:szCs w:val="12"/>
    </w:rPr>
  </w:style>
  <w:style w:type="paragraph" w:customStyle="1" w:styleId="affff1">
    <w:name w:val="Текст (прав. подпись)"/>
    <w:basedOn w:val="a2"/>
    <w:next w:val="a2"/>
    <w:rsid w:val="00184C72"/>
    <w:pPr>
      <w:widowControl w:val="0"/>
      <w:autoSpaceDE w:val="0"/>
      <w:autoSpaceDN w:val="0"/>
      <w:adjustRightInd w:val="0"/>
      <w:ind w:firstLine="0"/>
      <w:jc w:val="right"/>
    </w:pPr>
    <w:rPr>
      <w:rFonts w:ascii="Arial" w:hAnsi="Arial"/>
      <w:sz w:val="20"/>
      <w:szCs w:val="20"/>
    </w:rPr>
  </w:style>
  <w:style w:type="paragraph" w:customStyle="1" w:styleId="affff2">
    <w:name w:val="Колонтитул (правый)"/>
    <w:basedOn w:val="affff1"/>
    <w:next w:val="a2"/>
    <w:rsid w:val="00184C72"/>
    <w:rPr>
      <w:sz w:val="12"/>
      <w:szCs w:val="12"/>
    </w:rPr>
  </w:style>
  <w:style w:type="paragraph" w:customStyle="1" w:styleId="affff3">
    <w:name w:val="Комментарий"/>
    <w:basedOn w:val="a2"/>
    <w:next w:val="a2"/>
    <w:rsid w:val="00184C72"/>
    <w:pPr>
      <w:widowControl w:val="0"/>
      <w:autoSpaceDE w:val="0"/>
      <w:autoSpaceDN w:val="0"/>
      <w:adjustRightInd w:val="0"/>
      <w:ind w:left="170" w:firstLine="0"/>
    </w:pPr>
    <w:rPr>
      <w:rFonts w:ascii="Arial" w:hAnsi="Arial"/>
      <w:i/>
      <w:iCs/>
      <w:color w:val="800080"/>
      <w:sz w:val="20"/>
      <w:szCs w:val="20"/>
    </w:rPr>
  </w:style>
  <w:style w:type="paragraph" w:customStyle="1" w:styleId="affff4">
    <w:name w:val="Комментарий пользователя"/>
    <w:basedOn w:val="affff3"/>
    <w:next w:val="a2"/>
    <w:rsid w:val="00184C72"/>
    <w:pPr>
      <w:jc w:val="left"/>
    </w:pPr>
    <w:rPr>
      <w:color w:val="000080"/>
    </w:rPr>
  </w:style>
  <w:style w:type="character" w:customStyle="1" w:styleId="affff5">
    <w:name w:val="Найденные слова"/>
    <w:rsid w:val="00184C72"/>
  </w:style>
  <w:style w:type="character" w:customStyle="1" w:styleId="affff6">
    <w:name w:val="Не вступил в силу"/>
    <w:rsid w:val="00184C72"/>
    <w:rPr>
      <w:b/>
      <w:bCs/>
      <w:color w:val="008080"/>
      <w:sz w:val="20"/>
      <w:szCs w:val="20"/>
    </w:rPr>
  </w:style>
  <w:style w:type="paragraph" w:customStyle="1" w:styleId="affff7">
    <w:name w:val="Таблицы (моноширинный)"/>
    <w:basedOn w:val="a2"/>
    <w:next w:val="a2"/>
    <w:rsid w:val="00184C72"/>
    <w:pPr>
      <w:widowControl w:val="0"/>
      <w:autoSpaceDE w:val="0"/>
      <w:autoSpaceDN w:val="0"/>
      <w:adjustRightInd w:val="0"/>
      <w:ind w:firstLine="0"/>
    </w:pPr>
    <w:rPr>
      <w:rFonts w:ascii="Courier New" w:hAnsi="Courier New" w:cs="Courier New"/>
      <w:sz w:val="20"/>
      <w:szCs w:val="20"/>
    </w:rPr>
  </w:style>
  <w:style w:type="paragraph" w:customStyle="1" w:styleId="affff8">
    <w:name w:val="Оглавление"/>
    <w:basedOn w:val="affff7"/>
    <w:next w:val="a2"/>
    <w:rsid w:val="00184C72"/>
    <w:pPr>
      <w:ind w:left="140"/>
    </w:pPr>
  </w:style>
  <w:style w:type="paragraph" w:customStyle="1" w:styleId="affff9">
    <w:name w:val="Основное меню"/>
    <w:basedOn w:val="a2"/>
    <w:next w:val="a2"/>
    <w:rsid w:val="00184C72"/>
    <w:pPr>
      <w:widowControl w:val="0"/>
      <w:autoSpaceDE w:val="0"/>
      <w:autoSpaceDN w:val="0"/>
      <w:adjustRightInd w:val="0"/>
      <w:ind w:firstLine="720"/>
    </w:pPr>
    <w:rPr>
      <w:rFonts w:ascii="Verdana" w:hAnsi="Verdana" w:cs="Verdana"/>
      <w:sz w:val="16"/>
      <w:szCs w:val="16"/>
    </w:rPr>
  </w:style>
  <w:style w:type="paragraph" w:customStyle="1" w:styleId="affffa">
    <w:name w:val="Переменная часть"/>
    <w:basedOn w:val="affff9"/>
    <w:next w:val="a2"/>
    <w:rsid w:val="00184C72"/>
  </w:style>
  <w:style w:type="paragraph" w:customStyle="1" w:styleId="affffb">
    <w:name w:val="Постоянная часть"/>
    <w:basedOn w:val="affff9"/>
    <w:next w:val="a2"/>
    <w:rsid w:val="00184C72"/>
    <w:rPr>
      <w:b/>
      <w:bCs/>
      <w:u w:val="single"/>
    </w:rPr>
  </w:style>
  <w:style w:type="paragraph" w:customStyle="1" w:styleId="affffc">
    <w:name w:val="Прижатый влево"/>
    <w:basedOn w:val="a2"/>
    <w:next w:val="a2"/>
    <w:rsid w:val="00184C72"/>
    <w:pPr>
      <w:widowControl w:val="0"/>
      <w:autoSpaceDE w:val="0"/>
      <w:autoSpaceDN w:val="0"/>
      <w:adjustRightInd w:val="0"/>
      <w:ind w:firstLine="0"/>
      <w:jc w:val="left"/>
    </w:pPr>
    <w:rPr>
      <w:rFonts w:ascii="Arial" w:hAnsi="Arial"/>
      <w:sz w:val="20"/>
      <w:szCs w:val="20"/>
    </w:rPr>
  </w:style>
  <w:style w:type="character" w:customStyle="1" w:styleId="affffd">
    <w:name w:val="Продолжение ссылки"/>
    <w:rsid w:val="00184C72"/>
  </w:style>
  <w:style w:type="paragraph" w:customStyle="1" w:styleId="affffe">
    <w:name w:val="Словарная статья"/>
    <w:basedOn w:val="a2"/>
    <w:next w:val="a2"/>
    <w:rsid w:val="00184C72"/>
    <w:pPr>
      <w:widowControl w:val="0"/>
      <w:autoSpaceDE w:val="0"/>
      <w:autoSpaceDN w:val="0"/>
      <w:adjustRightInd w:val="0"/>
      <w:ind w:right="118" w:firstLine="0"/>
    </w:pPr>
    <w:rPr>
      <w:rFonts w:ascii="Arial" w:hAnsi="Arial"/>
      <w:sz w:val="20"/>
      <w:szCs w:val="20"/>
    </w:rPr>
  </w:style>
  <w:style w:type="paragraph" w:customStyle="1" w:styleId="afffff">
    <w:name w:val="Текст (справка)"/>
    <w:basedOn w:val="a2"/>
    <w:next w:val="a2"/>
    <w:rsid w:val="00184C72"/>
    <w:pPr>
      <w:widowControl w:val="0"/>
      <w:autoSpaceDE w:val="0"/>
      <w:autoSpaceDN w:val="0"/>
      <w:adjustRightInd w:val="0"/>
      <w:ind w:left="170" w:right="170" w:firstLine="0"/>
      <w:jc w:val="left"/>
    </w:pPr>
    <w:rPr>
      <w:rFonts w:ascii="Arial" w:hAnsi="Arial"/>
      <w:sz w:val="20"/>
      <w:szCs w:val="20"/>
    </w:rPr>
  </w:style>
  <w:style w:type="character" w:customStyle="1" w:styleId="afffff0">
    <w:name w:val="Утратил силу"/>
    <w:rsid w:val="00184C72"/>
    <w:rPr>
      <w:b/>
      <w:bCs/>
      <w:strike/>
      <w:color w:val="808000"/>
      <w:sz w:val="20"/>
      <w:szCs w:val="20"/>
    </w:rPr>
  </w:style>
  <w:style w:type="paragraph" w:customStyle="1" w:styleId="39">
    <w:name w:val="Стиль Заголовок 3 + Черный"/>
    <w:basedOn w:val="3"/>
    <w:next w:val="6"/>
    <w:rsid w:val="00184C72"/>
    <w:pPr>
      <w:tabs>
        <w:tab w:val="left" w:pos="3402"/>
        <w:tab w:val="left" w:pos="4891"/>
      </w:tabs>
      <w:spacing w:before="240"/>
      <w:ind w:left="1276" w:hanging="1276"/>
      <w:jc w:val="left"/>
    </w:pPr>
    <w:rPr>
      <w:rFonts w:cs="Arial"/>
      <w:i/>
      <w:iCs/>
      <w:color w:val="000000"/>
      <w:sz w:val="26"/>
      <w:szCs w:val="26"/>
      <w:lang w:eastAsia="ar-SA"/>
    </w:rPr>
  </w:style>
  <w:style w:type="paragraph" w:customStyle="1" w:styleId="312">
    <w:name w:val="Стиль Заголовок 3 + 12 пт"/>
    <w:basedOn w:val="3"/>
    <w:rsid w:val="00184C72"/>
    <w:pPr>
      <w:tabs>
        <w:tab w:val="left" w:pos="3402"/>
        <w:tab w:val="left" w:pos="4891"/>
      </w:tabs>
      <w:spacing w:before="240"/>
      <w:ind w:left="1276" w:hanging="1276"/>
      <w:jc w:val="left"/>
    </w:pPr>
    <w:rPr>
      <w:rFonts w:cs="Arial"/>
      <w:i/>
      <w:color w:val="0000FF"/>
      <w:szCs w:val="26"/>
      <w:lang w:eastAsia="ar-SA"/>
    </w:rPr>
  </w:style>
  <w:style w:type="paragraph" w:customStyle="1" w:styleId="western">
    <w:name w:val="western"/>
    <w:basedOn w:val="a2"/>
    <w:rsid w:val="00184C72"/>
    <w:pPr>
      <w:shd w:val="clear" w:color="auto" w:fill="FFFFFF"/>
      <w:spacing w:before="100" w:beforeAutospacing="1" w:after="100" w:afterAutospacing="1"/>
      <w:ind w:left="249" w:hanging="249"/>
    </w:pPr>
    <w:rPr>
      <w:rFonts w:ascii="Tahoma" w:hAnsi="Tahoma" w:cs="Tahoma"/>
      <w:sz w:val="18"/>
      <w:szCs w:val="18"/>
    </w:rPr>
  </w:style>
  <w:style w:type="character" w:customStyle="1" w:styleId="210">
    <w:name w:val="Основной текст 2 Знак1"/>
    <w:uiPriority w:val="99"/>
    <w:semiHidden/>
    <w:rsid w:val="00184C72"/>
    <w:rPr>
      <w:rFonts w:ascii="Times New Roman" w:eastAsia="Times New Roman" w:hAnsi="Times New Roman" w:cs="Times New Roman"/>
      <w:sz w:val="24"/>
      <w:szCs w:val="24"/>
      <w:lang w:eastAsia="ru-RU"/>
    </w:rPr>
  </w:style>
  <w:style w:type="paragraph" w:customStyle="1" w:styleId="1c">
    <w:name w:val="Обычный1"/>
    <w:rsid w:val="00184C72"/>
    <w:pPr>
      <w:widowControl w:val="0"/>
      <w:snapToGrid w:val="0"/>
    </w:pPr>
    <w:rPr>
      <w:rFonts w:ascii="Times New Roman" w:eastAsia="Times New Roman" w:hAnsi="Times New Roman"/>
    </w:rPr>
  </w:style>
  <w:style w:type="paragraph" w:customStyle="1" w:styleId="1d">
    <w:name w:val="1"/>
    <w:basedOn w:val="a2"/>
    <w:next w:val="afd"/>
    <w:link w:val="afffff1"/>
    <w:uiPriority w:val="10"/>
    <w:qFormat/>
    <w:rsid w:val="00184C72"/>
    <w:pPr>
      <w:suppressAutoHyphens/>
      <w:autoSpaceDE w:val="0"/>
      <w:spacing w:line="480" w:lineRule="auto"/>
      <w:ind w:firstLine="0"/>
      <w:jc w:val="center"/>
    </w:pPr>
    <w:rPr>
      <w:sz w:val="28"/>
      <w:szCs w:val="32"/>
      <w:lang w:eastAsia="ar-SA"/>
    </w:rPr>
  </w:style>
  <w:style w:type="character" w:customStyle="1" w:styleId="afffff1">
    <w:name w:val="Заголовок Знак"/>
    <w:link w:val="1d"/>
    <w:uiPriority w:val="10"/>
    <w:rsid w:val="00184C72"/>
    <w:rPr>
      <w:rFonts w:ascii="Times New Roman" w:eastAsia="Times New Roman" w:hAnsi="Times New Roman"/>
      <w:sz w:val="28"/>
      <w:szCs w:val="32"/>
      <w:lang w:eastAsia="ar-SA"/>
    </w:rPr>
  </w:style>
  <w:style w:type="table" w:customStyle="1" w:styleId="2a">
    <w:name w:val="Сетка таблицы2"/>
    <w:basedOn w:val="a4"/>
    <w:next w:val="aff8"/>
    <w:rsid w:val="00184C7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b">
    <w:name w:val="Quote"/>
    <w:basedOn w:val="a2"/>
    <w:next w:val="a2"/>
    <w:link w:val="2c"/>
    <w:uiPriority w:val="29"/>
    <w:qFormat/>
    <w:rsid w:val="00184C72"/>
    <w:pPr>
      <w:spacing w:after="200" w:line="276" w:lineRule="auto"/>
    </w:pPr>
    <w:rPr>
      <w:rFonts w:ascii="Calibri" w:eastAsia="Calibri" w:hAnsi="Calibri"/>
      <w:i/>
      <w:iCs/>
      <w:color w:val="000000"/>
      <w:sz w:val="22"/>
      <w:szCs w:val="22"/>
      <w:lang w:eastAsia="en-US"/>
    </w:rPr>
  </w:style>
  <w:style w:type="character" w:customStyle="1" w:styleId="2c">
    <w:name w:val="Цитата 2 Знак"/>
    <w:basedOn w:val="a3"/>
    <w:link w:val="2b"/>
    <w:uiPriority w:val="29"/>
    <w:rsid w:val="00184C72"/>
    <w:rPr>
      <w:i/>
      <w:iCs/>
      <w:color w:val="000000"/>
      <w:sz w:val="22"/>
      <w:szCs w:val="22"/>
      <w:lang w:eastAsia="en-US"/>
    </w:rPr>
  </w:style>
  <w:style w:type="paragraph" w:styleId="afffff2">
    <w:name w:val="Intense Quote"/>
    <w:basedOn w:val="a2"/>
    <w:next w:val="a2"/>
    <w:link w:val="afffff3"/>
    <w:uiPriority w:val="30"/>
    <w:qFormat/>
    <w:rsid w:val="00184C72"/>
    <w:pPr>
      <w:pBdr>
        <w:bottom w:val="single" w:sz="4" w:space="4" w:color="4F81BD"/>
      </w:pBdr>
      <w:spacing w:before="200" w:after="280" w:line="276" w:lineRule="auto"/>
      <w:ind w:left="936" w:right="936"/>
    </w:pPr>
    <w:rPr>
      <w:rFonts w:ascii="Calibri" w:eastAsia="Calibri" w:hAnsi="Calibri"/>
      <w:b/>
      <w:bCs/>
      <w:i/>
      <w:iCs/>
      <w:color w:val="4F81BD"/>
      <w:sz w:val="22"/>
      <w:szCs w:val="22"/>
      <w:lang w:eastAsia="en-US"/>
    </w:rPr>
  </w:style>
  <w:style w:type="character" w:customStyle="1" w:styleId="afffff3">
    <w:name w:val="Выделенная цитата Знак"/>
    <w:basedOn w:val="a3"/>
    <w:link w:val="afffff2"/>
    <w:uiPriority w:val="30"/>
    <w:rsid w:val="00184C72"/>
    <w:rPr>
      <w:b/>
      <w:bCs/>
      <w:i/>
      <w:iCs/>
      <w:color w:val="4F81BD"/>
      <w:sz w:val="22"/>
      <w:szCs w:val="22"/>
      <w:lang w:eastAsia="en-US"/>
    </w:rPr>
  </w:style>
  <w:style w:type="paragraph" w:customStyle="1" w:styleId="afffff4">
    <w:name w:val="Главы"/>
    <w:basedOn w:val="10"/>
    <w:link w:val="afffff5"/>
    <w:qFormat/>
    <w:rsid w:val="00184C72"/>
    <w:pPr>
      <w:keepLines/>
      <w:widowControl w:val="0"/>
      <w:suppressAutoHyphens/>
      <w:spacing w:before="480"/>
    </w:pPr>
    <w:rPr>
      <w:b/>
      <w:bCs/>
      <w:color w:val="000000"/>
      <w:sz w:val="24"/>
    </w:rPr>
  </w:style>
  <w:style w:type="character" w:customStyle="1" w:styleId="afffff5">
    <w:name w:val="Главы Знак"/>
    <w:link w:val="afffff4"/>
    <w:rsid w:val="00184C72"/>
    <w:rPr>
      <w:rFonts w:ascii="Times New Roman" w:eastAsia="Times New Roman" w:hAnsi="Times New Roman"/>
      <w:b/>
      <w:bCs/>
      <w:color w:val="000000"/>
      <w:sz w:val="24"/>
      <w:szCs w:val="28"/>
    </w:rPr>
  </w:style>
  <w:style w:type="paragraph" w:customStyle="1" w:styleId="Heading">
    <w:name w:val="Heading"/>
    <w:rsid w:val="00184C72"/>
    <w:pPr>
      <w:autoSpaceDE w:val="0"/>
      <w:autoSpaceDN w:val="0"/>
      <w:adjustRightInd w:val="0"/>
    </w:pPr>
    <w:rPr>
      <w:rFonts w:ascii="Arial" w:eastAsia="Times New Roman" w:hAnsi="Arial" w:cs="Arial"/>
      <w:b/>
      <w:bCs/>
      <w:sz w:val="22"/>
      <w:szCs w:val="22"/>
    </w:rPr>
  </w:style>
  <w:style w:type="paragraph" w:customStyle="1" w:styleId="310">
    <w:name w:val="Основной текст с отступом 31"/>
    <w:basedOn w:val="a2"/>
    <w:rsid w:val="00184C72"/>
    <w:pPr>
      <w:tabs>
        <w:tab w:val="left" w:pos="709"/>
      </w:tabs>
    </w:pPr>
    <w:rPr>
      <w:rFonts w:ascii="TimesET" w:eastAsia="TimesET" w:hAnsi="TimesET"/>
      <w:szCs w:val="20"/>
    </w:rPr>
  </w:style>
  <w:style w:type="paragraph" w:customStyle="1" w:styleId="1e">
    <w:name w:val="Основной текст1"/>
    <w:basedOn w:val="a2"/>
    <w:rsid w:val="00184C72"/>
    <w:pPr>
      <w:widowControl w:val="0"/>
    </w:pPr>
    <w:rPr>
      <w:szCs w:val="20"/>
    </w:rPr>
  </w:style>
  <w:style w:type="paragraph" w:customStyle="1" w:styleId="BodyText21">
    <w:name w:val="Body Text 21"/>
    <w:basedOn w:val="a2"/>
    <w:rsid w:val="00184C72"/>
    <w:pPr>
      <w:widowControl w:val="0"/>
    </w:pPr>
    <w:rPr>
      <w:color w:val="000000"/>
      <w:szCs w:val="20"/>
    </w:rPr>
  </w:style>
  <w:style w:type="paragraph" w:customStyle="1" w:styleId="3a">
    <w:name w:val="çàãîëîâîê 3"/>
    <w:basedOn w:val="af1"/>
    <w:next w:val="af1"/>
    <w:rsid w:val="00184C72"/>
    <w:pPr>
      <w:keepNext/>
      <w:spacing w:before="80" w:after="120" w:line="-278" w:lineRule="auto"/>
      <w:ind w:right="-149"/>
      <w:jc w:val="center"/>
    </w:pPr>
    <w:rPr>
      <w:b/>
      <w:caps/>
      <w:spacing w:val="0"/>
      <w:kern w:val="0"/>
      <w:position w:val="0"/>
      <w:szCs w:val="20"/>
      <w:lang w:val="ru-RU"/>
    </w:rPr>
  </w:style>
  <w:style w:type="character" w:styleId="afffff6">
    <w:name w:val="footnote reference"/>
    <w:uiPriority w:val="99"/>
    <w:rsid w:val="00184C72"/>
    <w:rPr>
      <w:vertAlign w:val="superscript"/>
    </w:rPr>
  </w:style>
  <w:style w:type="paragraph" w:customStyle="1" w:styleId="afffff7">
    <w:name w:val="Пункты"/>
    <w:basedOn w:val="a2"/>
    <w:rsid w:val="00184C72"/>
    <w:pPr>
      <w:widowControl w:val="0"/>
      <w:shd w:val="clear" w:color="auto" w:fill="FFFFFF"/>
      <w:suppressAutoHyphens/>
      <w:spacing w:line="276" w:lineRule="exact"/>
      <w:ind w:hanging="227"/>
    </w:pPr>
    <w:rPr>
      <w:rFonts w:eastAsia="Lucida Sans Unicode"/>
      <w:kern w:val="1"/>
      <w:sz w:val="26"/>
      <w:szCs w:val="26"/>
    </w:rPr>
  </w:style>
  <w:style w:type="paragraph" w:customStyle="1" w:styleId="afffff8">
    <w:name w:val="Подпункты Знак"/>
    <w:basedOn w:val="a2"/>
    <w:autoRedefine/>
    <w:rsid w:val="00184C72"/>
    <w:pPr>
      <w:widowControl w:val="0"/>
      <w:suppressAutoHyphens/>
      <w:ind w:firstLine="720"/>
    </w:pPr>
    <w:rPr>
      <w:rFonts w:eastAsia="Lucida Sans Unicode"/>
      <w:kern w:val="1"/>
      <w:sz w:val="28"/>
      <w:szCs w:val="28"/>
    </w:rPr>
  </w:style>
  <w:style w:type="paragraph" w:styleId="41">
    <w:name w:val="toc 4"/>
    <w:basedOn w:val="a2"/>
    <w:next w:val="a2"/>
    <w:autoRedefine/>
    <w:uiPriority w:val="39"/>
    <w:unhideWhenUsed/>
    <w:rsid w:val="00184C72"/>
    <w:pPr>
      <w:widowControl w:val="0"/>
      <w:tabs>
        <w:tab w:val="right" w:leader="dot" w:pos="9345"/>
      </w:tabs>
      <w:suppressAutoHyphens/>
      <w:ind w:left="1134" w:hanging="992"/>
      <w:jc w:val="left"/>
    </w:pPr>
    <w:rPr>
      <w:rFonts w:eastAsia="Lucida Sans Unicode"/>
      <w:sz w:val="20"/>
      <w:szCs w:val="20"/>
    </w:rPr>
  </w:style>
  <w:style w:type="paragraph" w:styleId="61">
    <w:name w:val="toc 6"/>
    <w:basedOn w:val="a2"/>
    <w:next w:val="a2"/>
    <w:autoRedefine/>
    <w:uiPriority w:val="39"/>
    <w:unhideWhenUsed/>
    <w:rsid w:val="00184C72"/>
    <w:pPr>
      <w:widowControl w:val="0"/>
      <w:suppressAutoHyphens/>
      <w:ind w:left="1200"/>
      <w:jc w:val="left"/>
    </w:pPr>
    <w:rPr>
      <w:rFonts w:eastAsia="Lucida Sans Unicode"/>
      <w:sz w:val="20"/>
      <w:szCs w:val="20"/>
    </w:rPr>
  </w:style>
  <w:style w:type="paragraph" w:styleId="71">
    <w:name w:val="toc 7"/>
    <w:basedOn w:val="a2"/>
    <w:next w:val="a2"/>
    <w:autoRedefine/>
    <w:uiPriority w:val="39"/>
    <w:unhideWhenUsed/>
    <w:rsid w:val="00184C72"/>
    <w:pPr>
      <w:widowControl w:val="0"/>
      <w:suppressAutoHyphens/>
      <w:ind w:left="1440"/>
      <w:jc w:val="left"/>
    </w:pPr>
    <w:rPr>
      <w:rFonts w:eastAsia="Lucida Sans Unicode"/>
      <w:sz w:val="20"/>
      <w:szCs w:val="20"/>
    </w:rPr>
  </w:style>
  <w:style w:type="paragraph" w:styleId="81">
    <w:name w:val="toc 8"/>
    <w:basedOn w:val="a2"/>
    <w:next w:val="a2"/>
    <w:autoRedefine/>
    <w:uiPriority w:val="39"/>
    <w:unhideWhenUsed/>
    <w:rsid w:val="00184C72"/>
    <w:pPr>
      <w:widowControl w:val="0"/>
      <w:suppressAutoHyphens/>
      <w:ind w:left="1680"/>
      <w:jc w:val="left"/>
    </w:pPr>
    <w:rPr>
      <w:rFonts w:eastAsia="Lucida Sans Unicode"/>
      <w:sz w:val="20"/>
      <w:szCs w:val="20"/>
    </w:rPr>
  </w:style>
  <w:style w:type="paragraph" w:styleId="91">
    <w:name w:val="toc 9"/>
    <w:basedOn w:val="a2"/>
    <w:next w:val="a2"/>
    <w:autoRedefine/>
    <w:uiPriority w:val="39"/>
    <w:unhideWhenUsed/>
    <w:rsid w:val="00184C72"/>
    <w:pPr>
      <w:widowControl w:val="0"/>
      <w:suppressAutoHyphens/>
      <w:ind w:left="1920"/>
      <w:jc w:val="left"/>
    </w:pPr>
    <w:rPr>
      <w:rFonts w:eastAsia="Lucida Sans Unicode"/>
      <w:sz w:val="20"/>
      <w:szCs w:val="20"/>
    </w:rPr>
  </w:style>
  <w:style w:type="paragraph" w:customStyle="1" w:styleId="afffff9">
    <w:name w:val="название зоны"/>
    <w:basedOn w:val="a2"/>
    <w:link w:val="afffffa"/>
    <w:rsid w:val="00184C72"/>
    <w:pPr>
      <w:widowControl w:val="0"/>
      <w:suppressAutoHyphens/>
      <w:jc w:val="right"/>
    </w:pPr>
    <w:rPr>
      <w:rFonts w:eastAsia="Lucida Sans Unicode"/>
      <w:i/>
    </w:rPr>
  </w:style>
  <w:style w:type="paragraph" w:customStyle="1" w:styleId="afffffb">
    <w:name w:val="Название зоны"/>
    <w:basedOn w:val="afffff9"/>
    <w:link w:val="afffffc"/>
    <w:qFormat/>
    <w:rsid w:val="00184C72"/>
    <w:pPr>
      <w:ind w:left="2694" w:firstLine="0"/>
      <w:jc w:val="both"/>
    </w:pPr>
    <w:rPr>
      <w:rFonts w:ascii="Candara" w:hAnsi="Candara"/>
      <w:b/>
    </w:rPr>
  </w:style>
  <w:style w:type="character" w:customStyle="1" w:styleId="afffffa">
    <w:name w:val="название зоны Знак"/>
    <w:link w:val="afffff9"/>
    <w:rsid w:val="00184C72"/>
    <w:rPr>
      <w:rFonts w:ascii="Times New Roman" w:eastAsia="Lucida Sans Unicode" w:hAnsi="Times New Roman"/>
      <w:i/>
      <w:sz w:val="24"/>
      <w:szCs w:val="24"/>
    </w:rPr>
  </w:style>
  <w:style w:type="paragraph" w:customStyle="1" w:styleId="afffffd">
    <w:name w:val="Описание зоны"/>
    <w:basedOn w:val="a2"/>
    <w:link w:val="afffffe"/>
    <w:qFormat/>
    <w:rsid w:val="00184C72"/>
    <w:pPr>
      <w:widowControl w:val="0"/>
      <w:suppressAutoHyphens/>
      <w:ind w:left="2694" w:firstLine="0"/>
    </w:pPr>
    <w:rPr>
      <w:rFonts w:ascii="Candara" w:eastAsia="Lucida Sans Unicode" w:hAnsi="Candara"/>
      <w:lang w:bidi="hi-IN"/>
    </w:rPr>
  </w:style>
  <w:style w:type="character" w:customStyle="1" w:styleId="afffffc">
    <w:name w:val="Название зоны Знак"/>
    <w:link w:val="afffffb"/>
    <w:rsid w:val="00184C72"/>
    <w:rPr>
      <w:rFonts w:ascii="Candara" w:eastAsia="Lucida Sans Unicode" w:hAnsi="Candara"/>
      <w:b/>
      <w:i/>
      <w:sz w:val="24"/>
      <w:szCs w:val="24"/>
    </w:rPr>
  </w:style>
  <w:style w:type="paragraph" w:customStyle="1" w:styleId="affffff">
    <w:name w:val="Осн виды"/>
    <w:basedOn w:val="a2"/>
    <w:link w:val="affffff0"/>
    <w:qFormat/>
    <w:rsid w:val="00184C72"/>
    <w:pPr>
      <w:widowControl w:val="0"/>
      <w:suppressAutoHyphens/>
      <w:ind w:firstLine="0"/>
      <w:jc w:val="center"/>
    </w:pPr>
    <w:rPr>
      <w:rFonts w:eastAsia="Lucida Sans Unicode"/>
      <w:i/>
      <w:lang w:bidi="hi-IN"/>
    </w:rPr>
  </w:style>
  <w:style w:type="character" w:customStyle="1" w:styleId="afffffe">
    <w:name w:val="Описание зоны Знак"/>
    <w:link w:val="afffffd"/>
    <w:rsid w:val="00184C72"/>
    <w:rPr>
      <w:rFonts w:ascii="Candara" w:eastAsia="Lucida Sans Unicode" w:hAnsi="Candara"/>
      <w:sz w:val="24"/>
      <w:szCs w:val="24"/>
      <w:lang w:bidi="hi-IN"/>
    </w:rPr>
  </w:style>
  <w:style w:type="paragraph" w:customStyle="1" w:styleId="a1">
    <w:name w:val="список разреш испол"/>
    <w:basedOn w:val="aff2"/>
    <w:link w:val="affffff1"/>
    <w:qFormat/>
    <w:rsid w:val="00184C72"/>
    <w:pPr>
      <w:widowControl w:val="0"/>
      <w:numPr>
        <w:numId w:val="22"/>
      </w:numPr>
      <w:suppressAutoHyphens/>
      <w:spacing w:after="0" w:line="240" w:lineRule="auto"/>
    </w:pPr>
    <w:rPr>
      <w:rFonts w:ascii="Times New Roman" w:eastAsia="Lucida Sans Unicode" w:hAnsi="Times New Roman"/>
      <w:sz w:val="24"/>
      <w:szCs w:val="24"/>
      <w:lang w:bidi="hi-IN"/>
    </w:rPr>
  </w:style>
  <w:style w:type="character" w:customStyle="1" w:styleId="affffff0">
    <w:name w:val="Осн виды Знак"/>
    <w:link w:val="affffff"/>
    <w:rsid w:val="00184C72"/>
    <w:rPr>
      <w:rFonts w:ascii="Times New Roman" w:eastAsia="Lucida Sans Unicode" w:hAnsi="Times New Roman"/>
      <w:i/>
      <w:sz w:val="24"/>
      <w:szCs w:val="24"/>
      <w:lang w:bidi="hi-IN"/>
    </w:rPr>
  </w:style>
  <w:style w:type="character" w:customStyle="1" w:styleId="affffff1">
    <w:name w:val="список разреш испол Знак"/>
    <w:link w:val="a1"/>
    <w:rsid w:val="00184C72"/>
    <w:rPr>
      <w:rFonts w:ascii="Times New Roman" w:eastAsia="Lucida Sans Unicode" w:hAnsi="Times New Roman"/>
      <w:sz w:val="24"/>
      <w:szCs w:val="24"/>
      <w:lang w:bidi="hi-IN"/>
    </w:rPr>
  </w:style>
  <w:style w:type="paragraph" w:customStyle="1" w:styleId="230">
    <w:name w:val="Основной текст 23"/>
    <w:basedOn w:val="a2"/>
    <w:rsid w:val="00184C72"/>
    <w:pPr>
      <w:spacing w:line="360" w:lineRule="auto"/>
      <w:ind w:left="426" w:hanging="426"/>
    </w:pPr>
    <w:rPr>
      <w:b/>
      <w:color w:val="000000"/>
      <w:sz w:val="28"/>
      <w:szCs w:val="20"/>
      <w:lang w:eastAsia="ar-SA"/>
    </w:rPr>
  </w:style>
  <w:style w:type="paragraph" w:styleId="affffff2">
    <w:name w:val="caption"/>
    <w:basedOn w:val="a2"/>
    <w:next w:val="a2"/>
    <w:link w:val="1f"/>
    <w:uiPriority w:val="99"/>
    <w:qFormat/>
    <w:rsid w:val="00184C72"/>
    <w:pPr>
      <w:spacing w:after="240"/>
      <w:ind w:left="2694" w:hanging="1276"/>
      <w:outlineLvl w:val="5"/>
    </w:pPr>
    <w:rPr>
      <w:rFonts w:ascii="Arial" w:hAnsi="Arial" w:cs="Arial"/>
      <w:sz w:val="22"/>
      <w:szCs w:val="22"/>
    </w:rPr>
  </w:style>
  <w:style w:type="paragraph" w:customStyle="1" w:styleId="00">
    <w:name w:val="Основной текст 0"/>
    <w:aliases w:val="А. Основной текст 0 Знак Знак Знак Знак,А. Основной текст 0 Знак Знак Знак Знак Знак Знак,Основной тек..."/>
    <w:basedOn w:val="a2"/>
    <w:rsid w:val="00184C72"/>
    <w:pPr>
      <w:suppressAutoHyphens/>
      <w:ind w:firstLine="539"/>
    </w:pPr>
    <w:rPr>
      <w:color w:val="000000"/>
      <w:kern w:val="1"/>
      <w:lang w:eastAsia="ar-SA"/>
    </w:rPr>
  </w:style>
  <w:style w:type="paragraph" w:customStyle="1" w:styleId="s52">
    <w:name w:val="s_52"/>
    <w:basedOn w:val="a2"/>
    <w:rsid w:val="00184C72"/>
    <w:pPr>
      <w:spacing w:before="100" w:beforeAutospacing="1" w:after="100" w:afterAutospacing="1"/>
      <w:ind w:firstLine="0"/>
      <w:jc w:val="left"/>
    </w:pPr>
  </w:style>
  <w:style w:type="paragraph" w:customStyle="1" w:styleId="211">
    <w:name w:val="Основной текст 21"/>
    <w:basedOn w:val="a2"/>
    <w:rsid w:val="00184C72"/>
    <w:pPr>
      <w:tabs>
        <w:tab w:val="left" w:pos="709"/>
      </w:tabs>
      <w:suppressAutoHyphens/>
      <w:jc w:val="center"/>
    </w:pPr>
    <w:rPr>
      <w:rFonts w:ascii="TimesET" w:eastAsia="TimesET" w:hAnsi="TimesET"/>
      <w:b/>
      <w:szCs w:val="20"/>
      <w:lang w:eastAsia="ar-SA"/>
    </w:rPr>
  </w:style>
  <w:style w:type="paragraph" w:customStyle="1" w:styleId="1f0">
    <w:name w:val="Основной текст с отступом1"/>
    <w:basedOn w:val="a2"/>
    <w:rsid w:val="00184C72"/>
    <w:pPr>
      <w:keepLines/>
      <w:widowControl w:val="0"/>
      <w:suppressAutoHyphens/>
      <w:overflowPunct w:val="0"/>
      <w:autoSpaceDE w:val="0"/>
      <w:spacing w:line="320" w:lineRule="atLeast"/>
    </w:pPr>
    <w:rPr>
      <w:sz w:val="28"/>
      <w:szCs w:val="28"/>
      <w:lang w:eastAsia="ar-SA"/>
    </w:rPr>
  </w:style>
  <w:style w:type="character" w:styleId="affffff3">
    <w:name w:val="line number"/>
    <w:uiPriority w:val="99"/>
    <w:unhideWhenUsed/>
    <w:rsid w:val="00184C72"/>
  </w:style>
  <w:style w:type="table" w:customStyle="1" w:styleId="TableNormal">
    <w:name w:val="Table Normal"/>
    <w:uiPriority w:val="2"/>
    <w:semiHidden/>
    <w:unhideWhenUsed/>
    <w:qFormat/>
    <w:rsid w:val="00184C72"/>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184C72"/>
    <w:pPr>
      <w:widowControl w:val="0"/>
      <w:ind w:firstLine="0"/>
      <w:jc w:val="left"/>
    </w:pPr>
    <w:rPr>
      <w:rFonts w:ascii="Calibri" w:eastAsia="Calibri" w:hAnsi="Calibri"/>
      <w:sz w:val="22"/>
      <w:szCs w:val="22"/>
      <w:lang w:val="en-US" w:eastAsia="en-US"/>
    </w:rPr>
  </w:style>
  <w:style w:type="character" w:customStyle="1" w:styleId="1f1">
    <w:name w:val="Текст примечания Знак1"/>
    <w:rsid w:val="00184C72"/>
    <w:rPr>
      <w:lang w:eastAsia="ar-SA"/>
    </w:rPr>
  </w:style>
  <w:style w:type="paragraph" w:customStyle="1" w:styleId="FORMATTEXT0">
    <w:name w:val=".FORMATTEXT"/>
    <w:uiPriority w:val="99"/>
    <w:rsid w:val="00184C72"/>
    <w:pPr>
      <w:widowControl w:val="0"/>
      <w:autoSpaceDE w:val="0"/>
      <w:autoSpaceDN w:val="0"/>
      <w:adjustRightInd w:val="0"/>
    </w:pPr>
    <w:rPr>
      <w:rFonts w:ascii="Times New Roman" w:eastAsia="Times New Roman" w:hAnsi="Times New Roman"/>
      <w:sz w:val="24"/>
      <w:szCs w:val="24"/>
    </w:rPr>
  </w:style>
  <w:style w:type="character" w:customStyle="1" w:styleId="affb">
    <w:name w:val="Без интервала Знак"/>
    <w:link w:val="affa"/>
    <w:uiPriority w:val="1"/>
    <w:locked/>
    <w:rsid w:val="00184C72"/>
    <w:rPr>
      <w:rFonts w:ascii="Times New Roman" w:eastAsia="Times New Roman" w:hAnsi="Times New Roman"/>
      <w:sz w:val="24"/>
      <w:szCs w:val="24"/>
    </w:rPr>
  </w:style>
  <w:style w:type="paragraph" w:customStyle="1" w:styleId="52">
    <w:name w:val="Стиль5"/>
    <w:basedOn w:val="affa"/>
    <w:qFormat/>
    <w:rsid w:val="00184C72"/>
    <w:pPr>
      <w:ind w:firstLine="0"/>
      <w:jc w:val="left"/>
    </w:pPr>
    <w:rPr>
      <w:sz w:val="18"/>
      <w:szCs w:val="18"/>
      <w:lang w:eastAsia="en-US"/>
    </w:rPr>
  </w:style>
  <w:style w:type="numbering" w:customStyle="1" w:styleId="2d">
    <w:name w:val="Нет списка2"/>
    <w:next w:val="a5"/>
    <w:uiPriority w:val="99"/>
    <w:semiHidden/>
    <w:unhideWhenUsed/>
    <w:rsid w:val="00184C72"/>
  </w:style>
  <w:style w:type="character" w:customStyle="1" w:styleId="1f2">
    <w:name w:val="Знак Знак1"/>
    <w:rsid w:val="00184C72"/>
    <w:rPr>
      <w:rFonts w:ascii="Times New Roman" w:hAnsi="Times New Roman"/>
      <w:sz w:val="24"/>
    </w:rPr>
  </w:style>
  <w:style w:type="character" w:customStyle="1" w:styleId="FontStyle20">
    <w:name w:val="Font Style20"/>
    <w:rsid w:val="00184C72"/>
    <w:rPr>
      <w:rFonts w:ascii="Century Schoolbook" w:hAnsi="Century Schoolbook"/>
      <w:sz w:val="20"/>
    </w:rPr>
  </w:style>
  <w:style w:type="character" w:customStyle="1" w:styleId="FontStyle28">
    <w:name w:val="Font Style28"/>
    <w:uiPriority w:val="99"/>
    <w:rsid w:val="00184C72"/>
    <w:rPr>
      <w:rFonts w:ascii="Arial" w:hAnsi="Arial"/>
      <w:sz w:val="24"/>
    </w:rPr>
  </w:style>
  <w:style w:type="character" w:customStyle="1" w:styleId="affffff4">
    <w:name w:val="Название объекта Знак"/>
    <w:rsid w:val="00184C72"/>
    <w:rPr>
      <w:sz w:val="26"/>
    </w:rPr>
  </w:style>
  <w:style w:type="character" w:customStyle="1" w:styleId="S10">
    <w:name w:val="S_Маркированный Знак1"/>
    <w:rsid w:val="00184C72"/>
    <w:rPr>
      <w:sz w:val="24"/>
    </w:rPr>
  </w:style>
  <w:style w:type="character" w:customStyle="1" w:styleId="ListLabel1">
    <w:name w:val="ListLabel 1"/>
    <w:rsid w:val="00184C72"/>
  </w:style>
  <w:style w:type="character" w:customStyle="1" w:styleId="ListLabel2">
    <w:name w:val="ListLabel 2"/>
    <w:rsid w:val="00184C72"/>
    <w:rPr>
      <w:color w:val="00000A"/>
    </w:rPr>
  </w:style>
  <w:style w:type="character" w:customStyle="1" w:styleId="ListLabel3">
    <w:name w:val="ListLabel 3"/>
    <w:rsid w:val="00184C72"/>
  </w:style>
  <w:style w:type="character" w:customStyle="1" w:styleId="ListLabel4">
    <w:name w:val="ListLabel 4"/>
    <w:rsid w:val="00184C72"/>
  </w:style>
  <w:style w:type="character" w:customStyle="1" w:styleId="ListLabel5">
    <w:name w:val="ListLabel 5"/>
    <w:rsid w:val="00184C72"/>
    <w:rPr>
      <w:color w:val="000000"/>
    </w:rPr>
  </w:style>
  <w:style w:type="character" w:customStyle="1" w:styleId="ListLabel6">
    <w:name w:val="ListLabel 6"/>
    <w:rsid w:val="00184C72"/>
  </w:style>
  <w:style w:type="character" w:customStyle="1" w:styleId="ListLabel7">
    <w:name w:val="ListLabel 7"/>
    <w:rsid w:val="00184C72"/>
  </w:style>
  <w:style w:type="paragraph" w:customStyle="1" w:styleId="affffff5">
    <w:name w:val="Заголовок"/>
    <w:basedOn w:val="a2"/>
    <w:next w:val="a8"/>
    <w:uiPriority w:val="10"/>
    <w:qFormat/>
    <w:rsid w:val="00184C72"/>
    <w:pPr>
      <w:keepNext/>
      <w:suppressAutoHyphens/>
      <w:spacing w:before="240" w:after="120"/>
      <w:ind w:firstLine="0"/>
      <w:jc w:val="center"/>
    </w:pPr>
    <w:rPr>
      <w:rFonts w:ascii="Calibri" w:hAnsi="Calibri" w:cs="Mangal"/>
      <w:kern w:val="1"/>
      <w:sz w:val="28"/>
      <w:szCs w:val="20"/>
      <w:lang w:eastAsia="hi-IN" w:bidi="hi-IN"/>
    </w:rPr>
  </w:style>
  <w:style w:type="paragraph" w:styleId="affffff6">
    <w:name w:val="List"/>
    <w:basedOn w:val="a8"/>
    <w:uiPriority w:val="99"/>
    <w:rsid w:val="00184C72"/>
    <w:pPr>
      <w:widowControl/>
      <w:suppressAutoHyphens/>
      <w:spacing w:after="120"/>
      <w:ind w:firstLine="0"/>
      <w:jc w:val="left"/>
    </w:pPr>
    <w:rPr>
      <w:rFonts w:ascii="Calibri" w:hAnsi="Calibri" w:cs="Mangal"/>
      <w:kern w:val="1"/>
      <w:sz w:val="20"/>
      <w:szCs w:val="20"/>
      <w:lang w:eastAsia="hi-IN" w:bidi="hi-IN"/>
    </w:rPr>
  </w:style>
  <w:style w:type="paragraph" w:customStyle="1" w:styleId="1f3">
    <w:name w:val="Название1"/>
    <w:basedOn w:val="a2"/>
    <w:rsid w:val="00184C72"/>
    <w:pPr>
      <w:suppressLineNumbers/>
      <w:suppressAutoHyphens/>
      <w:spacing w:before="120" w:after="120"/>
      <w:ind w:firstLine="0"/>
      <w:jc w:val="left"/>
    </w:pPr>
    <w:rPr>
      <w:rFonts w:cs="Mangal"/>
      <w:i/>
      <w:iCs/>
      <w:kern w:val="1"/>
      <w:lang w:eastAsia="hi-IN" w:bidi="hi-IN"/>
    </w:rPr>
  </w:style>
  <w:style w:type="paragraph" w:customStyle="1" w:styleId="1f4">
    <w:name w:val="Указатель1"/>
    <w:basedOn w:val="a2"/>
    <w:rsid w:val="00184C72"/>
    <w:pPr>
      <w:suppressLineNumbers/>
      <w:suppressAutoHyphens/>
      <w:ind w:firstLine="0"/>
      <w:jc w:val="left"/>
    </w:pPr>
    <w:rPr>
      <w:rFonts w:cs="Mangal"/>
      <w:kern w:val="1"/>
      <w:lang w:eastAsia="hi-IN" w:bidi="hi-IN"/>
    </w:rPr>
  </w:style>
  <w:style w:type="character" w:customStyle="1" w:styleId="1f5">
    <w:name w:val="Текст Знак1"/>
    <w:basedOn w:val="a3"/>
    <w:uiPriority w:val="99"/>
    <w:locked/>
    <w:rsid w:val="00184C72"/>
    <w:rPr>
      <w:rFonts w:ascii="Courier New" w:hAnsi="Courier New" w:cs="Courier New"/>
    </w:rPr>
  </w:style>
  <w:style w:type="character" w:customStyle="1" w:styleId="1f6">
    <w:name w:val="Верхний колонтитул Знак1"/>
    <w:basedOn w:val="a3"/>
    <w:uiPriority w:val="99"/>
    <w:locked/>
    <w:rsid w:val="00184C72"/>
    <w:rPr>
      <w:rFonts w:eastAsia="Times New Roman" w:cs="Mangal"/>
      <w:kern w:val="1"/>
      <w:sz w:val="24"/>
      <w:szCs w:val="24"/>
      <w:lang w:val="x-none" w:eastAsia="hi-IN" w:bidi="hi-IN"/>
    </w:rPr>
  </w:style>
  <w:style w:type="character" w:customStyle="1" w:styleId="1f7">
    <w:name w:val="Нижний колонтитул Знак1"/>
    <w:basedOn w:val="a3"/>
    <w:uiPriority w:val="99"/>
    <w:locked/>
    <w:rsid w:val="00184C72"/>
    <w:rPr>
      <w:rFonts w:eastAsia="Times New Roman" w:cs="Mangal"/>
      <w:kern w:val="1"/>
      <w:sz w:val="24"/>
      <w:szCs w:val="24"/>
      <w:lang w:val="x-none" w:eastAsia="hi-IN" w:bidi="hi-IN"/>
    </w:rPr>
  </w:style>
  <w:style w:type="character" w:customStyle="1" w:styleId="212">
    <w:name w:val="Основной текст с отступом 2 Знак1"/>
    <w:basedOn w:val="a3"/>
    <w:locked/>
    <w:rsid w:val="00184C72"/>
    <w:rPr>
      <w:rFonts w:eastAsia="Times New Roman" w:cs="Mangal"/>
      <w:kern w:val="1"/>
      <w:sz w:val="24"/>
      <w:szCs w:val="24"/>
      <w:lang w:val="x-none" w:eastAsia="hi-IN" w:bidi="hi-IN"/>
    </w:rPr>
  </w:style>
  <w:style w:type="paragraph" w:styleId="a">
    <w:name w:val="List Bullet"/>
    <w:basedOn w:val="a2"/>
    <w:link w:val="affffff7"/>
    <w:rsid w:val="00184C72"/>
    <w:pPr>
      <w:widowControl w:val="0"/>
      <w:numPr>
        <w:numId w:val="23"/>
      </w:numPr>
      <w:tabs>
        <w:tab w:val="clear" w:pos="284"/>
        <w:tab w:val="left" w:pos="357"/>
      </w:tabs>
      <w:autoSpaceDE w:val="0"/>
      <w:autoSpaceDN w:val="0"/>
      <w:adjustRightInd w:val="0"/>
      <w:spacing w:before="120"/>
      <w:ind w:left="357" w:hanging="357"/>
    </w:pPr>
    <w:rPr>
      <w:sz w:val="26"/>
      <w:szCs w:val="20"/>
    </w:rPr>
  </w:style>
  <w:style w:type="character" w:customStyle="1" w:styleId="1f8">
    <w:name w:val="Текст выноски Знак1"/>
    <w:basedOn w:val="a3"/>
    <w:uiPriority w:val="99"/>
    <w:locked/>
    <w:rsid w:val="00184C72"/>
    <w:rPr>
      <w:rFonts w:ascii="Tahoma" w:eastAsia="Times New Roman" w:hAnsi="Tahoma" w:cs="Mangal"/>
      <w:kern w:val="1"/>
      <w:sz w:val="14"/>
      <w:szCs w:val="14"/>
      <w:lang w:val="x-none" w:eastAsia="hi-IN" w:bidi="hi-IN"/>
    </w:rPr>
  </w:style>
  <w:style w:type="character" w:customStyle="1" w:styleId="1f9">
    <w:name w:val="Основной текст с отступом Знак1"/>
    <w:basedOn w:val="a3"/>
    <w:uiPriority w:val="99"/>
    <w:locked/>
    <w:rsid w:val="00184C72"/>
    <w:rPr>
      <w:rFonts w:eastAsia="Times New Roman" w:cs="Mangal"/>
      <w:kern w:val="1"/>
      <w:sz w:val="24"/>
      <w:szCs w:val="24"/>
      <w:lang w:val="x-none" w:eastAsia="hi-IN" w:bidi="hi-IN"/>
    </w:rPr>
  </w:style>
  <w:style w:type="paragraph" w:customStyle="1" w:styleId="Style4">
    <w:name w:val="Style4"/>
    <w:basedOn w:val="a2"/>
    <w:uiPriority w:val="99"/>
    <w:rsid w:val="00184C72"/>
    <w:pPr>
      <w:widowControl w:val="0"/>
      <w:suppressAutoHyphens/>
      <w:spacing w:line="274" w:lineRule="exact"/>
      <w:ind w:firstLine="720"/>
    </w:pPr>
    <w:rPr>
      <w:rFonts w:ascii="Arial" w:hAnsi="Arial" w:cs="Arial"/>
      <w:kern w:val="1"/>
      <w:lang w:eastAsia="hi-IN" w:bidi="hi-IN"/>
    </w:rPr>
  </w:style>
  <w:style w:type="paragraph" w:customStyle="1" w:styleId="S">
    <w:name w:val="S_Обычный"/>
    <w:basedOn w:val="a2"/>
    <w:link w:val="S0"/>
    <w:rsid w:val="00184C72"/>
    <w:pPr>
      <w:suppressAutoHyphens/>
      <w:spacing w:line="276" w:lineRule="auto"/>
    </w:pPr>
    <w:rPr>
      <w:rFonts w:eastAsia="MS Mincho" w:cs="Mangal"/>
      <w:b/>
      <w:kern w:val="1"/>
      <w:sz w:val="28"/>
      <w:szCs w:val="28"/>
      <w:lang w:eastAsia="hi-IN" w:bidi="hi-IN"/>
    </w:rPr>
  </w:style>
  <w:style w:type="paragraph" w:customStyle="1" w:styleId="S2">
    <w:name w:val="S_Маркированный"/>
    <w:basedOn w:val="a"/>
    <w:rsid w:val="00184C72"/>
    <w:pPr>
      <w:widowControl/>
      <w:numPr>
        <w:numId w:val="0"/>
      </w:numPr>
      <w:suppressAutoHyphens/>
      <w:autoSpaceDE/>
      <w:autoSpaceDN/>
      <w:adjustRightInd/>
      <w:spacing w:before="0" w:line="360" w:lineRule="auto"/>
      <w:ind w:firstLine="709"/>
    </w:pPr>
    <w:rPr>
      <w:rFonts w:cs="Mangal"/>
      <w:kern w:val="1"/>
      <w:sz w:val="24"/>
      <w:szCs w:val="24"/>
      <w:lang w:eastAsia="hi-IN" w:bidi="hi-IN"/>
    </w:rPr>
  </w:style>
  <w:style w:type="paragraph" w:customStyle="1" w:styleId="213">
    <w:name w:val="Основной текст с отступом 21"/>
    <w:basedOn w:val="a2"/>
    <w:rsid w:val="00184C72"/>
    <w:pPr>
      <w:suppressAutoHyphens/>
      <w:ind w:firstLine="708"/>
      <w:jc w:val="left"/>
    </w:pPr>
    <w:rPr>
      <w:rFonts w:cs="Mangal"/>
      <w:kern w:val="1"/>
      <w:lang w:eastAsia="hi-IN" w:bidi="hi-IN"/>
    </w:rPr>
  </w:style>
  <w:style w:type="table" w:customStyle="1" w:styleId="3b">
    <w:name w:val="Сетка таблицы3"/>
    <w:basedOn w:val="a4"/>
    <w:next w:val="aff8"/>
    <w:uiPriority w:val="59"/>
    <w:rsid w:val="00184C72"/>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8">
    <w:name w:val="Знак"/>
    <w:basedOn w:val="a2"/>
    <w:rsid w:val="00184C72"/>
    <w:pPr>
      <w:spacing w:after="160" w:line="240" w:lineRule="exact"/>
      <w:ind w:firstLine="0"/>
      <w:jc w:val="left"/>
    </w:pPr>
    <w:rPr>
      <w:rFonts w:ascii="Verdana" w:hAnsi="Verdana" w:cs="Verdana"/>
      <w:sz w:val="20"/>
      <w:szCs w:val="20"/>
      <w:lang w:val="en-US" w:eastAsia="en-US"/>
    </w:rPr>
  </w:style>
  <w:style w:type="paragraph" w:customStyle="1" w:styleId="affffff9">
    <w:name w:val="Мария"/>
    <w:basedOn w:val="a2"/>
    <w:uiPriority w:val="99"/>
    <w:rsid w:val="00184C72"/>
    <w:pPr>
      <w:spacing w:before="240" w:after="120"/>
    </w:pPr>
    <w:rPr>
      <w:sz w:val="26"/>
      <w:szCs w:val="26"/>
    </w:rPr>
  </w:style>
  <w:style w:type="paragraph" w:customStyle="1" w:styleId="1fa">
    <w:name w:val="Текст1"/>
    <w:basedOn w:val="a2"/>
    <w:rsid w:val="00184C72"/>
    <w:pPr>
      <w:suppressAutoHyphens/>
      <w:ind w:firstLine="0"/>
      <w:jc w:val="left"/>
    </w:pPr>
    <w:rPr>
      <w:rFonts w:ascii="Courier New" w:hAnsi="Courier New" w:cs="Courier New"/>
      <w:kern w:val="1"/>
      <w:sz w:val="20"/>
      <w:szCs w:val="20"/>
      <w:lang w:val="en-US" w:eastAsia="en-US"/>
    </w:rPr>
  </w:style>
  <w:style w:type="character" w:customStyle="1" w:styleId="S0">
    <w:name w:val="S_Обычный Знак"/>
    <w:link w:val="S"/>
    <w:locked/>
    <w:rsid w:val="00184C72"/>
    <w:rPr>
      <w:rFonts w:ascii="Times New Roman" w:eastAsia="MS Mincho" w:hAnsi="Times New Roman" w:cs="Mangal"/>
      <w:b/>
      <w:kern w:val="1"/>
      <w:sz w:val="28"/>
      <w:szCs w:val="28"/>
      <w:lang w:eastAsia="hi-IN" w:bidi="hi-IN"/>
    </w:rPr>
  </w:style>
  <w:style w:type="paragraph" w:customStyle="1" w:styleId="1fb">
    <w:name w:val="Обычный (веб)1"/>
    <w:basedOn w:val="a2"/>
    <w:rsid w:val="00184C72"/>
    <w:pPr>
      <w:suppressAutoHyphens/>
      <w:spacing w:line="360" w:lineRule="auto"/>
      <w:ind w:left="1080"/>
    </w:pPr>
    <w:rPr>
      <w:rFonts w:cs="Calibri"/>
      <w:spacing w:val="-5"/>
      <w:kern w:val="1"/>
      <w:sz w:val="28"/>
      <w:szCs w:val="28"/>
      <w:lang w:val="en-US" w:eastAsia="en-US"/>
    </w:rPr>
  </w:style>
  <w:style w:type="paragraph" w:customStyle="1" w:styleId="Standard">
    <w:name w:val="Standard"/>
    <w:rsid w:val="00184C72"/>
    <w:pPr>
      <w:widowControl w:val="0"/>
      <w:suppressAutoHyphens/>
      <w:autoSpaceDN w:val="0"/>
      <w:textAlignment w:val="baseline"/>
    </w:pPr>
    <w:rPr>
      <w:rFonts w:ascii="Times New Roman" w:eastAsia="Times New Roman" w:hAnsi="Times New Roman" w:cs="Mangal"/>
      <w:kern w:val="3"/>
      <w:sz w:val="24"/>
      <w:szCs w:val="24"/>
      <w:lang w:eastAsia="zh-CN" w:bidi="hi-IN"/>
    </w:rPr>
  </w:style>
  <w:style w:type="paragraph" w:styleId="HTML">
    <w:name w:val="HTML Preformatted"/>
    <w:basedOn w:val="a2"/>
    <w:link w:val="HTML0"/>
    <w:unhideWhenUsed/>
    <w:rsid w:val="00184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rPr>
  </w:style>
  <w:style w:type="character" w:customStyle="1" w:styleId="HTML0">
    <w:name w:val="Стандартный HTML Знак"/>
    <w:basedOn w:val="a3"/>
    <w:link w:val="HTML"/>
    <w:rsid w:val="00184C72"/>
    <w:rPr>
      <w:rFonts w:ascii="Courier New" w:eastAsia="Times New Roman" w:hAnsi="Courier New" w:cs="Courier New"/>
    </w:rPr>
  </w:style>
  <w:style w:type="character" w:customStyle="1" w:styleId="1f">
    <w:name w:val="Название объекта Знак1"/>
    <w:link w:val="affffff2"/>
    <w:uiPriority w:val="99"/>
    <w:locked/>
    <w:rsid w:val="00184C72"/>
    <w:rPr>
      <w:rFonts w:ascii="Arial" w:eastAsia="Times New Roman" w:hAnsi="Arial" w:cs="Arial"/>
      <w:sz w:val="22"/>
      <w:szCs w:val="22"/>
    </w:rPr>
  </w:style>
  <w:style w:type="character" w:customStyle="1" w:styleId="1fc">
    <w:name w:val="Название Знак1"/>
    <w:basedOn w:val="a3"/>
    <w:locked/>
    <w:rsid w:val="00184C72"/>
    <w:rPr>
      <w:rFonts w:ascii="Cambria" w:hAnsi="Cambria" w:cs="Mangal"/>
      <w:b/>
      <w:bCs/>
      <w:kern w:val="28"/>
      <w:sz w:val="29"/>
      <w:szCs w:val="29"/>
      <w:lang w:val="x-none" w:eastAsia="hi-IN" w:bidi="hi-IN"/>
    </w:rPr>
  </w:style>
  <w:style w:type="character" w:customStyle="1" w:styleId="62">
    <w:name w:val="Знак Знак6"/>
    <w:locked/>
    <w:rsid w:val="00184C72"/>
    <w:rPr>
      <w:b/>
      <w:lang w:val="x-none" w:eastAsia="en-US"/>
    </w:rPr>
  </w:style>
  <w:style w:type="character" w:customStyle="1" w:styleId="190">
    <w:name w:val="Знак Знак19"/>
    <w:locked/>
    <w:rsid w:val="00184C72"/>
    <w:rPr>
      <w:rFonts w:ascii="Cambria" w:hAnsi="Cambria"/>
      <w:b/>
      <w:i/>
      <w:sz w:val="28"/>
      <w:lang w:val="x-none" w:eastAsia="en-US"/>
    </w:rPr>
  </w:style>
  <w:style w:type="paragraph" w:customStyle="1" w:styleId="1fd">
    <w:name w:val="Абзац списка1"/>
    <w:basedOn w:val="a2"/>
    <w:rsid w:val="00184C72"/>
    <w:pPr>
      <w:spacing w:after="200" w:line="276" w:lineRule="auto"/>
      <w:ind w:left="720" w:firstLine="0"/>
      <w:jc w:val="left"/>
    </w:pPr>
    <w:rPr>
      <w:rFonts w:ascii="Calibri" w:hAnsi="Calibri" w:cs="Calibri"/>
      <w:sz w:val="22"/>
      <w:szCs w:val="22"/>
    </w:rPr>
  </w:style>
  <w:style w:type="character" w:customStyle="1" w:styleId="FontStyle33">
    <w:name w:val="Font Style33"/>
    <w:uiPriority w:val="99"/>
    <w:rsid w:val="00184C72"/>
    <w:rPr>
      <w:rFonts w:ascii="Arial Narrow" w:hAnsi="Arial Narrow"/>
      <w:sz w:val="24"/>
    </w:rPr>
  </w:style>
  <w:style w:type="paragraph" w:customStyle="1" w:styleId="Style2">
    <w:name w:val="Style2"/>
    <w:basedOn w:val="a2"/>
    <w:uiPriority w:val="99"/>
    <w:rsid w:val="00184C72"/>
    <w:pPr>
      <w:widowControl w:val="0"/>
      <w:autoSpaceDE w:val="0"/>
      <w:autoSpaceDN w:val="0"/>
      <w:adjustRightInd w:val="0"/>
      <w:ind w:firstLine="0"/>
      <w:jc w:val="left"/>
    </w:pPr>
    <w:rPr>
      <w:rFonts w:ascii="Arial" w:hAnsi="Arial" w:cs="Arial"/>
    </w:rPr>
  </w:style>
  <w:style w:type="table" w:customStyle="1" w:styleId="3c">
    <w:name w:val="Табличный_геоград3"/>
    <w:basedOn w:val="a4"/>
    <w:uiPriority w:val="99"/>
    <w:rsid w:val="00184C72"/>
    <w:pPr>
      <w:jc w:val="center"/>
    </w:pPr>
    <w:rPr>
      <w:rFonts w:ascii="Times New Roman" w:eastAsia="Times New Roman" w:hAnsi="Times New Roman"/>
      <w:sz w:val="24"/>
      <w:szCs w:val="22"/>
      <w:lang w:eastAsia="en-US"/>
    </w:rP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110">
    <w:name w:val="Сетка таблицы11"/>
    <w:basedOn w:val="a4"/>
    <w:next w:val="aff8"/>
    <w:uiPriority w:val="59"/>
    <w:rsid w:val="00184C72"/>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110">
    <w:name w:val="Основной текст 2 Знак11"/>
    <w:basedOn w:val="a3"/>
    <w:uiPriority w:val="99"/>
    <w:rsid w:val="00184C72"/>
    <w:rPr>
      <w:rFonts w:eastAsia="Times New Roman" w:cs="Mangal"/>
      <w:kern w:val="1"/>
      <w:sz w:val="21"/>
      <w:szCs w:val="21"/>
      <w:lang w:val="x-none" w:eastAsia="hi-IN" w:bidi="hi-IN"/>
    </w:rPr>
  </w:style>
  <w:style w:type="paragraph" w:customStyle="1" w:styleId="affffffa">
    <w:name w:val="Первый уровень"/>
    <w:basedOn w:val="aff2"/>
    <w:next w:val="a2"/>
    <w:qFormat/>
    <w:rsid w:val="00184C72"/>
    <w:pPr>
      <w:pageBreakBefore/>
      <w:spacing w:after="240" w:line="312" w:lineRule="auto"/>
      <w:ind w:left="360" w:hanging="360"/>
      <w:contextualSpacing w:val="0"/>
      <w:jc w:val="center"/>
    </w:pPr>
    <w:rPr>
      <w:rFonts w:ascii="Times New Roman" w:hAnsi="Times New Roman"/>
      <w:b/>
      <w:sz w:val="28"/>
      <w:lang w:eastAsia="en-US"/>
    </w:rPr>
  </w:style>
  <w:style w:type="paragraph" w:customStyle="1" w:styleId="affffffb">
    <w:name w:val="Второй уровень"/>
    <w:basedOn w:val="aff2"/>
    <w:qFormat/>
    <w:rsid w:val="00184C72"/>
    <w:pPr>
      <w:spacing w:before="120" w:after="120" w:line="312" w:lineRule="auto"/>
      <w:ind w:left="792" w:hanging="432"/>
      <w:contextualSpacing w:val="0"/>
      <w:jc w:val="center"/>
    </w:pPr>
    <w:rPr>
      <w:rFonts w:ascii="Times New Roman" w:hAnsi="Times New Roman"/>
      <w:b/>
      <w:sz w:val="24"/>
      <w:lang w:eastAsia="en-US"/>
    </w:rPr>
  </w:style>
  <w:style w:type="paragraph" w:customStyle="1" w:styleId="CharChar">
    <w:name w:val="Char Char Знак Знак Знак"/>
    <w:basedOn w:val="a2"/>
    <w:rsid w:val="00184C72"/>
    <w:pPr>
      <w:spacing w:after="160" w:line="240" w:lineRule="exact"/>
      <w:ind w:firstLine="0"/>
      <w:jc w:val="left"/>
    </w:pPr>
    <w:rPr>
      <w:rFonts w:ascii="Tahoma" w:hAnsi="Tahoma"/>
      <w:sz w:val="20"/>
      <w:szCs w:val="20"/>
      <w:lang w:val="en-US" w:eastAsia="en-US"/>
    </w:rPr>
  </w:style>
  <w:style w:type="paragraph" w:customStyle="1" w:styleId="1">
    <w:name w:val="Маркированный список1 Знак Знак"/>
    <w:basedOn w:val="affffff6"/>
    <w:rsid w:val="00184C72"/>
    <w:pPr>
      <w:numPr>
        <w:numId w:val="24"/>
      </w:numPr>
      <w:suppressAutoHyphens w:val="0"/>
      <w:spacing w:after="200" w:line="276" w:lineRule="auto"/>
      <w:contextualSpacing/>
    </w:pPr>
    <w:rPr>
      <w:rFonts w:cs="Times New Roman"/>
      <w:kern w:val="0"/>
      <w:sz w:val="22"/>
      <w:szCs w:val="22"/>
      <w:lang w:eastAsia="en-US" w:bidi="ar-SA"/>
    </w:rPr>
  </w:style>
  <w:style w:type="character" w:customStyle="1" w:styleId="Normal">
    <w:name w:val="Normal Знак"/>
    <w:locked/>
    <w:rsid w:val="00184C72"/>
    <w:rPr>
      <w:sz w:val="22"/>
    </w:rPr>
  </w:style>
  <w:style w:type="paragraph" w:customStyle="1" w:styleId="affffffc">
    <w:name w:val="Знак Знак Знак Знак"/>
    <w:basedOn w:val="a2"/>
    <w:rsid w:val="00184C72"/>
    <w:pPr>
      <w:spacing w:after="160" w:line="240" w:lineRule="exact"/>
      <w:ind w:firstLine="0"/>
      <w:jc w:val="left"/>
    </w:pPr>
    <w:rPr>
      <w:rFonts w:ascii="Verdana" w:hAnsi="Verdana"/>
      <w:sz w:val="20"/>
      <w:szCs w:val="20"/>
      <w:lang w:val="en-US" w:eastAsia="en-US"/>
    </w:rPr>
  </w:style>
  <w:style w:type="character" w:customStyle="1" w:styleId="S3">
    <w:name w:val="S_Маркированный Знак"/>
    <w:locked/>
    <w:rsid w:val="00184C72"/>
    <w:rPr>
      <w:rFonts w:ascii="Times New Roman" w:hAnsi="Times New Roman"/>
      <w:sz w:val="24"/>
    </w:rPr>
  </w:style>
  <w:style w:type="character" w:customStyle="1" w:styleId="180">
    <w:name w:val="Знак Знак18"/>
    <w:locked/>
    <w:rsid w:val="00184C72"/>
    <w:rPr>
      <w:rFonts w:ascii="Courier New" w:hAnsi="Courier New"/>
      <w:sz w:val="20"/>
    </w:rPr>
  </w:style>
  <w:style w:type="paragraph" w:customStyle="1" w:styleId="Style3">
    <w:name w:val="Style3"/>
    <w:basedOn w:val="a2"/>
    <w:rsid w:val="00184C72"/>
    <w:pPr>
      <w:widowControl w:val="0"/>
      <w:autoSpaceDE w:val="0"/>
      <w:autoSpaceDN w:val="0"/>
      <w:adjustRightInd w:val="0"/>
      <w:ind w:firstLine="0"/>
      <w:jc w:val="left"/>
    </w:pPr>
    <w:rPr>
      <w:rFonts w:ascii="Arial" w:hAnsi="Arial" w:cs="Arial"/>
    </w:rPr>
  </w:style>
  <w:style w:type="character" w:customStyle="1" w:styleId="FontStyle11">
    <w:name w:val="Font Style11"/>
    <w:uiPriority w:val="99"/>
    <w:rsid w:val="00184C72"/>
    <w:rPr>
      <w:rFonts w:ascii="Trebuchet MS" w:hAnsi="Trebuchet MS"/>
      <w:b/>
      <w:sz w:val="12"/>
    </w:rPr>
  </w:style>
  <w:style w:type="paragraph" w:customStyle="1" w:styleId="affffffd">
    <w:name w:val="в таблице"/>
    <w:basedOn w:val="a2"/>
    <w:qFormat/>
    <w:rsid w:val="00184C72"/>
    <w:pPr>
      <w:ind w:firstLine="0"/>
    </w:pPr>
    <w:rPr>
      <w:sz w:val="20"/>
    </w:rPr>
  </w:style>
  <w:style w:type="paragraph" w:customStyle="1" w:styleId="S30">
    <w:name w:val="S_Заголовок 3"/>
    <w:basedOn w:val="3"/>
    <w:link w:val="S31"/>
    <w:rsid w:val="00184C72"/>
    <w:pPr>
      <w:keepNext w:val="0"/>
      <w:tabs>
        <w:tab w:val="num" w:pos="1276"/>
        <w:tab w:val="num" w:pos="1360"/>
      </w:tabs>
      <w:spacing w:line="360" w:lineRule="auto"/>
      <w:ind w:firstLine="709"/>
      <w:jc w:val="left"/>
    </w:pPr>
    <w:rPr>
      <w:b w:val="0"/>
      <w:bCs w:val="0"/>
      <w:u w:val="single"/>
    </w:rPr>
  </w:style>
  <w:style w:type="character" w:customStyle="1" w:styleId="S31">
    <w:name w:val="S_Заголовок 3 Знак"/>
    <w:link w:val="S30"/>
    <w:locked/>
    <w:rsid w:val="00184C72"/>
    <w:rPr>
      <w:rFonts w:ascii="Times New Roman" w:eastAsia="Times New Roman" w:hAnsi="Times New Roman"/>
      <w:sz w:val="24"/>
      <w:szCs w:val="24"/>
      <w:u w:val="single"/>
    </w:rPr>
  </w:style>
  <w:style w:type="character" w:customStyle="1" w:styleId="affffff7">
    <w:name w:val="Маркированный список Знак"/>
    <w:link w:val="a"/>
    <w:locked/>
    <w:rsid w:val="00184C72"/>
    <w:rPr>
      <w:rFonts w:ascii="Times New Roman" w:eastAsia="Times New Roman" w:hAnsi="Times New Roman"/>
      <w:sz w:val="26"/>
    </w:rPr>
  </w:style>
  <w:style w:type="character" w:customStyle="1" w:styleId="lnk">
    <w:name w:val="lnk"/>
    <w:rsid w:val="00184C72"/>
  </w:style>
  <w:style w:type="paragraph" w:customStyle="1" w:styleId="-">
    <w:name w:val="Геоград-ТХ"/>
    <w:basedOn w:val="a2"/>
    <w:link w:val="-0"/>
    <w:qFormat/>
    <w:rsid w:val="00184C72"/>
    <w:pPr>
      <w:spacing w:before="120" w:after="120" w:line="276" w:lineRule="auto"/>
      <w:ind w:firstLine="851"/>
      <w:contextualSpacing/>
    </w:pPr>
    <w:rPr>
      <w:sz w:val="28"/>
      <w:szCs w:val="22"/>
      <w:lang w:eastAsia="en-US"/>
    </w:rPr>
  </w:style>
  <w:style w:type="character" w:customStyle="1" w:styleId="-0">
    <w:name w:val="Геоград-ТХ Знак"/>
    <w:link w:val="-"/>
    <w:locked/>
    <w:rsid w:val="00184C72"/>
    <w:rPr>
      <w:rFonts w:ascii="Times New Roman" w:eastAsia="Times New Roman" w:hAnsi="Times New Roman"/>
      <w:sz w:val="28"/>
      <w:szCs w:val="22"/>
      <w:lang w:eastAsia="en-US"/>
    </w:rPr>
  </w:style>
  <w:style w:type="character" w:customStyle="1" w:styleId="FontStyle32">
    <w:name w:val="Font Style32"/>
    <w:uiPriority w:val="99"/>
    <w:rsid w:val="00184C72"/>
    <w:rPr>
      <w:rFonts w:ascii="Verdana" w:hAnsi="Verdana"/>
      <w:b/>
      <w:sz w:val="16"/>
    </w:rPr>
  </w:style>
  <w:style w:type="table" w:customStyle="1" w:styleId="1111">
    <w:name w:val="Сетка таблицы111"/>
    <w:basedOn w:val="a4"/>
    <w:next w:val="aff8"/>
    <w:rsid w:val="00184C72"/>
    <w:rPr>
      <w:rFonts w:eastAsia="Times New Roman" w:cs="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ubmenu-table">
    <w:name w:val="submenu-table"/>
    <w:rsid w:val="00184C72"/>
  </w:style>
  <w:style w:type="character" w:customStyle="1" w:styleId="FontStyle15">
    <w:name w:val="Font Style15"/>
    <w:rsid w:val="00184C72"/>
    <w:rPr>
      <w:rFonts w:ascii="Arial" w:hAnsi="Arial"/>
      <w:sz w:val="20"/>
    </w:rPr>
  </w:style>
  <w:style w:type="paragraph" w:customStyle="1" w:styleId="3d">
    <w:name w:val="Знак3 Знак Знак Знак"/>
    <w:basedOn w:val="a2"/>
    <w:rsid w:val="00184C72"/>
    <w:pPr>
      <w:tabs>
        <w:tab w:val="num" w:pos="432"/>
      </w:tabs>
      <w:spacing w:before="120" w:after="160"/>
      <w:ind w:left="432" w:hanging="432"/>
    </w:pPr>
    <w:rPr>
      <w:b/>
      <w:caps/>
      <w:sz w:val="32"/>
      <w:szCs w:val="32"/>
      <w:lang w:val="en-US" w:eastAsia="en-US"/>
    </w:rPr>
  </w:style>
  <w:style w:type="table" w:customStyle="1" w:styleId="affffffe">
    <w:name w:val="Табличный_геоград"/>
    <w:basedOn w:val="a4"/>
    <w:uiPriority w:val="99"/>
    <w:rsid w:val="00184C72"/>
    <w:pPr>
      <w:jc w:val="center"/>
    </w:pPr>
    <w:rPr>
      <w:rFonts w:ascii="Times New Roman" w:eastAsia="Times New Roman" w:hAnsi="Times New Roman"/>
      <w:sz w:val="24"/>
      <w:szCs w:val="22"/>
      <w:lang w:eastAsia="en-US"/>
    </w:rP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1fe">
    <w:name w:val="Табличный_геоград1"/>
    <w:basedOn w:val="a4"/>
    <w:uiPriority w:val="99"/>
    <w:rsid w:val="00184C72"/>
    <w:pPr>
      <w:jc w:val="center"/>
    </w:pPr>
    <w:rPr>
      <w:rFonts w:ascii="Times New Roman" w:eastAsia="Times New Roman" w:hAnsi="Times New Roman"/>
      <w:sz w:val="24"/>
      <w:szCs w:val="22"/>
      <w:lang w:eastAsia="en-US"/>
    </w:rP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2e">
    <w:name w:val="Табличный_геоград2"/>
    <w:basedOn w:val="a4"/>
    <w:uiPriority w:val="99"/>
    <w:rsid w:val="00184C72"/>
    <w:pPr>
      <w:jc w:val="center"/>
    </w:pPr>
    <w:rPr>
      <w:rFonts w:ascii="Times New Roman" w:eastAsia="Times New Roman" w:hAnsi="Times New Roman"/>
      <w:sz w:val="24"/>
      <w:szCs w:val="22"/>
      <w:lang w:eastAsia="en-US"/>
    </w:rP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311">
    <w:name w:val="Табличный_геоград31"/>
    <w:basedOn w:val="a4"/>
    <w:uiPriority w:val="99"/>
    <w:rsid w:val="00184C72"/>
    <w:pPr>
      <w:jc w:val="center"/>
    </w:pPr>
    <w:rPr>
      <w:rFonts w:ascii="Times New Roman" w:eastAsia="Times New Roman" w:hAnsi="Times New Roman"/>
      <w:sz w:val="24"/>
      <w:szCs w:val="22"/>
      <w:lang w:eastAsia="en-US"/>
    </w:rP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paragraph" w:customStyle="1" w:styleId="1ff">
    <w:name w:val="Геоград1"/>
    <w:basedOn w:val="a2"/>
    <w:link w:val="1ff0"/>
    <w:qFormat/>
    <w:rsid w:val="00184C72"/>
    <w:pPr>
      <w:tabs>
        <w:tab w:val="left" w:pos="0"/>
      </w:tabs>
      <w:spacing w:after="200" w:line="276" w:lineRule="auto"/>
      <w:contextualSpacing/>
    </w:pPr>
    <w:rPr>
      <w:sz w:val="28"/>
      <w:szCs w:val="22"/>
      <w:lang w:eastAsia="en-US"/>
    </w:rPr>
  </w:style>
  <w:style w:type="character" w:customStyle="1" w:styleId="1ff0">
    <w:name w:val="Геоград1 Знак"/>
    <w:link w:val="1ff"/>
    <w:locked/>
    <w:rsid w:val="00184C72"/>
    <w:rPr>
      <w:rFonts w:ascii="Times New Roman" w:eastAsia="Times New Roman" w:hAnsi="Times New Roman"/>
      <w:sz w:val="28"/>
      <w:szCs w:val="22"/>
      <w:lang w:eastAsia="en-US"/>
    </w:rPr>
  </w:style>
  <w:style w:type="table" w:customStyle="1" w:styleId="42">
    <w:name w:val="Табличный_геоград4"/>
    <w:basedOn w:val="a4"/>
    <w:uiPriority w:val="99"/>
    <w:rsid w:val="00184C72"/>
    <w:pPr>
      <w:jc w:val="center"/>
    </w:pPr>
    <w:rPr>
      <w:rFonts w:ascii="Times New Roman" w:eastAsia="Times New Roman" w:hAnsi="Times New Roman"/>
      <w:sz w:val="24"/>
      <w:szCs w:val="22"/>
      <w:lang w:eastAsia="en-US"/>
    </w:rP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53">
    <w:name w:val="Табличный_геоград5"/>
    <w:basedOn w:val="a4"/>
    <w:uiPriority w:val="99"/>
    <w:rsid w:val="00184C72"/>
    <w:pPr>
      <w:jc w:val="center"/>
    </w:pPr>
    <w:rPr>
      <w:rFonts w:ascii="Times New Roman" w:eastAsia="Times New Roman" w:hAnsi="Times New Roman"/>
      <w:sz w:val="24"/>
      <w:szCs w:val="22"/>
      <w:lang w:eastAsia="en-US"/>
    </w:rP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63">
    <w:name w:val="Табличный_геоград6"/>
    <w:basedOn w:val="a4"/>
    <w:uiPriority w:val="99"/>
    <w:rsid w:val="00184C72"/>
    <w:pPr>
      <w:jc w:val="center"/>
    </w:pPr>
    <w:rPr>
      <w:rFonts w:ascii="Times New Roman" w:eastAsia="Times New Roman" w:hAnsi="Times New Roman"/>
      <w:sz w:val="24"/>
      <w:szCs w:val="22"/>
      <w:lang w:eastAsia="en-US"/>
    </w:rP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214">
    <w:name w:val="Сетка таблицы21"/>
    <w:basedOn w:val="a4"/>
    <w:next w:val="aff8"/>
    <w:rsid w:val="00184C7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184C72"/>
    <w:pPr>
      <w:widowControl w:val="0"/>
    </w:pPr>
    <w:rPr>
      <w:rFonts w:eastAsia="Times New Roman"/>
      <w:sz w:val="22"/>
      <w:szCs w:val="22"/>
      <w:lang w:val="en-US" w:eastAsia="en-US"/>
    </w:rPr>
    <w:tblPr>
      <w:tblInd w:w="0" w:type="dxa"/>
      <w:tblCellMar>
        <w:top w:w="0" w:type="dxa"/>
        <w:left w:w="0" w:type="dxa"/>
        <w:bottom w:w="0" w:type="dxa"/>
        <w:right w:w="0" w:type="dxa"/>
      </w:tblCellMar>
    </w:tblPr>
  </w:style>
  <w:style w:type="character" w:customStyle="1" w:styleId="112">
    <w:name w:val="Заголовок 1 Знак1"/>
    <w:aliases w:val="Раздел Знак1,Заголовок 1 Знак Знак Знак2,Заголовок 1 Знак Знак Знак Знак1"/>
    <w:basedOn w:val="a3"/>
    <w:rsid w:val="00184C72"/>
    <w:rPr>
      <w:rFonts w:asciiTheme="majorHAnsi" w:eastAsiaTheme="majorEastAsia" w:hAnsiTheme="majorHAnsi" w:cstheme="majorBidi"/>
      <w:b/>
      <w:bCs/>
      <w:color w:val="2E74B5" w:themeColor="accent1" w:themeShade="BF"/>
      <w:sz w:val="28"/>
      <w:szCs w:val="28"/>
    </w:rPr>
  </w:style>
  <w:style w:type="character" w:customStyle="1" w:styleId="215">
    <w:name w:val="Заголовок 2 Знак1"/>
    <w:aliases w:val="1.1. Знак1"/>
    <w:basedOn w:val="a3"/>
    <w:semiHidden/>
    <w:rsid w:val="00184C72"/>
    <w:rPr>
      <w:rFonts w:asciiTheme="majorHAnsi" w:eastAsiaTheme="majorEastAsia" w:hAnsiTheme="majorHAnsi" w:cstheme="majorBidi"/>
      <w:b/>
      <w:bCs/>
      <w:color w:val="5B9BD5" w:themeColor="accent1"/>
      <w:sz w:val="26"/>
      <w:szCs w:val="26"/>
    </w:rPr>
  </w:style>
  <w:style w:type="paragraph" w:customStyle="1" w:styleId="Default">
    <w:name w:val="Default"/>
    <w:rsid w:val="007648C7"/>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qFormat="1"/>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FE33A4"/>
    <w:pPr>
      <w:ind w:firstLine="709"/>
      <w:jc w:val="both"/>
    </w:pPr>
    <w:rPr>
      <w:rFonts w:ascii="Times New Roman" w:eastAsia="Times New Roman" w:hAnsi="Times New Roman"/>
      <w:sz w:val="24"/>
      <w:szCs w:val="24"/>
    </w:rPr>
  </w:style>
  <w:style w:type="paragraph" w:styleId="10">
    <w:name w:val="heading 1"/>
    <w:aliases w:val="Раздел,Заголовок 1 Знак Знак,Заголовок 1 Знак Знак Знак"/>
    <w:basedOn w:val="a2"/>
    <w:next w:val="a2"/>
    <w:link w:val="11"/>
    <w:qFormat/>
    <w:rsid w:val="00FE33A4"/>
    <w:pPr>
      <w:keepNext/>
      <w:ind w:firstLine="0"/>
      <w:jc w:val="center"/>
      <w:outlineLvl w:val="0"/>
    </w:pPr>
    <w:rPr>
      <w:sz w:val="28"/>
      <w:szCs w:val="28"/>
    </w:rPr>
  </w:style>
  <w:style w:type="paragraph" w:styleId="2">
    <w:name w:val="heading 2"/>
    <w:aliases w:val="1.1."/>
    <w:basedOn w:val="a2"/>
    <w:next w:val="a2"/>
    <w:link w:val="20"/>
    <w:qFormat/>
    <w:rsid w:val="00DF7F69"/>
    <w:pPr>
      <w:keepNext/>
      <w:ind w:firstLine="0"/>
      <w:jc w:val="center"/>
      <w:outlineLvl w:val="1"/>
    </w:pPr>
    <w:rPr>
      <w:b/>
      <w:bCs/>
      <w:sz w:val="28"/>
    </w:rPr>
  </w:style>
  <w:style w:type="paragraph" w:styleId="3">
    <w:name w:val="heading 3"/>
    <w:basedOn w:val="a2"/>
    <w:next w:val="a2"/>
    <w:link w:val="30"/>
    <w:autoRedefine/>
    <w:uiPriority w:val="9"/>
    <w:qFormat/>
    <w:rsid w:val="008D6386"/>
    <w:pPr>
      <w:keepNext/>
      <w:ind w:firstLine="851"/>
      <w:outlineLvl w:val="2"/>
    </w:pPr>
    <w:rPr>
      <w:b/>
      <w:bCs/>
    </w:rPr>
  </w:style>
  <w:style w:type="paragraph" w:styleId="4">
    <w:name w:val="heading 4"/>
    <w:basedOn w:val="a2"/>
    <w:next w:val="a2"/>
    <w:link w:val="40"/>
    <w:uiPriority w:val="9"/>
    <w:unhideWhenUsed/>
    <w:qFormat/>
    <w:rsid w:val="00644255"/>
    <w:pPr>
      <w:keepNext/>
      <w:spacing w:before="240" w:after="60"/>
      <w:outlineLvl w:val="3"/>
    </w:pPr>
    <w:rPr>
      <w:rFonts w:ascii="Calibri" w:hAnsi="Calibri"/>
      <w:b/>
      <w:bCs/>
      <w:sz w:val="28"/>
      <w:szCs w:val="28"/>
    </w:rPr>
  </w:style>
  <w:style w:type="paragraph" w:styleId="5">
    <w:name w:val="heading 5"/>
    <w:basedOn w:val="a2"/>
    <w:next w:val="a2"/>
    <w:link w:val="50"/>
    <w:qFormat/>
    <w:rsid w:val="00FE33A4"/>
    <w:pPr>
      <w:keepNext/>
      <w:widowControl w:val="0"/>
      <w:spacing w:before="80" w:after="80"/>
      <w:outlineLvl w:val="4"/>
    </w:pPr>
    <w:rPr>
      <w:b/>
      <w:bCs/>
      <w:sz w:val="36"/>
      <w:szCs w:val="36"/>
    </w:rPr>
  </w:style>
  <w:style w:type="paragraph" w:styleId="6">
    <w:name w:val="heading 6"/>
    <w:basedOn w:val="a2"/>
    <w:next w:val="a2"/>
    <w:link w:val="60"/>
    <w:uiPriority w:val="9"/>
    <w:unhideWhenUsed/>
    <w:qFormat/>
    <w:rsid w:val="00EC2DEE"/>
    <w:pPr>
      <w:spacing w:before="240" w:after="60"/>
      <w:outlineLvl w:val="5"/>
    </w:pPr>
    <w:rPr>
      <w:rFonts w:ascii="Calibri" w:hAnsi="Calibri"/>
      <w:b/>
      <w:bCs/>
      <w:sz w:val="22"/>
      <w:szCs w:val="22"/>
    </w:rPr>
  </w:style>
  <w:style w:type="paragraph" w:styleId="7">
    <w:name w:val="heading 7"/>
    <w:basedOn w:val="a2"/>
    <w:next w:val="a2"/>
    <w:link w:val="70"/>
    <w:uiPriority w:val="9"/>
    <w:unhideWhenUsed/>
    <w:qFormat/>
    <w:rsid w:val="0018767E"/>
    <w:pPr>
      <w:keepNext/>
      <w:keepLines/>
      <w:spacing w:before="200" w:line="276" w:lineRule="auto"/>
      <w:ind w:firstLine="0"/>
      <w:jc w:val="left"/>
      <w:outlineLvl w:val="6"/>
    </w:pPr>
    <w:rPr>
      <w:rFonts w:ascii="Cambria" w:hAnsi="Cambria"/>
      <w:b/>
      <w:iCs/>
      <w:sz w:val="22"/>
      <w:szCs w:val="22"/>
    </w:rPr>
  </w:style>
  <w:style w:type="paragraph" w:styleId="8">
    <w:name w:val="heading 8"/>
    <w:basedOn w:val="a2"/>
    <w:next w:val="a2"/>
    <w:link w:val="80"/>
    <w:uiPriority w:val="9"/>
    <w:unhideWhenUsed/>
    <w:qFormat/>
    <w:rsid w:val="0039335C"/>
    <w:pPr>
      <w:keepNext/>
      <w:keepLines/>
      <w:spacing w:before="200" w:line="276" w:lineRule="auto"/>
      <w:ind w:firstLine="0"/>
      <w:jc w:val="left"/>
      <w:outlineLvl w:val="7"/>
    </w:pPr>
    <w:rPr>
      <w:rFonts w:ascii="Cambria" w:hAnsi="Cambria"/>
      <w:color w:val="404040"/>
      <w:sz w:val="20"/>
      <w:szCs w:val="20"/>
    </w:rPr>
  </w:style>
  <w:style w:type="paragraph" w:styleId="9">
    <w:name w:val="heading 9"/>
    <w:basedOn w:val="a2"/>
    <w:next w:val="a2"/>
    <w:link w:val="90"/>
    <w:uiPriority w:val="9"/>
    <w:unhideWhenUsed/>
    <w:qFormat/>
    <w:rsid w:val="0039335C"/>
    <w:pPr>
      <w:keepNext/>
      <w:keepLines/>
      <w:spacing w:before="200" w:line="276" w:lineRule="auto"/>
      <w:ind w:firstLine="0"/>
      <w:jc w:val="left"/>
      <w:outlineLvl w:val="8"/>
    </w:pPr>
    <w:rPr>
      <w:rFonts w:ascii="Cambria" w:hAnsi="Cambria"/>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Раздел Знак,Заголовок 1 Знак Знак Знак1,Заголовок 1 Знак Знак Знак Знак"/>
    <w:link w:val="10"/>
    <w:rsid w:val="00FE33A4"/>
    <w:rPr>
      <w:rFonts w:ascii="Times New Roman" w:eastAsia="Times New Roman" w:hAnsi="Times New Roman" w:cs="Times New Roman"/>
      <w:sz w:val="28"/>
      <w:szCs w:val="28"/>
      <w:lang w:eastAsia="ru-RU"/>
    </w:rPr>
  </w:style>
  <w:style w:type="character" w:customStyle="1" w:styleId="20">
    <w:name w:val="Заголовок 2 Знак"/>
    <w:aliases w:val="1.1. Знак"/>
    <w:link w:val="2"/>
    <w:rsid w:val="00DF7F69"/>
    <w:rPr>
      <w:rFonts w:ascii="Times New Roman" w:eastAsia="Times New Roman" w:hAnsi="Times New Roman"/>
      <w:b/>
      <w:bCs/>
      <w:sz w:val="28"/>
      <w:szCs w:val="24"/>
    </w:rPr>
  </w:style>
  <w:style w:type="character" w:customStyle="1" w:styleId="30">
    <w:name w:val="Заголовок 3 Знак"/>
    <w:link w:val="3"/>
    <w:uiPriority w:val="9"/>
    <w:rsid w:val="008D6386"/>
    <w:rPr>
      <w:rFonts w:ascii="Times New Roman" w:eastAsia="Times New Roman" w:hAnsi="Times New Roman"/>
      <w:b/>
      <w:bCs/>
      <w:sz w:val="24"/>
      <w:szCs w:val="24"/>
    </w:rPr>
  </w:style>
  <w:style w:type="character" w:customStyle="1" w:styleId="40">
    <w:name w:val="Заголовок 4 Знак"/>
    <w:link w:val="4"/>
    <w:uiPriority w:val="9"/>
    <w:rsid w:val="00644255"/>
    <w:rPr>
      <w:rFonts w:ascii="Calibri" w:eastAsia="Times New Roman" w:hAnsi="Calibri" w:cs="Times New Roman"/>
      <w:b/>
      <w:bCs/>
      <w:sz w:val="28"/>
      <w:szCs w:val="28"/>
    </w:rPr>
  </w:style>
  <w:style w:type="character" w:customStyle="1" w:styleId="50">
    <w:name w:val="Заголовок 5 Знак"/>
    <w:link w:val="5"/>
    <w:rsid w:val="00FE33A4"/>
    <w:rPr>
      <w:rFonts w:ascii="Times New Roman" w:eastAsia="Times New Roman" w:hAnsi="Times New Roman" w:cs="Times New Roman"/>
      <w:b/>
      <w:bCs/>
      <w:sz w:val="36"/>
      <w:szCs w:val="36"/>
      <w:lang w:eastAsia="ru-RU"/>
    </w:rPr>
  </w:style>
  <w:style w:type="character" w:customStyle="1" w:styleId="60">
    <w:name w:val="Заголовок 6 Знак"/>
    <w:link w:val="6"/>
    <w:uiPriority w:val="9"/>
    <w:rsid w:val="00EC2DEE"/>
    <w:rPr>
      <w:rFonts w:ascii="Calibri" w:eastAsia="Times New Roman" w:hAnsi="Calibri" w:cs="Times New Roman"/>
      <w:b/>
      <w:bCs/>
      <w:sz w:val="22"/>
      <w:szCs w:val="22"/>
    </w:rPr>
  </w:style>
  <w:style w:type="character" w:customStyle="1" w:styleId="70">
    <w:name w:val="Заголовок 7 Знак"/>
    <w:link w:val="7"/>
    <w:uiPriority w:val="9"/>
    <w:rsid w:val="0018767E"/>
    <w:rPr>
      <w:rFonts w:ascii="Cambria" w:eastAsia="Times New Roman" w:hAnsi="Cambria"/>
      <w:b/>
      <w:iCs/>
      <w:sz w:val="22"/>
      <w:szCs w:val="22"/>
    </w:rPr>
  </w:style>
  <w:style w:type="character" w:customStyle="1" w:styleId="80">
    <w:name w:val="Заголовок 8 Знак"/>
    <w:link w:val="8"/>
    <w:uiPriority w:val="9"/>
    <w:rsid w:val="0039335C"/>
    <w:rPr>
      <w:rFonts w:ascii="Cambria" w:eastAsia="Times New Roman" w:hAnsi="Cambria"/>
      <w:color w:val="404040"/>
    </w:rPr>
  </w:style>
  <w:style w:type="character" w:customStyle="1" w:styleId="90">
    <w:name w:val="Заголовок 9 Знак"/>
    <w:link w:val="9"/>
    <w:uiPriority w:val="9"/>
    <w:rsid w:val="0039335C"/>
    <w:rPr>
      <w:rFonts w:ascii="Cambria" w:eastAsia="Times New Roman" w:hAnsi="Cambria"/>
      <w:i/>
      <w:iCs/>
      <w:color w:val="404040"/>
    </w:rPr>
  </w:style>
  <w:style w:type="paragraph" w:styleId="a6">
    <w:name w:val="Body Text Indent"/>
    <w:basedOn w:val="a2"/>
    <w:link w:val="a7"/>
    <w:uiPriority w:val="99"/>
    <w:rsid w:val="00FE33A4"/>
    <w:pPr>
      <w:ind w:left="360"/>
      <w:jc w:val="center"/>
    </w:pPr>
    <w:rPr>
      <w:sz w:val="32"/>
      <w:szCs w:val="32"/>
    </w:rPr>
  </w:style>
  <w:style w:type="character" w:customStyle="1" w:styleId="a7">
    <w:name w:val="Основной текст с отступом Знак"/>
    <w:link w:val="a6"/>
    <w:uiPriority w:val="99"/>
    <w:rsid w:val="00FE33A4"/>
    <w:rPr>
      <w:rFonts w:ascii="Times New Roman" w:eastAsia="Times New Roman" w:hAnsi="Times New Roman" w:cs="Times New Roman"/>
      <w:sz w:val="32"/>
      <w:szCs w:val="32"/>
      <w:lang w:eastAsia="ru-RU"/>
    </w:rPr>
  </w:style>
  <w:style w:type="paragraph" w:styleId="31">
    <w:name w:val="Body Text Indent 3"/>
    <w:basedOn w:val="a2"/>
    <w:link w:val="32"/>
    <w:rsid w:val="00FE33A4"/>
    <w:pPr>
      <w:ind w:left="360" w:hanging="360"/>
    </w:pPr>
    <w:rPr>
      <w:b/>
      <w:bCs/>
      <w:sz w:val="28"/>
      <w:szCs w:val="28"/>
    </w:rPr>
  </w:style>
  <w:style w:type="character" w:customStyle="1" w:styleId="32">
    <w:name w:val="Основной текст с отступом 3 Знак"/>
    <w:link w:val="31"/>
    <w:rsid w:val="00FE33A4"/>
    <w:rPr>
      <w:rFonts w:ascii="Times New Roman" w:eastAsia="Times New Roman" w:hAnsi="Times New Roman" w:cs="Times New Roman"/>
      <w:b/>
      <w:bCs/>
      <w:sz w:val="28"/>
      <w:szCs w:val="28"/>
      <w:lang w:eastAsia="ru-RU"/>
    </w:rPr>
  </w:style>
  <w:style w:type="paragraph" w:styleId="21">
    <w:name w:val="Body Text 2"/>
    <w:basedOn w:val="a2"/>
    <w:link w:val="22"/>
    <w:uiPriority w:val="99"/>
    <w:rsid w:val="00FE33A4"/>
    <w:pPr>
      <w:tabs>
        <w:tab w:val="left" w:pos="709"/>
      </w:tabs>
      <w:jc w:val="center"/>
    </w:pPr>
    <w:rPr>
      <w:rFonts w:ascii="TimesET" w:hAnsi="TimesET"/>
      <w:b/>
      <w:bCs/>
    </w:rPr>
  </w:style>
  <w:style w:type="character" w:customStyle="1" w:styleId="22">
    <w:name w:val="Основной текст 2 Знак"/>
    <w:link w:val="21"/>
    <w:uiPriority w:val="99"/>
    <w:rsid w:val="00FE33A4"/>
    <w:rPr>
      <w:rFonts w:ascii="TimesET" w:eastAsia="Times New Roman" w:hAnsi="TimesET" w:cs="TimesET"/>
      <w:b/>
      <w:bCs/>
      <w:sz w:val="24"/>
      <w:szCs w:val="24"/>
      <w:lang w:eastAsia="ru-RU"/>
    </w:rPr>
  </w:style>
  <w:style w:type="paragraph" w:styleId="a8">
    <w:name w:val="Body Text"/>
    <w:aliases w:val="Знак1 Знак,text,Body Text2"/>
    <w:basedOn w:val="a2"/>
    <w:link w:val="a9"/>
    <w:rsid w:val="00FE33A4"/>
    <w:pPr>
      <w:widowControl w:val="0"/>
    </w:pPr>
  </w:style>
  <w:style w:type="character" w:customStyle="1" w:styleId="a9">
    <w:name w:val="Основной текст Знак"/>
    <w:aliases w:val="Знак1 Знак Знак,text Знак,Body Text2 Знак"/>
    <w:link w:val="a8"/>
    <w:rsid w:val="00FE33A4"/>
    <w:rPr>
      <w:rFonts w:ascii="Times New Roman" w:eastAsia="Times New Roman" w:hAnsi="Times New Roman" w:cs="Times New Roman"/>
      <w:sz w:val="24"/>
      <w:szCs w:val="24"/>
      <w:lang w:eastAsia="ru-RU"/>
    </w:rPr>
  </w:style>
  <w:style w:type="paragraph" w:styleId="23">
    <w:name w:val="Body Text Indent 2"/>
    <w:basedOn w:val="a2"/>
    <w:link w:val="24"/>
    <w:rsid w:val="00FE33A4"/>
    <w:pPr>
      <w:ind w:left="540" w:hanging="540"/>
    </w:pPr>
    <w:rPr>
      <w:b/>
      <w:bCs/>
    </w:rPr>
  </w:style>
  <w:style w:type="character" w:customStyle="1" w:styleId="24">
    <w:name w:val="Основной текст с отступом 2 Знак"/>
    <w:link w:val="23"/>
    <w:rsid w:val="00FE33A4"/>
    <w:rPr>
      <w:rFonts w:ascii="Times New Roman" w:eastAsia="Times New Roman" w:hAnsi="Times New Roman" w:cs="Times New Roman"/>
      <w:b/>
      <w:bCs/>
      <w:sz w:val="24"/>
      <w:szCs w:val="24"/>
      <w:lang w:eastAsia="ru-RU"/>
    </w:rPr>
  </w:style>
  <w:style w:type="paragraph" w:customStyle="1" w:styleId="aa">
    <w:name w:val="Готовый"/>
    <w:basedOn w:val="a2"/>
    <w:rsid w:val="00FE33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ab">
    <w:name w:val="footnote text"/>
    <w:basedOn w:val="a2"/>
    <w:link w:val="ac"/>
    <w:uiPriority w:val="99"/>
    <w:rsid w:val="00FE33A4"/>
    <w:rPr>
      <w:sz w:val="20"/>
      <w:szCs w:val="20"/>
    </w:rPr>
  </w:style>
  <w:style w:type="character" w:customStyle="1" w:styleId="ac">
    <w:name w:val="Текст сноски Знак"/>
    <w:link w:val="ab"/>
    <w:uiPriority w:val="99"/>
    <w:rsid w:val="00FE33A4"/>
    <w:rPr>
      <w:rFonts w:ascii="Times New Roman" w:eastAsia="Times New Roman" w:hAnsi="Times New Roman" w:cs="Times New Roman"/>
      <w:sz w:val="20"/>
      <w:szCs w:val="20"/>
      <w:lang w:eastAsia="ru-RU"/>
    </w:rPr>
  </w:style>
  <w:style w:type="paragraph" w:customStyle="1" w:styleId="ConsNormal">
    <w:name w:val="ConsNormal"/>
    <w:uiPriority w:val="99"/>
    <w:rsid w:val="00FE33A4"/>
    <w:pPr>
      <w:widowControl w:val="0"/>
      <w:autoSpaceDE w:val="0"/>
      <w:autoSpaceDN w:val="0"/>
      <w:adjustRightInd w:val="0"/>
      <w:ind w:right="19772" w:firstLine="720"/>
    </w:pPr>
    <w:rPr>
      <w:rFonts w:ascii="Arial" w:eastAsia="Times New Roman" w:hAnsi="Arial" w:cs="Arial"/>
    </w:rPr>
  </w:style>
  <w:style w:type="paragraph" w:customStyle="1" w:styleId="ConsTitle">
    <w:name w:val="ConsTitle"/>
    <w:rsid w:val="00FE33A4"/>
    <w:pPr>
      <w:widowControl w:val="0"/>
      <w:autoSpaceDE w:val="0"/>
      <w:autoSpaceDN w:val="0"/>
      <w:adjustRightInd w:val="0"/>
      <w:ind w:right="19772"/>
    </w:pPr>
    <w:rPr>
      <w:rFonts w:ascii="Arial" w:eastAsia="Times New Roman" w:hAnsi="Arial" w:cs="Arial"/>
      <w:b/>
      <w:bCs/>
      <w:sz w:val="16"/>
      <w:szCs w:val="16"/>
    </w:rPr>
  </w:style>
  <w:style w:type="paragraph" w:styleId="ad">
    <w:name w:val="footer"/>
    <w:basedOn w:val="a2"/>
    <w:link w:val="ae"/>
    <w:uiPriority w:val="99"/>
    <w:rsid w:val="00FE33A4"/>
    <w:pPr>
      <w:tabs>
        <w:tab w:val="center" w:pos="4153"/>
        <w:tab w:val="right" w:pos="8306"/>
      </w:tabs>
    </w:pPr>
  </w:style>
  <w:style w:type="character" w:customStyle="1" w:styleId="ae">
    <w:name w:val="Нижний колонтитул Знак"/>
    <w:link w:val="ad"/>
    <w:uiPriority w:val="99"/>
    <w:rsid w:val="00FE33A4"/>
    <w:rPr>
      <w:rFonts w:ascii="Times New Roman" w:eastAsia="Times New Roman" w:hAnsi="Times New Roman" w:cs="Times New Roman"/>
      <w:sz w:val="24"/>
      <w:szCs w:val="24"/>
      <w:lang w:eastAsia="ru-RU"/>
    </w:rPr>
  </w:style>
  <w:style w:type="paragraph" w:customStyle="1" w:styleId="0">
    <w:name w:val="Заголовок 0"/>
    <w:basedOn w:val="10"/>
    <w:rsid w:val="00FE33A4"/>
    <w:rPr>
      <w:caps/>
      <w:sz w:val="24"/>
      <w:szCs w:val="24"/>
    </w:rPr>
  </w:style>
  <w:style w:type="paragraph" w:styleId="af">
    <w:name w:val="header"/>
    <w:basedOn w:val="a2"/>
    <w:link w:val="af0"/>
    <w:uiPriority w:val="99"/>
    <w:rsid w:val="00FE33A4"/>
    <w:pPr>
      <w:tabs>
        <w:tab w:val="center" w:pos="4320"/>
        <w:tab w:val="right" w:pos="8640"/>
      </w:tabs>
    </w:pPr>
  </w:style>
  <w:style w:type="character" w:customStyle="1" w:styleId="af0">
    <w:name w:val="Верхний колонтитул Знак"/>
    <w:link w:val="af"/>
    <w:uiPriority w:val="99"/>
    <w:rsid w:val="00FE33A4"/>
    <w:rPr>
      <w:rFonts w:ascii="Times New Roman" w:eastAsia="Times New Roman" w:hAnsi="Times New Roman" w:cs="Times New Roman"/>
      <w:sz w:val="24"/>
      <w:szCs w:val="24"/>
      <w:lang w:eastAsia="ru-RU"/>
    </w:rPr>
  </w:style>
  <w:style w:type="paragraph" w:customStyle="1" w:styleId="Iauiue2">
    <w:name w:val="Iau?iue2"/>
    <w:rsid w:val="00FE33A4"/>
    <w:pPr>
      <w:widowControl w:val="0"/>
    </w:pPr>
    <w:rPr>
      <w:rFonts w:ascii="Times New Roman" w:eastAsia="Times New Roman" w:hAnsi="Times New Roman"/>
      <w:lang w:val="en-US"/>
    </w:rPr>
  </w:style>
  <w:style w:type="paragraph" w:customStyle="1" w:styleId="af1">
    <w:name w:val="Ñòèëü"/>
    <w:rsid w:val="00FE33A4"/>
    <w:pPr>
      <w:widowControl w:val="0"/>
    </w:pPr>
    <w:rPr>
      <w:rFonts w:ascii="Times New Roman" w:eastAsia="Times New Roman" w:hAnsi="Times New Roman"/>
      <w:spacing w:val="-1"/>
      <w:kern w:val="65535"/>
      <w:position w:val="-1"/>
      <w:sz w:val="24"/>
      <w:szCs w:val="24"/>
      <w:lang w:val="en-US"/>
    </w:rPr>
  </w:style>
  <w:style w:type="paragraph" w:customStyle="1" w:styleId="af2">
    <w:name w:val="Îáû÷íûé"/>
    <w:rsid w:val="00FE33A4"/>
    <w:pPr>
      <w:widowControl w:val="0"/>
    </w:pPr>
    <w:rPr>
      <w:rFonts w:ascii="Times New Roman" w:eastAsia="Times New Roman" w:hAnsi="Times New Roman"/>
      <w:sz w:val="28"/>
      <w:szCs w:val="28"/>
    </w:rPr>
  </w:style>
  <w:style w:type="paragraph" w:customStyle="1" w:styleId="Iauiue">
    <w:name w:val="Iau?iue"/>
    <w:rsid w:val="00FE33A4"/>
    <w:pPr>
      <w:widowControl w:val="0"/>
    </w:pPr>
    <w:rPr>
      <w:rFonts w:ascii="Times New Roman" w:eastAsia="Times New Roman" w:hAnsi="Times New Roman"/>
    </w:rPr>
  </w:style>
  <w:style w:type="paragraph" w:customStyle="1" w:styleId="25">
    <w:name w:val="Îñíîâíîé òåêñò 2"/>
    <w:basedOn w:val="af2"/>
    <w:rsid w:val="00FE33A4"/>
    <w:pPr>
      <w:ind w:firstLine="720"/>
      <w:jc w:val="both"/>
    </w:pPr>
    <w:rPr>
      <w:b/>
      <w:bCs/>
      <w:color w:val="000000"/>
      <w:sz w:val="24"/>
      <w:szCs w:val="24"/>
      <w:lang w:val="en-US"/>
    </w:rPr>
  </w:style>
  <w:style w:type="paragraph" w:customStyle="1" w:styleId="26">
    <w:name w:val="Îñíîâíîé òåêñò ñ îòñòóïîì 2"/>
    <w:basedOn w:val="af2"/>
    <w:rsid w:val="00FE33A4"/>
    <w:pPr>
      <w:ind w:left="720"/>
      <w:jc w:val="both"/>
    </w:pPr>
    <w:rPr>
      <w:color w:val="000000"/>
      <w:sz w:val="24"/>
      <w:szCs w:val="24"/>
      <w:lang w:val="en-US"/>
    </w:rPr>
  </w:style>
  <w:style w:type="paragraph" w:customStyle="1" w:styleId="12">
    <w:name w:val="çàãîëîâîê 1"/>
    <w:basedOn w:val="af2"/>
    <w:next w:val="af2"/>
    <w:rsid w:val="00FE33A4"/>
    <w:pPr>
      <w:keepNext/>
    </w:pPr>
  </w:style>
  <w:style w:type="paragraph" w:customStyle="1" w:styleId="33">
    <w:name w:val="Îñíîâíîé òåêñò ñ îòñòóïîì 3"/>
    <w:basedOn w:val="af2"/>
    <w:rsid w:val="00FE33A4"/>
    <w:pPr>
      <w:ind w:firstLine="567"/>
      <w:jc w:val="both"/>
    </w:pPr>
    <w:rPr>
      <w:rFonts w:ascii="Peterburg" w:hAnsi="Peterburg" w:cs="Peterburg"/>
      <w:b/>
      <w:bCs/>
      <w:i/>
      <w:iCs/>
      <w:sz w:val="24"/>
      <w:szCs w:val="24"/>
    </w:rPr>
  </w:style>
  <w:style w:type="paragraph" w:customStyle="1" w:styleId="Iniiaiieoaeno">
    <w:name w:val="Iniiaiie oaeno"/>
    <w:basedOn w:val="Iauiue"/>
    <w:rsid w:val="00FE33A4"/>
    <w:pPr>
      <w:widowControl/>
      <w:jc w:val="both"/>
    </w:pPr>
    <w:rPr>
      <w:rFonts w:ascii="Peterburg" w:hAnsi="Peterburg" w:cs="Peterburg"/>
    </w:rPr>
  </w:style>
  <w:style w:type="paragraph" w:customStyle="1" w:styleId="Iniiaiieoaenonionooiii2">
    <w:name w:val="Iniiaiie oaeno n ionooiii 2"/>
    <w:basedOn w:val="Iauiue"/>
    <w:rsid w:val="00FE33A4"/>
    <w:pPr>
      <w:widowControl/>
      <w:ind w:firstLine="284"/>
      <w:jc w:val="both"/>
    </w:pPr>
    <w:rPr>
      <w:rFonts w:ascii="Peterburg" w:hAnsi="Peterburg" w:cs="Peterburg"/>
    </w:rPr>
  </w:style>
  <w:style w:type="paragraph" w:customStyle="1" w:styleId="af3">
    <w:name w:val="основной"/>
    <w:basedOn w:val="a2"/>
    <w:rsid w:val="00FE33A4"/>
    <w:pPr>
      <w:keepNext/>
      <w:ind w:firstLine="0"/>
      <w:jc w:val="left"/>
    </w:pPr>
  </w:style>
  <w:style w:type="paragraph" w:customStyle="1" w:styleId="nienie">
    <w:name w:val="nienie"/>
    <w:basedOn w:val="Iauiue"/>
    <w:rsid w:val="00FE33A4"/>
    <w:pPr>
      <w:keepLines/>
      <w:ind w:left="709" w:hanging="284"/>
      <w:jc w:val="both"/>
    </w:pPr>
    <w:rPr>
      <w:rFonts w:ascii="Peterburg" w:hAnsi="Peterburg" w:cs="Peterburg"/>
      <w:sz w:val="24"/>
      <w:szCs w:val="24"/>
    </w:rPr>
  </w:style>
  <w:style w:type="paragraph" w:customStyle="1" w:styleId="Iniiaiieoaeno2">
    <w:name w:val="Iniiaiie oaeno 2"/>
    <w:basedOn w:val="a2"/>
    <w:rsid w:val="00FE33A4"/>
    <w:pPr>
      <w:widowControl w:val="0"/>
      <w:ind w:firstLine="567"/>
    </w:pPr>
    <w:rPr>
      <w:b/>
      <w:bCs/>
      <w:color w:val="000000"/>
    </w:rPr>
  </w:style>
  <w:style w:type="paragraph" w:customStyle="1" w:styleId="af4">
    <w:name w:val="Îñíîâíîé òåêñò"/>
    <w:basedOn w:val="af2"/>
    <w:rsid w:val="00FE33A4"/>
    <w:pPr>
      <w:tabs>
        <w:tab w:val="left" w:leader="dot" w:pos="9072"/>
      </w:tabs>
      <w:jc w:val="both"/>
    </w:pPr>
    <w:rPr>
      <w:b/>
      <w:bCs/>
      <w:sz w:val="24"/>
      <w:szCs w:val="24"/>
    </w:rPr>
  </w:style>
  <w:style w:type="paragraph" w:customStyle="1" w:styleId="caaieiaie2">
    <w:name w:val="caaieiaie 2"/>
    <w:basedOn w:val="Iauiue"/>
    <w:next w:val="Iauiue"/>
    <w:rsid w:val="00FE33A4"/>
    <w:pPr>
      <w:keepNext/>
      <w:keepLines/>
      <w:spacing w:before="240" w:after="60"/>
      <w:jc w:val="center"/>
    </w:pPr>
    <w:rPr>
      <w:rFonts w:ascii="Peterburg" w:hAnsi="Peterburg" w:cs="Peterburg"/>
      <w:b/>
      <w:bCs/>
      <w:sz w:val="24"/>
      <w:szCs w:val="24"/>
    </w:rPr>
  </w:style>
  <w:style w:type="paragraph" w:styleId="af5">
    <w:name w:val="Plain Text"/>
    <w:basedOn w:val="a2"/>
    <w:link w:val="af6"/>
    <w:uiPriority w:val="99"/>
    <w:rsid w:val="00FE33A4"/>
    <w:pPr>
      <w:ind w:firstLine="0"/>
      <w:jc w:val="left"/>
    </w:pPr>
    <w:rPr>
      <w:rFonts w:ascii="Courier New" w:hAnsi="Courier New"/>
      <w:sz w:val="20"/>
      <w:szCs w:val="20"/>
    </w:rPr>
  </w:style>
  <w:style w:type="character" w:customStyle="1" w:styleId="af6">
    <w:name w:val="Текст Знак"/>
    <w:link w:val="af5"/>
    <w:uiPriority w:val="99"/>
    <w:rsid w:val="00FE33A4"/>
    <w:rPr>
      <w:rFonts w:ascii="Courier New" w:eastAsia="Times New Roman" w:hAnsi="Courier New" w:cs="Courier New"/>
      <w:sz w:val="20"/>
      <w:szCs w:val="20"/>
      <w:lang w:eastAsia="ru-RU"/>
    </w:rPr>
  </w:style>
  <w:style w:type="paragraph" w:customStyle="1" w:styleId="ConsNonformat">
    <w:name w:val="ConsNonformat"/>
    <w:rsid w:val="00FE33A4"/>
    <w:pPr>
      <w:widowControl w:val="0"/>
      <w:autoSpaceDE w:val="0"/>
      <w:autoSpaceDN w:val="0"/>
      <w:adjustRightInd w:val="0"/>
    </w:pPr>
    <w:rPr>
      <w:rFonts w:ascii="Courier New" w:eastAsia="Times New Roman" w:hAnsi="Courier New" w:cs="Courier New"/>
    </w:rPr>
  </w:style>
  <w:style w:type="paragraph" w:customStyle="1" w:styleId="FR2">
    <w:name w:val="FR2"/>
    <w:uiPriority w:val="99"/>
    <w:rsid w:val="00FE33A4"/>
    <w:pPr>
      <w:widowControl w:val="0"/>
      <w:autoSpaceDE w:val="0"/>
      <w:autoSpaceDN w:val="0"/>
      <w:adjustRightInd w:val="0"/>
      <w:spacing w:line="260" w:lineRule="auto"/>
      <w:ind w:firstLine="160"/>
      <w:jc w:val="both"/>
    </w:pPr>
    <w:rPr>
      <w:rFonts w:ascii="Times New Roman" w:eastAsia="Times New Roman" w:hAnsi="Times New Roman"/>
      <w:sz w:val="18"/>
      <w:szCs w:val="18"/>
    </w:rPr>
  </w:style>
  <w:style w:type="paragraph" w:styleId="af7">
    <w:name w:val="Balloon Text"/>
    <w:basedOn w:val="a2"/>
    <w:link w:val="af8"/>
    <w:uiPriority w:val="99"/>
    <w:unhideWhenUsed/>
    <w:rsid w:val="000C2DCC"/>
    <w:rPr>
      <w:rFonts w:ascii="Tahoma" w:hAnsi="Tahoma"/>
      <w:sz w:val="16"/>
      <w:szCs w:val="16"/>
    </w:rPr>
  </w:style>
  <w:style w:type="character" w:customStyle="1" w:styleId="af8">
    <w:name w:val="Текст выноски Знак"/>
    <w:link w:val="af7"/>
    <w:uiPriority w:val="99"/>
    <w:rsid w:val="000C2DCC"/>
    <w:rPr>
      <w:rFonts w:ascii="Tahoma" w:eastAsia="Times New Roman" w:hAnsi="Tahoma" w:cs="Tahoma"/>
      <w:sz w:val="16"/>
      <w:szCs w:val="16"/>
    </w:rPr>
  </w:style>
  <w:style w:type="paragraph" w:styleId="af9">
    <w:name w:val="Normal (Web)"/>
    <w:basedOn w:val="a2"/>
    <w:rsid w:val="00E32078"/>
    <w:pPr>
      <w:spacing w:before="100" w:beforeAutospacing="1" w:after="100" w:afterAutospacing="1"/>
      <w:ind w:firstLine="0"/>
      <w:jc w:val="left"/>
    </w:pPr>
  </w:style>
  <w:style w:type="character" w:styleId="afa">
    <w:name w:val="Hyperlink"/>
    <w:uiPriority w:val="99"/>
    <w:unhideWhenUsed/>
    <w:rsid w:val="00901221"/>
    <w:rPr>
      <w:color w:val="0000FF"/>
      <w:u w:val="single"/>
    </w:rPr>
  </w:style>
  <w:style w:type="character" w:styleId="afb">
    <w:name w:val="FollowedHyperlink"/>
    <w:unhideWhenUsed/>
    <w:rsid w:val="00901221"/>
    <w:rPr>
      <w:color w:val="800080"/>
      <w:u w:val="single"/>
    </w:rPr>
  </w:style>
  <w:style w:type="paragraph" w:styleId="afc">
    <w:name w:val="TOC Heading"/>
    <w:basedOn w:val="10"/>
    <w:next w:val="a2"/>
    <w:uiPriority w:val="39"/>
    <w:unhideWhenUsed/>
    <w:qFormat/>
    <w:rsid w:val="00644255"/>
    <w:pPr>
      <w:keepLines/>
      <w:spacing w:before="240" w:line="259" w:lineRule="auto"/>
      <w:jc w:val="left"/>
      <w:outlineLvl w:val="9"/>
    </w:pPr>
    <w:rPr>
      <w:rFonts w:ascii="Calibri Light" w:hAnsi="Calibri Light"/>
      <w:color w:val="2E74B5"/>
      <w:sz w:val="32"/>
      <w:szCs w:val="32"/>
    </w:rPr>
  </w:style>
  <w:style w:type="paragraph" w:styleId="13">
    <w:name w:val="toc 1"/>
    <w:basedOn w:val="a2"/>
    <w:next w:val="a2"/>
    <w:autoRedefine/>
    <w:uiPriority w:val="39"/>
    <w:unhideWhenUsed/>
    <w:qFormat/>
    <w:rsid w:val="00CB1336"/>
    <w:pPr>
      <w:tabs>
        <w:tab w:val="right" w:leader="dot" w:pos="9781"/>
      </w:tabs>
      <w:ind w:firstLine="567"/>
    </w:pPr>
    <w:rPr>
      <w:noProof/>
      <w:sz w:val="22"/>
      <w:szCs w:val="22"/>
    </w:rPr>
  </w:style>
  <w:style w:type="paragraph" w:styleId="afd">
    <w:name w:val="Subtitle"/>
    <w:basedOn w:val="a2"/>
    <w:next w:val="a2"/>
    <w:link w:val="afe"/>
    <w:uiPriority w:val="11"/>
    <w:qFormat/>
    <w:rsid w:val="002410DD"/>
    <w:pPr>
      <w:spacing w:after="60"/>
      <w:jc w:val="center"/>
      <w:outlineLvl w:val="1"/>
    </w:pPr>
    <w:rPr>
      <w:rFonts w:ascii="Calibri Light" w:hAnsi="Calibri Light"/>
    </w:rPr>
  </w:style>
  <w:style w:type="character" w:customStyle="1" w:styleId="afe">
    <w:name w:val="Подзаголовок Знак"/>
    <w:link w:val="afd"/>
    <w:uiPriority w:val="11"/>
    <w:rsid w:val="002410DD"/>
    <w:rPr>
      <w:rFonts w:ascii="Calibri Light" w:eastAsia="Times New Roman" w:hAnsi="Calibri Light" w:cs="Times New Roman"/>
      <w:sz w:val="24"/>
      <w:szCs w:val="24"/>
    </w:rPr>
  </w:style>
  <w:style w:type="paragraph" w:customStyle="1" w:styleId="ConsPlusNormal">
    <w:name w:val="ConsPlusNormal"/>
    <w:rsid w:val="00B9537C"/>
    <w:pPr>
      <w:widowControl w:val="0"/>
      <w:suppressAutoHyphens/>
      <w:autoSpaceDE w:val="0"/>
    </w:pPr>
    <w:rPr>
      <w:rFonts w:ascii="Arial" w:eastAsia="Arial" w:hAnsi="Arial" w:cs="Arial"/>
      <w:kern w:val="1"/>
      <w:sz w:val="16"/>
      <w:szCs w:val="16"/>
      <w:lang w:eastAsia="hi-IN" w:bidi="hi-IN"/>
    </w:rPr>
  </w:style>
  <w:style w:type="paragraph" w:styleId="27">
    <w:name w:val="toc 2"/>
    <w:basedOn w:val="a2"/>
    <w:next w:val="a2"/>
    <w:autoRedefine/>
    <w:uiPriority w:val="39"/>
    <w:unhideWhenUsed/>
    <w:qFormat/>
    <w:rsid w:val="00925ED6"/>
    <w:pPr>
      <w:tabs>
        <w:tab w:val="left" w:pos="9639"/>
        <w:tab w:val="right" w:leader="dot" w:pos="9781"/>
      </w:tabs>
      <w:ind w:firstLine="567"/>
    </w:pPr>
  </w:style>
  <w:style w:type="paragraph" w:styleId="aff">
    <w:name w:val="Title"/>
    <w:basedOn w:val="a2"/>
    <w:next w:val="a2"/>
    <w:link w:val="aff0"/>
    <w:qFormat/>
    <w:rsid w:val="003742B2"/>
    <w:pPr>
      <w:spacing w:before="240" w:after="60"/>
      <w:jc w:val="center"/>
      <w:outlineLvl w:val="0"/>
    </w:pPr>
    <w:rPr>
      <w:rFonts w:ascii="Calibri Light" w:hAnsi="Calibri Light"/>
      <w:b/>
      <w:bCs/>
      <w:kern w:val="28"/>
      <w:sz w:val="32"/>
      <w:szCs w:val="32"/>
    </w:rPr>
  </w:style>
  <w:style w:type="character" w:customStyle="1" w:styleId="aff0">
    <w:name w:val="Название Знак"/>
    <w:link w:val="aff"/>
    <w:rsid w:val="003742B2"/>
    <w:rPr>
      <w:rFonts w:ascii="Calibri Light" w:eastAsia="Times New Roman" w:hAnsi="Calibri Light" w:cs="Times New Roman"/>
      <w:b/>
      <w:bCs/>
      <w:kern w:val="28"/>
      <w:sz w:val="32"/>
      <w:szCs w:val="32"/>
    </w:rPr>
  </w:style>
  <w:style w:type="character" w:customStyle="1" w:styleId="aff1">
    <w:name w:val="Гипертекстовая ссылка"/>
    <w:uiPriority w:val="99"/>
    <w:rsid w:val="0038243B"/>
    <w:rPr>
      <w:color w:val="106BBE"/>
    </w:rPr>
  </w:style>
  <w:style w:type="paragraph" w:styleId="aff2">
    <w:name w:val="List Paragraph"/>
    <w:basedOn w:val="a2"/>
    <w:link w:val="aff3"/>
    <w:uiPriority w:val="34"/>
    <w:qFormat/>
    <w:rsid w:val="00E569E7"/>
    <w:pPr>
      <w:spacing w:after="200" w:line="276" w:lineRule="auto"/>
      <w:ind w:left="720" w:firstLine="0"/>
      <w:contextualSpacing/>
      <w:jc w:val="left"/>
    </w:pPr>
    <w:rPr>
      <w:rFonts w:ascii="Calibri" w:hAnsi="Calibri"/>
      <w:sz w:val="22"/>
      <w:szCs w:val="22"/>
    </w:rPr>
  </w:style>
  <w:style w:type="paragraph" w:customStyle="1" w:styleId="14">
    <w:name w:val="З1"/>
    <w:basedOn w:val="a2"/>
    <w:next w:val="a2"/>
    <w:rsid w:val="00E569E7"/>
    <w:pPr>
      <w:spacing w:line="360" w:lineRule="auto"/>
      <w:ind w:firstLine="748"/>
    </w:pPr>
    <w:rPr>
      <w:b/>
      <w:snapToGrid w:val="0"/>
    </w:rPr>
  </w:style>
  <w:style w:type="character" w:customStyle="1" w:styleId="aff4">
    <w:name w:val="Цветовое выделение"/>
    <w:rsid w:val="00E569E7"/>
    <w:rPr>
      <w:b/>
      <w:bCs/>
      <w:color w:val="26282F"/>
    </w:rPr>
  </w:style>
  <w:style w:type="paragraph" w:customStyle="1" w:styleId="15">
    <w:name w:val="Стиль1 Знак"/>
    <w:basedOn w:val="3"/>
    <w:rsid w:val="0039335C"/>
    <w:pPr>
      <w:keepLines/>
      <w:spacing w:before="60" w:after="120"/>
    </w:pPr>
    <w:rPr>
      <w:rFonts w:ascii="Arial" w:hAnsi="Arial" w:cs="Arial"/>
      <w:sz w:val="22"/>
      <w:szCs w:val="22"/>
    </w:rPr>
  </w:style>
  <w:style w:type="paragraph" w:customStyle="1" w:styleId="16">
    <w:name w:val="Стиль1"/>
    <w:basedOn w:val="3"/>
    <w:rsid w:val="0039335C"/>
    <w:pPr>
      <w:keepLines/>
      <w:spacing w:before="60" w:after="120"/>
    </w:pPr>
    <w:rPr>
      <w:rFonts w:ascii="Arial" w:hAnsi="Arial" w:cs="Arial"/>
      <w:sz w:val="22"/>
      <w:szCs w:val="22"/>
    </w:rPr>
  </w:style>
  <w:style w:type="paragraph" w:customStyle="1" w:styleId="Web">
    <w:name w:val="Обычный (Web)"/>
    <w:basedOn w:val="a2"/>
    <w:rsid w:val="0039335C"/>
    <w:pPr>
      <w:spacing w:before="100" w:after="100"/>
      <w:ind w:firstLine="0"/>
      <w:jc w:val="left"/>
    </w:pPr>
    <w:rPr>
      <w:szCs w:val="20"/>
    </w:rPr>
  </w:style>
  <w:style w:type="paragraph" w:customStyle="1" w:styleId="ConsPlusNormal1">
    <w:name w:val="ConsPlusNormal1"/>
    <w:rsid w:val="0039335C"/>
    <w:pPr>
      <w:widowControl w:val="0"/>
      <w:autoSpaceDE w:val="0"/>
      <w:autoSpaceDN w:val="0"/>
      <w:adjustRightInd w:val="0"/>
      <w:ind w:firstLine="720"/>
    </w:pPr>
    <w:rPr>
      <w:rFonts w:ascii="Arial" w:eastAsia="Times New Roman" w:hAnsi="Arial" w:cs="Arial"/>
    </w:rPr>
  </w:style>
  <w:style w:type="paragraph" w:customStyle="1" w:styleId="bcs">
    <w:name w:val="bcs"/>
    <w:basedOn w:val="a2"/>
    <w:rsid w:val="0039335C"/>
    <w:pPr>
      <w:shd w:val="clear" w:color="auto" w:fill="E7F3FF"/>
      <w:spacing w:before="20" w:after="100" w:afterAutospacing="1"/>
      <w:ind w:firstLine="120"/>
      <w:jc w:val="left"/>
    </w:pPr>
    <w:rPr>
      <w:rFonts w:ascii="Arial" w:hAnsi="Arial" w:cs="Arial"/>
    </w:rPr>
  </w:style>
  <w:style w:type="paragraph" w:customStyle="1" w:styleId="ConsPlusNonformat">
    <w:name w:val="ConsPlusNonformat"/>
    <w:rsid w:val="0039335C"/>
    <w:pPr>
      <w:widowControl w:val="0"/>
      <w:autoSpaceDE w:val="0"/>
      <w:autoSpaceDN w:val="0"/>
      <w:adjustRightInd w:val="0"/>
    </w:pPr>
    <w:rPr>
      <w:rFonts w:ascii="Courier New" w:eastAsia="Times New Roman" w:hAnsi="Courier New" w:cs="Courier New"/>
    </w:rPr>
  </w:style>
  <w:style w:type="character" w:customStyle="1" w:styleId="grame">
    <w:name w:val="grame"/>
    <w:rsid w:val="0039335C"/>
  </w:style>
  <w:style w:type="character" w:customStyle="1" w:styleId="17">
    <w:name w:val="Основной текст Знак1"/>
    <w:aliases w:val="Знак1 Знак Знак1,text Знак1,Body Text2 Знак1"/>
    <w:rsid w:val="0039335C"/>
    <w:rPr>
      <w:rFonts w:ascii="Times New Roman" w:hAnsi="Times New Roman" w:cs="Times New Roman"/>
      <w:sz w:val="22"/>
      <w:szCs w:val="22"/>
      <w:u w:val="none"/>
    </w:rPr>
  </w:style>
  <w:style w:type="character" w:customStyle="1" w:styleId="34">
    <w:name w:val="Основной текст (3)_"/>
    <w:link w:val="35"/>
    <w:uiPriority w:val="99"/>
    <w:rsid w:val="0039335C"/>
    <w:rPr>
      <w:rFonts w:ascii="Arial" w:hAnsi="Arial" w:cs="Arial"/>
      <w:b/>
      <w:bCs/>
      <w:sz w:val="30"/>
      <w:szCs w:val="30"/>
      <w:shd w:val="clear" w:color="auto" w:fill="FFFFFF"/>
    </w:rPr>
  </w:style>
  <w:style w:type="paragraph" w:customStyle="1" w:styleId="35">
    <w:name w:val="Основной текст (3)"/>
    <w:basedOn w:val="a2"/>
    <w:link w:val="34"/>
    <w:uiPriority w:val="99"/>
    <w:rsid w:val="0039335C"/>
    <w:pPr>
      <w:widowControl w:val="0"/>
      <w:shd w:val="clear" w:color="auto" w:fill="FFFFFF"/>
      <w:spacing w:before="840" w:after="2100" w:line="240" w:lineRule="atLeast"/>
      <w:ind w:firstLine="0"/>
    </w:pPr>
    <w:rPr>
      <w:rFonts w:ascii="Arial" w:eastAsia="Calibri" w:hAnsi="Arial"/>
      <w:b/>
      <w:bCs/>
      <w:sz w:val="30"/>
      <w:szCs w:val="30"/>
    </w:rPr>
  </w:style>
  <w:style w:type="character" w:customStyle="1" w:styleId="319pt">
    <w:name w:val="Основной текст (3) + 19 pt"/>
    <w:uiPriority w:val="99"/>
    <w:rsid w:val="0039335C"/>
    <w:rPr>
      <w:rFonts w:ascii="Arial" w:hAnsi="Arial" w:cs="Arial"/>
      <w:b/>
      <w:bCs/>
      <w:sz w:val="38"/>
      <w:szCs w:val="38"/>
      <w:shd w:val="clear" w:color="auto" w:fill="FFFFFF"/>
    </w:rPr>
  </w:style>
  <w:style w:type="character" w:customStyle="1" w:styleId="18">
    <w:name w:val="Заголовок №1_"/>
    <w:link w:val="19"/>
    <w:uiPriority w:val="99"/>
    <w:rsid w:val="0039335C"/>
    <w:rPr>
      <w:rFonts w:ascii="Arial" w:hAnsi="Arial" w:cs="Arial"/>
      <w:b/>
      <w:bCs/>
      <w:sz w:val="38"/>
      <w:szCs w:val="38"/>
      <w:shd w:val="clear" w:color="auto" w:fill="FFFFFF"/>
    </w:rPr>
  </w:style>
  <w:style w:type="paragraph" w:customStyle="1" w:styleId="19">
    <w:name w:val="Заголовок №1"/>
    <w:basedOn w:val="a2"/>
    <w:link w:val="18"/>
    <w:uiPriority w:val="99"/>
    <w:rsid w:val="0039335C"/>
    <w:pPr>
      <w:widowControl w:val="0"/>
      <w:shd w:val="clear" w:color="auto" w:fill="FFFFFF"/>
      <w:spacing w:before="2100" w:after="900" w:line="240" w:lineRule="atLeast"/>
      <w:ind w:firstLine="0"/>
      <w:jc w:val="center"/>
      <w:outlineLvl w:val="0"/>
    </w:pPr>
    <w:rPr>
      <w:rFonts w:ascii="Arial" w:eastAsia="Calibri" w:hAnsi="Arial"/>
      <w:b/>
      <w:bCs/>
      <w:sz w:val="38"/>
      <w:szCs w:val="38"/>
    </w:rPr>
  </w:style>
  <w:style w:type="character" w:customStyle="1" w:styleId="28">
    <w:name w:val="Заголовок №2_"/>
    <w:link w:val="29"/>
    <w:uiPriority w:val="99"/>
    <w:rsid w:val="0039335C"/>
    <w:rPr>
      <w:rFonts w:ascii="Arial" w:hAnsi="Arial" w:cs="Arial"/>
      <w:b/>
      <w:bCs/>
      <w:sz w:val="30"/>
      <w:szCs w:val="30"/>
      <w:shd w:val="clear" w:color="auto" w:fill="FFFFFF"/>
    </w:rPr>
  </w:style>
  <w:style w:type="paragraph" w:customStyle="1" w:styleId="29">
    <w:name w:val="Заголовок №2"/>
    <w:basedOn w:val="a2"/>
    <w:link w:val="28"/>
    <w:uiPriority w:val="99"/>
    <w:rsid w:val="0039335C"/>
    <w:pPr>
      <w:widowControl w:val="0"/>
      <w:shd w:val="clear" w:color="auto" w:fill="FFFFFF"/>
      <w:spacing w:before="900" w:after="660" w:line="811" w:lineRule="exact"/>
      <w:ind w:firstLine="0"/>
      <w:jc w:val="center"/>
      <w:outlineLvl w:val="1"/>
    </w:pPr>
    <w:rPr>
      <w:rFonts w:ascii="Arial" w:eastAsia="Calibri" w:hAnsi="Arial"/>
      <w:b/>
      <w:bCs/>
      <w:sz w:val="30"/>
      <w:szCs w:val="30"/>
    </w:rPr>
  </w:style>
  <w:style w:type="character" w:customStyle="1" w:styleId="219pt">
    <w:name w:val="Заголовок №2 + 19 pt"/>
    <w:uiPriority w:val="99"/>
    <w:rsid w:val="0039335C"/>
    <w:rPr>
      <w:rFonts w:ascii="Arial" w:hAnsi="Arial" w:cs="Arial"/>
      <w:b/>
      <w:bCs/>
      <w:sz w:val="38"/>
      <w:szCs w:val="38"/>
      <w:shd w:val="clear" w:color="auto" w:fill="FFFFFF"/>
    </w:rPr>
  </w:style>
  <w:style w:type="character" w:customStyle="1" w:styleId="apple-converted-space">
    <w:name w:val="apple-converted-space"/>
    <w:rsid w:val="0039335C"/>
  </w:style>
  <w:style w:type="paragraph" w:customStyle="1" w:styleId="s1">
    <w:name w:val="s_1"/>
    <w:basedOn w:val="a2"/>
    <w:rsid w:val="0039335C"/>
    <w:pPr>
      <w:spacing w:before="100" w:beforeAutospacing="1" w:after="100" w:afterAutospacing="1"/>
      <w:ind w:firstLine="0"/>
      <w:jc w:val="left"/>
    </w:pPr>
  </w:style>
  <w:style w:type="paragraph" w:customStyle="1" w:styleId="s22">
    <w:name w:val="s_22"/>
    <w:basedOn w:val="a2"/>
    <w:rsid w:val="0039335C"/>
    <w:pPr>
      <w:spacing w:before="100" w:beforeAutospacing="1" w:after="100" w:afterAutospacing="1"/>
      <w:ind w:firstLine="0"/>
      <w:jc w:val="left"/>
    </w:pPr>
  </w:style>
  <w:style w:type="paragraph" w:customStyle="1" w:styleId="consnormal0">
    <w:name w:val="consnormal"/>
    <w:basedOn w:val="a2"/>
    <w:rsid w:val="0039335C"/>
    <w:pPr>
      <w:spacing w:before="100" w:beforeAutospacing="1" w:after="100" w:afterAutospacing="1"/>
      <w:ind w:firstLine="0"/>
      <w:jc w:val="left"/>
    </w:pPr>
  </w:style>
  <w:style w:type="paragraph" w:styleId="36">
    <w:name w:val="toc 3"/>
    <w:basedOn w:val="a2"/>
    <w:next w:val="a2"/>
    <w:autoRedefine/>
    <w:uiPriority w:val="39"/>
    <w:unhideWhenUsed/>
    <w:qFormat/>
    <w:rsid w:val="00FF2191"/>
    <w:pPr>
      <w:tabs>
        <w:tab w:val="right" w:leader="dot" w:pos="9781"/>
      </w:tabs>
      <w:spacing w:after="100" w:line="276" w:lineRule="auto"/>
      <w:ind w:firstLine="0"/>
    </w:pPr>
    <w:rPr>
      <w:rFonts w:ascii="Calibri" w:hAnsi="Calibri"/>
      <w:sz w:val="22"/>
      <w:szCs w:val="22"/>
    </w:rPr>
  </w:style>
  <w:style w:type="character" w:styleId="aff5">
    <w:name w:val="Strong"/>
    <w:qFormat/>
    <w:rsid w:val="0039335C"/>
    <w:rPr>
      <w:b/>
      <w:bCs/>
    </w:rPr>
  </w:style>
  <w:style w:type="character" w:customStyle="1" w:styleId="w">
    <w:name w:val="w"/>
    <w:rsid w:val="0039335C"/>
  </w:style>
  <w:style w:type="paragraph" w:customStyle="1" w:styleId="aff6">
    <w:name w:val="Нормальный (таблица)"/>
    <w:basedOn w:val="a2"/>
    <w:next w:val="a2"/>
    <w:uiPriority w:val="99"/>
    <w:rsid w:val="0039335C"/>
    <w:pPr>
      <w:widowControl w:val="0"/>
      <w:autoSpaceDE w:val="0"/>
      <w:autoSpaceDN w:val="0"/>
      <w:adjustRightInd w:val="0"/>
      <w:ind w:firstLine="0"/>
    </w:pPr>
  </w:style>
  <w:style w:type="paragraph" w:customStyle="1" w:styleId="aff7">
    <w:name w:val="Центрированный (таблица)"/>
    <w:basedOn w:val="aff6"/>
    <w:next w:val="a2"/>
    <w:uiPriority w:val="99"/>
    <w:rsid w:val="0039335C"/>
    <w:pPr>
      <w:jc w:val="center"/>
    </w:pPr>
  </w:style>
  <w:style w:type="paragraph" w:customStyle="1" w:styleId="formattext">
    <w:name w:val="formattext"/>
    <w:basedOn w:val="a2"/>
    <w:rsid w:val="0039335C"/>
    <w:pPr>
      <w:spacing w:before="100" w:beforeAutospacing="1" w:after="100" w:afterAutospacing="1"/>
      <w:ind w:firstLine="0"/>
      <w:jc w:val="left"/>
    </w:pPr>
  </w:style>
  <w:style w:type="table" w:styleId="aff8">
    <w:name w:val="Table Grid"/>
    <w:basedOn w:val="a4"/>
    <w:uiPriority w:val="59"/>
    <w:rsid w:val="0039335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Отступ перед"/>
    <w:basedOn w:val="a2"/>
    <w:rsid w:val="0039335C"/>
    <w:pPr>
      <w:widowControl w:val="0"/>
      <w:shd w:val="clear" w:color="auto" w:fill="FFFFFF"/>
      <w:autoSpaceDE w:val="0"/>
      <w:autoSpaceDN w:val="0"/>
      <w:adjustRightInd w:val="0"/>
      <w:spacing w:before="120"/>
      <w:ind w:firstLine="284"/>
    </w:pPr>
    <w:rPr>
      <w:szCs w:val="22"/>
    </w:rPr>
  </w:style>
  <w:style w:type="paragraph" w:styleId="affa">
    <w:name w:val="No Spacing"/>
    <w:link w:val="affb"/>
    <w:uiPriority w:val="1"/>
    <w:qFormat/>
    <w:rsid w:val="006E6780"/>
    <w:pPr>
      <w:ind w:firstLine="709"/>
      <w:jc w:val="both"/>
    </w:pPr>
    <w:rPr>
      <w:rFonts w:ascii="Times New Roman" w:eastAsia="Times New Roman" w:hAnsi="Times New Roman"/>
      <w:sz w:val="24"/>
      <w:szCs w:val="24"/>
    </w:rPr>
  </w:style>
  <w:style w:type="table" w:customStyle="1" w:styleId="1a">
    <w:name w:val="Сетка таблицы1"/>
    <w:basedOn w:val="a4"/>
    <w:next w:val="aff8"/>
    <w:uiPriority w:val="59"/>
    <w:rsid w:val="00743CF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Intense Emphasis"/>
    <w:uiPriority w:val="21"/>
    <w:qFormat/>
    <w:rsid w:val="00F73513"/>
    <w:rPr>
      <w:i/>
      <w:iCs/>
      <w:color w:val="5B9BD5"/>
    </w:rPr>
  </w:style>
  <w:style w:type="character" w:styleId="affd">
    <w:name w:val="Emphasis"/>
    <w:uiPriority w:val="20"/>
    <w:qFormat/>
    <w:rsid w:val="00F73513"/>
    <w:rPr>
      <w:i/>
      <w:iCs/>
    </w:rPr>
  </w:style>
  <w:style w:type="character" w:styleId="affe">
    <w:name w:val="Book Title"/>
    <w:uiPriority w:val="33"/>
    <w:qFormat/>
    <w:rsid w:val="004327F2"/>
    <w:rPr>
      <w:b/>
      <w:bCs/>
      <w:i/>
      <w:iCs/>
      <w:spacing w:val="5"/>
    </w:rPr>
  </w:style>
  <w:style w:type="paragraph" w:customStyle="1" w:styleId="ConsPlusNormal0">
    <w:name w:val="ConsPlusNormal"/>
    <w:rsid w:val="00DE7BCA"/>
    <w:pPr>
      <w:widowControl w:val="0"/>
      <w:suppressAutoHyphens/>
      <w:autoSpaceDE w:val="0"/>
    </w:pPr>
    <w:rPr>
      <w:rFonts w:ascii="Arial" w:eastAsia="Arial" w:hAnsi="Arial" w:cs="Arial"/>
      <w:kern w:val="1"/>
      <w:sz w:val="16"/>
      <w:szCs w:val="16"/>
      <w:lang w:eastAsia="hi-IN" w:bidi="hi-IN"/>
    </w:rPr>
  </w:style>
  <w:style w:type="character" w:customStyle="1" w:styleId="afff">
    <w:name w:val="Текст примечания Знак"/>
    <w:basedOn w:val="a3"/>
    <w:link w:val="afff0"/>
    <w:rsid w:val="00DE7BCA"/>
    <w:rPr>
      <w:rFonts w:ascii="Times New Roman" w:eastAsia="Times New Roman" w:hAnsi="Times New Roman"/>
      <w:lang w:val="x-none" w:eastAsia="x-none"/>
    </w:rPr>
  </w:style>
  <w:style w:type="paragraph" w:styleId="afff0">
    <w:name w:val="annotation text"/>
    <w:basedOn w:val="a2"/>
    <w:link w:val="afff"/>
    <w:unhideWhenUsed/>
    <w:rsid w:val="00DE7BCA"/>
    <w:rPr>
      <w:sz w:val="20"/>
      <w:szCs w:val="20"/>
      <w:lang w:val="x-none" w:eastAsia="x-none"/>
    </w:rPr>
  </w:style>
  <w:style w:type="character" w:customStyle="1" w:styleId="afff1">
    <w:name w:val="Тема примечания Знак"/>
    <w:basedOn w:val="afff"/>
    <w:link w:val="afff2"/>
    <w:uiPriority w:val="99"/>
    <w:rsid w:val="00DE7BCA"/>
    <w:rPr>
      <w:rFonts w:ascii="Times New Roman" w:eastAsia="Times New Roman" w:hAnsi="Times New Roman"/>
      <w:b/>
      <w:bCs/>
      <w:lang w:val="x-none" w:eastAsia="x-none"/>
    </w:rPr>
  </w:style>
  <w:style w:type="paragraph" w:styleId="afff2">
    <w:name w:val="annotation subject"/>
    <w:basedOn w:val="afff0"/>
    <w:next w:val="afff0"/>
    <w:link w:val="afff1"/>
    <w:uiPriority w:val="99"/>
    <w:unhideWhenUsed/>
    <w:rsid w:val="00DE7BCA"/>
    <w:rPr>
      <w:b/>
      <w:bCs/>
    </w:rPr>
  </w:style>
  <w:style w:type="character" w:customStyle="1" w:styleId="blk">
    <w:name w:val="blk"/>
    <w:rsid w:val="00DE7BCA"/>
  </w:style>
  <w:style w:type="character" w:customStyle="1" w:styleId="fontstyle01">
    <w:name w:val="fontstyle01"/>
    <w:basedOn w:val="a3"/>
    <w:rsid w:val="00924437"/>
    <w:rPr>
      <w:rFonts w:ascii="ArialMT" w:hAnsi="ArialMT" w:hint="default"/>
      <w:b w:val="0"/>
      <w:bCs w:val="0"/>
      <w:i w:val="0"/>
      <w:iCs w:val="0"/>
      <w:color w:val="000000"/>
      <w:sz w:val="20"/>
      <w:szCs w:val="20"/>
    </w:rPr>
  </w:style>
  <w:style w:type="character" w:customStyle="1" w:styleId="aff3">
    <w:name w:val="Абзац списка Знак"/>
    <w:link w:val="aff2"/>
    <w:uiPriority w:val="34"/>
    <w:rsid w:val="005965C6"/>
    <w:rPr>
      <w:rFonts w:eastAsia="Times New Roman"/>
      <w:sz w:val="22"/>
      <w:szCs w:val="22"/>
    </w:rPr>
  </w:style>
  <w:style w:type="paragraph" w:customStyle="1" w:styleId="ConsPlusNormal2">
    <w:name w:val="ConsPlusNormal2"/>
    <w:link w:val="ConsPlusNormal3"/>
    <w:rsid w:val="00184C72"/>
    <w:pPr>
      <w:widowControl w:val="0"/>
      <w:suppressAutoHyphens/>
      <w:autoSpaceDE w:val="0"/>
    </w:pPr>
    <w:rPr>
      <w:rFonts w:ascii="Arial" w:eastAsia="Arial" w:hAnsi="Arial" w:cs="Arial"/>
      <w:kern w:val="1"/>
      <w:sz w:val="16"/>
      <w:szCs w:val="16"/>
      <w:lang w:eastAsia="hi-IN" w:bidi="hi-IN"/>
    </w:rPr>
  </w:style>
  <w:style w:type="character" w:styleId="afff3">
    <w:name w:val="annotation reference"/>
    <w:unhideWhenUsed/>
    <w:rsid w:val="00184C72"/>
    <w:rPr>
      <w:sz w:val="16"/>
      <w:szCs w:val="16"/>
    </w:rPr>
  </w:style>
  <w:style w:type="paragraph" w:styleId="afff4">
    <w:name w:val="Document Map"/>
    <w:basedOn w:val="a2"/>
    <w:link w:val="afff5"/>
    <w:semiHidden/>
    <w:unhideWhenUsed/>
    <w:rsid w:val="00184C72"/>
    <w:rPr>
      <w:rFonts w:ascii="Tahoma" w:hAnsi="Tahoma" w:cs="Tahoma"/>
      <w:sz w:val="16"/>
      <w:szCs w:val="16"/>
    </w:rPr>
  </w:style>
  <w:style w:type="character" w:customStyle="1" w:styleId="afff5">
    <w:name w:val="Схема документа Знак"/>
    <w:basedOn w:val="a3"/>
    <w:link w:val="afff4"/>
    <w:semiHidden/>
    <w:rsid w:val="00184C72"/>
    <w:rPr>
      <w:rFonts w:ascii="Tahoma" w:eastAsia="Times New Roman" w:hAnsi="Tahoma" w:cs="Tahoma"/>
      <w:sz w:val="16"/>
      <w:szCs w:val="16"/>
    </w:rPr>
  </w:style>
  <w:style w:type="paragraph" w:customStyle="1" w:styleId="headertext">
    <w:name w:val="headertext"/>
    <w:basedOn w:val="a2"/>
    <w:rsid w:val="00184C72"/>
    <w:pPr>
      <w:spacing w:before="100" w:beforeAutospacing="1" w:after="100" w:afterAutospacing="1"/>
      <w:ind w:firstLine="0"/>
      <w:jc w:val="left"/>
    </w:pPr>
  </w:style>
  <w:style w:type="paragraph" w:customStyle="1" w:styleId="afff6">
    <w:name w:val="Подчеркивание Знак"/>
    <w:basedOn w:val="a2"/>
    <w:link w:val="afff7"/>
    <w:autoRedefine/>
    <w:rsid w:val="00184C72"/>
    <w:pPr>
      <w:autoSpaceDE w:val="0"/>
      <w:autoSpaceDN w:val="0"/>
      <w:adjustRightInd w:val="0"/>
      <w:spacing w:line="360" w:lineRule="auto"/>
      <w:ind w:left="540" w:firstLine="720"/>
    </w:pPr>
    <w:rPr>
      <w:iCs/>
      <w:u w:val="single"/>
    </w:rPr>
  </w:style>
  <w:style w:type="character" w:customStyle="1" w:styleId="afff7">
    <w:name w:val="Подчеркивание Знак Знак"/>
    <w:link w:val="afff6"/>
    <w:rsid w:val="00184C72"/>
    <w:rPr>
      <w:rFonts w:ascii="Times New Roman" w:eastAsia="Times New Roman" w:hAnsi="Times New Roman"/>
      <w:iCs/>
      <w:sz w:val="24"/>
      <w:szCs w:val="24"/>
      <w:u w:val="single"/>
    </w:rPr>
  </w:style>
  <w:style w:type="paragraph" w:customStyle="1" w:styleId="afff8">
    <w:name w:val="текст в табл слева"/>
    <w:basedOn w:val="a2"/>
    <w:autoRedefine/>
    <w:rsid w:val="00184C72"/>
    <w:pPr>
      <w:widowControl w:val="0"/>
      <w:spacing w:line="360" w:lineRule="auto"/>
      <w:ind w:firstLine="0"/>
      <w:jc w:val="left"/>
    </w:pPr>
    <w:rPr>
      <w:sz w:val="28"/>
      <w:szCs w:val="20"/>
    </w:rPr>
  </w:style>
  <w:style w:type="paragraph" w:styleId="37">
    <w:name w:val="Body Text 3"/>
    <w:basedOn w:val="a2"/>
    <w:link w:val="38"/>
    <w:uiPriority w:val="99"/>
    <w:unhideWhenUsed/>
    <w:rsid w:val="00184C72"/>
    <w:pPr>
      <w:spacing w:after="120" w:line="276" w:lineRule="auto"/>
      <w:ind w:firstLine="0"/>
      <w:jc w:val="left"/>
    </w:pPr>
    <w:rPr>
      <w:rFonts w:ascii="Calibri" w:hAnsi="Calibri"/>
      <w:sz w:val="16"/>
      <w:szCs w:val="16"/>
    </w:rPr>
  </w:style>
  <w:style w:type="character" w:customStyle="1" w:styleId="38">
    <w:name w:val="Основной текст 3 Знак"/>
    <w:basedOn w:val="a3"/>
    <w:link w:val="37"/>
    <w:uiPriority w:val="99"/>
    <w:rsid w:val="00184C72"/>
    <w:rPr>
      <w:rFonts w:eastAsia="Times New Roman"/>
      <w:sz w:val="16"/>
      <w:szCs w:val="16"/>
    </w:rPr>
  </w:style>
  <w:style w:type="paragraph" w:customStyle="1" w:styleId="111">
    <w:name w:val="1.1.1."/>
    <w:basedOn w:val="3"/>
    <w:link w:val="1110"/>
    <w:qFormat/>
    <w:rsid w:val="00184C72"/>
    <w:pPr>
      <w:keepLines/>
      <w:spacing w:before="100" w:after="100"/>
      <w:ind w:firstLine="0"/>
      <w:jc w:val="left"/>
    </w:pPr>
    <w:rPr>
      <w:rFonts w:ascii="Archangelsk" w:hAnsi="Archangelsk"/>
      <w:color w:val="800000"/>
      <w:sz w:val="32"/>
      <w:szCs w:val="32"/>
    </w:rPr>
  </w:style>
  <w:style w:type="character" w:customStyle="1" w:styleId="1110">
    <w:name w:val="1.1.1. Знак"/>
    <w:link w:val="111"/>
    <w:rsid w:val="00184C72"/>
    <w:rPr>
      <w:rFonts w:ascii="Archangelsk" w:eastAsia="Times New Roman" w:hAnsi="Archangelsk"/>
      <w:b/>
      <w:bCs/>
      <w:color w:val="800000"/>
      <w:sz w:val="32"/>
      <w:szCs w:val="32"/>
    </w:rPr>
  </w:style>
  <w:style w:type="paragraph" w:customStyle="1" w:styleId="ConsPlusTitle">
    <w:name w:val="ConsPlusTitle"/>
    <w:rsid w:val="00184C72"/>
    <w:pPr>
      <w:widowControl w:val="0"/>
      <w:autoSpaceDE w:val="0"/>
      <w:autoSpaceDN w:val="0"/>
      <w:adjustRightInd w:val="0"/>
    </w:pPr>
    <w:rPr>
      <w:rFonts w:ascii="Arial" w:eastAsia="Times New Roman" w:hAnsi="Arial" w:cs="Arial"/>
      <w:b/>
      <w:bCs/>
    </w:rPr>
  </w:style>
  <w:style w:type="paragraph" w:customStyle="1" w:styleId="ConsPlusCell">
    <w:name w:val="ConsPlusCell"/>
    <w:rsid w:val="00184C72"/>
    <w:pPr>
      <w:widowControl w:val="0"/>
      <w:autoSpaceDE w:val="0"/>
      <w:autoSpaceDN w:val="0"/>
      <w:adjustRightInd w:val="0"/>
    </w:pPr>
    <w:rPr>
      <w:rFonts w:ascii="Arial" w:eastAsia="Times New Roman" w:hAnsi="Arial" w:cs="Arial"/>
    </w:rPr>
  </w:style>
  <w:style w:type="paragraph" w:customStyle="1" w:styleId="ConsPlusDocList">
    <w:name w:val="ConsPlusDocList"/>
    <w:rsid w:val="00184C72"/>
    <w:pPr>
      <w:widowControl w:val="0"/>
      <w:autoSpaceDE w:val="0"/>
      <w:autoSpaceDN w:val="0"/>
      <w:adjustRightInd w:val="0"/>
    </w:pPr>
    <w:rPr>
      <w:rFonts w:ascii="Courier New" w:eastAsia="Times New Roman" w:hAnsi="Courier New" w:cs="Courier New"/>
    </w:rPr>
  </w:style>
  <w:style w:type="character" w:styleId="afff9">
    <w:name w:val="page number"/>
    <w:rsid w:val="00184C72"/>
  </w:style>
  <w:style w:type="paragraph" w:customStyle="1" w:styleId="style13222631300000000552consplusnormal">
    <w:name w:val="style_13222631300000000552consplusnormal"/>
    <w:basedOn w:val="a2"/>
    <w:rsid w:val="00184C72"/>
    <w:pPr>
      <w:spacing w:before="100" w:beforeAutospacing="1" w:after="100" w:afterAutospacing="1"/>
      <w:ind w:firstLine="0"/>
      <w:jc w:val="left"/>
    </w:pPr>
  </w:style>
  <w:style w:type="numbering" w:customStyle="1" w:styleId="1b">
    <w:name w:val="Нет списка1"/>
    <w:next w:val="a5"/>
    <w:uiPriority w:val="99"/>
    <w:semiHidden/>
    <w:unhideWhenUsed/>
    <w:rsid w:val="00184C72"/>
  </w:style>
  <w:style w:type="paragraph" w:customStyle="1" w:styleId="afffa">
    <w:name w:val="статья"/>
    <w:basedOn w:val="ConsPlusNormal2"/>
    <w:link w:val="afffb"/>
    <w:qFormat/>
    <w:rsid w:val="00184C72"/>
    <w:pPr>
      <w:widowControl/>
      <w:suppressAutoHyphens w:val="0"/>
      <w:autoSpaceDN w:val="0"/>
      <w:adjustRightInd w:val="0"/>
      <w:spacing w:after="240"/>
      <w:ind w:firstLine="709"/>
      <w:jc w:val="both"/>
      <w:outlineLvl w:val="4"/>
    </w:pPr>
    <w:rPr>
      <w:rFonts w:ascii="Times New Roman" w:eastAsia="Times New Roman" w:hAnsi="Times New Roman" w:cs="Times New Roman"/>
      <w:b/>
      <w:kern w:val="0"/>
      <w:sz w:val="28"/>
      <w:szCs w:val="28"/>
      <w:lang w:eastAsia="ru-RU" w:bidi="ar-SA"/>
    </w:rPr>
  </w:style>
  <w:style w:type="paragraph" w:styleId="51">
    <w:name w:val="toc 5"/>
    <w:basedOn w:val="a2"/>
    <w:next w:val="a2"/>
    <w:autoRedefine/>
    <w:uiPriority w:val="39"/>
    <w:unhideWhenUsed/>
    <w:rsid w:val="00184C72"/>
    <w:pPr>
      <w:spacing w:after="100"/>
      <w:ind w:left="960" w:firstLine="0"/>
      <w:jc w:val="left"/>
    </w:pPr>
  </w:style>
  <w:style w:type="character" w:customStyle="1" w:styleId="ConsPlusNormal3">
    <w:name w:val="ConsPlusNormal Знак"/>
    <w:link w:val="ConsPlusNormal2"/>
    <w:rsid w:val="00184C72"/>
    <w:rPr>
      <w:rFonts w:ascii="Arial" w:eastAsia="Arial" w:hAnsi="Arial" w:cs="Arial"/>
      <w:kern w:val="1"/>
      <w:sz w:val="16"/>
      <w:szCs w:val="16"/>
      <w:lang w:eastAsia="hi-IN" w:bidi="hi-IN"/>
    </w:rPr>
  </w:style>
  <w:style w:type="character" w:customStyle="1" w:styleId="afffb">
    <w:name w:val="статья Знак"/>
    <w:link w:val="afffa"/>
    <w:rsid w:val="00184C72"/>
    <w:rPr>
      <w:rFonts w:ascii="Times New Roman" w:eastAsia="Times New Roman" w:hAnsi="Times New Roman"/>
      <w:b/>
      <w:sz w:val="28"/>
      <w:szCs w:val="28"/>
    </w:rPr>
  </w:style>
  <w:style w:type="paragraph" w:customStyle="1" w:styleId="afffc">
    <w:name w:val="Заголовок статьи"/>
    <w:basedOn w:val="a2"/>
    <w:next w:val="a2"/>
    <w:rsid w:val="00184C72"/>
    <w:pPr>
      <w:widowControl w:val="0"/>
      <w:autoSpaceDE w:val="0"/>
      <w:autoSpaceDN w:val="0"/>
      <w:adjustRightInd w:val="0"/>
      <w:ind w:left="1612" w:hanging="892"/>
    </w:pPr>
    <w:rPr>
      <w:rFonts w:ascii="Arial" w:hAnsi="Arial"/>
      <w:sz w:val="20"/>
      <w:szCs w:val="20"/>
    </w:rPr>
  </w:style>
  <w:style w:type="paragraph" w:customStyle="1" w:styleId="afffd">
    <w:name w:val="ОСНОВНОЙ !!!"/>
    <w:basedOn w:val="a8"/>
    <w:rsid w:val="00184C72"/>
    <w:pPr>
      <w:widowControl/>
      <w:spacing w:before="120"/>
      <w:ind w:firstLine="902"/>
    </w:pPr>
    <w:rPr>
      <w:rFonts w:ascii="Arial" w:hAnsi="Arial"/>
      <w:lang w:eastAsia="ar-SA"/>
    </w:rPr>
  </w:style>
  <w:style w:type="paragraph" w:customStyle="1" w:styleId="afffe">
    <w:name w:val="Стиль ОСНОВНОЙ !!! + Красный"/>
    <w:basedOn w:val="afffd"/>
    <w:rsid w:val="00184C72"/>
  </w:style>
  <w:style w:type="paragraph" w:customStyle="1" w:styleId="a0">
    <w:name w:val="Подпункты маркированные"/>
    <w:basedOn w:val="a2"/>
    <w:rsid w:val="00184C72"/>
    <w:pPr>
      <w:widowControl w:val="0"/>
      <w:numPr>
        <w:numId w:val="21"/>
      </w:numPr>
      <w:tabs>
        <w:tab w:val="left" w:pos="2415"/>
      </w:tabs>
      <w:suppressAutoHyphens/>
    </w:pPr>
    <w:rPr>
      <w:rFonts w:eastAsia="Lucida Sans Unicode"/>
      <w:kern w:val="1"/>
      <w:sz w:val="26"/>
      <w:szCs w:val="26"/>
    </w:rPr>
  </w:style>
  <w:style w:type="paragraph" w:customStyle="1" w:styleId="affff">
    <w:name w:val="Текст (лев. подпись)"/>
    <w:basedOn w:val="a2"/>
    <w:next w:val="a2"/>
    <w:rsid w:val="00184C72"/>
    <w:pPr>
      <w:widowControl w:val="0"/>
      <w:autoSpaceDE w:val="0"/>
      <w:autoSpaceDN w:val="0"/>
      <w:adjustRightInd w:val="0"/>
      <w:ind w:firstLine="0"/>
      <w:jc w:val="left"/>
    </w:pPr>
    <w:rPr>
      <w:rFonts w:ascii="Arial" w:hAnsi="Arial"/>
      <w:sz w:val="20"/>
      <w:szCs w:val="20"/>
    </w:rPr>
  </w:style>
  <w:style w:type="paragraph" w:customStyle="1" w:styleId="affff0">
    <w:name w:val="Колонтитул (левый)"/>
    <w:basedOn w:val="affff"/>
    <w:next w:val="a2"/>
    <w:rsid w:val="00184C72"/>
    <w:rPr>
      <w:sz w:val="12"/>
      <w:szCs w:val="12"/>
    </w:rPr>
  </w:style>
  <w:style w:type="paragraph" w:customStyle="1" w:styleId="affff1">
    <w:name w:val="Текст (прав. подпись)"/>
    <w:basedOn w:val="a2"/>
    <w:next w:val="a2"/>
    <w:rsid w:val="00184C72"/>
    <w:pPr>
      <w:widowControl w:val="0"/>
      <w:autoSpaceDE w:val="0"/>
      <w:autoSpaceDN w:val="0"/>
      <w:adjustRightInd w:val="0"/>
      <w:ind w:firstLine="0"/>
      <w:jc w:val="right"/>
    </w:pPr>
    <w:rPr>
      <w:rFonts w:ascii="Arial" w:hAnsi="Arial"/>
      <w:sz w:val="20"/>
      <w:szCs w:val="20"/>
    </w:rPr>
  </w:style>
  <w:style w:type="paragraph" w:customStyle="1" w:styleId="affff2">
    <w:name w:val="Колонтитул (правый)"/>
    <w:basedOn w:val="affff1"/>
    <w:next w:val="a2"/>
    <w:rsid w:val="00184C72"/>
    <w:rPr>
      <w:sz w:val="12"/>
      <w:szCs w:val="12"/>
    </w:rPr>
  </w:style>
  <w:style w:type="paragraph" w:customStyle="1" w:styleId="affff3">
    <w:name w:val="Комментарий"/>
    <w:basedOn w:val="a2"/>
    <w:next w:val="a2"/>
    <w:rsid w:val="00184C72"/>
    <w:pPr>
      <w:widowControl w:val="0"/>
      <w:autoSpaceDE w:val="0"/>
      <w:autoSpaceDN w:val="0"/>
      <w:adjustRightInd w:val="0"/>
      <w:ind w:left="170" w:firstLine="0"/>
    </w:pPr>
    <w:rPr>
      <w:rFonts w:ascii="Arial" w:hAnsi="Arial"/>
      <w:i/>
      <w:iCs/>
      <w:color w:val="800080"/>
      <w:sz w:val="20"/>
      <w:szCs w:val="20"/>
    </w:rPr>
  </w:style>
  <w:style w:type="paragraph" w:customStyle="1" w:styleId="affff4">
    <w:name w:val="Комментарий пользователя"/>
    <w:basedOn w:val="affff3"/>
    <w:next w:val="a2"/>
    <w:rsid w:val="00184C72"/>
    <w:pPr>
      <w:jc w:val="left"/>
    </w:pPr>
    <w:rPr>
      <w:color w:val="000080"/>
    </w:rPr>
  </w:style>
  <w:style w:type="character" w:customStyle="1" w:styleId="affff5">
    <w:name w:val="Найденные слова"/>
    <w:rsid w:val="00184C72"/>
  </w:style>
  <w:style w:type="character" w:customStyle="1" w:styleId="affff6">
    <w:name w:val="Не вступил в силу"/>
    <w:rsid w:val="00184C72"/>
    <w:rPr>
      <w:b/>
      <w:bCs/>
      <w:color w:val="008080"/>
      <w:sz w:val="20"/>
      <w:szCs w:val="20"/>
    </w:rPr>
  </w:style>
  <w:style w:type="paragraph" w:customStyle="1" w:styleId="affff7">
    <w:name w:val="Таблицы (моноширинный)"/>
    <w:basedOn w:val="a2"/>
    <w:next w:val="a2"/>
    <w:rsid w:val="00184C72"/>
    <w:pPr>
      <w:widowControl w:val="0"/>
      <w:autoSpaceDE w:val="0"/>
      <w:autoSpaceDN w:val="0"/>
      <w:adjustRightInd w:val="0"/>
      <w:ind w:firstLine="0"/>
    </w:pPr>
    <w:rPr>
      <w:rFonts w:ascii="Courier New" w:hAnsi="Courier New" w:cs="Courier New"/>
      <w:sz w:val="20"/>
      <w:szCs w:val="20"/>
    </w:rPr>
  </w:style>
  <w:style w:type="paragraph" w:customStyle="1" w:styleId="affff8">
    <w:name w:val="Оглавление"/>
    <w:basedOn w:val="affff7"/>
    <w:next w:val="a2"/>
    <w:rsid w:val="00184C72"/>
    <w:pPr>
      <w:ind w:left="140"/>
    </w:pPr>
  </w:style>
  <w:style w:type="paragraph" w:customStyle="1" w:styleId="affff9">
    <w:name w:val="Основное меню"/>
    <w:basedOn w:val="a2"/>
    <w:next w:val="a2"/>
    <w:rsid w:val="00184C72"/>
    <w:pPr>
      <w:widowControl w:val="0"/>
      <w:autoSpaceDE w:val="0"/>
      <w:autoSpaceDN w:val="0"/>
      <w:adjustRightInd w:val="0"/>
      <w:ind w:firstLine="720"/>
    </w:pPr>
    <w:rPr>
      <w:rFonts w:ascii="Verdana" w:hAnsi="Verdana" w:cs="Verdana"/>
      <w:sz w:val="16"/>
      <w:szCs w:val="16"/>
    </w:rPr>
  </w:style>
  <w:style w:type="paragraph" w:customStyle="1" w:styleId="affffa">
    <w:name w:val="Переменная часть"/>
    <w:basedOn w:val="affff9"/>
    <w:next w:val="a2"/>
    <w:rsid w:val="00184C72"/>
  </w:style>
  <w:style w:type="paragraph" w:customStyle="1" w:styleId="affffb">
    <w:name w:val="Постоянная часть"/>
    <w:basedOn w:val="affff9"/>
    <w:next w:val="a2"/>
    <w:rsid w:val="00184C72"/>
    <w:rPr>
      <w:b/>
      <w:bCs/>
      <w:u w:val="single"/>
    </w:rPr>
  </w:style>
  <w:style w:type="paragraph" w:customStyle="1" w:styleId="affffc">
    <w:name w:val="Прижатый влево"/>
    <w:basedOn w:val="a2"/>
    <w:next w:val="a2"/>
    <w:rsid w:val="00184C72"/>
    <w:pPr>
      <w:widowControl w:val="0"/>
      <w:autoSpaceDE w:val="0"/>
      <w:autoSpaceDN w:val="0"/>
      <w:adjustRightInd w:val="0"/>
      <w:ind w:firstLine="0"/>
      <w:jc w:val="left"/>
    </w:pPr>
    <w:rPr>
      <w:rFonts w:ascii="Arial" w:hAnsi="Arial"/>
      <w:sz w:val="20"/>
      <w:szCs w:val="20"/>
    </w:rPr>
  </w:style>
  <w:style w:type="character" w:customStyle="1" w:styleId="affffd">
    <w:name w:val="Продолжение ссылки"/>
    <w:rsid w:val="00184C72"/>
  </w:style>
  <w:style w:type="paragraph" w:customStyle="1" w:styleId="affffe">
    <w:name w:val="Словарная статья"/>
    <w:basedOn w:val="a2"/>
    <w:next w:val="a2"/>
    <w:rsid w:val="00184C72"/>
    <w:pPr>
      <w:widowControl w:val="0"/>
      <w:autoSpaceDE w:val="0"/>
      <w:autoSpaceDN w:val="0"/>
      <w:adjustRightInd w:val="0"/>
      <w:ind w:right="118" w:firstLine="0"/>
    </w:pPr>
    <w:rPr>
      <w:rFonts w:ascii="Arial" w:hAnsi="Arial"/>
      <w:sz w:val="20"/>
      <w:szCs w:val="20"/>
    </w:rPr>
  </w:style>
  <w:style w:type="paragraph" w:customStyle="1" w:styleId="afffff">
    <w:name w:val="Текст (справка)"/>
    <w:basedOn w:val="a2"/>
    <w:next w:val="a2"/>
    <w:rsid w:val="00184C72"/>
    <w:pPr>
      <w:widowControl w:val="0"/>
      <w:autoSpaceDE w:val="0"/>
      <w:autoSpaceDN w:val="0"/>
      <w:adjustRightInd w:val="0"/>
      <w:ind w:left="170" w:right="170" w:firstLine="0"/>
      <w:jc w:val="left"/>
    </w:pPr>
    <w:rPr>
      <w:rFonts w:ascii="Arial" w:hAnsi="Arial"/>
      <w:sz w:val="20"/>
      <w:szCs w:val="20"/>
    </w:rPr>
  </w:style>
  <w:style w:type="character" w:customStyle="1" w:styleId="afffff0">
    <w:name w:val="Утратил силу"/>
    <w:rsid w:val="00184C72"/>
    <w:rPr>
      <w:b/>
      <w:bCs/>
      <w:strike/>
      <w:color w:val="808000"/>
      <w:sz w:val="20"/>
      <w:szCs w:val="20"/>
    </w:rPr>
  </w:style>
  <w:style w:type="paragraph" w:customStyle="1" w:styleId="39">
    <w:name w:val="Стиль Заголовок 3 + Черный"/>
    <w:basedOn w:val="3"/>
    <w:next w:val="6"/>
    <w:rsid w:val="00184C72"/>
    <w:pPr>
      <w:tabs>
        <w:tab w:val="left" w:pos="3402"/>
        <w:tab w:val="left" w:pos="4891"/>
      </w:tabs>
      <w:spacing w:before="240"/>
      <w:ind w:left="1276" w:hanging="1276"/>
      <w:jc w:val="left"/>
    </w:pPr>
    <w:rPr>
      <w:rFonts w:cs="Arial"/>
      <w:i/>
      <w:iCs/>
      <w:color w:val="000000"/>
      <w:sz w:val="26"/>
      <w:szCs w:val="26"/>
      <w:lang w:eastAsia="ar-SA"/>
    </w:rPr>
  </w:style>
  <w:style w:type="paragraph" w:customStyle="1" w:styleId="312">
    <w:name w:val="Стиль Заголовок 3 + 12 пт"/>
    <w:basedOn w:val="3"/>
    <w:rsid w:val="00184C72"/>
    <w:pPr>
      <w:tabs>
        <w:tab w:val="left" w:pos="3402"/>
        <w:tab w:val="left" w:pos="4891"/>
      </w:tabs>
      <w:spacing w:before="240"/>
      <w:ind w:left="1276" w:hanging="1276"/>
      <w:jc w:val="left"/>
    </w:pPr>
    <w:rPr>
      <w:rFonts w:cs="Arial"/>
      <w:i/>
      <w:color w:val="0000FF"/>
      <w:szCs w:val="26"/>
      <w:lang w:eastAsia="ar-SA"/>
    </w:rPr>
  </w:style>
  <w:style w:type="paragraph" w:customStyle="1" w:styleId="western">
    <w:name w:val="western"/>
    <w:basedOn w:val="a2"/>
    <w:rsid w:val="00184C72"/>
    <w:pPr>
      <w:shd w:val="clear" w:color="auto" w:fill="FFFFFF"/>
      <w:spacing w:before="100" w:beforeAutospacing="1" w:after="100" w:afterAutospacing="1"/>
      <w:ind w:left="249" w:hanging="249"/>
    </w:pPr>
    <w:rPr>
      <w:rFonts w:ascii="Tahoma" w:hAnsi="Tahoma" w:cs="Tahoma"/>
      <w:sz w:val="18"/>
      <w:szCs w:val="18"/>
    </w:rPr>
  </w:style>
  <w:style w:type="character" w:customStyle="1" w:styleId="210">
    <w:name w:val="Основной текст 2 Знак1"/>
    <w:uiPriority w:val="99"/>
    <w:semiHidden/>
    <w:rsid w:val="00184C72"/>
    <w:rPr>
      <w:rFonts w:ascii="Times New Roman" w:eastAsia="Times New Roman" w:hAnsi="Times New Roman" w:cs="Times New Roman"/>
      <w:sz w:val="24"/>
      <w:szCs w:val="24"/>
      <w:lang w:eastAsia="ru-RU"/>
    </w:rPr>
  </w:style>
  <w:style w:type="paragraph" w:customStyle="1" w:styleId="1c">
    <w:name w:val="Обычный1"/>
    <w:rsid w:val="00184C72"/>
    <w:pPr>
      <w:widowControl w:val="0"/>
      <w:snapToGrid w:val="0"/>
    </w:pPr>
    <w:rPr>
      <w:rFonts w:ascii="Times New Roman" w:eastAsia="Times New Roman" w:hAnsi="Times New Roman"/>
    </w:rPr>
  </w:style>
  <w:style w:type="paragraph" w:customStyle="1" w:styleId="1d">
    <w:name w:val="1"/>
    <w:basedOn w:val="a2"/>
    <w:next w:val="afd"/>
    <w:link w:val="afffff1"/>
    <w:uiPriority w:val="10"/>
    <w:qFormat/>
    <w:rsid w:val="00184C72"/>
    <w:pPr>
      <w:suppressAutoHyphens/>
      <w:autoSpaceDE w:val="0"/>
      <w:spacing w:line="480" w:lineRule="auto"/>
      <w:ind w:firstLine="0"/>
      <w:jc w:val="center"/>
    </w:pPr>
    <w:rPr>
      <w:sz w:val="28"/>
      <w:szCs w:val="32"/>
      <w:lang w:eastAsia="ar-SA"/>
    </w:rPr>
  </w:style>
  <w:style w:type="character" w:customStyle="1" w:styleId="afffff1">
    <w:name w:val="Заголовок Знак"/>
    <w:link w:val="1d"/>
    <w:uiPriority w:val="10"/>
    <w:rsid w:val="00184C72"/>
    <w:rPr>
      <w:rFonts w:ascii="Times New Roman" w:eastAsia="Times New Roman" w:hAnsi="Times New Roman"/>
      <w:sz w:val="28"/>
      <w:szCs w:val="32"/>
      <w:lang w:eastAsia="ar-SA"/>
    </w:rPr>
  </w:style>
  <w:style w:type="table" w:customStyle="1" w:styleId="2a">
    <w:name w:val="Сетка таблицы2"/>
    <w:basedOn w:val="a4"/>
    <w:next w:val="aff8"/>
    <w:rsid w:val="00184C7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b">
    <w:name w:val="Quote"/>
    <w:basedOn w:val="a2"/>
    <w:next w:val="a2"/>
    <w:link w:val="2c"/>
    <w:uiPriority w:val="29"/>
    <w:qFormat/>
    <w:rsid w:val="00184C72"/>
    <w:pPr>
      <w:spacing w:after="200" w:line="276" w:lineRule="auto"/>
    </w:pPr>
    <w:rPr>
      <w:rFonts w:ascii="Calibri" w:eastAsia="Calibri" w:hAnsi="Calibri"/>
      <w:i/>
      <w:iCs/>
      <w:color w:val="000000"/>
      <w:sz w:val="22"/>
      <w:szCs w:val="22"/>
      <w:lang w:eastAsia="en-US"/>
    </w:rPr>
  </w:style>
  <w:style w:type="character" w:customStyle="1" w:styleId="2c">
    <w:name w:val="Цитата 2 Знак"/>
    <w:basedOn w:val="a3"/>
    <w:link w:val="2b"/>
    <w:uiPriority w:val="29"/>
    <w:rsid w:val="00184C72"/>
    <w:rPr>
      <w:i/>
      <w:iCs/>
      <w:color w:val="000000"/>
      <w:sz w:val="22"/>
      <w:szCs w:val="22"/>
      <w:lang w:eastAsia="en-US"/>
    </w:rPr>
  </w:style>
  <w:style w:type="paragraph" w:styleId="afffff2">
    <w:name w:val="Intense Quote"/>
    <w:basedOn w:val="a2"/>
    <w:next w:val="a2"/>
    <w:link w:val="afffff3"/>
    <w:uiPriority w:val="30"/>
    <w:qFormat/>
    <w:rsid w:val="00184C72"/>
    <w:pPr>
      <w:pBdr>
        <w:bottom w:val="single" w:sz="4" w:space="4" w:color="4F81BD"/>
      </w:pBdr>
      <w:spacing w:before="200" w:after="280" w:line="276" w:lineRule="auto"/>
      <w:ind w:left="936" w:right="936"/>
    </w:pPr>
    <w:rPr>
      <w:rFonts w:ascii="Calibri" w:eastAsia="Calibri" w:hAnsi="Calibri"/>
      <w:b/>
      <w:bCs/>
      <w:i/>
      <w:iCs/>
      <w:color w:val="4F81BD"/>
      <w:sz w:val="22"/>
      <w:szCs w:val="22"/>
      <w:lang w:eastAsia="en-US"/>
    </w:rPr>
  </w:style>
  <w:style w:type="character" w:customStyle="1" w:styleId="afffff3">
    <w:name w:val="Выделенная цитата Знак"/>
    <w:basedOn w:val="a3"/>
    <w:link w:val="afffff2"/>
    <w:uiPriority w:val="30"/>
    <w:rsid w:val="00184C72"/>
    <w:rPr>
      <w:b/>
      <w:bCs/>
      <w:i/>
      <w:iCs/>
      <w:color w:val="4F81BD"/>
      <w:sz w:val="22"/>
      <w:szCs w:val="22"/>
      <w:lang w:eastAsia="en-US"/>
    </w:rPr>
  </w:style>
  <w:style w:type="paragraph" w:customStyle="1" w:styleId="afffff4">
    <w:name w:val="Главы"/>
    <w:basedOn w:val="10"/>
    <w:link w:val="afffff5"/>
    <w:qFormat/>
    <w:rsid w:val="00184C72"/>
    <w:pPr>
      <w:keepLines/>
      <w:widowControl w:val="0"/>
      <w:suppressAutoHyphens/>
      <w:spacing w:before="480"/>
    </w:pPr>
    <w:rPr>
      <w:b/>
      <w:bCs/>
      <w:color w:val="000000"/>
      <w:sz w:val="24"/>
    </w:rPr>
  </w:style>
  <w:style w:type="character" w:customStyle="1" w:styleId="afffff5">
    <w:name w:val="Главы Знак"/>
    <w:link w:val="afffff4"/>
    <w:rsid w:val="00184C72"/>
    <w:rPr>
      <w:rFonts w:ascii="Times New Roman" w:eastAsia="Times New Roman" w:hAnsi="Times New Roman"/>
      <w:b/>
      <w:bCs/>
      <w:color w:val="000000"/>
      <w:sz w:val="24"/>
      <w:szCs w:val="28"/>
    </w:rPr>
  </w:style>
  <w:style w:type="paragraph" w:customStyle="1" w:styleId="Heading">
    <w:name w:val="Heading"/>
    <w:rsid w:val="00184C72"/>
    <w:pPr>
      <w:autoSpaceDE w:val="0"/>
      <w:autoSpaceDN w:val="0"/>
      <w:adjustRightInd w:val="0"/>
    </w:pPr>
    <w:rPr>
      <w:rFonts w:ascii="Arial" w:eastAsia="Times New Roman" w:hAnsi="Arial" w:cs="Arial"/>
      <w:b/>
      <w:bCs/>
      <w:sz w:val="22"/>
      <w:szCs w:val="22"/>
    </w:rPr>
  </w:style>
  <w:style w:type="paragraph" w:customStyle="1" w:styleId="310">
    <w:name w:val="Основной текст с отступом 31"/>
    <w:basedOn w:val="a2"/>
    <w:rsid w:val="00184C72"/>
    <w:pPr>
      <w:tabs>
        <w:tab w:val="left" w:pos="709"/>
      </w:tabs>
    </w:pPr>
    <w:rPr>
      <w:rFonts w:ascii="TimesET" w:eastAsia="TimesET" w:hAnsi="TimesET"/>
      <w:szCs w:val="20"/>
    </w:rPr>
  </w:style>
  <w:style w:type="paragraph" w:customStyle="1" w:styleId="1e">
    <w:name w:val="Основной текст1"/>
    <w:basedOn w:val="a2"/>
    <w:rsid w:val="00184C72"/>
    <w:pPr>
      <w:widowControl w:val="0"/>
    </w:pPr>
    <w:rPr>
      <w:szCs w:val="20"/>
    </w:rPr>
  </w:style>
  <w:style w:type="paragraph" w:customStyle="1" w:styleId="BodyText21">
    <w:name w:val="Body Text 21"/>
    <w:basedOn w:val="a2"/>
    <w:rsid w:val="00184C72"/>
    <w:pPr>
      <w:widowControl w:val="0"/>
    </w:pPr>
    <w:rPr>
      <w:color w:val="000000"/>
      <w:szCs w:val="20"/>
    </w:rPr>
  </w:style>
  <w:style w:type="paragraph" w:customStyle="1" w:styleId="3a">
    <w:name w:val="çàãîëîâîê 3"/>
    <w:basedOn w:val="af1"/>
    <w:next w:val="af1"/>
    <w:rsid w:val="00184C72"/>
    <w:pPr>
      <w:keepNext/>
      <w:spacing w:before="80" w:after="120" w:line="-278" w:lineRule="auto"/>
      <w:ind w:right="-149"/>
      <w:jc w:val="center"/>
    </w:pPr>
    <w:rPr>
      <w:b/>
      <w:caps/>
      <w:spacing w:val="0"/>
      <w:kern w:val="0"/>
      <w:position w:val="0"/>
      <w:szCs w:val="20"/>
      <w:lang w:val="ru-RU"/>
    </w:rPr>
  </w:style>
  <w:style w:type="character" w:styleId="afffff6">
    <w:name w:val="footnote reference"/>
    <w:uiPriority w:val="99"/>
    <w:rsid w:val="00184C72"/>
    <w:rPr>
      <w:vertAlign w:val="superscript"/>
    </w:rPr>
  </w:style>
  <w:style w:type="paragraph" w:customStyle="1" w:styleId="afffff7">
    <w:name w:val="Пункты"/>
    <w:basedOn w:val="a2"/>
    <w:rsid w:val="00184C72"/>
    <w:pPr>
      <w:widowControl w:val="0"/>
      <w:shd w:val="clear" w:color="auto" w:fill="FFFFFF"/>
      <w:suppressAutoHyphens/>
      <w:spacing w:line="276" w:lineRule="exact"/>
      <w:ind w:hanging="227"/>
    </w:pPr>
    <w:rPr>
      <w:rFonts w:eastAsia="Lucida Sans Unicode"/>
      <w:kern w:val="1"/>
      <w:sz w:val="26"/>
      <w:szCs w:val="26"/>
    </w:rPr>
  </w:style>
  <w:style w:type="paragraph" w:customStyle="1" w:styleId="afffff8">
    <w:name w:val="Подпункты Знак"/>
    <w:basedOn w:val="a2"/>
    <w:autoRedefine/>
    <w:rsid w:val="00184C72"/>
    <w:pPr>
      <w:widowControl w:val="0"/>
      <w:suppressAutoHyphens/>
      <w:ind w:firstLine="720"/>
    </w:pPr>
    <w:rPr>
      <w:rFonts w:eastAsia="Lucida Sans Unicode"/>
      <w:kern w:val="1"/>
      <w:sz w:val="28"/>
      <w:szCs w:val="28"/>
    </w:rPr>
  </w:style>
  <w:style w:type="paragraph" w:styleId="41">
    <w:name w:val="toc 4"/>
    <w:basedOn w:val="a2"/>
    <w:next w:val="a2"/>
    <w:autoRedefine/>
    <w:uiPriority w:val="39"/>
    <w:unhideWhenUsed/>
    <w:rsid w:val="00184C72"/>
    <w:pPr>
      <w:widowControl w:val="0"/>
      <w:tabs>
        <w:tab w:val="right" w:leader="dot" w:pos="9345"/>
      </w:tabs>
      <w:suppressAutoHyphens/>
      <w:ind w:left="1134" w:hanging="992"/>
      <w:jc w:val="left"/>
    </w:pPr>
    <w:rPr>
      <w:rFonts w:eastAsia="Lucida Sans Unicode"/>
      <w:sz w:val="20"/>
      <w:szCs w:val="20"/>
    </w:rPr>
  </w:style>
  <w:style w:type="paragraph" w:styleId="61">
    <w:name w:val="toc 6"/>
    <w:basedOn w:val="a2"/>
    <w:next w:val="a2"/>
    <w:autoRedefine/>
    <w:uiPriority w:val="39"/>
    <w:unhideWhenUsed/>
    <w:rsid w:val="00184C72"/>
    <w:pPr>
      <w:widowControl w:val="0"/>
      <w:suppressAutoHyphens/>
      <w:ind w:left="1200"/>
      <w:jc w:val="left"/>
    </w:pPr>
    <w:rPr>
      <w:rFonts w:eastAsia="Lucida Sans Unicode"/>
      <w:sz w:val="20"/>
      <w:szCs w:val="20"/>
    </w:rPr>
  </w:style>
  <w:style w:type="paragraph" w:styleId="71">
    <w:name w:val="toc 7"/>
    <w:basedOn w:val="a2"/>
    <w:next w:val="a2"/>
    <w:autoRedefine/>
    <w:uiPriority w:val="39"/>
    <w:unhideWhenUsed/>
    <w:rsid w:val="00184C72"/>
    <w:pPr>
      <w:widowControl w:val="0"/>
      <w:suppressAutoHyphens/>
      <w:ind w:left="1440"/>
      <w:jc w:val="left"/>
    </w:pPr>
    <w:rPr>
      <w:rFonts w:eastAsia="Lucida Sans Unicode"/>
      <w:sz w:val="20"/>
      <w:szCs w:val="20"/>
    </w:rPr>
  </w:style>
  <w:style w:type="paragraph" w:styleId="81">
    <w:name w:val="toc 8"/>
    <w:basedOn w:val="a2"/>
    <w:next w:val="a2"/>
    <w:autoRedefine/>
    <w:uiPriority w:val="39"/>
    <w:unhideWhenUsed/>
    <w:rsid w:val="00184C72"/>
    <w:pPr>
      <w:widowControl w:val="0"/>
      <w:suppressAutoHyphens/>
      <w:ind w:left="1680"/>
      <w:jc w:val="left"/>
    </w:pPr>
    <w:rPr>
      <w:rFonts w:eastAsia="Lucida Sans Unicode"/>
      <w:sz w:val="20"/>
      <w:szCs w:val="20"/>
    </w:rPr>
  </w:style>
  <w:style w:type="paragraph" w:styleId="91">
    <w:name w:val="toc 9"/>
    <w:basedOn w:val="a2"/>
    <w:next w:val="a2"/>
    <w:autoRedefine/>
    <w:uiPriority w:val="39"/>
    <w:unhideWhenUsed/>
    <w:rsid w:val="00184C72"/>
    <w:pPr>
      <w:widowControl w:val="0"/>
      <w:suppressAutoHyphens/>
      <w:ind w:left="1920"/>
      <w:jc w:val="left"/>
    </w:pPr>
    <w:rPr>
      <w:rFonts w:eastAsia="Lucida Sans Unicode"/>
      <w:sz w:val="20"/>
      <w:szCs w:val="20"/>
    </w:rPr>
  </w:style>
  <w:style w:type="paragraph" w:customStyle="1" w:styleId="afffff9">
    <w:name w:val="название зоны"/>
    <w:basedOn w:val="a2"/>
    <w:link w:val="afffffa"/>
    <w:rsid w:val="00184C72"/>
    <w:pPr>
      <w:widowControl w:val="0"/>
      <w:suppressAutoHyphens/>
      <w:jc w:val="right"/>
    </w:pPr>
    <w:rPr>
      <w:rFonts w:eastAsia="Lucida Sans Unicode"/>
      <w:i/>
    </w:rPr>
  </w:style>
  <w:style w:type="paragraph" w:customStyle="1" w:styleId="afffffb">
    <w:name w:val="Название зоны"/>
    <w:basedOn w:val="afffff9"/>
    <w:link w:val="afffffc"/>
    <w:qFormat/>
    <w:rsid w:val="00184C72"/>
    <w:pPr>
      <w:ind w:left="2694" w:firstLine="0"/>
      <w:jc w:val="both"/>
    </w:pPr>
    <w:rPr>
      <w:rFonts w:ascii="Candara" w:hAnsi="Candara"/>
      <w:b/>
    </w:rPr>
  </w:style>
  <w:style w:type="character" w:customStyle="1" w:styleId="afffffa">
    <w:name w:val="название зоны Знак"/>
    <w:link w:val="afffff9"/>
    <w:rsid w:val="00184C72"/>
    <w:rPr>
      <w:rFonts w:ascii="Times New Roman" w:eastAsia="Lucida Sans Unicode" w:hAnsi="Times New Roman"/>
      <w:i/>
      <w:sz w:val="24"/>
      <w:szCs w:val="24"/>
    </w:rPr>
  </w:style>
  <w:style w:type="paragraph" w:customStyle="1" w:styleId="afffffd">
    <w:name w:val="Описание зоны"/>
    <w:basedOn w:val="a2"/>
    <w:link w:val="afffffe"/>
    <w:qFormat/>
    <w:rsid w:val="00184C72"/>
    <w:pPr>
      <w:widowControl w:val="0"/>
      <w:suppressAutoHyphens/>
      <w:ind w:left="2694" w:firstLine="0"/>
    </w:pPr>
    <w:rPr>
      <w:rFonts w:ascii="Candara" w:eastAsia="Lucida Sans Unicode" w:hAnsi="Candara"/>
      <w:lang w:bidi="hi-IN"/>
    </w:rPr>
  </w:style>
  <w:style w:type="character" w:customStyle="1" w:styleId="afffffc">
    <w:name w:val="Название зоны Знак"/>
    <w:link w:val="afffffb"/>
    <w:rsid w:val="00184C72"/>
    <w:rPr>
      <w:rFonts w:ascii="Candara" w:eastAsia="Lucida Sans Unicode" w:hAnsi="Candara"/>
      <w:b/>
      <w:i/>
      <w:sz w:val="24"/>
      <w:szCs w:val="24"/>
    </w:rPr>
  </w:style>
  <w:style w:type="paragraph" w:customStyle="1" w:styleId="affffff">
    <w:name w:val="Осн виды"/>
    <w:basedOn w:val="a2"/>
    <w:link w:val="affffff0"/>
    <w:qFormat/>
    <w:rsid w:val="00184C72"/>
    <w:pPr>
      <w:widowControl w:val="0"/>
      <w:suppressAutoHyphens/>
      <w:ind w:firstLine="0"/>
      <w:jc w:val="center"/>
    </w:pPr>
    <w:rPr>
      <w:rFonts w:eastAsia="Lucida Sans Unicode"/>
      <w:i/>
      <w:lang w:bidi="hi-IN"/>
    </w:rPr>
  </w:style>
  <w:style w:type="character" w:customStyle="1" w:styleId="afffffe">
    <w:name w:val="Описание зоны Знак"/>
    <w:link w:val="afffffd"/>
    <w:rsid w:val="00184C72"/>
    <w:rPr>
      <w:rFonts w:ascii="Candara" w:eastAsia="Lucida Sans Unicode" w:hAnsi="Candara"/>
      <w:sz w:val="24"/>
      <w:szCs w:val="24"/>
      <w:lang w:bidi="hi-IN"/>
    </w:rPr>
  </w:style>
  <w:style w:type="paragraph" w:customStyle="1" w:styleId="a1">
    <w:name w:val="список разреш испол"/>
    <w:basedOn w:val="aff2"/>
    <w:link w:val="affffff1"/>
    <w:qFormat/>
    <w:rsid w:val="00184C72"/>
    <w:pPr>
      <w:widowControl w:val="0"/>
      <w:numPr>
        <w:numId w:val="22"/>
      </w:numPr>
      <w:suppressAutoHyphens/>
      <w:spacing w:after="0" w:line="240" w:lineRule="auto"/>
    </w:pPr>
    <w:rPr>
      <w:rFonts w:ascii="Times New Roman" w:eastAsia="Lucida Sans Unicode" w:hAnsi="Times New Roman"/>
      <w:sz w:val="24"/>
      <w:szCs w:val="24"/>
      <w:lang w:bidi="hi-IN"/>
    </w:rPr>
  </w:style>
  <w:style w:type="character" w:customStyle="1" w:styleId="affffff0">
    <w:name w:val="Осн виды Знак"/>
    <w:link w:val="affffff"/>
    <w:rsid w:val="00184C72"/>
    <w:rPr>
      <w:rFonts w:ascii="Times New Roman" w:eastAsia="Lucida Sans Unicode" w:hAnsi="Times New Roman"/>
      <w:i/>
      <w:sz w:val="24"/>
      <w:szCs w:val="24"/>
      <w:lang w:bidi="hi-IN"/>
    </w:rPr>
  </w:style>
  <w:style w:type="character" w:customStyle="1" w:styleId="affffff1">
    <w:name w:val="список разреш испол Знак"/>
    <w:link w:val="a1"/>
    <w:rsid w:val="00184C72"/>
    <w:rPr>
      <w:rFonts w:ascii="Times New Roman" w:eastAsia="Lucida Sans Unicode" w:hAnsi="Times New Roman"/>
      <w:sz w:val="24"/>
      <w:szCs w:val="24"/>
      <w:lang w:bidi="hi-IN"/>
    </w:rPr>
  </w:style>
  <w:style w:type="paragraph" w:customStyle="1" w:styleId="230">
    <w:name w:val="Основной текст 23"/>
    <w:basedOn w:val="a2"/>
    <w:rsid w:val="00184C72"/>
    <w:pPr>
      <w:spacing w:line="360" w:lineRule="auto"/>
      <w:ind w:left="426" w:hanging="426"/>
    </w:pPr>
    <w:rPr>
      <w:b/>
      <w:color w:val="000000"/>
      <w:sz w:val="28"/>
      <w:szCs w:val="20"/>
      <w:lang w:eastAsia="ar-SA"/>
    </w:rPr>
  </w:style>
  <w:style w:type="paragraph" w:styleId="affffff2">
    <w:name w:val="caption"/>
    <w:basedOn w:val="a2"/>
    <w:next w:val="a2"/>
    <w:link w:val="1f"/>
    <w:uiPriority w:val="99"/>
    <w:qFormat/>
    <w:rsid w:val="00184C72"/>
    <w:pPr>
      <w:spacing w:after="240"/>
      <w:ind w:left="2694" w:hanging="1276"/>
      <w:outlineLvl w:val="5"/>
    </w:pPr>
    <w:rPr>
      <w:rFonts w:ascii="Arial" w:hAnsi="Arial" w:cs="Arial"/>
      <w:sz w:val="22"/>
      <w:szCs w:val="22"/>
    </w:rPr>
  </w:style>
  <w:style w:type="paragraph" w:customStyle="1" w:styleId="00">
    <w:name w:val="Основной текст 0"/>
    <w:aliases w:val="А. Основной текст 0 Знак Знак Знак Знак,А. Основной текст 0 Знак Знак Знак Знак Знак Знак,Основной тек..."/>
    <w:basedOn w:val="a2"/>
    <w:rsid w:val="00184C72"/>
    <w:pPr>
      <w:suppressAutoHyphens/>
      <w:ind w:firstLine="539"/>
    </w:pPr>
    <w:rPr>
      <w:color w:val="000000"/>
      <w:kern w:val="1"/>
      <w:lang w:eastAsia="ar-SA"/>
    </w:rPr>
  </w:style>
  <w:style w:type="paragraph" w:customStyle="1" w:styleId="s52">
    <w:name w:val="s_52"/>
    <w:basedOn w:val="a2"/>
    <w:rsid w:val="00184C72"/>
    <w:pPr>
      <w:spacing w:before="100" w:beforeAutospacing="1" w:after="100" w:afterAutospacing="1"/>
      <w:ind w:firstLine="0"/>
      <w:jc w:val="left"/>
    </w:pPr>
  </w:style>
  <w:style w:type="paragraph" w:customStyle="1" w:styleId="211">
    <w:name w:val="Основной текст 21"/>
    <w:basedOn w:val="a2"/>
    <w:rsid w:val="00184C72"/>
    <w:pPr>
      <w:tabs>
        <w:tab w:val="left" w:pos="709"/>
      </w:tabs>
      <w:suppressAutoHyphens/>
      <w:jc w:val="center"/>
    </w:pPr>
    <w:rPr>
      <w:rFonts w:ascii="TimesET" w:eastAsia="TimesET" w:hAnsi="TimesET"/>
      <w:b/>
      <w:szCs w:val="20"/>
      <w:lang w:eastAsia="ar-SA"/>
    </w:rPr>
  </w:style>
  <w:style w:type="paragraph" w:customStyle="1" w:styleId="1f0">
    <w:name w:val="Основной текст с отступом1"/>
    <w:basedOn w:val="a2"/>
    <w:rsid w:val="00184C72"/>
    <w:pPr>
      <w:keepLines/>
      <w:widowControl w:val="0"/>
      <w:suppressAutoHyphens/>
      <w:overflowPunct w:val="0"/>
      <w:autoSpaceDE w:val="0"/>
      <w:spacing w:line="320" w:lineRule="atLeast"/>
    </w:pPr>
    <w:rPr>
      <w:sz w:val="28"/>
      <w:szCs w:val="28"/>
      <w:lang w:eastAsia="ar-SA"/>
    </w:rPr>
  </w:style>
  <w:style w:type="character" w:styleId="affffff3">
    <w:name w:val="line number"/>
    <w:uiPriority w:val="99"/>
    <w:unhideWhenUsed/>
    <w:rsid w:val="00184C72"/>
  </w:style>
  <w:style w:type="table" w:customStyle="1" w:styleId="TableNormal">
    <w:name w:val="Table Normal"/>
    <w:uiPriority w:val="2"/>
    <w:semiHidden/>
    <w:unhideWhenUsed/>
    <w:qFormat/>
    <w:rsid w:val="00184C72"/>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184C72"/>
    <w:pPr>
      <w:widowControl w:val="0"/>
      <w:ind w:firstLine="0"/>
      <w:jc w:val="left"/>
    </w:pPr>
    <w:rPr>
      <w:rFonts w:ascii="Calibri" w:eastAsia="Calibri" w:hAnsi="Calibri"/>
      <w:sz w:val="22"/>
      <w:szCs w:val="22"/>
      <w:lang w:val="en-US" w:eastAsia="en-US"/>
    </w:rPr>
  </w:style>
  <w:style w:type="character" w:customStyle="1" w:styleId="1f1">
    <w:name w:val="Текст примечания Знак1"/>
    <w:rsid w:val="00184C72"/>
    <w:rPr>
      <w:lang w:eastAsia="ar-SA"/>
    </w:rPr>
  </w:style>
  <w:style w:type="paragraph" w:customStyle="1" w:styleId="FORMATTEXT0">
    <w:name w:val=".FORMATTEXT"/>
    <w:uiPriority w:val="99"/>
    <w:rsid w:val="00184C72"/>
    <w:pPr>
      <w:widowControl w:val="0"/>
      <w:autoSpaceDE w:val="0"/>
      <w:autoSpaceDN w:val="0"/>
      <w:adjustRightInd w:val="0"/>
    </w:pPr>
    <w:rPr>
      <w:rFonts w:ascii="Times New Roman" w:eastAsia="Times New Roman" w:hAnsi="Times New Roman"/>
      <w:sz w:val="24"/>
      <w:szCs w:val="24"/>
    </w:rPr>
  </w:style>
  <w:style w:type="character" w:customStyle="1" w:styleId="affb">
    <w:name w:val="Без интервала Знак"/>
    <w:link w:val="affa"/>
    <w:uiPriority w:val="1"/>
    <w:locked/>
    <w:rsid w:val="00184C72"/>
    <w:rPr>
      <w:rFonts w:ascii="Times New Roman" w:eastAsia="Times New Roman" w:hAnsi="Times New Roman"/>
      <w:sz w:val="24"/>
      <w:szCs w:val="24"/>
    </w:rPr>
  </w:style>
  <w:style w:type="paragraph" w:customStyle="1" w:styleId="52">
    <w:name w:val="Стиль5"/>
    <w:basedOn w:val="affa"/>
    <w:qFormat/>
    <w:rsid w:val="00184C72"/>
    <w:pPr>
      <w:ind w:firstLine="0"/>
      <w:jc w:val="left"/>
    </w:pPr>
    <w:rPr>
      <w:sz w:val="18"/>
      <w:szCs w:val="18"/>
      <w:lang w:eastAsia="en-US"/>
    </w:rPr>
  </w:style>
  <w:style w:type="numbering" w:customStyle="1" w:styleId="2d">
    <w:name w:val="Нет списка2"/>
    <w:next w:val="a5"/>
    <w:uiPriority w:val="99"/>
    <w:semiHidden/>
    <w:unhideWhenUsed/>
    <w:rsid w:val="00184C72"/>
  </w:style>
  <w:style w:type="character" w:customStyle="1" w:styleId="1f2">
    <w:name w:val="Знак Знак1"/>
    <w:rsid w:val="00184C72"/>
    <w:rPr>
      <w:rFonts w:ascii="Times New Roman" w:hAnsi="Times New Roman"/>
      <w:sz w:val="24"/>
    </w:rPr>
  </w:style>
  <w:style w:type="character" w:customStyle="1" w:styleId="FontStyle20">
    <w:name w:val="Font Style20"/>
    <w:rsid w:val="00184C72"/>
    <w:rPr>
      <w:rFonts w:ascii="Century Schoolbook" w:hAnsi="Century Schoolbook"/>
      <w:sz w:val="20"/>
    </w:rPr>
  </w:style>
  <w:style w:type="character" w:customStyle="1" w:styleId="FontStyle28">
    <w:name w:val="Font Style28"/>
    <w:uiPriority w:val="99"/>
    <w:rsid w:val="00184C72"/>
    <w:rPr>
      <w:rFonts w:ascii="Arial" w:hAnsi="Arial"/>
      <w:sz w:val="24"/>
    </w:rPr>
  </w:style>
  <w:style w:type="character" w:customStyle="1" w:styleId="affffff4">
    <w:name w:val="Название объекта Знак"/>
    <w:rsid w:val="00184C72"/>
    <w:rPr>
      <w:sz w:val="26"/>
    </w:rPr>
  </w:style>
  <w:style w:type="character" w:customStyle="1" w:styleId="S10">
    <w:name w:val="S_Маркированный Знак1"/>
    <w:rsid w:val="00184C72"/>
    <w:rPr>
      <w:sz w:val="24"/>
    </w:rPr>
  </w:style>
  <w:style w:type="character" w:customStyle="1" w:styleId="ListLabel1">
    <w:name w:val="ListLabel 1"/>
    <w:rsid w:val="00184C72"/>
  </w:style>
  <w:style w:type="character" w:customStyle="1" w:styleId="ListLabel2">
    <w:name w:val="ListLabel 2"/>
    <w:rsid w:val="00184C72"/>
    <w:rPr>
      <w:color w:val="00000A"/>
    </w:rPr>
  </w:style>
  <w:style w:type="character" w:customStyle="1" w:styleId="ListLabel3">
    <w:name w:val="ListLabel 3"/>
    <w:rsid w:val="00184C72"/>
  </w:style>
  <w:style w:type="character" w:customStyle="1" w:styleId="ListLabel4">
    <w:name w:val="ListLabel 4"/>
    <w:rsid w:val="00184C72"/>
  </w:style>
  <w:style w:type="character" w:customStyle="1" w:styleId="ListLabel5">
    <w:name w:val="ListLabel 5"/>
    <w:rsid w:val="00184C72"/>
    <w:rPr>
      <w:color w:val="000000"/>
    </w:rPr>
  </w:style>
  <w:style w:type="character" w:customStyle="1" w:styleId="ListLabel6">
    <w:name w:val="ListLabel 6"/>
    <w:rsid w:val="00184C72"/>
  </w:style>
  <w:style w:type="character" w:customStyle="1" w:styleId="ListLabel7">
    <w:name w:val="ListLabel 7"/>
    <w:rsid w:val="00184C72"/>
  </w:style>
  <w:style w:type="paragraph" w:customStyle="1" w:styleId="affffff5">
    <w:name w:val="Заголовок"/>
    <w:basedOn w:val="a2"/>
    <w:next w:val="a8"/>
    <w:uiPriority w:val="10"/>
    <w:qFormat/>
    <w:rsid w:val="00184C72"/>
    <w:pPr>
      <w:keepNext/>
      <w:suppressAutoHyphens/>
      <w:spacing w:before="240" w:after="120"/>
      <w:ind w:firstLine="0"/>
      <w:jc w:val="center"/>
    </w:pPr>
    <w:rPr>
      <w:rFonts w:ascii="Calibri" w:hAnsi="Calibri" w:cs="Mangal"/>
      <w:kern w:val="1"/>
      <w:sz w:val="28"/>
      <w:szCs w:val="20"/>
      <w:lang w:eastAsia="hi-IN" w:bidi="hi-IN"/>
    </w:rPr>
  </w:style>
  <w:style w:type="paragraph" w:styleId="affffff6">
    <w:name w:val="List"/>
    <w:basedOn w:val="a8"/>
    <w:uiPriority w:val="99"/>
    <w:rsid w:val="00184C72"/>
    <w:pPr>
      <w:widowControl/>
      <w:suppressAutoHyphens/>
      <w:spacing w:after="120"/>
      <w:ind w:firstLine="0"/>
      <w:jc w:val="left"/>
    </w:pPr>
    <w:rPr>
      <w:rFonts w:ascii="Calibri" w:hAnsi="Calibri" w:cs="Mangal"/>
      <w:kern w:val="1"/>
      <w:sz w:val="20"/>
      <w:szCs w:val="20"/>
      <w:lang w:eastAsia="hi-IN" w:bidi="hi-IN"/>
    </w:rPr>
  </w:style>
  <w:style w:type="paragraph" w:customStyle="1" w:styleId="1f3">
    <w:name w:val="Название1"/>
    <w:basedOn w:val="a2"/>
    <w:rsid w:val="00184C72"/>
    <w:pPr>
      <w:suppressLineNumbers/>
      <w:suppressAutoHyphens/>
      <w:spacing w:before="120" w:after="120"/>
      <w:ind w:firstLine="0"/>
      <w:jc w:val="left"/>
    </w:pPr>
    <w:rPr>
      <w:rFonts w:cs="Mangal"/>
      <w:i/>
      <w:iCs/>
      <w:kern w:val="1"/>
      <w:lang w:eastAsia="hi-IN" w:bidi="hi-IN"/>
    </w:rPr>
  </w:style>
  <w:style w:type="paragraph" w:customStyle="1" w:styleId="1f4">
    <w:name w:val="Указатель1"/>
    <w:basedOn w:val="a2"/>
    <w:rsid w:val="00184C72"/>
    <w:pPr>
      <w:suppressLineNumbers/>
      <w:suppressAutoHyphens/>
      <w:ind w:firstLine="0"/>
      <w:jc w:val="left"/>
    </w:pPr>
    <w:rPr>
      <w:rFonts w:cs="Mangal"/>
      <w:kern w:val="1"/>
      <w:lang w:eastAsia="hi-IN" w:bidi="hi-IN"/>
    </w:rPr>
  </w:style>
  <w:style w:type="character" w:customStyle="1" w:styleId="1f5">
    <w:name w:val="Текст Знак1"/>
    <w:basedOn w:val="a3"/>
    <w:uiPriority w:val="99"/>
    <w:locked/>
    <w:rsid w:val="00184C72"/>
    <w:rPr>
      <w:rFonts w:ascii="Courier New" w:hAnsi="Courier New" w:cs="Courier New"/>
    </w:rPr>
  </w:style>
  <w:style w:type="character" w:customStyle="1" w:styleId="1f6">
    <w:name w:val="Верхний колонтитул Знак1"/>
    <w:basedOn w:val="a3"/>
    <w:uiPriority w:val="99"/>
    <w:locked/>
    <w:rsid w:val="00184C72"/>
    <w:rPr>
      <w:rFonts w:eastAsia="Times New Roman" w:cs="Mangal"/>
      <w:kern w:val="1"/>
      <w:sz w:val="24"/>
      <w:szCs w:val="24"/>
      <w:lang w:val="x-none" w:eastAsia="hi-IN" w:bidi="hi-IN"/>
    </w:rPr>
  </w:style>
  <w:style w:type="character" w:customStyle="1" w:styleId="1f7">
    <w:name w:val="Нижний колонтитул Знак1"/>
    <w:basedOn w:val="a3"/>
    <w:uiPriority w:val="99"/>
    <w:locked/>
    <w:rsid w:val="00184C72"/>
    <w:rPr>
      <w:rFonts w:eastAsia="Times New Roman" w:cs="Mangal"/>
      <w:kern w:val="1"/>
      <w:sz w:val="24"/>
      <w:szCs w:val="24"/>
      <w:lang w:val="x-none" w:eastAsia="hi-IN" w:bidi="hi-IN"/>
    </w:rPr>
  </w:style>
  <w:style w:type="character" w:customStyle="1" w:styleId="212">
    <w:name w:val="Основной текст с отступом 2 Знак1"/>
    <w:basedOn w:val="a3"/>
    <w:locked/>
    <w:rsid w:val="00184C72"/>
    <w:rPr>
      <w:rFonts w:eastAsia="Times New Roman" w:cs="Mangal"/>
      <w:kern w:val="1"/>
      <w:sz w:val="24"/>
      <w:szCs w:val="24"/>
      <w:lang w:val="x-none" w:eastAsia="hi-IN" w:bidi="hi-IN"/>
    </w:rPr>
  </w:style>
  <w:style w:type="paragraph" w:styleId="a">
    <w:name w:val="List Bullet"/>
    <w:basedOn w:val="a2"/>
    <w:link w:val="affffff7"/>
    <w:rsid w:val="00184C72"/>
    <w:pPr>
      <w:widowControl w:val="0"/>
      <w:numPr>
        <w:numId w:val="23"/>
      </w:numPr>
      <w:tabs>
        <w:tab w:val="clear" w:pos="284"/>
        <w:tab w:val="left" w:pos="357"/>
      </w:tabs>
      <w:autoSpaceDE w:val="0"/>
      <w:autoSpaceDN w:val="0"/>
      <w:adjustRightInd w:val="0"/>
      <w:spacing w:before="120"/>
      <w:ind w:left="357" w:hanging="357"/>
    </w:pPr>
    <w:rPr>
      <w:sz w:val="26"/>
      <w:szCs w:val="20"/>
    </w:rPr>
  </w:style>
  <w:style w:type="character" w:customStyle="1" w:styleId="1f8">
    <w:name w:val="Текст выноски Знак1"/>
    <w:basedOn w:val="a3"/>
    <w:uiPriority w:val="99"/>
    <w:locked/>
    <w:rsid w:val="00184C72"/>
    <w:rPr>
      <w:rFonts w:ascii="Tahoma" w:eastAsia="Times New Roman" w:hAnsi="Tahoma" w:cs="Mangal"/>
      <w:kern w:val="1"/>
      <w:sz w:val="14"/>
      <w:szCs w:val="14"/>
      <w:lang w:val="x-none" w:eastAsia="hi-IN" w:bidi="hi-IN"/>
    </w:rPr>
  </w:style>
  <w:style w:type="character" w:customStyle="1" w:styleId="1f9">
    <w:name w:val="Основной текст с отступом Знак1"/>
    <w:basedOn w:val="a3"/>
    <w:uiPriority w:val="99"/>
    <w:locked/>
    <w:rsid w:val="00184C72"/>
    <w:rPr>
      <w:rFonts w:eastAsia="Times New Roman" w:cs="Mangal"/>
      <w:kern w:val="1"/>
      <w:sz w:val="24"/>
      <w:szCs w:val="24"/>
      <w:lang w:val="x-none" w:eastAsia="hi-IN" w:bidi="hi-IN"/>
    </w:rPr>
  </w:style>
  <w:style w:type="paragraph" w:customStyle="1" w:styleId="Style4">
    <w:name w:val="Style4"/>
    <w:basedOn w:val="a2"/>
    <w:uiPriority w:val="99"/>
    <w:rsid w:val="00184C72"/>
    <w:pPr>
      <w:widowControl w:val="0"/>
      <w:suppressAutoHyphens/>
      <w:spacing w:line="274" w:lineRule="exact"/>
      <w:ind w:firstLine="720"/>
    </w:pPr>
    <w:rPr>
      <w:rFonts w:ascii="Arial" w:hAnsi="Arial" w:cs="Arial"/>
      <w:kern w:val="1"/>
      <w:lang w:eastAsia="hi-IN" w:bidi="hi-IN"/>
    </w:rPr>
  </w:style>
  <w:style w:type="paragraph" w:customStyle="1" w:styleId="S">
    <w:name w:val="S_Обычный"/>
    <w:basedOn w:val="a2"/>
    <w:link w:val="S0"/>
    <w:rsid w:val="00184C72"/>
    <w:pPr>
      <w:suppressAutoHyphens/>
      <w:spacing w:line="276" w:lineRule="auto"/>
    </w:pPr>
    <w:rPr>
      <w:rFonts w:eastAsia="MS Mincho" w:cs="Mangal"/>
      <w:b/>
      <w:kern w:val="1"/>
      <w:sz w:val="28"/>
      <w:szCs w:val="28"/>
      <w:lang w:eastAsia="hi-IN" w:bidi="hi-IN"/>
    </w:rPr>
  </w:style>
  <w:style w:type="paragraph" w:customStyle="1" w:styleId="S2">
    <w:name w:val="S_Маркированный"/>
    <w:basedOn w:val="a"/>
    <w:rsid w:val="00184C72"/>
    <w:pPr>
      <w:widowControl/>
      <w:numPr>
        <w:numId w:val="0"/>
      </w:numPr>
      <w:suppressAutoHyphens/>
      <w:autoSpaceDE/>
      <w:autoSpaceDN/>
      <w:adjustRightInd/>
      <w:spacing w:before="0" w:line="360" w:lineRule="auto"/>
      <w:ind w:firstLine="709"/>
    </w:pPr>
    <w:rPr>
      <w:rFonts w:cs="Mangal"/>
      <w:kern w:val="1"/>
      <w:sz w:val="24"/>
      <w:szCs w:val="24"/>
      <w:lang w:eastAsia="hi-IN" w:bidi="hi-IN"/>
    </w:rPr>
  </w:style>
  <w:style w:type="paragraph" w:customStyle="1" w:styleId="213">
    <w:name w:val="Основной текст с отступом 21"/>
    <w:basedOn w:val="a2"/>
    <w:rsid w:val="00184C72"/>
    <w:pPr>
      <w:suppressAutoHyphens/>
      <w:ind w:firstLine="708"/>
      <w:jc w:val="left"/>
    </w:pPr>
    <w:rPr>
      <w:rFonts w:cs="Mangal"/>
      <w:kern w:val="1"/>
      <w:lang w:eastAsia="hi-IN" w:bidi="hi-IN"/>
    </w:rPr>
  </w:style>
  <w:style w:type="table" w:customStyle="1" w:styleId="3b">
    <w:name w:val="Сетка таблицы3"/>
    <w:basedOn w:val="a4"/>
    <w:next w:val="aff8"/>
    <w:uiPriority w:val="59"/>
    <w:rsid w:val="00184C72"/>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8">
    <w:name w:val="Знак"/>
    <w:basedOn w:val="a2"/>
    <w:rsid w:val="00184C72"/>
    <w:pPr>
      <w:spacing w:after="160" w:line="240" w:lineRule="exact"/>
      <w:ind w:firstLine="0"/>
      <w:jc w:val="left"/>
    </w:pPr>
    <w:rPr>
      <w:rFonts w:ascii="Verdana" w:hAnsi="Verdana" w:cs="Verdana"/>
      <w:sz w:val="20"/>
      <w:szCs w:val="20"/>
      <w:lang w:val="en-US" w:eastAsia="en-US"/>
    </w:rPr>
  </w:style>
  <w:style w:type="paragraph" w:customStyle="1" w:styleId="affffff9">
    <w:name w:val="Мария"/>
    <w:basedOn w:val="a2"/>
    <w:uiPriority w:val="99"/>
    <w:rsid w:val="00184C72"/>
    <w:pPr>
      <w:spacing w:before="240" w:after="120"/>
    </w:pPr>
    <w:rPr>
      <w:sz w:val="26"/>
      <w:szCs w:val="26"/>
    </w:rPr>
  </w:style>
  <w:style w:type="paragraph" w:customStyle="1" w:styleId="1fa">
    <w:name w:val="Текст1"/>
    <w:basedOn w:val="a2"/>
    <w:rsid w:val="00184C72"/>
    <w:pPr>
      <w:suppressAutoHyphens/>
      <w:ind w:firstLine="0"/>
      <w:jc w:val="left"/>
    </w:pPr>
    <w:rPr>
      <w:rFonts w:ascii="Courier New" w:hAnsi="Courier New" w:cs="Courier New"/>
      <w:kern w:val="1"/>
      <w:sz w:val="20"/>
      <w:szCs w:val="20"/>
      <w:lang w:val="en-US" w:eastAsia="en-US"/>
    </w:rPr>
  </w:style>
  <w:style w:type="character" w:customStyle="1" w:styleId="S0">
    <w:name w:val="S_Обычный Знак"/>
    <w:link w:val="S"/>
    <w:locked/>
    <w:rsid w:val="00184C72"/>
    <w:rPr>
      <w:rFonts w:ascii="Times New Roman" w:eastAsia="MS Mincho" w:hAnsi="Times New Roman" w:cs="Mangal"/>
      <w:b/>
      <w:kern w:val="1"/>
      <w:sz w:val="28"/>
      <w:szCs w:val="28"/>
      <w:lang w:eastAsia="hi-IN" w:bidi="hi-IN"/>
    </w:rPr>
  </w:style>
  <w:style w:type="paragraph" w:customStyle="1" w:styleId="1fb">
    <w:name w:val="Обычный (веб)1"/>
    <w:basedOn w:val="a2"/>
    <w:rsid w:val="00184C72"/>
    <w:pPr>
      <w:suppressAutoHyphens/>
      <w:spacing w:line="360" w:lineRule="auto"/>
      <w:ind w:left="1080"/>
    </w:pPr>
    <w:rPr>
      <w:rFonts w:cs="Calibri"/>
      <w:spacing w:val="-5"/>
      <w:kern w:val="1"/>
      <w:sz w:val="28"/>
      <w:szCs w:val="28"/>
      <w:lang w:val="en-US" w:eastAsia="en-US"/>
    </w:rPr>
  </w:style>
  <w:style w:type="paragraph" w:customStyle="1" w:styleId="Standard">
    <w:name w:val="Standard"/>
    <w:rsid w:val="00184C72"/>
    <w:pPr>
      <w:widowControl w:val="0"/>
      <w:suppressAutoHyphens/>
      <w:autoSpaceDN w:val="0"/>
      <w:textAlignment w:val="baseline"/>
    </w:pPr>
    <w:rPr>
      <w:rFonts w:ascii="Times New Roman" w:eastAsia="Times New Roman" w:hAnsi="Times New Roman" w:cs="Mangal"/>
      <w:kern w:val="3"/>
      <w:sz w:val="24"/>
      <w:szCs w:val="24"/>
      <w:lang w:eastAsia="zh-CN" w:bidi="hi-IN"/>
    </w:rPr>
  </w:style>
  <w:style w:type="paragraph" w:styleId="HTML">
    <w:name w:val="HTML Preformatted"/>
    <w:basedOn w:val="a2"/>
    <w:link w:val="HTML0"/>
    <w:unhideWhenUsed/>
    <w:rsid w:val="00184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rPr>
  </w:style>
  <w:style w:type="character" w:customStyle="1" w:styleId="HTML0">
    <w:name w:val="Стандартный HTML Знак"/>
    <w:basedOn w:val="a3"/>
    <w:link w:val="HTML"/>
    <w:rsid w:val="00184C72"/>
    <w:rPr>
      <w:rFonts w:ascii="Courier New" w:eastAsia="Times New Roman" w:hAnsi="Courier New" w:cs="Courier New"/>
    </w:rPr>
  </w:style>
  <w:style w:type="character" w:customStyle="1" w:styleId="1f">
    <w:name w:val="Название объекта Знак1"/>
    <w:link w:val="affffff2"/>
    <w:uiPriority w:val="99"/>
    <w:locked/>
    <w:rsid w:val="00184C72"/>
    <w:rPr>
      <w:rFonts w:ascii="Arial" w:eastAsia="Times New Roman" w:hAnsi="Arial" w:cs="Arial"/>
      <w:sz w:val="22"/>
      <w:szCs w:val="22"/>
    </w:rPr>
  </w:style>
  <w:style w:type="character" w:customStyle="1" w:styleId="1fc">
    <w:name w:val="Название Знак1"/>
    <w:basedOn w:val="a3"/>
    <w:locked/>
    <w:rsid w:val="00184C72"/>
    <w:rPr>
      <w:rFonts w:ascii="Cambria" w:hAnsi="Cambria" w:cs="Mangal"/>
      <w:b/>
      <w:bCs/>
      <w:kern w:val="28"/>
      <w:sz w:val="29"/>
      <w:szCs w:val="29"/>
      <w:lang w:val="x-none" w:eastAsia="hi-IN" w:bidi="hi-IN"/>
    </w:rPr>
  </w:style>
  <w:style w:type="character" w:customStyle="1" w:styleId="62">
    <w:name w:val="Знак Знак6"/>
    <w:locked/>
    <w:rsid w:val="00184C72"/>
    <w:rPr>
      <w:b/>
      <w:lang w:val="x-none" w:eastAsia="en-US"/>
    </w:rPr>
  </w:style>
  <w:style w:type="character" w:customStyle="1" w:styleId="190">
    <w:name w:val="Знак Знак19"/>
    <w:locked/>
    <w:rsid w:val="00184C72"/>
    <w:rPr>
      <w:rFonts w:ascii="Cambria" w:hAnsi="Cambria"/>
      <w:b/>
      <w:i/>
      <w:sz w:val="28"/>
      <w:lang w:val="x-none" w:eastAsia="en-US"/>
    </w:rPr>
  </w:style>
  <w:style w:type="paragraph" w:customStyle="1" w:styleId="1fd">
    <w:name w:val="Абзац списка1"/>
    <w:basedOn w:val="a2"/>
    <w:rsid w:val="00184C72"/>
    <w:pPr>
      <w:spacing w:after="200" w:line="276" w:lineRule="auto"/>
      <w:ind w:left="720" w:firstLine="0"/>
      <w:jc w:val="left"/>
    </w:pPr>
    <w:rPr>
      <w:rFonts w:ascii="Calibri" w:hAnsi="Calibri" w:cs="Calibri"/>
      <w:sz w:val="22"/>
      <w:szCs w:val="22"/>
    </w:rPr>
  </w:style>
  <w:style w:type="character" w:customStyle="1" w:styleId="FontStyle33">
    <w:name w:val="Font Style33"/>
    <w:uiPriority w:val="99"/>
    <w:rsid w:val="00184C72"/>
    <w:rPr>
      <w:rFonts w:ascii="Arial Narrow" w:hAnsi="Arial Narrow"/>
      <w:sz w:val="24"/>
    </w:rPr>
  </w:style>
  <w:style w:type="paragraph" w:customStyle="1" w:styleId="Style2">
    <w:name w:val="Style2"/>
    <w:basedOn w:val="a2"/>
    <w:uiPriority w:val="99"/>
    <w:rsid w:val="00184C72"/>
    <w:pPr>
      <w:widowControl w:val="0"/>
      <w:autoSpaceDE w:val="0"/>
      <w:autoSpaceDN w:val="0"/>
      <w:adjustRightInd w:val="0"/>
      <w:ind w:firstLine="0"/>
      <w:jc w:val="left"/>
    </w:pPr>
    <w:rPr>
      <w:rFonts w:ascii="Arial" w:hAnsi="Arial" w:cs="Arial"/>
    </w:rPr>
  </w:style>
  <w:style w:type="table" w:customStyle="1" w:styleId="3c">
    <w:name w:val="Табличный_геоград3"/>
    <w:basedOn w:val="a4"/>
    <w:uiPriority w:val="99"/>
    <w:rsid w:val="00184C72"/>
    <w:pPr>
      <w:jc w:val="center"/>
    </w:pPr>
    <w:rPr>
      <w:rFonts w:ascii="Times New Roman" w:eastAsia="Times New Roman" w:hAnsi="Times New Roman"/>
      <w:sz w:val="24"/>
      <w:szCs w:val="22"/>
      <w:lang w:eastAsia="en-US"/>
    </w:rP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110">
    <w:name w:val="Сетка таблицы11"/>
    <w:basedOn w:val="a4"/>
    <w:next w:val="aff8"/>
    <w:uiPriority w:val="59"/>
    <w:rsid w:val="00184C72"/>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110">
    <w:name w:val="Основной текст 2 Знак11"/>
    <w:basedOn w:val="a3"/>
    <w:uiPriority w:val="99"/>
    <w:rsid w:val="00184C72"/>
    <w:rPr>
      <w:rFonts w:eastAsia="Times New Roman" w:cs="Mangal"/>
      <w:kern w:val="1"/>
      <w:sz w:val="21"/>
      <w:szCs w:val="21"/>
      <w:lang w:val="x-none" w:eastAsia="hi-IN" w:bidi="hi-IN"/>
    </w:rPr>
  </w:style>
  <w:style w:type="paragraph" w:customStyle="1" w:styleId="affffffa">
    <w:name w:val="Первый уровень"/>
    <w:basedOn w:val="aff2"/>
    <w:next w:val="a2"/>
    <w:qFormat/>
    <w:rsid w:val="00184C72"/>
    <w:pPr>
      <w:pageBreakBefore/>
      <w:spacing w:after="240" w:line="312" w:lineRule="auto"/>
      <w:ind w:left="360" w:hanging="360"/>
      <w:contextualSpacing w:val="0"/>
      <w:jc w:val="center"/>
    </w:pPr>
    <w:rPr>
      <w:rFonts w:ascii="Times New Roman" w:hAnsi="Times New Roman"/>
      <w:b/>
      <w:sz w:val="28"/>
      <w:lang w:eastAsia="en-US"/>
    </w:rPr>
  </w:style>
  <w:style w:type="paragraph" w:customStyle="1" w:styleId="affffffb">
    <w:name w:val="Второй уровень"/>
    <w:basedOn w:val="aff2"/>
    <w:qFormat/>
    <w:rsid w:val="00184C72"/>
    <w:pPr>
      <w:spacing w:before="120" w:after="120" w:line="312" w:lineRule="auto"/>
      <w:ind w:left="792" w:hanging="432"/>
      <w:contextualSpacing w:val="0"/>
      <w:jc w:val="center"/>
    </w:pPr>
    <w:rPr>
      <w:rFonts w:ascii="Times New Roman" w:hAnsi="Times New Roman"/>
      <w:b/>
      <w:sz w:val="24"/>
      <w:lang w:eastAsia="en-US"/>
    </w:rPr>
  </w:style>
  <w:style w:type="paragraph" w:customStyle="1" w:styleId="CharChar">
    <w:name w:val="Char Char Знак Знак Знак"/>
    <w:basedOn w:val="a2"/>
    <w:rsid w:val="00184C72"/>
    <w:pPr>
      <w:spacing w:after="160" w:line="240" w:lineRule="exact"/>
      <w:ind w:firstLine="0"/>
      <w:jc w:val="left"/>
    </w:pPr>
    <w:rPr>
      <w:rFonts w:ascii="Tahoma" w:hAnsi="Tahoma"/>
      <w:sz w:val="20"/>
      <w:szCs w:val="20"/>
      <w:lang w:val="en-US" w:eastAsia="en-US"/>
    </w:rPr>
  </w:style>
  <w:style w:type="paragraph" w:customStyle="1" w:styleId="1">
    <w:name w:val="Маркированный список1 Знак Знак"/>
    <w:basedOn w:val="affffff6"/>
    <w:rsid w:val="00184C72"/>
    <w:pPr>
      <w:numPr>
        <w:numId w:val="24"/>
      </w:numPr>
      <w:suppressAutoHyphens w:val="0"/>
      <w:spacing w:after="200" w:line="276" w:lineRule="auto"/>
      <w:contextualSpacing/>
    </w:pPr>
    <w:rPr>
      <w:rFonts w:cs="Times New Roman"/>
      <w:kern w:val="0"/>
      <w:sz w:val="22"/>
      <w:szCs w:val="22"/>
      <w:lang w:eastAsia="en-US" w:bidi="ar-SA"/>
    </w:rPr>
  </w:style>
  <w:style w:type="character" w:customStyle="1" w:styleId="Normal">
    <w:name w:val="Normal Знак"/>
    <w:locked/>
    <w:rsid w:val="00184C72"/>
    <w:rPr>
      <w:sz w:val="22"/>
    </w:rPr>
  </w:style>
  <w:style w:type="paragraph" w:customStyle="1" w:styleId="affffffc">
    <w:name w:val="Знак Знак Знак Знак"/>
    <w:basedOn w:val="a2"/>
    <w:rsid w:val="00184C72"/>
    <w:pPr>
      <w:spacing w:after="160" w:line="240" w:lineRule="exact"/>
      <w:ind w:firstLine="0"/>
      <w:jc w:val="left"/>
    </w:pPr>
    <w:rPr>
      <w:rFonts w:ascii="Verdana" w:hAnsi="Verdana"/>
      <w:sz w:val="20"/>
      <w:szCs w:val="20"/>
      <w:lang w:val="en-US" w:eastAsia="en-US"/>
    </w:rPr>
  </w:style>
  <w:style w:type="character" w:customStyle="1" w:styleId="S3">
    <w:name w:val="S_Маркированный Знак"/>
    <w:locked/>
    <w:rsid w:val="00184C72"/>
    <w:rPr>
      <w:rFonts w:ascii="Times New Roman" w:hAnsi="Times New Roman"/>
      <w:sz w:val="24"/>
    </w:rPr>
  </w:style>
  <w:style w:type="character" w:customStyle="1" w:styleId="180">
    <w:name w:val="Знак Знак18"/>
    <w:locked/>
    <w:rsid w:val="00184C72"/>
    <w:rPr>
      <w:rFonts w:ascii="Courier New" w:hAnsi="Courier New"/>
      <w:sz w:val="20"/>
    </w:rPr>
  </w:style>
  <w:style w:type="paragraph" w:customStyle="1" w:styleId="Style3">
    <w:name w:val="Style3"/>
    <w:basedOn w:val="a2"/>
    <w:rsid w:val="00184C72"/>
    <w:pPr>
      <w:widowControl w:val="0"/>
      <w:autoSpaceDE w:val="0"/>
      <w:autoSpaceDN w:val="0"/>
      <w:adjustRightInd w:val="0"/>
      <w:ind w:firstLine="0"/>
      <w:jc w:val="left"/>
    </w:pPr>
    <w:rPr>
      <w:rFonts w:ascii="Arial" w:hAnsi="Arial" w:cs="Arial"/>
    </w:rPr>
  </w:style>
  <w:style w:type="character" w:customStyle="1" w:styleId="FontStyle11">
    <w:name w:val="Font Style11"/>
    <w:uiPriority w:val="99"/>
    <w:rsid w:val="00184C72"/>
    <w:rPr>
      <w:rFonts w:ascii="Trebuchet MS" w:hAnsi="Trebuchet MS"/>
      <w:b/>
      <w:sz w:val="12"/>
    </w:rPr>
  </w:style>
  <w:style w:type="paragraph" w:customStyle="1" w:styleId="affffffd">
    <w:name w:val="в таблице"/>
    <w:basedOn w:val="a2"/>
    <w:qFormat/>
    <w:rsid w:val="00184C72"/>
    <w:pPr>
      <w:ind w:firstLine="0"/>
    </w:pPr>
    <w:rPr>
      <w:sz w:val="20"/>
    </w:rPr>
  </w:style>
  <w:style w:type="paragraph" w:customStyle="1" w:styleId="S30">
    <w:name w:val="S_Заголовок 3"/>
    <w:basedOn w:val="3"/>
    <w:link w:val="S31"/>
    <w:rsid w:val="00184C72"/>
    <w:pPr>
      <w:keepNext w:val="0"/>
      <w:tabs>
        <w:tab w:val="num" w:pos="1276"/>
        <w:tab w:val="num" w:pos="1360"/>
      </w:tabs>
      <w:spacing w:line="360" w:lineRule="auto"/>
      <w:ind w:firstLine="709"/>
      <w:jc w:val="left"/>
    </w:pPr>
    <w:rPr>
      <w:b w:val="0"/>
      <w:bCs w:val="0"/>
      <w:u w:val="single"/>
    </w:rPr>
  </w:style>
  <w:style w:type="character" w:customStyle="1" w:styleId="S31">
    <w:name w:val="S_Заголовок 3 Знак"/>
    <w:link w:val="S30"/>
    <w:locked/>
    <w:rsid w:val="00184C72"/>
    <w:rPr>
      <w:rFonts w:ascii="Times New Roman" w:eastAsia="Times New Roman" w:hAnsi="Times New Roman"/>
      <w:sz w:val="24"/>
      <w:szCs w:val="24"/>
      <w:u w:val="single"/>
    </w:rPr>
  </w:style>
  <w:style w:type="character" w:customStyle="1" w:styleId="affffff7">
    <w:name w:val="Маркированный список Знак"/>
    <w:link w:val="a"/>
    <w:locked/>
    <w:rsid w:val="00184C72"/>
    <w:rPr>
      <w:rFonts w:ascii="Times New Roman" w:eastAsia="Times New Roman" w:hAnsi="Times New Roman"/>
      <w:sz w:val="26"/>
    </w:rPr>
  </w:style>
  <w:style w:type="character" w:customStyle="1" w:styleId="lnk">
    <w:name w:val="lnk"/>
    <w:rsid w:val="00184C72"/>
  </w:style>
  <w:style w:type="paragraph" w:customStyle="1" w:styleId="-">
    <w:name w:val="Геоград-ТХ"/>
    <w:basedOn w:val="a2"/>
    <w:link w:val="-0"/>
    <w:qFormat/>
    <w:rsid w:val="00184C72"/>
    <w:pPr>
      <w:spacing w:before="120" w:after="120" w:line="276" w:lineRule="auto"/>
      <w:ind w:firstLine="851"/>
      <w:contextualSpacing/>
    </w:pPr>
    <w:rPr>
      <w:sz w:val="28"/>
      <w:szCs w:val="22"/>
      <w:lang w:eastAsia="en-US"/>
    </w:rPr>
  </w:style>
  <w:style w:type="character" w:customStyle="1" w:styleId="-0">
    <w:name w:val="Геоград-ТХ Знак"/>
    <w:link w:val="-"/>
    <w:locked/>
    <w:rsid w:val="00184C72"/>
    <w:rPr>
      <w:rFonts w:ascii="Times New Roman" w:eastAsia="Times New Roman" w:hAnsi="Times New Roman"/>
      <w:sz w:val="28"/>
      <w:szCs w:val="22"/>
      <w:lang w:eastAsia="en-US"/>
    </w:rPr>
  </w:style>
  <w:style w:type="character" w:customStyle="1" w:styleId="FontStyle32">
    <w:name w:val="Font Style32"/>
    <w:uiPriority w:val="99"/>
    <w:rsid w:val="00184C72"/>
    <w:rPr>
      <w:rFonts w:ascii="Verdana" w:hAnsi="Verdana"/>
      <w:b/>
      <w:sz w:val="16"/>
    </w:rPr>
  </w:style>
  <w:style w:type="table" w:customStyle="1" w:styleId="1111">
    <w:name w:val="Сетка таблицы111"/>
    <w:basedOn w:val="a4"/>
    <w:next w:val="aff8"/>
    <w:rsid w:val="00184C72"/>
    <w:rPr>
      <w:rFonts w:eastAsia="Times New Roman" w:cs="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ubmenu-table">
    <w:name w:val="submenu-table"/>
    <w:rsid w:val="00184C72"/>
  </w:style>
  <w:style w:type="character" w:customStyle="1" w:styleId="FontStyle15">
    <w:name w:val="Font Style15"/>
    <w:rsid w:val="00184C72"/>
    <w:rPr>
      <w:rFonts w:ascii="Arial" w:hAnsi="Arial"/>
      <w:sz w:val="20"/>
    </w:rPr>
  </w:style>
  <w:style w:type="paragraph" w:customStyle="1" w:styleId="3d">
    <w:name w:val="Знак3 Знак Знак Знак"/>
    <w:basedOn w:val="a2"/>
    <w:rsid w:val="00184C72"/>
    <w:pPr>
      <w:tabs>
        <w:tab w:val="num" w:pos="432"/>
      </w:tabs>
      <w:spacing w:before="120" w:after="160"/>
      <w:ind w:left="432" w:hanging="432"/>
    </w:pPr>
    <w:rPr>
      <w:b/>
      <w:caps/>
      <w:sz w:val="32"/>
      <w:szCs w:val="32"/>
      <w:lang w:val="en-US" w:eastAsia="en-US"/>
    </w:rPr>
  </w:style>
  <w:style w:type="table" w:customStyle="1" w:styleId="affffffe">
    <w:name w:val="Табличный_геоград"/>
    <w:basedOn w:val="a4"/>
    <w:uiPriority w:val="99"/>
    <w:rsid w:val="00184C72"/>
    <w:pPr>
      <w:jc w:val="center"/>
    </w:pPr>
    <w:rPr>
      <w:rFonts w:ascii="Times New Roman" w:eastAsia="Times New Roman" w:hAnsi="Times New Roman"/>
      <w:sz w:val="24"/>
      <w:szCs w:val="22"/>
      <w:lang w:eastAsia="en-US"/>
    </w:rP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1fe">
    <w:name w:val="Табличный_геоград1"/>
    <w:basedOn w:val="a4"/>
    <w:uiPriority w:val="99"/>
    <w:rsid w:val="00184C72"/>
    <w:pPr>
      <w:jc w:val="center"/>
    </w:pPr>
    <w:rPr>
      <w:rFonts w:ascii="Times New Roman" w:eastAsia="Times New Roman" w:hAnsi="Times New Roman"/>
      <w:sz w:val="24"/>
      <w:szCs w:val="22"/>
      <w:lang w:eastAsia="en-US"/>
    </w:rP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2e">
    <w:name w:val="Табличный_геоград2"/>
    <w:basedOn w:val="a4"/>
    <w:uiPriority w:val="99"/>
    <w:rsid w:val="00184C72"/>
    <w:pPr>
      <w:jc w:val="center"/>
    </w:pPr>
    <w:rPr>
      <w:rFonts w:ascii="Times New Roman" w:eastAsia="Times New Roman" w:hAnsi="Times New Roman"/>
      <w:sz w:val="24"/>
      <w:szCs w:val="22"/>
      <w:lang w:eastAsia="en-US"/>
    </w:rP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311">
    <w:name w:val="Табличный_геоград31"/>
    <w:basedOn w:val="a4"/>
    <w:uiPriority w:val="99"/>
    <w:rsid w:val="00184C72"/>
    <w:pPr>
      <w:jc w:val="center"/>
    </w:pPr>
    <w:rPr>
      <w:rFonts w:ascii="Times New Roman" w:eastAsia="Times New Roman" w:hAnsi="Times New Roman"/>
      <w:sz w:val="24"/>
      <w:szCs w:val="22"/>
      <w:lang w:eastAsia="en-US"/>
    </w:rP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paragraph" w:customStyle="1" w:styleId="1ff">
    <w:name w:val="Геоград1"/>
    <w:basedOn w:val="a2"/>
    <w:link w:val="1ff0"/>
    <w:qFormat/>
    <w:rsid w:val="00184C72"/>
    <w:pPr>
      <w:tabs>
        <w:tab w:val="left" w:pos="0"/>
      </w:tabs>
      <w:spacing w:after="200" w:line="276" w:lineRule="auto"/>
      <w:contextualSpacing/>
    </w:pPr>
    <w:rPr>
      <w:sz w:val="28"/>
      <w:szCs w:val="22"/>
      <w:lang w:eastAsia="en-US"/>
    </w:rPr>
  </w:style>
  <w:style w:type="character" w:customStyle="1" w:styleId="1ff0">
    <w:name w:val="Геоград1 Знак"/>
    <w:link w:val="1ff"/>
    <w:locked/>
    <w:rsid w:val="00184C72"/>
    <w:rPr>
      <w:rFonts w:ascii="Times New Roman" w:eastAsia="Times New Roman" w:hAnsi="Times New Roman"/>
      <w:sz w:val="28"/>
      <w:szCs w:val="22"/>
      <w:lang w:eastAsia="en-US"/>
    </w:rPr>
  </w:style>
  <w:style w:type="table" w:customStyle="1" w:styleId="42">
    <w:name w:val="Табличный_геоград4"/>
    <w:basedOn w:val="a4"/>
    <w:uiPriority w:val="99"/>
    <w:rsid w:val="00184C72"/>
    <w:pPr>
      <w:jc w:val="center"/>
    </w:pPr>
    <w:rPr>
      <w:rFonts w:ascii="Times New Roman" w:eastAsia="Times New Roman" w:hAnsi="Times New Roman"/>
      <w:sz w:val="24"/>
      <w:szCs w:val="22"/>
      <w:lang w:eastAsia="en-US"/>
    </w:rP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53">
    <w:name w:val="Табличный_геоград5"/>
    <w:basedOn w:val="a4"/>
    <w:uiPriority w:val="99"/>
    <w:rsid w:val="00184C72"/>
    <w:pPr>
      <w:jc w:val="center"/>
    </w:pPr>
    <w:rPr>
      <w:rFonts w:ascii="Times New Roman" w:eastAsia="Times New Roman" w:hAnsi="Times New Roman"/>
      <w:sz w:val="24"/>
      <w:szCs w:val="22"/>
      <w:lang w:eastAsia="en-US"/>
    </w:rP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63">
    <w:name w:val="Табличный_геоград6"/>
    <w:basedOn w:val="a4"/>
    <w:uiPriority w:val="99"/>
    <w:rsid w:val="00184C72"/>
    <w:pPr>
      <w:jc w:val="center"/>
    </w:pPr>
    <w:rPr>
      <w:rFonts w:ascii="Times New Roman" w:eastAsia="Times New Roman" w:hAnsi="Times New Roman"/>
      <w:sz w:val="24"/>
      <w:szCs w:val="22"/>
      <w:lang w:eastAsia="en-US"/>
    </w:rP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214">
    <w:name w:val="Сетка таблицы21"/>
    <w:basedOn w:val="a4"/>
    <w:next w:val="aff8"/>
    <w:rsid w:val="00184C7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184C72"/>
    <w:pPr>
      <w:widowControl w:val="0"/>
    </w:pPr>
    <w:rPr>
      <w:rFonts w:eastAsia="Times New Roman"/>
      <w:sz w:val="22"/>
      <w:szCs w:val="22"/>
      <w:lang w:val="en-US" w:eastAsia="en-US"/>
    </w:rPr>
    <w:tblPr>
      <w:tblInd w:w="0" w:type="dxa"/>
      <w:tblCellMar>
        <w:top w:w="0" w:type="dxa"/>
        <w:left w:w="0" w:type="dxa"/>
        <w:bottom w:w="0" w:type="dxa"/>
        <w:right w:w="0" w:type="dxa"/>
      </w:tblCellMar>
    </w:tblPr>
  </w:style>
  <w:style w:type="character" w:customStyle="1" w:styleId="112">
    <w:name w:val="Заголовок 1 Знак1"/>
    <w:aliases w:val="Раздел Знак1,Заголовок 1 Знак Знак Знак2,Заголовок 1 Знак Знак Знак Знак1"/>
    <w:basedOn w:val="a3"/>
    <w:rsid w:val="00184C72"/>
    <w:rPr>
      <w:rFonts w:asciiTheme="majorHAnsi" w:eastAsiaTheme="majorEastAsia" w:hAnsiTheme="majorHAnsi" w:cstheme="majorBidi"/>
      <w:b/>
      <w:bCs/>
      <w:color w:val="2E74B5" w:themeColor="accent1" w:themeShade="BF"/>
      <w:sz w:val="28"/>
      <w:szCs w:val="28"/>
    </w:rPr>
  </w:style>
  <w:style w:type="character" w:customStyle="1" w:styleId="215">
    <w:name w:val="Заголовок 2 Знак1"/>
    <w:aliases w:val="1.1. Знак1"/>
    <w:basedOn w:val="a3"/>
    <w:semiHidden/>
    <w:rsid w:val="00184C72"/>
    <w:rPr>
      <w:rFonts w:asciiTheme="majorHAnsi" w:eastAsiaTheme="majorEastAsia" w:hAnsiTheme="majorHAnsi" w:cstheme="majorBidi"/>
      <w:b/>
      <w:bCs/>
      <w:color w:val="5B9BD5" w:themeColor="accent1"/>
      <w:sz w:val="26"/>
      <w:szCs w:val="26"/>
    </w:rPr>
  </w:style>
  <w:style w:type="paragraph" w:customStyle="1" w:styleId="Default">
    <w:name w:val="Default"/>
    <w:rsid w:val="007648C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175551">
      <w:bodyDiv w:val="1"/>
      <w:marLeft w:val="0"/>
      <w:marRight w:val="0"/>
      <w:marTop w:val="0"/>
      <w:marBottom w:val="0"/>
      <w:divBdr>
        <w:top w:val="none" w:sz="0" w:space="0" w:color="auto"/>
        <w:left w:val="none" w:sz="0" w:space="0" w:color="auto"/>
        <w:bottom w:val="none" w:sz="0" w:space="0" w:color="auto"/>
        <w:right w:val="none" w:sz="0" w:space="0" w:color="auto"/>
      </w:divBdr>
    </w:div>
    <w:div w:id="165244451">
      <w:bodyDiv w:val="1"/>
      <w:marLeft w:val="0"/>
      <w:marRight w:val="0"/>
      <w:marTop w:val="0"/>
      <w:marBottom w:val="0"/>
      <w:divBdr>
        <w:top w:val="none" w:sz="0" w:space="0" w:color="auto"/>
        <w:left w:val="none" w:sz="0" w:space="0" w:color="auto"/>
        <w:bottom w:val="none" w:sz="0" w:space="0" w:color="auto"/>
        <w:right w:val="none" w:sz="0" w:space="0" w:color="auto"/>
      </w:divBdr>
    </w:div>
    <w:div w:id="209151836">
      <w:bodyDiv w:val="1"/>
      <w:marLeft w:val="0"/>
      <w:marRight w:val="0"/>
      <w:marTop w:val="0"/>
      <w:marBottom w:val="0"/>
      <w:divBdr>
        <w:top w:val="none" w:sz="0" w:space="0" w:color="auto"/>
        <w:left w:val="none" w:sz="0" w:space="0" w:color="auto"/>
        <w:bottom w:val="none" w:sz="0" w:space="0" w:color="auto"/>
        <w:right w:val="none" w:sz="0" w:space="0" w:color="auto"/>
      </w:divBdr>
    </w:div>
    <w:div w:id="236549503">
      <w:bodyDiv w:val="1"/>
      <w:marLeft w:val="0"/>
      <w:marRight w:val="0"/>
      <w:marTop w:val="0"/>
      <w:marBottom w:val="0"/>
      <w:divBdr>
        <w:top w:val="none" w:sz="0" w:space="0" w:color="auto"/>
        <w:left w:val="none" w:sz="0" w:space="0" w:color="auto"/>
        <w:bottom w:val="none" w:sz="0" w:space="0" w:color="auto"/>
        <w:right w:val="none" w:sz="0" w:space="0" w:color="auto"/>
      </w:divBdr>
      <w:divsChild>
        <w:div w:id="947278280">
          <w:marLeft w:val="0"/>
          <w:marRight w:val="0"/>
          <w:marTop w:val="240"/>
          <w:marBottom w:val="240"/>
          <w:divBdr>
            <w:top w:val="none" w:sz="0" w:space="0" w:color="auto"/>
            <w:left w:val="none" w:sz="0" w:space="0" w:color="auto"/>
            <w:bottom w:val="none" w:sz="0" w:space="0" w:color="auto"/>
            <w:right w:val="none" w:sz="0" w:space="0" w:color="auto"/>
          </w:divBdr>
        </w:div>
        <w:div w:id="1107501077">
          <w:marLeft w:val="0"/>
          <w:marRight w:val="0"/>
          <w:marTop w:val="240"/>
          <w:marBottom w:val="240"/>
          <w:divBdr>
            <w:top w:val="none" w:sz="0" w:space="0" w:color="auto"/>
            <w:left w:val="none" w:sz="0" w:space="0" w:color="auto"/>
            <w:bottom w:val="none" w:sz="0" w:space="0" w:color="auto"/>
            <w:right w:val="none" w:sz="0" w:space="0" w:color="auto"/>
          </w:divBdr>
        </w:div>
        <w:div w:id="1284578701">
          <w:marLeft w:val="0"/>
          <w:marRight w:val="0"/>
          <w:marTop w:val="240"/>
          <w:marBottom w:val="240"/>
          <w:divBdr>
            <w:top w:val="none" w:sz="0" w:space="0" w:color="auto"/>
            <w:left w:val="none" w:sz="0" w:space="0" w:color="auto"/>
            <w:bottom w:val="none" w:sz="0" w:space="0" w:color="auto"/>
            <w:right w:val="none" w:sz="0" w:space="0" w:color="auto"/>
          </w:divBdr>
        </w:div>
      </w:divsChild>
    </w:div>
    <w:div w:id="262110792">
      <w:bodyDiv w:val="1"/>
      <w:marLeft w:val="0"/>
      <w:marRight w:val="0"/>
      <w:marTop w:val="0"/>
      <w:marBottom w:val="0"/>
      <w:divBdr>
        <w:top w:val="none" w:sz="0" w:space="0" w:color="auto"/>
        <w:left w:val="none" w:sz="0" w:space="0" w:color="auto"/>
        <w:bottom w:val="none" w:sz="0" w:space="0" w:color="auto"/>
        <w:right w:val="none" w:sz="0" w:space="0" w:color="auto"/>
      </w:divBdr>
    </w:div>
    <w:div w:id="272127939">
      <w:bodyDiv w:val="1"/>
      <w:marLeft w:val="0"/>
      <w:marRight w:val="0"/>
      <w:marTop w:val="0"/>
      <w:marBottom w:val="0"/>
      <w:divBdr>
        <w:top w:val="none" w:sz="0" w:space="0" w:color="auto"/>
        <w:left w:val="none" w:sz="0" w:space="0" w:color="auto"/>
        <w:bottom w:val="none" w:sz="0" w:space="0" w:color="auto"/>
        <w:right w:val="none" w:sz="0" w:space="0" w:color="auto"/>
      </w:divBdr>
    </w:div>
    <w:div w:id="286160598">
      <w:bodyDiv w:val="1"/>
      <w:marLeft w:val="0"/>
      <w:marRight w:val="0"/>
      <w:marTop w:val="0"/>
      <w:marBottom w:val="0"/>
      <w:divBdr>
        <w:top w:val="none" w:sz="0" w:space="0" w:color="auto"/>
        <w:left w:val="none" w:sz="0" w:space="0" w:color="auto"/>
        <w:bottom w:val="none" w:sz="0" w:space="0" w:color="auto"/>
        <w:right w:val="none" w:sz="0" w:space="0" w:color="auto"/>
      </w:divBdr>
    </w:div>
    <w:div w:id="326251880">
      <w:bodyDiv w:val="1"/>
      <w:marLeft w:val="0"/>
      <w:marRight w:val="0"/>
      <w:marTop w:val="0"/>
      <w:marBottom w:val="0"/>
      <w:divBdr>
        <w:top w:val="none" w:sz="0" w:space="0" w:color="auto"/>
        <w:left w:val="none" w:sz="0" w:space="0" w:color="auto"/>
        <w:bottom w:val="none" w:sz="0" w:space="0" w:color="auto"/>
        <w:right w:val="none" w:sz="0" w:space="0" w:color="auto"/>
      </w:divBdr>
    </w:div>
    <w:div w:id="333798089">
      <w:bodyDiv w:val="1"/>
      <w:marLeft w:val="0"/>
      <w:marRight w:val="0"/>
      <w:marTop w:val="0"/>
      <w:marBottom w:val="0"/>
      <w:divBdr>
        <w:top w:val="none" w:sz="0" w:space="0" w:color="auto"/>
        <w:left w:val="none" w:sz="0" w:space="0" w:color="auto"/>
        <w:bottom w:val="none" w:sz="0" w:space="0" w:color="auto"/>
        <w:right w:val="none" w:sz="0" w:space="0" w:color="auto"/>
      </w:divBdr>
    </w:div>
    <w:div w:id="352338785">
      <w:bodyDiv w:val="1"/>
      <w:marLeft w:val="0"/>
      <w:marRight w:val="0"/>
      <w:marTop w:val="0"/>
      <w:marBottom w:val="0"/>
      <w:divBdr>
        <w:top w:val="none" w:sz="0" w:space="0" w:color="auto"/>
        <w:left w:val="none" w:sz="0" w:space="0" w:color="auto"/>
        <w:bottom w:val="none" w:sz="0" w:space="0" w:color="auto"/>
        <w:right w:val="none" w:sz="0" w:space="0" w:color="auto"/>
      </w:divBdr>
      <w:divsChild>
        <w:div w:id="48579025">
          <w:marLeft w:val="0"/>
          <w:marRight w:val="0"/>
          <w:marTop w:val="0"/>
          <w:marBottom w:val="0"/>
          <w:divBdr>
            <w:top w:val="none" w:sz="0" w:space="0" w:color="auto"/>
            <w:left w:val="none" w:sz="0" w:space="0" w:color="auto"/>
            <w:bottom w:val="none" w:sz="0" w:space="0" w:color="auto"/>
            <w:right w:val="none" w:sz="0" w:space="0" w:color="auto"/>
          </w:divBdr>
        </w:div>
        <w:div w:id="299845373">
          <w:marLeft w:val="0"/>
          <w:marRight w:val="0"/>
          <w:marTop w:val="0"/>
          <w:marBottom w:val="0"/>
          <w:divBdr>
            <w:top w:val="none" w:sz="0" w:space="0" w:color="auto"/>
            <w:left w:val="none" w:sz="0" w:space="0" w:color="auto"/>
            <w:bottom w:val="none" w:sz="0" w:space="0" w:color="auto"/>
            <w:right w:val="none" w:sz="0" w:space="0" w:color="auto"/>
          </w:divBdr>
        </w:div>
      </w:divsChild>
    </w:div>
    <w:div w:id="352851708">
      <w:bodyDiv w:val="1"/>
      <w:marLeft w:val="0"/>
      <w:marRight w:val="0"/>
      <w:marTop w:val="0"/>
      <w:marBottom w:val="0"/>
      <w:divBdr>
        <w:top w:val="none" w:sz="0" w:space="0" w:color="auto"/>
        <w:left w:val="none" w:sz="0" w:space="0" w:color="auto"/>
        <w:bottom w:val="none" w:sz="0" w:space="0" w:color="auto"/>
        <w:right w:val="none" w:sz="0" w:space="0" w:color="auto"/>
      </w:divBdr>
    </w:div>
    <w:div w:id="392432613">
      <w:bodyDiv w:val="1"/>
      <w:marLeft w:val="0"/>
      <w:marRight w:val="0"/>
      <w:marTop w:val="0"/>
      <w:marBottom w:val="0"/>
      <w:divBdr>
        <w:top w:val="none" w:sz="0" w:space="0" w:color="auto"/>
        <w:left w:val="none" w:sz="0" w:space="0" w:color="auto"/>
        <w:bottom w:val="none" w:sz="0" w:space="0" w:color="auto"/>
        <w:right w:val="none" w:sz="0" w:space="0" w:color="auto"/>
      </w:divBdr>
      <w:divsChild>
        <w:div w:id="1127507200">
          <w:marLeft w:val="0"/>
          <w:marRight w:val="0"/>
          <w:marTop w:val="0"/>
          <w:marBottom w:val="0"/>
          <w:divBdr>
            <w:top w:val="none" w:sz="0" w:space="0" w:color="auto"/>
            <w:left w:val="none" w:sz="0" w:space="0" w:color="auto"/>
            <w:bottom w:val="none" w:sz="0" w:space="0" w:color="auto"/>
            <w:right w:val="none" w:sz="0" w:space="0" w:color="auto"/>
          </w:divBdr>
        </w:div>
        <w:div w:id="1356885714">
          <w:marLeft w:val="0"/>
          <w:marRight w:val="0"/>
          <w:marTop w:val="0"/>
          <w:marBottom w:val="0"/>
          <w:divBdr>
            <w:top w:val="none" w:sz="0" w:space="0" w:color="auto"/>
            <w:left w:val="none" w:sz="0" w:space="0" w:color="auto"/>
            <w:bottom w:val="none" w:sz="0" w:space="0" w:color="auto"/>
            <w:right w:val="none" w:sz="0" w:space="0" w:color="auto"/>
          </w:divBdr>
        </w:div>
      </w:divsChild>
    </w:div>
    <w:div w:id="423890339">
      <w:bodyDiv w:val="1"/>
      <w:marLeft w:val="0"/>
      <w:marRight w:val="0"/>
      <w:marTop w:val="0"/>
      <w:marBottom w:val="0"/>
      <w:divBdr>
        <w:top w:val="none" w:sz="0" w:space="0" w:color="auto"/>
        <w:left w:val="none" w:sz="0" w:space="0" w:color="auto"/>
        <w:bottom w:val="none" w:sz="0" w:space="0" w:color="auto"/>
        <w:right w:val="none" w:sz="0" w:space="0" w:color="auto"/>
      </w:divBdr>
    </w:div>
    <w:div w:id="455561617">
      <w:bodyDiv w:val="1"/>
      <w:marLeft w:val="0"/>
      <w:marRight w:val="0"/>
      <w:marTop w:val="0"/>
      <w:marBottom w:val="0"/>
      <w:divBdr>
        <w:top w:val="none" w:sz="0" w:space="0" w:color="auto"/>
        <w:left w:val="none" w:sz="0" w:space="0" w:color="auto"/>
        <w:bottom w:val="none" w:sz="0" w:space="0" w:color="auto"/>
        <w:right w:val="none" w:sz="0" w:space="0" w:color="auto"/>
      </w:divBdr>
    </w:div>
    <w:div w:id="499925257">
      <w:bodyDiv w:val="1"/>
      <w:marLeft w:val="0"/>
      <w:marRight w:val="0"/>
      <w:marTop w:val="0"/>
      <w:marBottom w:val="0"/>
      <w:divBdr>
        <w:top w:val="none" w:sz="0" w:space="0" w:color="auto"/>
        <w:left w:val="none" w:sz="0" w:space="0" w:color="auto"/>
        <w:bottom w:val="none" w:sz="0" w:space="0" w:color="auto"/>
        <w:right w:val="none" w:sz="0" w:space="0" w:color="auto"/>
      </w:divBdr>
    </w:div>
    <w:div w:id="531844712">
      <w:bodyDiv w:val="1"/>
      <w:marLeft w:val="0"/>
      <w:marRight w:val="0"/>
      <w:marTop w:val="0"/>
      <w:marBottom w:val="0"/>
      <w:divBdr>
        <w:top w:val="none" w:sz="0" w:space="0" w:color="auto"/>
        <w:left w:val="none" w:sz="0" w:space="0" w:color="auto"/>
        <w:bottom w:val="none" w:sz="0" w:space="0" w:color="auto"/>
        <w:right w:val="none" w:sz="0" w:space="0" w:color="auto"/>
      </w:divBdr>
    </w:div>
    <w:div w:id="551884534">
      <w:bodyDiv w:val="1"/>
      <w:marLeft w:val="0"/>
      <w:marRight w:val="0"/>
      <w:marTop w:val="0"/>
      <w:marBottom w:val="0"/>
      <w:divBdr>
        <w:top w:val="none" w:sz="0" w:space="0" w:color="auto"/>
        <w:left w:val="none" w:sz="0" w:space="0" w:color="auto"/>
        <w:bottom w:val="none" w:sz="0" w:space="0" w:color="auto"/>
        <w:right w:val="none" w:sz="0" w:space="0" w:color="auto"/>
      </w:divBdr>
    </w:div>
    <w:div w:id="558175095">
      <w:bodyDiv w:val="1"/>
      <w:marLeft w:val="0"/>
      <w:marRight w:val="0"/>
      <w:marTop w:val="0"/>
      <w:marBottom w:val="0"/>
      <w:divBdr>
        <w:top w:val="none" w:sz="0" w:space="0" w:color="auto"/>
        <w:left w:val="none" w:sz="0" w:space="0" w:color="auto"/>
        <w:bottom w:val="none" w:sz="0" w:space="0" w:color="auto"/>
        <w:right w:val="none" w:sz="0" w:space="0" w:color="auto"/>
      </w:divBdr>
    </w:div>
    <w:div w:id="641154268">
      <w:bodyDiv w:val="1"/>
      <w:marLeft w:val="0"/>
      <w:marRight w:val="0"/>
      <w:marTop w:val="0"/>
      <w:marBottom w:val="0"/>
      <w:divBdr>
        <w:top w:val="none" w:sz="0" w:space="0" w:color="auto"/>
        <w:left w:val="none" w:sz="0" w:space="0" w:color="auto"/>
        <w:bottom w:val="none" w:sz="0" w:space="0" w:color="auto"/>
        <w:right w:val="none" w:sz="0" w:space="0" w:color="auto"/>
      </w:divBdr>
    </w:div>
    <w:div w:id="796072496">
      <w:bodyDiv w:val="1"/>
      <w:marLeft w:val="0"/>
      <w:marRight w:val="0"/>
      <w:marTop w:val="0"/>
      <w:marBottom w:val="0"/>
      <w:divBdr>
        <w:top w:val="none" w:sz="0" w:space="0" w:color="auto"/>
        <w:left w:val="none" w:sz="0" w:space="0" w:color="auto"/>
        <w:bottom w:val="none" w:sz="0" w:space="0" w:color="auto"/>
        <w:right w:val="none" w:sz="0" w:space="0" w:color="auto"/>
      </w:divBdr>
    </w:div>
    <w:div w:id="1003820627">
      <w:bodyDiv w:val="1"/>
      <w:marLeft w:val="0"/>
      <w:marRight w:val="0"/>
      <w:marTop w:val="0"/>
      <w:marBottom w:val="0"/>
      <w:divBdr>
        <w:top w:val="none" w:sz="0" w:space="0" w:color="auto"/>
        <w:left w:val="none" w:sz="0" w:space="0" w:color="auto"/>
        <w:bottom w:val="none" w:sz="0" w:space="0" w:color="auto"/>
        <w:right w:val="none" w:sz="0" w:space="0" w:color="auto"/>
      </w:divBdr>
    </w:div>
    <w:div w:id="1030839345">
      <w:bodyDiv w:val="1"/>
      <w:marLeft w:val="0"/>
      <w:marRight w:val="0"/>
      <w:marTop w:val="0"/>
      <w:marBottom w:val="0"/>
      <w:divBdr>
        <w:top w:val="none" w:sz="0" w:space="0" w:color="auto"/>
        <w:left w:val="none" w:sz="0" w:space="0" w:color="auto"/>
        <w:bottom w:val="none" w:sz="0" w:space="0" w:color="auto"/>
        <w:right w:val="none" w:sz="0" w:space="0" w:color="auto"/>
      </w:divBdr>
    </w:div>
    <w:div w:id="1031959669">
      <w:bodyDiv w:val="1"/>
      <w:marLeft w:val="0"/>
      <w:marRight w:val="0"/>
      <w:marTop w:val="0"/>
      <w:marBottom w:val="0"/>
      <w:divBdr>
        <w:top w:val="none" w:sz="0" w:space="0" w:color="auto"/>
        <w:left w:val="none" w:sz="0" w:space="0" w:color="auto"/>
        <w:bottom w:val="none" w:sz="0" w:space="0" w:color="auto"/>
        <w:right w:val="none" w:sz="0" w:space="0" w:color="auto"/>
      </w:divBdr>
    </w:div>
    <w:div w:id="1076439897">
      <w:bodyDiv w:val="1"/>
      <w:marLeft w:val="0"/>
      <w:marRight w:val="0"/>
      <w:marTop w:val="0"/>
      <w:marBottom w:val="0"/>
      <w:divBdr>
        <w:top w:val="none" w:sz="0" w:space="0" w:color="auto"/>
        <w:left w:val="none" w:sz="0" w:space="0" w:color="auto"/>
        <w:bottom w:val="none" w:sz="0" w:space="0" w:color="auto"/>
        <w:right w:val="none" w:sz="0" w:space="0" w:color="auto"/>
      </w:divBdr>
    </w:div>
    <w:div w:id="1135757237">
      <w:bodyDiv w:val="1"/>
      <w:marLeft w:val="0"/>
      <w:marRight w:val="0"/>
      <w:marTop w:val="0"/>
      <w:marBottom w:val="0"/>
      <w:divBdr>
        <w:top w:val="none" w:sz="0" w:space="0" w:color="auto"/>
        <w:left w:val="none" w:sz="0" w:space="0" w:color="auto"/>
        <w:bottom w:val="none" w:sz="0" w:space="0" w:color="auto"/>
        <w:right w:val="none" w:sz="0" w:space="0" w:color="auto"/>
      </w:divBdr>
    </w:div>
    <w:div w:id="1146121951">
      <w:bodyDiv w:val="1"/>
      <w:marLeft w:val="0"/>
      <w:marRight w:val="0"/>
      <w:marTop w:val="0"/>
      <w:marBottom w:val="0"/>
      <w:divBdr>
        <w:top w:val="none" w:sz="0" w:space="0" w:color="auto"/>
        <w:left w:val="none" w:sz="0" w:space="0" w:color="auto"/>
        <w:bottom w:val="none" w:sz="0" w:space="0" w:color="auto"/>
        <w:right w:val="none" w:sz="0" w:space="0" w:color="auto"/>
      </w:divBdr>
    </w:div>
    <w:div w:id="1265305724">
      <w:bodyDiv w:val="1"/>
      <w:marLeft w:val="0"/>
      <w:marRight w:val="0"/>
      <w:marTop w:val="0"/>
      <w:marBottom w:val="0"/>
      <w:divBdr>
        <w:top w:val="none" w:sz="0" w:space="0" w:color="auto"/>
        <w:left w:val="none" w:sz="0" w:space="0" w:color="auto"/>
        <w:bottom w:val="none" w:sz="0" w:space="0" w:color="auto"/>
        <w:right w:val="none" w:sz="0" w:space="0" w:color="auto"/>
      </w:divBdr>
    </w:div>
    <w:div w:id="1334723440">
      <w:bodyDiv w:val="1"/>
      <w:marLeft w:val="0"/>
      <w:marRight w:val="0"/>
      <w:marTop w:val="0"/>
      <w:marBottom w:val="0"/>
      <w:divBdr>
        <w:top w:val="none" w:sz="0" w:space="0" w:color="auto"/>
        <w:left w:val="none" w:sz="0" w:space="0" w:color="auto"/>
        <w:bottom w:val="none" w:sz="0" w:space="0" w:color="auto"/>
        <w:right w:val="none" w:sz="0" w:space="0" w:color="auto"/>
      </w:divBdr>
    </w:div>
    <w:div w:id="1336031211">
      <w:bodyDiv w:val="1"/>
      <w:marLeft w:val="0"/>
      <w:marRight w:val="0"/>
      <w:marTop w:val="0"/>
      <w:marBottom w:val="0"/>
      <w:divBdr>
        <w:top w:val="none" w:sz="0" w:space="0" w:color="auto"/>
        <w:left w:val="none" w:sz="0" w:space="0" w:color="auto"/>
        <w:bottom w:val="none" w:sz="0" w:space="0" w:color="auto"/>
        <w:right w:val="none" w:sz="0" w:space="0" w:color="auto"/>
      </w:divBdr>
    </w:div>
    <w:div w:id="1344015617">
      <w:bodyDiv w:val="1"/>
      <w:marLeft w:val="0"/>
      <w:marRight w:val="0"/>
      <w:marTop w:val="0"/>
      <w:marBottom w:val="0"/>
      <w:divBdr>
        <w:top w:val="none" w:sz="0" w:space="0" w:color="auto"/>
        <w:left w:val="none" w:sz="0" w:space="0" w:color="auto"/>
        <w:bottom w:val="none" w:sz="0" w:space="0" w:color="auto"/>
        <w:right w:val="none" w:sz="0" w:space="0" w:color="auto"/>
      </w:divBdr>
    </w:div>
    <w:div w:id="1426144258">
      <w:bodyDiv w:val="1"/>
      <w:marLeft w:val="0"/>
      <w:marRight w:val="0"/>
      <w:marTop w:val="0"/>
      <w:marBottom w:val="0"/>
      <w:divBdr>
        <w:top w:val="none" w:sz="0" w:space="0" w:color="auto"/>
        <w:left w:val="none" w:sz="0" w:space="0" w:color="auto"/>
        <w:bottom w:val="none" w:sz="0" w:space="0" w:color="auto"/>
        <w:right w:val="none" w:sz="0" w:space="0" w:color="auto"/>
      </w:divBdr>
    </w:div>
    <w:div w:id="1503546239">
      <w:bodyDiv w:val="1"/>
      <w:marLeft w:val="0"/>
      <w:marRight w:val="0"/>
      <w:marTop w:val="0"/>
      <w:marBottom w:val="0"/>
      <w:divBdr>
        <w:top w:val="none" w:sz="0" w:space="0" w:color="auto"/>
        <w:left w:val="none" w:sz="0" w:space="0" w:color="auto"/>
        <w:bottom w:val="none" w:sz="0" w:space="0" w:color="auto"/>
        <w:right w:val="none" w:sz="0" w:space="0" w:color="auto"/>
      </w:divBdr>
      <w:divsChild>
        <w:div w:id="1386179688">
          <w:marLeft w:val="0"/>
          <w:marRight w:val="0"/>
          <w:marTop w:val="0"/>
          <w:marBottom w:val="0"/>
          <w:divBdr>
            <w:top w:val="none" w:sz="0" w:space="0" w:color="auto"/>
            <w:left w:val="none" w:sz="0" w:space="0" w:color="auto"/>
            <w:bottom w:val="none" w:sz="0" w:space="0" w:color="auto"/>
            <w:right w:val="none" w:sz="0" w:space="0" w:color="auto"/>
          </w:divBdr>
        </w:div>
        <w:div w:id="1817339433">
          <w:marLeft w:val="0"/>
          <w:marRight w:val="0"/>
          <w:marTop w:val="0"/>
          <w:marBottom w:val="0"/>
          <w:divBdr>
            <w:top w:val="none" w:sz="0" w:space="0" w:color="auto"/>
            <w:left w:val="none" w:sz="0" w:space="0" w:color="auto"/>
            <w:bottom w:val="none" w:sz="0" w:space="0" w:color="auto"/>
            <w:right w:val="none" w:sz="0" w:space="0" w:color="auto"/>
          </w:divBdr>
          <w:divsChild>
            <w:div w:id="206420652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510829034">
      <w:bodyDiv w:val="1"/>
      <w:marLeft w:val="0"/>
      <w:marRight w:val="0"/>
      <w:marTop w:val="0"/>
      <w:marBottom w:val="0"/>
      <w:divBdr>
        <w:top w:val="none" w:sz="0" w:space="0" w:color="auto"/>
        <w:left w:val="none" w:sz="0" w:space="0" w:color="auto"/>
        <w:bottom w:val="none" w:sz="0" w:space="0" w:color="auto"/>
        <w:right w:val="none" w:sz="0" w:space="0" w:color="auto"/>
      </w:divBdr>
    </w:div>
    <w:div w:id="1600404541">
      <w:bodyDiv w:val="1"/>
      <w:marLeft w:val="0"/>
      <w:marRight w:val="0"/>
      <w:marTop w:val="0"/>
      <w:marBottom w:val="0"/>
      <w:divBdr>
        <w:top w:val="none" w:sz="0" w:space="0" w:color="auto"/>
        <w:left w:val="none" w:sz="0" w:space="0" w:color="auto"/>
        <w:bottom w:val="none" w:sz="0" w:space="0" w:color="auto"/>
        <w:right w:val="none" w:sz="0" w:space="0" w:color="auto"/>
      </w:divBdr>
    </w:div>
    <w:div w:id="1605842624">
      <w:bodyDiv w:val="1"/>
      <w:marLeft w:val="0"/>
      <w:marRight w:val="0"/>
      <w:marTop w:val="0"/>
      <w:marBottom w:val="0"/>
      <w:divBdr>
        <w:top w:val="none" w:sz="0" w:space="0" w:color="auto"/>
        <w:left w:val="none" w:sz="0" w:space="0" w:color="auto"/>
        <w:bottom w:val="none" w:sz="0" w:space="0" w:color="auto"/>
        <w:right w:val="none" w:sz="0" w:space="0" w:color="auto"/>
      </w:divBdr>
      <w:divsChild>
        <w:div w:id="95753415">
          <w:marLeft w:val="0"/>
          <w:marRight w:val="0"/>
          <w:marTop w:val="240"/>
          <w:marBottom w:val="240"/>
          <w:divBdr>
            <w:top w:val="none" w:sz="0" w:space="0" w:color="auto"/>
            <w:left w:val="none" w:sz="0" w:space="0" w:color="auto"/>
            <w:bottom w:val="none" w:sz="0" w:space="0" w:color="auto"/>
            <w:right w:val="none" w:sz="0" w:space="0" w:color="auto"/>
          </w:divBdr>
        </w:div>
        <w:div w:id="569658599">
          <w:marLeft w:val="0"/>
          <w:marRight w:val="0"/>
          <w:marTop w:val="240"/>
          <w:marBottom w:val="240"/>
          <w:divBdr>
            <w:top w:val="none" w:sz="0" w:space="0" w:color="auto"/>
            <w:left w:val="none" w:sz="0" w:space="0" w:color="auto"/>
            <w:bottom w:val="none" w:sz="0" w:space="0" w:color="auto"/>
            <w:right w:val="none" w:sz="0" w:space="0" w:color="auto"/>
          </w:divBdr>
        </w:div>
        <w:div w:id="1275595180">
          <w:marLeft w:val="0"/>
          <w:marRight w:val="0"/>
          <w:marTop w:val="240"/>
          <w:marBottom w:val="240"/>
          <w:divBdr>
            <w:top w:val="none" w:sz="0" w:space="0" w:color="auto"/>
            <w:left w:val="none" w:sz="0" w:space="0" w:color="auto"/>
            <w:bottom w:val="none" w:sz="0" w:space="0" w:color="auto"/>
            <w:right w:val="none" w:sz="0" w:space="0" w:color="auto"/>
          </w:divBdr>
        </w:div>
      </w:divsChild>
    </w:div>
    <w:div w:id="1625693507">
      <w:bodyDiv w:val="1"/>
      <w:marLeft w:val="0"/>
      <w:marRight w:val="0"/>
      <w:marTop w:val="0"/>
      <w:marBottom w:val="0"/>
      <w:divBdr>
        <w:top w:val="none" w:sz="0" w:space="0" w:color="auto"/>
        <w:left w:val="none" w:sz="0" w:space="0" w:color="auto"/>
        <w:bottom w:val="none" w:sz="0" w:space="0" w:color="auto"/>
        <w:right w:val="none" w:sz="0" w:space="0" w:color="auto"/>
      </w:divBdr>
    </w:div>
    <w:div w:id="1724987052">
      <w:bodyDiv w:val="1"/>
      <w:marLeft w:val="0"/>
      <w:marRight w:val="0"/>
      <w:marTop w:val="0"/>
      <w:marBottom w:val="0"/>
      <w:divBdr>
        <w:top w:val="none" w:sz="0" w:space="0" w:color="auto"/>
        <w:left w:val="none" w:sz="0" w:space="0" w:color="auto"/>
        <w:bottom w:val="none" w:sz="0" w:space="0" w:color="auto"/>
        <w:right w:val="none" w:sz="0" w:space="0" w:color="auto"/>
      </w:divBdr>
    </w:div>
    <w:div w:id="1858689269">
      <w:bodyDiv w:val="1"/>
      <w:marLeft w:val="0"/>
      <w:marRight w:val="0"/>
      <w:marTop w:val="0"/>
      <w:marBottom w:val="0"/>
      <w:divBdr>
        <w:top w:val="none" w:sz="0" w:space="0" w:color="auto"/>
        <w:left w:val="none" w:sz="0" w:space="0" w:color="auto"/>
        <w:bottom w:val="none" w:sz="0" w:space="0" w:color="auto"/>
        <w:right w:val="none" w:sz="0" w:space="0" w:color="auto"/>
      </w:divBdr>
    </w:div>
    <w:div w:id="1874682617">
      <w:bodyDiv w:val="1"/>
      <w:marLeft w:val="0"/>
      <w:marRight w:val="0"/>
      <w:marTop w:val="0"/>
      <w:marBottom w:val="0"/>
      <w:divBdr>
        <w:top w:val="none" w:sz="0" w:space="0" w:color="auto"/>
        <w:left w:val="none" w:sz="0" w:space="0" w:color="auto"/>
        <w:bottom w:val="none" w:sz="0" w:space="0" w:color="auto"/>
        <w:right w:val="none" w:sz="0" w:space="0" w:color="auto"/>
      </w:divBdr>
      <w:divsChild>
        <w:div w:id="274679259">
          <w:marLeft w:val="0"/>
          <w:marRight w:val="0"/>
          <w:marTop w:val="240"/>
          <w:marBottom w:val="240"/>
          <w:divBdr>
            <w:top w:val="none" w:sz="0" w:space="0" w:color="auto"/>
            <w:left w:val="none" w:sz="0" w:space="0" w:color="auto"/>
            <w:bottom w:val="none" w:sz="0" w:space="0" w:color="auto"/>
            <w:right w:val="none" w:sz="0" w:space="0" w:color="auto"/>
          </w:divBdr>
        </w:div>
        <w:div w:id="514928877">
          <w:marLeft w:val="0"/>
          <w:marRight w:val="0"/>
          <w:marTop w:val="240"/>
          <w:marBottom w:val="240"/>
          <w:divBdr>
            <w:top w:val="none" w:sz="0" w:space="0" w:color="auto"/>
            <w:left w:val="none" w:sz="0" w:space="0" w:color="auto"/>
            <w:bottom w:val="none" w:sz="0" w:space="0" w:color="auto"/>
            <w:right w:val="none" w:sz="0" w:space="0" w:color="auto"/>
          </w:divBdr>
        </w:div>
        <w:div w:id="1233276200">
          <w:marLeft w:val="0"/>
          <w:marRight w:val="0"/>
          <w:marTop w:val="240"/>
          <w:marBottom w:val="240"/>
          <w:divBdr>
            <w:top w:val="none" w:sz="0" w:space="0" w:color="auto"/>
            <w:left w:val="none" w:sz="0" w:space="0" w:color="auto"/>
            <w:bottom w:val="none" w:sz="0" w:space="0" w:color="auto"/>
            <w:right w:val="none" w:sz="0" w:space="0" w:color="auto"/>
          </w:divBdr>
        </w:div>
      </w:divsChild>
    </w:div>
    <w:div w:id="1877622983">
      <w:bodyDiv w:val="1"/>
      <w:marLeft w:val="0"/>
      <w:marRight w:val="0"/>
      <w:marTop w:val="0"/>
      <w:marBottom w:val="0"/>
      <w:divBdr>
        <w:top w:val="none" w:sz="0" w:space="0" w:color="auto"/>
        <w:left w:val="none" w:sz="0" w:space="0" w:color="auto"/>
        <w:bottom w:val="none" w:sz="0" w:space="0" w:color="auto"/>
        <w:right w:val="none" w:sz="0" w:space="0" w:color="auto"/>
      </w:divBdr>
    </w:div>
    <w:div w:id="1948807217">
      <w:bodyDiv w:val="1"/>
      <w:marLeft w:val="0"/>
      <w:marRight w:val="0"/>
      <w:marTop w:val="0"/>
      <w:marBottom w:val="0"/>
      <w:divBdr>
        <w:top w:val="none" w:sz="0" w:space="0" w:color="auto"/>
        <w:left w:val="none" w:sz="0" w:space="0" w:color="auto"/>
        <w:bottom w:val="none" w:sz="0" w:space="0" w:color="auto"/>
        <w:right w:val="none" w:sz="0" w:space="0" w:color="auto"/>
      </w:divBdr>
    </w:div>
    <w:div w:id="2026593294">
      <w:bodyDiv w:val="1"/>
      <w:marLeft w:val="0"/>
      <w:marRight w:val="0"/>
      <w:marTop w:val="0"/>
      <w:marBottom w:val="0"/>
      <w:divBdr>
        <w:top w:val="none" w:sz="0" w:space="0" w:color="auto"/>
        <w:left w:val="none" w:sz="0" w:space="0" w:color="auto"/>
        <w:bottom w:val="none" w:sz="0" w:space="0" w:color="auto"/>
        <w:right w:val="none" w:sz="0" w:space="0" w:color="auto"/>
      </w:divBdr>
    </w:div>
    <w:div w:id="2038114173">
      <w:bodyDiv w:val="1"/>
      <w:marLeft w:val="0"/>
      <w:marRight w:val="0"/>
      <w:marTop w:val="0"/>
      <w:marBottom w:val="0"/>
      <w:divBdr>
        <w:top w:val="none" w:sz="0" w:space="0" w:color="auto"/>
        <w:left w:val="none" w:sz="0" w:space="0" w:color="auto"/>
        <w:bottom w:val="none" w:sz="0" w:space="0" w:color="auto"/>
        <w:right w:val="none" w:sz="0" w:space="0" w:color="auto"/>
      </w:divBdr>
    </w:div>
    <w:div w:id="2038694897">
      <w:bodyDiv w:val="1"/>
      <w:marLeft w:val="0"/>
      <w:marRight w:val="0"/>
      <w:marTop w:val="0"/>
      <w:marBottom w:val="0"/>
      <w:divBdr>
        <w:top w:val="none" w:sz="0" w:space="0" w:color="auto"/>
        <w:left w:val="none" w:sz="0" w:space="0" w:color="auto"/>
        <w:bottom w:val="none" w:sz="0" w:space="0" w:color="auto"/>
        <w:right w:val="none" w:sz="0" w:space="0" w:color="auto"/>
      </w:divBdr>
    </w:div>
    <w:div w:id="2092308699">
      <w:bodyDiv w:val="1"/>
      <w:marLeft w:val="0"/>
      <w:marRight w:val="0"/>
      <w:marTop w:val="0"/>
      <w:marBottom w:val="0"/>
      <w:divBdr>
        <w:top w:val="none" w:sz="0" w:space="0" w:color="auto"/>
        <w:left w:val="none" w:sz="0" w:space="0" w:color="auto"/>
        <w:bottom w:val="none" w:sz="0" w:space="0" w:color="auto"/>
        <w:right w:val="none" w:sz="0" w:space="0" w:color="auto"/>
      </w:divBdr>
    </w:div>
    <w:div w:id="210252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arant.park.ru:80/doc.jsp?urn=urn:garant:12038258&amp;anchor=1012" TargetMode="External"/><Relationship Id="rId18"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26"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3" Type="http://schemas.openxmlformats.org/officeDocument/2006/relationships/styles" Target="styles.xml"/><Relationship Id="rId21"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garant.park.ru:80/doc.jsp?urn=urn:garant:12027232" TargetMode="External"/><Relationship Id="rId17"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25"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33"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2" Type="http://schemas.openxmlformats.org/officeDocument/2006/relationships/numbering" Target="numbering.xml"/><Relationship Id="rId16"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20"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29"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32"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23"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28"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31"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4" Type="http://schemas.microsoft.com/office/2007/relationships/stylesWithEffects" Target="stylesWithEffects.xml"/><Relationship Id="rId9" Type="http://schemas.openxmlformats.org/officeDocument/2006/relationships/hyperlink" Target="http://garant.park.ru:80/doc.jsp?urn=urn:garant:12027232" TargetMode="External"/><Relationship Id="rId14"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22"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27"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30" Type="http://schemas.openxmlformats.org/officeDocument/2006/relationships/hyperlink" Target="file:///D:\&#1076;&#1080;&#1089;&#1082;%201\Documents%20and%20Settings\&#1072;&#1085;&#1076;&#1088;&#1077;&#1077;&#1074;&#1072;\&#1052;&#1086;&#1080;%20&#1076;&#1086;&#1082;&#1091;&#1084;&#1077;&#1085;&#1090;&#1099;\&#1047;&#1040;&#1050;&#1054;&#1053;&#1067;\&#1082;&#1083;&#1072;&#1089;&#1089;&#1080;&#1092;&#1080;&#1082;&#1072;&#1090;&#1086;&#1088;&#1099;\&#1055;&#1088;&#1080;&#1082;&#1072;&#1079;%20&#1060;&#1077;&#1076;&#1077;&#1088;&#1072;&#1083;&#1100;&#1085;&#1086;&#1081;%20&#1089;&#1083;&#1091;&#1078;&#1073;&#1099;%20&#1075;&#1086;&#1089;&#1091;&#1076;&#1072;&#1088;&#1089;&#1090;&#1074;&#1077;&#1085;&#1085;&#1086;&#1081;%20&#1088;&#1077;&#1075;&#1080;&#1089;&#1090;&#1088;&#1072;&#1094;&#1080;&#1080;%20&#1082;&#1072;&#1076;&#1072;&#1089;&#1090;&#1088;&#1072;%20&#1080;%20&#1082;&#1072;&#1088;&#1090;&#1086;&#1075;&#1088;&#1072;&#1092;&#1080;&#1080;%20&#1086;&#1090;%20.rtf" TargetMode="External"/><Relationship Id="rId35"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3DCC870-DFE4-4384-B204-E0AB8FFD2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1557</TotalTime>
  <Pages>253</Pages>
  <Words>81454</Words>
  <Characters>464294</Characters>
  <Application>Microsoft Office Word</Application>
  <DocSecurity>0</DocSecurity>
  <Lines>3869</Lines>
  <Paragraphs>1089</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vt:lpstr>
    </vt:vector>
  </TitlesOfParts>
  <Company/>
  <LinksUpToDate>false</LinksUpToDate>
  <CharactersWithSpaces>544659</CharactersWithSpaces>
  <SharedDoc>false</SharedDoc>
  <HLinks>
    <vt:vector size="900" baseType="variant">
      <vt:variant>
        <vt:i4>720915</vt:i4>
      </vt:variant>
      <vt:variant>
        <vt:i4>501</vt:i4>
      </vt:variant>
      <vt:variant>
        <vt:i4>0</vt:i4>
      </vt:variant>
      <vt:variant>
        <vt:i4>5</vt:i4>
      </vt:variant>
      <vt:variant>
        <vt:lpwstr>http://garant.park.ru/doc.jsp?urn=urn:garant:12038258&amp;anchor=1012</vt:lpwstr>
      </vt:variant>
      <vt:variant>
        <vt:lpwstr>1012</vt:lpwstr>
      </vt:variant>
      <vt:variant>
        <vt:i4>5374026</vt:i4>
      </vt:variant>
      <vt:variant>
        <vt:i4>498</vt:i4>
      </vt:variant>
      <vt:variant>
        <vt:i4>0</vt:i4>
      </vt:variant>
      <vt:variant>
        <vt:i4>5</vt:i4>
      </vt:variant>
      <vt:variant>
        <vt:lpwstr>http://garant.park.ru/doc.jsp?urn=urn:garant:12027232</vt:lpwstr>
      </vt:variant>
      <vt:variant>
        <vt:lpwstr/>
      </vt:variant>
      <vt:variant>
        <vt:i4>6357042</vt:i4>
      </vt:variant>
      <vt:variant>
        <vt:i4>495</vt:i4>
      </vt:variant>
      <vt:variant>
        <vt:i4>0</vt:i4>
      </vt:variant>
      <vt:variant>
        <vt:i4>5</vt:i4>
      </vt:variant>
      <vt:variant>
        <vt:lpwstr/>
      </vt:variant>
      <vt:variant>
        <vt:lpwstr>Par202</vt:lpwstr>
      </vt:variant>
      <vt:variant>
        <vt:i4>6815803</vt:i4>
      </vt:variant>
      <vt:variant>
        <vt:i4>492</vt:i4>
      </vt:variant>
      <vt:variant>
        <vt:i4>0</vt:i4>
      </vt:variant>
      <vt:variant>
        <vt:i4>5</vt:i4>
      </vt:variant>
      <vt:variant>
        <vt:lpwstr/>
      </vt:variant>
      <vt:variant>
        <vt:lpwstr>Par198</vt:lpwstr>
      </vt:variant>
      <vt:variant>
        <vt:i4>6619194</vt:i4>
      </vt:variant>
      <vt:variant>
        <vt:i4>489</vt:i4>
      </vt:variant>
      <vt:variant>
        <vt:i4>0</vt:i4>
      </vt:variant>
      <vt:variant>
        <vt:i4>5</vt:i4>
      </vt:variant>
      <vt:variant>
        <vt:lpwstr/>
      </vt:variant>
      <vt:variant>
        <vt:lpwstr>Par286</vt:lpwstr>
      </vt:variant>
      <vt:variant>
        <vt:i4>6357050</vt:i4>
      </vt:variant>
      <vt:variant>
        <vt:i4>486</vt:i4>
      </vt:variant>
      <vt:variant>
        <vt:i4>0</vt:i4>
      </vt:variant>
      <vt:variant>
        <vt:i4>5</vt:i4>
      </vt:variant>
      <vt:variant>
        <vt:lpwstr/>
      </vt:variant>
      <vt:variant>
        <vt:lpwstr>Par282</vt:lpwstr>
      </vt:variant>
      <vt:variant>
        <vt:i4>6357042</vt:i4>
      </vt:variant>
      <vt:variant>
        <vt:i4>483</vt:i4>
      </vt:variant>
      <vt:variant>
        <vt:i4>0</vt:i4>
      </vt:variant>
      <vt:variant>
        <vt:i4>5</vt:i4>
      </vt:variant>
      <vt:variant>
        <vt:lpwstr/>
      </vt:variant>
      <vt:variant>
        <vt:lpwstr>Par202</vt:lpwstr>
      </vt:variant>
      <vt:variant>
        <vt:i4>6815803</vt:i4>
      </vt:variant>
      <vt:variant>
        <vt:i4>480</vt:i4>
      </vt:variant>
      <vt:variant>
        <vt:i4>0</vt:i4>
      </vt:variant>
      <vt:variant>
        <vt:i4>5</vt:i4>
      </vt:variant>
      <vt:variant>
        <vt:lpwstr/>
      </vt:variant>
      <vt:variant>
        <vt:lpwstr>Par198</vt:lpwstr>
      </vt:variant>
      <vt:variant>
        <vt:i4>6291510</vt:i4>
      </vt:variant>
      <vt:variant>
        <vt:i4>477</vt:i4>
      </vt:variant>
      <vt:variant>
        <vt:i4>0</vt:i4>
      </vt:variant>
      <vt:variant>
        <vt:i4>5</vt:i4>
      </vt:variant>
      <vt:variant>
        <vt:lpwstr/>
      </vt:variant>
      <vt:variant>
        <vt:lpwstr>Par140</vt:lpwstr>
      </vt:variant>
      <vt:variant>
        <vt:i4>7274548</vt:i4>
      </vt:variant>
      <vt:variant>
        <vt:i4>474</vt:i4>
      </vt:variant>
      <vt:variant>
        <vt:i4>0</vt:i4>
      </vt:variant>
      <vt:variant>
        <vt:i4>5</vt:i4>
      </vt:variant>
      <vt:variant>
        <vt:lpwstr/>
      </vt:variant>
      <vt:variant>
        <vt:lpwstr>Par668</vt:lpwstr>
      </vt:variant>
      <vt:variant>
        <vt:i4>6488116</vt:i4>
      </vt:variant>
      <vt:variant>
        <vt:i4>471</vt:i4>
      </vt:variant>
      <vt:variant>
        <vt:i4>0</vt:i4>
      </vt:variant>
      <vt:variant>
        <vt:i4>5</vt:i4>
      </vt:variant>
      <vt:variant>
        <vt:lpwstr/>
      </vt:variant>
      <vt:variant>
        <vt:lpwstr>Par664</vt:lpwstr>
      </vt:variant>
      <vt:variant>
        <vt:i4>6357042</vt:i4>
      </vt:variant>
      <vt:variant>
        <vt:i4>468</vt:i4>
      </vt:variant>
      <vt:variant>
        <vt:i4>0</vt:i4>
      </vt:variant>
      <vt:variant>
        <vt:i4>5</vt:i4>
      </vt:variant>
      <vt:variant>
        <vt:lpwstr/>
      </vt:variant>
      <vt:variant>
        <vt:lpwstr>Par202</vt:lpwstr>
      </vt:variant>
      <vt:variant>
        <vt:i4>6815803</vt:i4>
      </vt:variant>
      <vt:variant>
        <vt:i4>465</vt:i4>
      </vt:variant>
      <vt:variant>
        <vt:i4>0</vt:i4>
      </vt:variant>
      <vt:variant>
        <vt:i4>5</vt:i4>
      </vt:variant>
      <vt:variant>
        <vt:lpwstr/>
      </vt:variant>
      <vt:variant>
        <vt:lpwstr>Par198</vt:lpwstr>
      </vt:variant>
      <vt:variant>
        <vt:i4>6553648</vt:i4>
      </vt:variant>
      <vt:variant>
        <vt:i4>462</vt:i4>
      </vt:variant>
      <vt:variant>
        <vt:i4>0</vt:i4>
      </vt:variant>
      <vt:variant>
        <vt:i4>5</vt:i4>
      </vt:variant>
      <vt:variant>
        <vt:lpwstr/>
      </vt:variant>
      <vt:variant>
        <vt:lpwstr>Par124</vt:lpwstr>
      </vt:variant>
      <vt:variant>
        <vt:i4>6291504</vt:i4>
      </vt:variant>
      <vt:variant>
        <vt:i4>459</vt:i4>
      </vt:variant>
      <vt:variant>
        <vt:i4>0</vt:i4>
      </vt:variant>
      <vt:variant>
        <vt:i4>5</vt:i4>
      </vt:variant>
      <vt:variant>
        <vt:lpwstr/>
      </vt:variant>
      <vt:variant>
        <vt:lpwstr>Par120</vt:lpwstr>
      </vt:variant>
      <vt:variant>
        <vt:i4>6750258</vt:i4>
      </vt:variant>
      <vt:variant>
        <vt:i4>456</vt:i4>
      </vt:variant>
      <vt:variant>
        <vt:i4>0</vt:i4>
      </vt:variant>
      <vt:variant>
        <vt:i4>5</vt:i4>
      </vt:variant>
      <vt:variant>
        <vt:lpwstr/>
      </vt:variant>
      <vt:variant>
        <vt:lpwstr>Par107</vt:lpwstr>
      </vt:variant>
      <vt:variant>
        <vt:i4>5767170</vt:i4>
      </vt:variant>
      <vt:variant>
        <vt:i4>453</vt:i4>
      </vt:variant>
      <vt:variant>
        <vt:i4>0</vt:i4>
      </vt:variant>
      <vt:variant>
        <vt:i4>5</vt:i4>
      </vt:variant>
      <vt:variant>
        <vt:lpwstr/>
      </vt:variant>
      <vt:variant>
        <vt:lpwstr>Par91</vt:lpwstr>
      </vt:variant>
      <vt:variant>
        <vt:i4>5636098</vt:i4>
      </vt:variant>
      <vt:variant>
        <vt:i4>450</vt:i4>
      </vt:variant>
      <vt:variant>
        <vt:i4>0</vt:i4>
      </vt:variant>
      <vt:variant>
        <vt:i4>5</vt:i4>
      </vt:variant>
      <vt:variant>
        <vt:lpwstr/>
      </vt:variant>
      <vt:variant>
        <vt:lpwstr>Par76</vt:lpwstr>
      </vt:variant>
      <vt:variant>
        <vt:i4>6357042</vt:i4>
      </vt:variant>
      <vt:variant>
        <vt:i4>447</vt:i4>
      </vt:variant>
      <vt:variant>
        <vt:i4>0</vt:i4>
      </vt:variant>
      <vt:variant>
        <vt:i4>5</vt:i4>
      </vt:variant>
      <vt:variant>
        <vt:lpwstr/>
      </vt:variant>
      <vt:variant>
        <vt:lpwstr>Par202</vt:lpwstr>
      </vt:variant>
      <vt:variant>
        <vt:i4>6815803</vt:i4>
      </vt:variant>
      <vt:variant>
        <vt:i4>444</vt:i4>
      </vt:variant>
      <vt:variant>
        <vt:i4>0</vt:i4>
      </vt:variant>
      <vt:variant>
        <vt:i4>5</vt:i4>
      </vt:variant>
      <vt:variant>
        <vt:lpwstr/>
      </vt:variant>
      <vt:variant>
        <vt:lpwstr>Par198</vt:lpwstr>
      </vt:variant>
      <vt:variant>
        <vt:i4>6553648</vt:i4>
      </vt:variant>
      <vt:variant>
        <vt:i4>441</vt:i4>
      </vt:variant>
      <vt:variant>
        <vt:i4>0</vt:i4>
      </vt:variant>
      <vt:variant>
        <vt:i4>5</vt:i4>
      </vt:variant>
      <vt:variant>
        <vt:lpwstr/>
      </vt:variant>
      <vt:variant>
        <vt:lpwstr>Par124</vt:lpwstr>
      </vt:variant>
      <vt:variant>
        <vt:i4>6291504</vt:i4>
      </vt:variant>
      <vt:variant>
        <vt:i4>438</vt:i4>
      </vt:variant>
      <vt:variant>
        <vt:i4>0</vt:i4>
      </vt:variant>
      <vt:variant>
        <vt:i4>5</vt:i4>
      </vt:variant>
      <vt:variant>
        <vt:lpwstr/>
      </vt:variant>
      <vt:variant>
        <vt:lpwstr>Par120</vt:lpwstr>
      </vt:variant>
      <vt:variant>
        <vt:i4>6750258</vt:i4>
      </vt:variant>
      <vt:variant>
        <vt:i4>435</vt:i4>
      </vt:variant>
      <vt:variant>
        <vt:i4>0</vt:i4>
      </vt:variant>
      <vt:variant>
        <vt:i4>5</vt:i4>
      </vt:variant>
      <vt:variant>
        <vt:lpwstr/>
      </vt:variant>
      <vt:variant>
        <vt:lpwstr>Par107</vt:lpwstr>
      </vt:variant>
      <vt:variant>
        <vt:i4>5767170</vt:i4>
      </vt:variant>
      <vt:variant>
        <vt:i4>432</vt:i4>
      </vt:variant>
      <vt:variant>
        <vt:i4>0</vt:i4>
      </vt:variant>
      <vt:variant>
        <vt:i4>5</vt:i4>
      </vt:variant>
      <vt:variant>
        <vt:lpwstr/>
      </vt:variant>
      <vt:variant>
        <vt:lpwstr>Par91</vt:lpwstr>
      </vt:variant>
      <vt:variant>
        <vt:i4>5636098</vt:i4>
      </vt:variant>
      <vt:variant>
        <vt:i4>429</vt:i4>
      </vt:variant>
      <vt:variant>
        <vt:i4>0</vt:i4>
      </vt:variant>
      <vt:variant>
        <vt:i4>5</vt:i4>
      </vt:variant>
      <vt:variant>
        <vt:lpwstr/>
      </vt:variant>
      <vt:variant>
        <vt:lpwstr>Par76</vt:lpwstr>
      </vt:variant>
      <vt:variant>
        <vt:i4>6357042</vt:i4>
      </vt:variant>
      <vt:variant>
        <vt:i4>426</vt:i4>
      </vt:variant>
      <vt:variant>
        <vt:i4>0</vt:i4>
      </vt:variant>
      <vt:variant>
        <vt:i4>5</vt:i4>
      </vt:variant>
      <vt:variant>
        <vt:lpwstr/>
      </vt:variant>
      <vt:variant>
        <vt:lpwstr>Par202</vt:lpwstr>
      </vt:variant>
      <vt:variant>
        <vt:i4>6815803</vt:i4>
      </vt:variant>
      <vt:variant>
        <vt:i4>423</vt:i4>
      </vt:variant>
      <vt:variant>
        <vt:i4>0</vt:i4>
      </vt:variant>
      <vt:variant>
        <vt:i4>5</vt:i4>
      </vt:variant>
      <vt:variant>
        <vt:lpwstr/>
      </vt:variant>
      <vt:variant>
        <vt:lpwstr>Par198</vt:lpwstr>
      </vt:variant>
      <vt:variant>
        <vt:i4>6488116</vt:i4>
      </vt:variant>
      <vt:variant>
        <vt:i4>420</vt:i4>
      </vt:variant>
      <vt:variant>
        <vt:i4>0</vt:i4>
      </vt:variant>
      <vt:variant>
        <vt:i4>5</vt:i4>
      </vt:variant>
      <vt:variant>
        <vt:lpwstr/>
      </vt:variant>
      <vt:variant>
        <vt:lpwstr>Par567</vt:lpwstr>
      </vt:variant>
      <vt:variant>
        <vt:i4>7143479</vt:i4>
      </vt:variant>
      <vt:variant>
        <vt:i4>417</vt:i4>
      </vt:variant>
      <vt:variant>
        <vt:i4>0</vt:i4>
      </vt:variant>
      <vt:variant>
        <vt:i4>5</vt:i4>
      </vt:variant>
      <vt:variant>
        <vt:lpwstr/>
      </vt:variant>
      <vt:variant>
        <vt:lpwstr>Par559</vt:lpwstr>
      </vt:variant>
      <vt:variant>
        <vt:i4>6553655</vt:i4>
      </vt:variant>
      <vt:variant>
        <vt:i4>414</vt:i4>
      </vt:variant>
      <vt:variant>
        <vt:i4>0</vt:i4>
      </vt:variant>
      <vt:variant>
        <vt:i4>5</vt:i4>
      </vt:variant>
      <vt:variant>
        <vt:lpwstr/>
      </vt:variant>
      <vt:variant>
        <vt:lpwstr>Par550</vt:lpwstr>
      </vt:variant>
      <vt:variant>
        <vt:i4>6357046</vt:i4>
      </vt:variant>
      <vt:variant>
        <vt:i4>411</vt:i4>
      </vt:variant>
      <vt:variant>
        <vt:i4>0</vt:i4>
      </vt:variant>
      <vt:variant>
        <vt:i4>5</vt:i4>
      </vt:variant>
      <vt:variant>
        <vt:lpwstr/>
      </vt:variant>
      <vt:variant>
        <vt:lpwstr>Par545</vt:lpwstr>
      </vt:variant>
      <vt:variant>
        <vt:i4>6488112</vt:i4>
      </vt:variant>
      <vt:variant>
        <vt:i4>408</vt:i4>
      </vt:variant>
      <vt:variant>
        <vt:i4>0</vt:i4>
      </vt:variant>
      <vt:variant>
        <vt:i4>5</vt:i4>
      </vt:variant>
      <vt:variant>
        <vt:lpwstr/>
      </vt:variant>
      <vt:variant>
        <vt:lpwstr>Par220</vt:lpwstr>
      </vt:variant>
      <vt:variant>
        <vt:i4>6815803</vt:i4>
      </vt:variant>
      <vt:variant>
        <vt:i4>405</vt:i4>
      </vt:variant>
      <vt:variant>
        <vt:i4>0</vt:i4>
      </vt:variant>
      <vt:variant>
        <vt:i4>5</vt:i4>
      </vt:variant>
      <vt:variant>
        <vt:lpwstr/>
      </vt:variant>
      <vt:variant>
        <vt:lpwstr>Par198</vt:lpwstr>
      </vt:variant>
      <vt:variant>
        <vt:i4>6750258</vt:i4>
      </vt:variant>
      <vt:variant>
        <vt:i4>402</vt:i4>
      </vt:variant>
      <vt:variant>
        <vt:i4>0</vt:i4>
      </vt:variant>
      <vt:variant>
        <vt:i4>5</vt:i4>
      </vt:variant>
      <vt:variant>
        <vt:lpwstr/>
      </vt:variant>
      <vt:variant>
        <vt:lpwstr>Par402</vt:lpwstr>
      </vt:variant>
      <vt:variant>
        <vt:i4>6422587</vt:i4>
      </vt:variant>
      <vt:variant>
        <vt:i4>399</vt:i4>
      </vt:variant>
      <vt:variant>
        <vt:i4>0</vt:i4>
      </vt:variant>
      <vt:variant>
        <vt:i4>5</vt:i4>
      </vt:variant>
      <vt:variant>
        <vt:lpwstr/>
      </vt:variant>
      <vt:variant>
        <vt:lpwstr>Par390</vt:lpwstr>
      </vt:variant>
      <vt:variant>
        <vt:i4>6357041</vt:i4>
      </vt:variant>
      <vt:variant>
        <vt:i4>396</vt:i4>
      </vt:variant>
      <vt:variant>
        <vt:i4>0</vt:i4>
      </vt:variant>
      <vt:variant>
        <vt:i4>5</vt:i4>
      </vt:variant>
      <vt:variant>
        <vt:lpwstr/>
      </vt:variant>
      <vt:variant>
        <vt:lpwstr>Par333</vt:lpwstr>
      </vt:variant>
      <vt:variant>
        <vt:i4>6291515</vt:i4>
      </vt:variant>
      <vt:variant>
        <vt:i4>393</vt:i4>
      </vt:variant>
      <vt:variant>
        <vt:i4>0</vt:i4>
      </vt:variant>
      <vt:variant>
        <vt:i4>5</vt:i4>
      </vt:variant>
      <vt:variant>
        <vt:lpwstr/>
      </vt:variant>
      <vt:variant>
        <vt:lpwstr>Par190</vt:lpwstr>
      </vt:variant>
      <vt:variant>
        <vt:i4>7274548</vt:i4>
      </vt:variant>
      <vt:variant>
        <vt:i4>390</vt:i4>
      </vt:variant>
      <vt:variant>
        <vt:i4>0</vt:i4>
      </vt:variant>
      <vt:variant>
        <vt:i4>5</vt:i4>
      </vt:variant>
      <vt:variant>
        <vt:lpwstr/>
      </vt:variant>
      <vt:variant>
        <vt:lpwstr>Par668</vt:lpwstr>
      </vt:variant>
      <vt:variant>
        <vt:i4>6488116</vt:i4>
      </vt:variant>
      <vt:variant>
        <vt:i4>387</vt:i4>
      </vt:variant>
      <vt:variant>
        <vt:i4>0</vt:i4>
      </vt:variant>
      <vt:variant>
        <vt:i4>5</vt:i4>
      </vt:variant>
      <vt:variant>
        <vt:lpwstr/>
      </vt:variant>
      <vt:variant>
        <vt:lpwstr>Par664</vt:lpwstr>
      </vt:variant>
      <vt:variant>
        <vt:i4>6357042</vt:i4>
      </vt:variant>
      <vt:variant>
        <vt:i4>384</vt:i4>
      </vt:variant>
      <vt:variant>
        <vt:i4>0</vt:i4>
      </vt:variant>
      <vt:variant>
        <vt:i4>5</vt:i4>
      </vt:variant>
      <vt:variant>
        <vt:lpwstr/>
      </vt:variant>
      <vt:variant>
        <vt:lpwstr>Par202</vt:lpwstr>
      </vt:variant>
      <vt:variant>
        <vt:i4>6815803</vt:i4>
      </vt:variant>
      <vt:variant>
        <vt:i4>381</vt:i4>
      </vt:variant>
      <vt:variant>
        <vt:i4>0</vt:i4>
      </vt:variant>
      <vt:variant>
        <vt:i4>5</vt:i4>
      </vt:variant>
      <vt:variant>
        <vt:lpwstr/>
      </vt:variant>
      <vt:variant>
        <vt:lpwstr>Par198</vt:lpwstr>
      </vt:variant>
      <vt:variant>
        <vt:i4>6357042</vt:i4>
      </vt:variant>
      <vt:variant>
        <vt:i4>378</vt:i4>
      </vt:variant>
      <vt:variant>
        <vt:i4>0</vt:i4>
      </vt:variant>
      <vt:variant>
        <vt:i4>5</vt:i4>
      </vt:variant>
      <vt:variant>
        <vt:lpwstr/>
      </vt:variant>
      <vt:variant>
        <vt:lpwstr>Par202</vt:lpwstr>
      </vt:variant>
      <vt:variant>
        <vt:i4>6815803</vt:i4>
      </vt:variant>
      <vt:variant>
        <vt:i4>375</vt:i4>
      </vt:variant>
      <vt:variant>
        <vt:i4>0</vt:i4>
      </vt:variant>
      <vt:variant>
        <vt:i4>5</vt:i4>
      </vt:variant>
      <vt:variant>
        <vt:lpwstr/>
      </vt:variant>
      <vt:variant>
        <vt:lpwstr>Par198</vt:lpwstr>
      </vt:variant>
      <vt:variant>
        <vt:i4>6357041</vt:i4>
      </vt:variant>
      <vt:variant>
        <vt:i4>372</vt:i4>
      </vt:variant>
      <vt:variant>
        <vt:i4>0</vt:i4>
      </vt:variant>
      <vt:variant>
        <vt:i4>5</vt:i4>
      </vt:variant>
      <vt:variant>
        <vt:lpwstr/>
      </vt:variant>
      <vt:variant>
        <vt:lpwstr>Par333</vt:lpwstr>
      </vt:variant>
      <vt:variant>
        <vt:i4>6291515</vt:i4>
      </vt:variant>
      <vt:variant>
        <vt:i4>369</vt:i4>
      </vt:variant>
      <vt:variant>
        <vt:i4>0</vt:i4>
      </vt:variant>
      <vt:variant>
        <vt:i4>5</vt:i4>
      </vt:variant>
      <vt:variant>
        <vt:lpwstr/>
      </vt:variant>
      <vt:variant>
        <vt:lpwstr>Par190</vt:lpwstr>
      </vt:variant>
      <vt:variant>
        <vt:i4>6357042</vt:i4>
      </vt:variant>
      <vt:variant>
        <vt:i4>366</vt:i4>
      </vt:variant>
      <vt:variant>
        <vt:i4>0</vt:i4>
      </vt:variant>
      <vt:variant>
        <vt:i4>5</vt:i4>
      </vt:variant>
      <vt:variant>
        <vt:lpwstr/>
      </vt:variant>
      <vt:variant>
        <vt:lpwstr>Par202</vt:lpwstr>
      </vt:variant>
      <vt:variant>
        <vt:i4>6815803</vt:i4>
      </vt:variant>
      <vt:variant>
        <vt:i4>363</vt:i4>
      </vt:variant>
      <vt:variant>
        <vt:i4>0</vt:i4>
      </vt:variant>
      <vt:variant>
        <vt:i4>5</vt:i4>
      </vt:variant>
      <vt:variant>
        <vt:lpwstr/>
      </vt:variant>
      <vt:variant>
        <vt:lpwstr>Par198</vt:lpwstr>
      </vt:variant>
      <vt:variant>
        <vt:i4>6357041</vt:i4>
      </vt:variant>
      <vt:variant>
        <vt:i4>360</vt:i4>
      </vt:variant>
      <vt:variant>
        <vt:i4>0</vt:i4>
      </vt:variant>
      <vt:variant>
        <vt:i4>5</vt:i4>
      </vt:variant>
      <vt:variant>
        <vt:lpwstr/>
      </vt:variant>
      <vt:variant>
        <vt:lpwstr>Par333</vt:lpwstr>
      </vt:variant>
      <vt:variant>
        <vt:i4>6291515</vt:i4>
      </vt:variant>
      <vt:variant>
        <vt:i4>357</vt:i4>
      </vt:variant>
      <vt:variant>
        <vt:i4>0</vt:i4>
      </vt:variant>
      <vt:variant>
        <vt:i4>5</vt:i4>
      </vt:variant>
      <vt:variant>
        <vt:lpwstr/>
      </vt:variant>
      <vt:variant>
        <vt:lpwstr>Par190</vt:lpwstr>
      </vt:variant>
      <vt:variant>
        <vt:i4>7274548</vt:i4>
      </vt:variant>
      <vt:variant>
        <vt:i4>354</vt:i4>
      </vt:variant>
      <vt:variant>
        <vt:i4>0</vt:i4>
      </vt:variant>
      <vt:variant>
        <vt:i4>5</vt:i4>
      </vt:variant>
      <vt:variant>
        <vt:lpwstr/>
      </vt:variant>
      <vt:variant>
        <vt:lpwstr>Par668</vt:lpwstr>
      </vt:variant>
      <vt:variant>
        <vt:i4>6488116</vt:i4>
      </vt:variant>
      <vt:variant>
        <vt:i4>351</vt:i4>
      </vt:variant>
      <vt:variant>
        <vt:i4>0</vt:i4>
      </vt:variant>
      <vt:variant>
        <vt:i4>5</vt:i4>
      </vt:variant>
      <vt:variant>
        <vt:lpwstr/>
      </vt:variant>
      <vt:variant>
        <vt:lpwstr>Par664</vt:lpwstr>
      </vt:variant>
      <vt:variant>
        <vt:i4>6291514</vt:i4>
      </vt:variant>
      <vt:variant>
        <vt:i4>348</vt:i4>
      </vt:variant>
      <vt:variant>
        <vt:i4>0</vt:i4>
      </vt:variant>
      <vt:variant>
        <vt:i4>5</vt:i4>
      </vt:variant>
      <vt:variant>
        <vt:lpwstr/>
      </vt:variant>
      <vt:variant>
        <vt:lpwstr>Par382</vt:lpwstr>
      </vt:variant>
      <vt:variant>
        <vt:i4>6357042</vt:i4>
      </vt:variant>
      <vt:variant>
        <vt:i4>345</vt:i4>
      </vt:variant>
      <vt:variant>
        <vt:i4>0</vt:i4>
      </vt:variant>
      <vt:variant>
        <vt:i4>5</vt:i4>
      </vt:variant>
      <vt:variant>
        <vt:lpwstr/>
      </vt:variant>
      <vt:variant>
        <vt:lpwstr>Par202</vt:lpwstr>
      </vt:variant>
      <vt:variant>
        <vt:i4>6815803</vt:i4>
      </vt:variant>
      <vt:variant>
        <vt:i4>342</vt:i4>
      </vt:variant>
      <vt:variant>
        <vt:i4>0</vt:i4>
      </vt:variant>
      <vt:variant>
        <vt:i4>5</vt:i4>
      </vt:variant>
      <vt:variant>
        <vt:lpwstr/>
      </vt:variant>
      <vt:variant>
        <vt:lpwstr>Par198</vt:lpwstr>
      </vt:variant>
      <vt:variant>
        <vt:i4>6357046</vt:i4>
      </vt:variant>
      <vt:variant>
        <vt:i4>339</vt:i4>
      </vt:variant>
      <vt:variant>
        <vt:i4>0</vt:i4>
      </vt:variant>
      <vt:variant>
        <vt:i4>5</vt:i4>
      </vt:variant>
      <vt:variant>
        <vt:lpwstr/>
      </vt:variant>
      <vt:variant>
        <vt:lpwstr>Par444</vt:lpwstr>
      </vt:variant>
      <vt:variant>
        <vt:i4>6619184</vt:i4>
      </vt:variant>
      <vt:variant>
        <vt:i4>336</vt:i4>
      </vt:variant>
      <vt:variant>
        <vt:i4>0</vt:i4>
      </vt:variant>
      <vt:variant>
        <vt:i4>5</vt:i4>
      </vt:variant>
      <vt:variant>
        <vt:lpwstr/>
      </vt:variant>
      <vt:variant>
        <vt:lpwstr>Par420</vt:lpwstr>
      </vt:variant>
      <vt:variant>
        <vt:i4>6684725</vt:i4>
      </vt:variant>
      <vt:variant>
        <vt:i4>333</vt:i4>
      </vt:variant>
      <vt:variant>
        <vt:i4>0</vt:i4>
      </vt:variant>
      <vt:variant>
        <vt:i4>5</vt:i4>
      </vt:variant>
      <vt:variant>
        <vt:lpwstr/>
      </vt:variant>
      <vt:variant>
        <vt:lpwstr>Par374</vt:lpwstr>
      </vt:variant>
      <vt:variant>
        <vt:i4>6684727</vt:i4>
      </vt:variant>
      <vt:variant>
        <vt:i4>330</vt:i4>
      </vt:variant>
      <vt:variant>
        <vt:i4>0</vt:i4>
      </vt:variant>
      <vt:variant>
        <vt:i4>5</vt:i4>
      </vt:variant>
      <vt:variant>
        <vt:lpwstr/>
      </vt:variant>
      <vt:variant>
        <vt:lpwstr>Par354</vt:lpwstr>
      </vt:variant>
      <vt:variant>
        <vt:i4>6684725</vt:i4>
      </vt:variant>
      <vt:variant>
        <vt:i4>327</vt:i4>
      </vt:variant>
      <vt:variant>
        <vt:i4>0</vt:i4>
      </vt:variant>
      <vt:variant>
        <vt:i4>5</vt:i4>
      </vt:variant>
      <vt:variant>
        <vt:lpwstr/>
      </vt:variant>
      <vt:variant>
        <vt:lpwstr>Par374</vt:lpwstr>
      </vt:variant>
      <vt:variant>
        <vt:i4>6684727</vt:i4>
      </vt:variant>
      <vt:variant>
        <vt:i4>324</vt:i4>
      </vt:variant>
      <vt:variant>
        <vt:i4>0</vt:i4>
      </vt:variant>
      <vt:variant>
        <vt:i4>5</vt:i4>
      </vt:variant>
      <vt:variant>
        <vt:lpwstr/>
      </vt:variant>
      <vt:variant>
        <vt:lpwstr>Par354</vt:lpwstr>
      </vt:variant>
      <vt:variant>
        <vt:i4>6684720</vt:i4>
      </vt:variant>
      <vt:variant>
        <vt:i4>321</vt:i4>
      </vt:variant>
      <vt:variant>
        <vt:i4>0</vt:i4>
      </vt:variant>
      <vt:variant>
        <vt:i4>5</vt:i4>
      </vt:variant>
      <vt:variant>
        <vt:lpwstr/>
      </vt:variant>
      <vt:variant>
        <vt:lpwstr>Par324</vt:lpwstr>
      </vt:variant>
      <vt:variant>
        <vt:i4>6422576</vt:i4>
      </vt:variant>
      <vt:variant>
        <vt:i4>318</vt:i4>
      </vt:variant>
      <vt:variant>
        <vt:i4>0</vt:i4>
      </vt:variant>
      <vt:variant>
        <vt:i4>5</vt:i4>
      </vt:variant>
      <vt:variant>
        <vt:lpwstr/>
      </vt:variant>
      <vt:variant>
        <vt:lpwstr>Par320</vt:lpwstr>
      </vt:variant>
      <vt:variant>
        <vt:i4>6684723</vt:i4>
      </vt:variant>
      <vt:variant>
        <vt:i4>315</vt:i4>
      </vt:variant>
      <vt:variant>
        <vt:i4>0</vt:i4>
      </vt:variant>
      <vt:variant>
        <vt:i4>5</vt:i4>
      </vt:variant>
      <vt:variant>
        <vt:lpwstr/>
      </vt:variant>
      <vt:variant>
        <vt:lpwstr>Par314</vt:lpwstr>
      </vt:variant>
      <vt:variant>
        <vt:i4>6553650</vt:i4>
      </vt:variant>
      <vt:variant>
        <vt:i4>312</vt:i4>
      </vt:variant>
      <vt:variant>
        <vt:i4>0</vt:i4>
      </vt:variant>
      <vt:variant>
        <vt:i4>5</vt:i4>
      </vt:variant>
      <vt:variant>
        <vt:lpwstr/>
      </vt:variant>
      <vt:variant>
        <vt:lpwstr>Par306</vt:lpwstr>
      </vt:variant>
      <vt:variant>
        <vt:i4>7012411</vt:i4>
      </vt:variant>
      <vt:variant>
        <vt:i4>309</vt:i4>
      </vt:variant>
      <vt:variant>
        <vt:i4>0</vt:i4>
      </vt:variant>
      <vt:variant>
        <vt:i4>5</vt:i4>
      </vt:variant>
      <vt:variant>
        <vt:lpwstr/>
      </vt:variant>
      <vt:variant>
        <vt:lpwstr>Par298</vt:lpwstr>
      </vt:variant>
      <vt:variant>
        <vt:i4>6750267</vt:i4>
      </vt:variant>
      <vt:variant>
        <vt:i4>306</vt:i4>
      </vt:variant>
      <vt:variant>
        <vt:i4>0</vt:i4>
      </vt:variant>
      <vt:variant>
        <vt:i4>5</vt:i4>
      </vt:variant>
      <vt:variant>
        <vt:lpwstr/>
      </vt:variant>
      <vt:variant>
        <vt:lpwstr>Par294</vt:lpwstr>
      </vt:variant>
      <vt:variant>
        <vt:i4>6619194</vt:i4>
      </vt:variant>
      <vt:variant>
        <vt:i4>303</vt:i4>
      </vt:variant>
      <vt:variant>
        <vt:i4>0</vt:i4>
      </vt:variant>
      <vt:variant>
        <vt:i4>5</vt:i4>
      </vt:variant>
      <vt:variant>
        <vt:lpwstr/>
      </vt:variant>
      <vt:variant>
        <vt:lpwstr>Par286</vt:lpwstr>
      </vt:variant>
      <vt:variant>
        <vt:i4>6357050</vt:i4>
      </vt:variant>
      <vt:variant>
        <vt:i4>300</vt:i4>
      </vt:variant>
      <vt:variant>
        <vt:i4>0</vt:i4>
      </vt:variant>
      <vt:variant>
        <vt:i4>5</vt:i4>
      </vt:variant>
      <vt:variant>
        <vt:lpwstr/>
      </vt:variant>
      <vt:variant>
        <vt:lpwstr>Par282</vt:lpwstr>
      </vt:variant>
      <vt:variant>
        <vt:i4>6750261</vt:i4>
      </vt:variant>
      <vt:variant>
        <vt:i4>297</vt:i4>
      </vt:variant>
      <vt:variant>
        <vt:i4>0</vt:i4>
      </vt:variant>
      <vt:variant>
        <vt:i4>5</vt:i4>
      </vt:variant>
      <vt:variant>
        <vt:lpwstr/>
      </vt:variant>
      <vt:variant>
        <vt:lpwstr>Par274</vt:lpwstr>
      </vt:variant>
      <vt:variant>
        <vt:i4>6619188</vt:i4>
      </vt:variant>
      <vt:variant>
        <vt:i4>294</vt:i4>
      </vt:variant>
      <vt:variant>
        <vt:i4>0</vt:i4>
      </vt:variant>
      <vt:variant>
        <vt:i4>5</vt:i4>
      </vt:variant>
      <vt:variant>
        <vt:lpwstr/>
      </vt:variant>
      <vt:variant>
        <vt:lpwstr>Par266</vt:lpwstr>
      </vt:variant>
      <vt:variant>
        <vt:i4>7012401</vt:i4>
      </vt:variant>
      <vt:variant>
        <vt:i4>291</vt:i4>
      </vt:variant>
      <vt:variant>
        <vt:i4>0</vt:i4>
      </vt:variant>
      <vt:variant>
        <vt:i4>5</vt:i4>
      </vt:variant>
      <vt:variant>
        <vt:lpwstr/>
      </vt:variant>
      <vt:variant>
        <vt:lpwstr>Par238</vt:lpwstr>
      </vt:variant>
      <vt:variant>
        <vt:i4>6750257</vt:i4>
      </vt:variant>
      <vt:variant>
        <vt:i4>288</vt:i4>
      </vt:variant>
      <vt:variant>
        <vt:i4>0</vt:i4>
      </vt:variant>
      <vt:variant>
        <vt:i4>5</vt:i4>
      </vt:variant>
      <vt:variant>
        <vt:lpwstr/>
      </vt:variant>
      <vt:variant>
        <vt:lpwstr>Par234</vt:lpwstr>
      </vt:variant>
      <vt:variant>
        <vt:i4>6750256</vt:i4>
      </vt:variant>
      <vt:variant>
        <vt:i4>285</vt:i4>
      </vt:variant>
      <vt:variant>
        <vt:i4>0</vt:i4>
      </vt:variant>
      <vt:variant>
        <vt:i4>5</vt:i4>
      </vt:variant>
      <vt:variant>
        <vt:lpwstr/>
      </vt:variant>
      <vt:variant>
        <vt:lpwstr>Par224</vt:lpwstr>
      </vt:variant>
      <vt:variant>
        <vt:i4>6422579</vt:i4>
      </vt:variant>
      <vt:variant>
        <vt:i4>282</vt:i4>
      </vt:variant>
      <vt:variant>
        <vt:i4>0</vt:i4>
      </vt:variant>
      <vt:variant>
        <vt:i4>5</vt:i4>
      </vt:variant>
      <vt:variant>
        <vt:lpwstr/>
      </vt:variant>
      <vt:variant>
        <vt:lpwstr>Par211</vt:lpwstr>
      </vt:variant>
      <vt:variant>
        <vt:i4>6619191</vt:i4>
      </vt:variant>
      <vt:variant>
        <vt:i4>279</vt:i4>
      </vt:variant>
      <vt:variant>
        <vt:i4>0</vt:i4>
      </vt:variant>
      <vt:variant>
        <vt:i4>5</vt:i4>
      </vt:variant>
      <vt:variant>
        <vt:lpwstr/>
      </vt:variant>
      <vt:variant>
        <vt:lpwstr>Par256</vt:lpwstr>
      </vt:variant>
      <vt:variant>
        <vt:i4>6357047</vt:i4>
      </vt:variant>
      <vt:variant>
        <vt:i4>276</vt:i4>
      </vt:variant>
      <vt:variant>
        <vt:i4>0</vt:i4>
      </vt:variant>
      <vt:variant>
        <vt:i4>5</vt:i4>
      </vt:variant>
      <vt:variant>
        <vt:lpwstr/>
      </vt:variant>
      <vt:variant>
        <vt:lpwstr>Par252</vt:lpwstr>
      </vt:variant>
      <vt:variant>
        <vt:i4>7274548</vt:i4>
      </vt:variant>
      <vt:variant>
        <vt:i4>273</vt:i4>
      </vt:variant>
      <vt:variant>
        <vt:i4>0</vt:i4>
      </vt:variant>
      <vt:variant>
        <vt:i4>5</vt:i4>
      </vt:variant>
      <vt:variant>
        <vt:lpwstr/>
      </vt:variant>
      <vt:variant>
        <vt:lpwstr>Par668</vt:lpwstr>
      </vt:variant>
      <vt:variant>
        <vt:i4>6488116</vt:i4>
      </vt:variant>
      <vt:variant>
        <vt:i4>270</vt:i4>
      </vt:variant>
      <vt:variant>
        <vt:i4>0</vt:i4>
      </vt:variant>
      <vt:variant>
        <vt:i4>5</vt:i4>
      </vt:variant>
      <vt:variant>
        <vt:lpwstr/>
      </vt:variant>
      <vt:variant>
        <vt:lpwstr>Par664</vt:lpwstr>
      </vt:variant>
      <vt:variant>
        <vt:i4>6291514</vt:i4>
      </vt:variant>
      <vt:variant>
        <vt:i4>267</vt:i4>
      </vt:variant>
      <vt:variant>
        <vt:i4>0</vt:i4>
      </vt:variant>
      <vt:variant>
        <vt:i4>5</vt:i4>
      </vt:variant>
      <vt:variant>
        <vt:lpwstr/>
      </vt:variant>
      <vt:variant>
        <vt:lpwstr>Par382</vt:lpwstr>
      </vt:variant>
      <vt:variant>
        <vt:i4>6357042</vt:i4>
      </vt:variant>
      <vt:variant>
        <vt:i4>264</vt:i4>
      </vt:variant>
      <vt:variant>
        <vt:i4>0</vt:i4>
      </vt:variant>
      <vt:variant>
        <vt:i4>5</vt:i4>
      </vt:variant>
      <vt:variant>
        <vt:lpwstr/>
      </vt:variant>
      <vt:variant>
        <vt:lpwstr>Par202</vt:lpwstr>
      </vt:variant>
      <vt:variant>
        <vt:i4>6815803</vt:i4>
      </vt:variant>
      <vt:variant>
        <vt:i4>261</vt:i4>
      </vt:variant>
      <vt:variant>
        <vt:i4>0</vt:i4>
      </vt:variant>
      <vt:variant>
        <vt:i4>5</vt:i4>
      </vt:variant>
      <vt:variant>
        <vt:lpwstr/>
      </vt:variant>
      <vt:variant>
        <vt:lpwstr>Par198</vt:lpwstr>
      </vt:variant>
      <vt:variant>
        <vt:i4>6357046</vt:i4>
      </vt:variant>
      <vt:variant>
        <vt:i4>258</vt:i4>
      </vt:variant>
      <vt:variant>
        <vt:i4>0</vt:i4>
      </vt:variant>
      <vt:variant>
        <vt:i4>5</vt:i4>
      </vt:variant>
      <vt:variant>
        <vt:lpwstr/>
      </vt:variant>
      <vt:variant>
        <vt:lpwstr>Par444</vt:lpwstr>
      </vt:variant>
      <vt:variant>
        <vt:i4>6619184</vt:i4>
      </vt:variant>
      <vt:variant>
        <vt:i4>255</vt:i4>
      </vt:variant>
      <vt:variant>
        <vt:i4>0</vt:i4>
      </vt:variant>
      <vt:variant>
        <vt:i4>5</vt:i4>
      </vt:variant>
      <vt:variant>
        <vt:lpwstr/>
      </vt:variant>
      <vt:variant>
        <vt:lpwstr>Par420</vt:lpwstr>
      </vt:variant>
      <vt:variant>
        <vt:i4>6946869</vt:i4>
      </vt:variant>
      <vt:variant>
        <vt:i4>252</vt:i4>
      </vt:variant>
      <vt:variant>
        <vt:i4>0</vt:i4>
      </vt:variant>
      <vt:variant>
        <vt:i4>5</vt:i4>
      </vt:variant>
      <vt:variant>
        <vt:lpwstr/>
      </vt:variant>
      <vt:variant>
        <vt:lpwstr>Par378</vt:lpwstr>
      </vt:variant>
      <vt:variant>
        <vt:i4>6422581</vt:i4>
      </vt:variant>
      <vt:variant>
        <vt:i4>249</vt:i4>
      </vt:variant>
      <vt:variant>
        <vt:i4>0</vt:i4>
      </vt:variant>
      <vt:variant>
        <vt:i4>5</vt:i4>
      </vt:variant>
      <vt:variant>
        <vt:lpwstr/>
      </vt:variant>
      <vt:variant>
        <vt:lpwstr>Par370</vt:lpwstr>
      </vt:variant>
      <vt:variant>
        <vt:i4>6684725</vt:i4>
      </vt:variant>
      <vt:variant>
        <vt:i4>246</vt:i4>
      </vt:variant>
      <vt:variant>
        <vt:i4>0</vt:i4>
      </vt:variant>
      <vt:variant>
        <vt:i4>5</vt:i4>
      </vt:variant>
      <vt:variant>
        <vt:lpwstr/>
      </vt:variant>
      <vt:variant>
        <vt:lpwstr>Par374</vt:lpwstr>
      </vt:variant>
      <vt:variant>
        <vt:i4>6684727</vt:i4>
      </vt:variant>
      <vt:variant>
        <vt:i4>243</vt:i4>
      </vt:variant>
      <vt:variant>
        <vt:i4>0</vt:i4>
      </vt:variant>
      <vt:variant>
        <vt:i4>5</vt:i4>
      </vt:variant>
      <vt:variant>
        <vt:lpwstr/>
      </vt:variant>
      <vt:variant>
        <vt:lpwstr>Par354</vt:lpwstr>
      </vt:variant>
      <vt:variant>
        <vt:i4>6684720</vt:i4>
      </vt:variant>
      <vt:variant>
        <vt:i4>240</vt:i4>
      </vt:variant>
      <vt:variant>
        <vt:i4>0</vt:i4>
      </vt:variant>
      <vt:variant>
        <vt:i4>5</vt:i4>
      </vt:variant>
      <vt:variant>
        <vt:lpwstr/>
      </vt:variant>
      <vt:variant>
        <vt:lpwstr>Par324</vt:lpwstr>
      </vt:variant>
      <vt:variant>
        <vt:i4>6422576</vt:i4>
      </vt:variant>
      <vt:variant>
        <vt:i4>237</vt:i4>
      </vt:variant>
      <vt:variant>
        <vt:i4>0</vt:i4>
      </vt:variant>
      <vt:variant>
        <vt:i4>5</vt:i4>
      </vt:variant>
      <vt:variant>
        <vt:lpwstr/>
      </vt:variant>
      <vt:variant>
        <vt:lpwstr>Par320</vt:lpwstr>
      </vt:variant>
      <vt:variant>
        <vt:i4>6684723</vt:i4>
      </vt:variant>
      <vt:variant>
        <vt:i4>234</vt:i4>
      </vt:variant>
      <vt:variant>
        <vt:i4>0</vt:i4>
      </vt:variant>
      <vt:variant>
        <vt:i4>5</vt:i4>
      </vt:variant>
      <vt:variant>
        <vt:lpwstr/>
      </vt:variant>
      <vt:variant>
        <vt:lpwstr>Par314</vt:lpwstr>
      </vt:variant>
      <vt:variant>
        <vt:i4>6553650</vt:i4>
      </vt:variant>
      <vt:variant>
        <vt:i4>231</vt:i4>
      </vt:variant>
      <vt:variant>
        <vt:i4>0</vt:i4>
      </vt:variant>
      <vt:variant>
        <vt:i4>5</vt:i4>
      </vt:variant>
      <vt:variant>
        <vt:lpwstr/>
      </vt:variant>
      <vt:variant>
        <vt:lpwstr>Par306</vt:lpwstr>
      </vt:variant>
      <vt:variant>
        <vt:i4>7012411</vt:i4>
      </vt:variant>
      <vt:variant>
        <vt:i4>228</vt:i4>
      </vt:variant>
      <vt:variant>
        <vt:i4>0</vt:i4>
      </vt:variant>
      <vt:variant>
        <vt:i4>5</vt:i4>
      </vt:variant>
      <vt:variant>
        <vt:lpwstr/>
      </vt:variant>
      <vt:variant>
        <vt:lpwstr>Par298</vt:lpwstr>
      </vt:variant>
      <vt:variant>
        <vt:i4>6750267</vt:i4>
      </vt:variant>
      <vt:variant>
        <vt:i4>225</vt:i4>
      </vt:variant>
      <vt:variant>
        <vt:i4>0</vt:i4>
      </vt:variant>
      <vt:variant>
        <vt:i4>5</vt:i4>
      </vt:variant>
      <vt:variant>
        <vt:lpwstr/>
      </vt:variant>
      <vt:variant>
        <vt:lpwstr>Par294</vt:lpwstr>
      </vt:variant>
      <vt:variant>
        <vt:i4>6619194</vt:i4>
      </vt:variant>
      <vt:variant>
        <vt:i4>222</vt:i4>
      </vt:variant>
      <vt:variant>
        <vt:i4>0</vt:i4>
      </vt:variant>
      <vt:variant>
        <vt:i4>5</vt:i4>
      </vt:variant>
      <vt:variant>
        <vt:lpwstr/>
      </vt:variant>
      <vt:variant>
        <vt:lpwstr>Par286</vt:lpwstr>
      </vt:variant>
      <vt:variant>
        <vt:i4>6357050</vt:i4>
      </vt:variant>
      <vt:variant>
        <vt:i4>219</vt:i4>
      </vt:variant>
      <vt:variant>
        <vt:i4>0</vt:i4>
      </vt:variant>
      <vt:variant>
        <vt:i4>5</vt:i4>
      </vt:variant>
      <vt:variant>
        <vt:lpwstr/>
      </vt:variant>
      <vt:variant>
        <vt:lpwstr>Par282</vt:lpwstr>
      </vt:variant>
      <vt:variant>
        <vt:i4>6750261</vt:i4>
      </vt:variant>
      <vt:variant>
        <vt:i4>216</vt:i4>
      </vt:variant>
      <vt:variant>
        <vt:i4>0</vt:i4>
      </vt:variant>
      <vt:variant>
        <vt:i4>5</vt:i4>
      </vt:variant>
      <vt:variant>
        <vt:lpwstr/>
      </vt:variant>
      <vt:variant>
        <vt:lpwstr>Par274</vt:lpwstr>
      </vt:variant>
      <vt:variant>
        <vt:i4>6619188</vt:i4>
      </vt:variant>
      <vt:variant>
        <vt:i4>213</vt:i4>
      </vt:variant>
      <vt:variant>
        <vt:i4>0</vt:i4>
      </vt:variant>
      <vt:variant>
        <vt:i4>5</vt:i4>
      </vt:variant>
      <vt:variant>
        <vt:lpwstr/>
      </vt:variant>
      <vt:variant>
        <vt:lpwstr>Par266</vt:lpwstr>
      </vt:variant>
      <vt:variant>
        <vt:i4>6619191</vt:i4>
      </vt:variant>
      <vt:variant>
        <vt:i4>210</vt:i4>
      </vt:variant>
      <vt:variant>
        <vt:i4>0</vt:i4>
      </vt:variant>
      <vt:variant>
        <vt:i4>5</vt:i4>
      </vt:variant>
      <vt:variant>
        <vt:lpwstr/>
      </vt:variant>
      <vt:variant>
        <vt:lpwstr>Par256</vt:lpwstr>
      </vt:variant>
      <vt:variant>
        <vt:i4>6357047</vt:i4>
      </vt:variant>
      <vt:variant>
        <vt:i4>207</vt:i4>
      </vt:variant>
      <vt:variant>
        <vt:i4>0</vt:i4>
      </vt:variant>
      <vt:variant>
        <vt:i4>5</vt:i4>
      </vt:variant>
      <vt:variant>
        <vt:lpwstr/>
      </vt:variant>
      <vt:variant>
        <vt:lpwstr>Par252</vt:lpwstr>
      </vt:variant>
      <vt:variant>
        <vt:i4>6750256</vt:i4>
      </vt:variant>
      <vt:variant>
        <vt:i4>204</vt:i4>
      </vt:variant>
      <vt:variant>
        <vt:i4>0</vt:i4>
      </vt:variant>
      <vt:variant>
        <vt:i4>5</vt:i4>
      </vt:variant>
      <vt:variant>
        <vt:lpwstr/>
      </vt:variant>
      <vt:variant>
        <vt:lpwstr>Par224</vt:lpwstr>
      </vt:variant>
      <vt:variant>
        <vt:i4>6422579</vt:i4>
      </vt:variant>
      <vt:variant>
        <vt:i4>201</vt:i4>
      </vt:variant>
      <vt:variant>
        <vt:i4>0</vt:i4>
      </vt:variant>
      <vt:variant>
        <vt:i4>5</vt:i4>
      </vt:variant>
      <vt:variant>
        <vt:lpwstr/>
      </vt:variant>
      <vt:variant>
        <vt:lpwstr>Par211</vt:lpwstr>
      </vt:variant>
      <vt:variant>
        <vt:i4>6291510</vt:i4>
      </vt:variant>
      <vt:variant>
        <vt:i4>198</vt:i4>
      </vt:variant>
      <vt:variant>
        <vt:i4>0</vt:i4>
      </vt:variant>
      <vt:variant>
        <vt:i4>5</vt:i4>
      </vt:variant>
      <vt:variant>
        <vt:lpwstr/>
      </vt:variant>
      <vt:variant>
        <vt:lpwstr>Par140</vt:lpwstr>
      </vt:variant>
      <vt:variant>
        <vt:i4>6750256</vt:i4>
      </vt:variant>
      <vt:variant>
        <vt:i4>195</vt:i4>
      </vt:variant>
      <vt:variant>
        <vt:i4>0</vt:i4>
      </vt:variant>
      <vt:variant>
        <vt:i4>5</vt:i4>
      </vt:variant>
      <vt:variant>
        <vt:lpwstr/>
      </vt:variant>
      <vt:variant>
        <vt:lpwstr>Par224</vt:lpwstr>
      </vt:variant>
      <vt:variant>
        <vt:i4>6422579</vt:i4>
      </vt:variant>
      <vt:variant>
        <vt:i4>192</vt:i4>
      </vt:variant>
      <vt:variant>
        <vt:i4>0</vt:i4>
      </vt:variant>
      <vt:variant>
        <vt:i4>5</vt:i4>
      </vt:variant>
      <vt:variant>
        <vt:lpwstr/>
      </vt:variant>
      <vt:variant>
        <vt:lpwstr>Par211</vt:lpwstr>
      </vt:variant>
      <vt:variant>
        <vt:i4>6357042</vt:i4>
      </vt:variant>
      <vt:variant>
        <vt:i4>189</vt:i4>
      </vt:variant>
      <vt:variant>
        <vt:i4>0</vt:i4>
      </vt:variant>
      <vt:variant>
        <vt:i4>5</vt:i4>
      </vt:variant>
      <vt:variant>
        <vt:lpwstr/>
      </vt:variant>
      <vt:variant>
        <vt:lpwstr>Par202</vt:lpwstr>
      </vt:variant>
      <vt:variant>
        <vt:i4>6815803</vt:i4>
      </vt:variant>
      <vt:variant>
        <vt:i4>186</vt:i4>
      </vt:variant>
      <vt:variant>
        <vt:i4>0</vt:i4>
      </vt:variant>
      <vt:variant>
        <vt:i4>5</vt:i4>
      </vt:variant>
      <vt:variant>
        <vt:lpwstr/>
      </vt:variant>
      <vt:variant>
        <vt:lpwstr>Par198</vt:lpwstr>
      </vt:variant>
      <vt:variant>
        <vt:i4>6291510</vt:i4>
      </vt:variant>
      <vt:variant>
        <vt:i4>183</vt:i4>
      </vt:variant>
      <vt:variant>
        <vt:i4>0</vt:i4>
      </vt:variant>
      <vt:variant>
        <vt:i4>5</vt:i4>
      </vt:variant>
      <vt:variant>
        <vt:lpwstr/>
      </vt:variant>
      <vt:variant>
        <vt:lpwstr>Par140</vt:lpwstr>
      </vt:variant>
      <vt:variant>
        <vt:i4>6750256</vt:i4>
      </vt:variant>
      <vt:variant>
        <vt:i4>180</vt:i4>
      </vt:variant>
      <vt:variant>
        <vt:i4>0</vt:i4>
      </vt:variant>
      <vt:variant>
        <vt:i4>5</vt:i4>
      </vt:variant>
      <vt:variant>
        <vt:lpwstr/>
      </vt:variant>
      <vt:variant>
        <vt:lpwstr>Par224</vt:lpwstr>
      </vt:variant>
      <vt:variant>
        <vt:i4>6422579</vt:i4>
      </vt:variant>
      <vt:variant>
        <vt:i4>177</vt:i4>
      </vt:variant>
      <vt:variant>
        <vt:i4>0</vt:i4>
      </vt:variant>
      <vt:variant>
        <vt:i4>5</vt:i4>
      </vt:variant>
      <vt:variant>
        <vt:lpwstr/>
      </vt:variant>
      <vt:variant>
        <vt:lpwstr>Par211</vt:lpwstr>
      </vt:variant>
      <vt:variant>
        <vt:i4>6357042</vt:i4>
      </vt:variant>
      <vt:variant>
        <vt:i4>174</vt:i4>
      </vt:variant>
      <vt:variant>
        <vt:i4>0</vt:i4>
      </vt:variant>
      <vt:variant>
        <vt:i4>5</vt:i4>
      </vt:variant>
      <vt:variant>
        <vt:lpwstr/>
      </vt:variant>
      <vt:variant>
        <vt:lpwstr>Par202</vt:lpwstr>
      </vt:variant>
      <vt:variant>
        <vt:i4>6815803</vt:i4>
      </vt:variant>
      <vt:variant>
        <vt:i4>171</vt:i4>
      </vt:variant>
      <vt:variant>
        <vt:i4>0</vt:i4>
      </vt:variant>
      <vt:variant>
        <vt:i4>5</vt:i4>
      </vt:variant>
      <vt:variant>
        <vt:lpwstr/>
      </vt:variant>
      <vt:variant>
        <vt:lpwstr>Par198</vt:lpwstr>
      </vt:variant>
      <vt:variant>
        <vt:i4>6291510</vt:i4>
      </vt:variant>
      <vt:variant>
        <vt:i4>168</vt:i4>
      </vt:variant>
      <vt:variant>
        <vt:i4>0</vt:i4>
      </vt:variant>
      <vt:variant>
        <vt:i4>5</vt:i4>
      </vt:variant>
      <vt:variant>
        <vt:lpwstr/>
      </vt:variant>
      <vt:variant>
        <vt:lpwstr>Par140</vt:lpwstr>
      </vt:variant>
      <vt:variant>
        <vt:i4>720915</vt:i4>
      </vt:variant>
      <vt:variant>
        <vt:i4>165</vt:i4>
      </vt:variant>
      <vt:variant>
        <vt:i4>0</vt:i4>
      </vt:variant>
      <vt:variant>
        <vt:i4>5</vt:i4>
      </vt:variant>
      <vt:variant>
        <vt:lpwstr>http://garant.park.ru/doc.jsp?urn=urn:garant:12038258&amp;anchor=1012</vt:lpwstr>
      </vt:variant>
      <vt:variant>
        <vt:lpwstr>1012</vt:lpwstr>
      </vt:variant>
      <vt:variant>
        <vt:i4>5374026</vt:i4>
      </vt:variant>
      <vt:variant>
        <vt:i4>162</vt:i4>
      </vt:variant>
      <vt:variant>
        <vt:i4>0</vt:i4>
      </vt:variant>
      <vt:variant>
        <vt:i4>5</vt:i4>
      </vt:variant>
      <vt:variant>
        <vt:lpwstr>http://garant.park.ru/doc.jsp?urn=urn:garant:12027232</vt:lpwstr>
      </vt:variant>
      <vt:variant>
        <vt:lpwstr/>
      </vt:variant>
      <vt:variant>
        <vt:i4>1703968</vt:i4>
      </vt:variant>
      <vt:variant>
        <vt:i4>159</vt:i4>
      </vt:variant>
      <vt:variant>
        <vt:i4>0</vt:i4>
      </vt:variant>
      <vt:variant>
        <vt:i4>5</vt:i4>
      </vt:variant>
      <vt:variant>
        <vt:lpwstr/>
      </vt:variant>
      <vt:variant>
        <vt:lpwstr>sub_102</vt:lpwstr>
      </vt:variant>
      <vt:variant>
        <vt:i4>6684727</vt:i4>
      </vt:variant>
      <vt:variant>
        <vt:i4>156</vt:i4>
      </vt:variant>
      <vt:variant>
        <vt:i4>0</vt:i4>
      </vt:variant>
      <vt:variant>
        <vt:i4>5</vt:i4>
      </vt:variant>
      <vt:variant>
        <vt:lpwstr/>
      </vt:variant>
      <vt:variant>
        <vt:lpwstr>Par552</vt:lpwstr>
      </vt:variant>
      <vt:variant>
        <vt:i4>7143478</vt:i4>
      </vt:variant>
      <vt:variant>
        <vt:i4>153</vt:i4>
      </vt:variant>
      <vt:variant>
        <vt:i4>0</vt:i4>
      </vt:variant>
      <vt:variant>
        <vt:i4>5</vt:i4>
      </vt:variant>
      <vt:variant>
        <vt:lpwstr/>
      </vt:variant>
      <vt:variant>
        <vt:lpwstr>Par549</vt:lpwstr>
      </vt:variant>
      <vt:variant>
        <vt:i4>7143478</vt:i4>
      </vt:variant>
      <vt:variant>
        <vt:i4>150</vt:i4>
      </vt:variant>
      <vt:variant>
        <vt:i4>0</vt:i4>
      </vt:variant>
      <vt:variant>
        <vt:i4>5</vt:i4>
      </vt:variant>
      <vt:variant>
        <vt:lpwstr/>
      </vt:variant>
      <vt:variant>
        <vt:lpwstr>Par549</vt:lpwstr>
      </vt:variant>
      <vt:variant>
        <vt:i4>6684726</vt:i4>
      </vt:variant>
      <vt:variant>
        <vt:i4>147</vt:i4>
      </vt:variant>
      <vt:variant>
        <vt:i4>0</vt:i4>
      </vt:variant>
      <vt:variant>
        <vt:i4>5</vt:i4>
      </vt:variant>
      <vt:variant>
        <vt:lpwstr/>
      </vt:variant>
      <vt:variant>
        <vt:lpwstr>Par542</vt:lpwstr>
      </vt:variant>
      <vt:variant>
        <vt:i4>1703972</vt:i4>
      </vt:variant>
      <vt:variant>
        <vt:i4>144</vt:i4>
      </vt:variant>
      <vt:variant>
        <vt:i4>0</vt:i4>
      </vt:variant>
      <vt:variant>
        <vt:i4>5</vt:i4>
      </vt:variant>
      <vt:variant>
        <vt:lpwstr/>
      </vt:variant>
      <vt:variant>
        <vt:lpwstr>sub_501010</vt:lpwstr>
      </vt:variant>
      <vt:variant>
        <vt:i4>3342386</vt:i4>
      </vt:variant>
      <vt:variant>
        <vt:i4>141</vt:i4>
      </vt:variant>
      <vt:variant>
        <vt:i4>0</vt:i4>
      </vt:variant>
      <vt:variant>
        <vt:i4>5</vt:i4>
      </vt:variant>
      <vt:variant>
        <vt:lpwstr>http://ivo.garant.ru/document?id=12048567&amp;sub=0</vt:lpwstr>
      </vt:variant>
      <vt:variant>
        <vt:lpwstr/>
      </vt:variant>
      <vt:variant>
        <vt:i4>1572900</vt:i4>
      </vt:variant>
      <vt:variant>
        <vt:i4>138</vt:i4>
      </vt:variant>
      <vt:variant>
        <vt:i4>0</vt:i4>
      </vt:variant>
      <vt:variant>
        <vt:i4>5</vt:i4>
      </vt:variant>
      <vt:variant>
        <vt:lpwstr/>
      </vt:variant>
      <vt:variant>
        <vt:lpwstr>sub_501012</vt:lpwstr>
      </vt:variant>
      <vt:variant>
        <vt:i4>2031652</vt:i4>
      </vt:variant>
      <vt:variant>
        <vt:i4>135</vt:i4>
      </vt:variant>
      <vt:variant>
        <vt:i4>0</vt:i4>
      </vt:variant>
      <vt:variant>
        <vt:i4>5</vt:i4>
      </vt:variant>
      <vt:variant>
        <vt:lpwstr/>
      </vt:variant>
      <vt:variant>
        <vt:lpwstr>sub_501015</vt:lpwstr>
      </vt:variant>
      <vt:variant>
        <vt:i4>655364</vt:i4>
      </vt:variant>
      <vt:variant>
        <vt:i4>132</vt:i4>
      </vt:variant>
      <vt:variant>
        <vt:i4>0</vt:i4>
      </vt:variant>
      <vt:variant>
        <vt:i4>5</vt:i4>
      </vt:variant>
      <vt:variant>
        <vt:lpwstr>http://ivo.garant.ru/document?id=57329391&amp;sub=501010</vt:lpwstr>
      </vt:variant>
      <vt:variant>
        <vt:lpwstr/>
      </vt:variant>
      <vt:variant>
        <vt:i4>1572900</vt:i4>
      </vt:variant>
      <vt:variant>
        <vt:i4>129</vt:i4>
      </vt:variant>
      <vt:variant>
        <vt:i4>0</vt:i4>
      </vt:variant>
      <vt:variant>
        <vt:i4>5</vt:i4>
      </vt:variant>
      <vt:variant>
        <vt:lpwstr/>
      </vt:variant>
      <vt:variant>
        <vt:lpwstr>sub_501012</vt:lpwstr>
      </vt:variant>
      <vt:variant>
        <vt:i4>1572896</vt:i4>
      </vt:variant>
      <vt:variant>
        <vt:i4>126</vt:i4>
      </vt:variant>
      <vt:variant>
        <vt:i4>0</vt:i4>
      </vt:variant>
      <vt:variant>
        <vt:i4>5</vt:i4>
      </vt:variant>
      <vt:variant>
        <vt:lpwstr/>
      </vt:variant>
      <vt:variant>
        <vt:lpwstr>sub_501052</vt:lpwstr>
      </vt:variant>
      <vt:variant>
        <vt:i4>1572897</vt:i4>
      </vt:variant>
      <vt:variant>
        <vt:i4>123</vt:i4>
      </vt:variant>
      <vt:variant>
        <vt:i4>0</vt:i4>
      </vt:variant>
      <vt:variant>
        <vt:i4>5</vt:i4>
      </vt:variant>
      <vt:variant>
        <vt:lpwstr/>
      </vt:variant>
      <vt:variant>
        <vt:lpwstr>sub_501042</vt:lpwstr>
      </vt:variant>
      <vt:variant>
        <vt:i4>1572896</vt:i4>
      </vt:variant>
      <vt:variant>
        <vt:i4>120</vt:i4>
      </vt:variant>
      <vt:variant>
        <vt:i4>0</vt:i4>
      </vt:variant>
      <vt:variant>
        <vt:i4>5</vt:i4>
      </vt:variant>
      <vt:variant>
        <vt:lpwstr/>
      </vt:variant>
      <vt:variant>
        <vt:lpwstr>sub_501052</vt:lpwstr>
      </vt:variant>
      <vt:variant>
        <vt:i4>1572897</vt:i4>
      </vt:variant>
      <vt:variant>
        <vt:i4>117</vt:i4>
      </vt:variant>
      <vt:variant>
        <vt:i4>0</vt:i4>
      </vt:variant>
      <vt:variant>
        <vt:i4>5</vt:i4>
      </vt:variant>
      <vt:variant>
        <vt:lpwstr/>
      </vt:variant>
      <vt:variant>
        <vt:lpwstr>sub_501042</vt:lpwstr>
      </vt:variant>
      <vt:variant>
        <vt:i4>2752533</vt:i4>
      </vt:variant>
      <vt:variant>
        <vt:i4>114</vt:i4>
      </vt:variant>
      <vt:variant>
        <vt:i4>0</vt:i4>
      </vt:variant>
      <vt:variant>
        <vt:i4>5</vt:i4>
      </vt:variant>
      <vt:variant>
        <vt:lpwstr/>
      </vt:variant>
      <vt:variant>
        <vt:lpwstr>sub_50103</vt:lpwstr>
      </vt:variant>
      <vt:variant>
        <vt:i4>2752533</vt:i4>
      </vt:variant>
      <vt:variant>
        <vt:i4>111</vt:i4>
      </vt:variant>
      <vt:variant>
        <vt:i4>0</vt:i4>
      </vt:variant>
      <vt:variant>
        <vt:i4>5</vt:i4>
      </vt:variant>
      <vt:variant>
        <vt:lpwstr/>
      </vt:variant>
      <vt:variant>
        <vt:lpwstr>sub_5010</vt:lpwstr>
      </vt:variant>
      <vt:variant>
        <vt:i4>2949141</vt:i4>
      </vt:variant>
      <vt:variant>
        <vt:i4>108</vt:i4>
      </vt:variant>
      <vt:variant>
        <vt:i4>0</vt:i4>
      </vt:variant>
      <vt:variant>
        <vt:i4>5</vt:i4>
      </vt:variant>
      <vt:variant>
        <vt:lpwstr/>
      </vt:variant>
      <vt:variant>
        <vt:lpwstr>sub_4601</vt:lpwstr>
      </vt:variant>
      <vt:variant>
        <vt:i4>1900578</vt:i4>
      </vt:variant>
      <vt:variant>
        <vt:i4>105</vt:i4>
      </vt:variant>
      <vt:variant>
        <vt:i4>0</vt:i4>
      </vt:variant>
      <vt:variant>
        <vt:i4>5</vt:i4>
      </vt:variant>
      <vt:variant>
        <vt:lpwstr/>
      </vt:variant>
      <vt:variant>
        <vt:lpwstr>sub_37</vt:lpwstr>
      </vt:variant>
      <vt:variant>
        <vt:i4>1638455</vt:i4>
      </vt:variant>
      <vt:variant>
        <vt:i4>98</vt:i4>
      </vt:variant>
      <vt:variant>
        <vt:i4>0</vt:i4>
      </vt:variant>
      <vt:variant>
        <vt:i4>5</vt:i4>
      </vt:variant>
      <vt:variant>
        <vt:lpwstr/>
      </vt:variant>
      <vt:variant>
        <vt:lpwstr>_Toc533618034</vt:lpwstr>
      </vt:variant>
      <vt:variant>
        <vt:i4>1638455</vt:i4>
      </vt:variant>
      <vt:variant>
        <vt:i4>92</vt:i4>
      </vt:variant>
      <vt:variant>
        <vt:i4>0</vt:i4>
      </vt:variant>
      <vt:variant>
        <vt:i4>5</vt:i4>
      </vt:variant>
      <vt:variant>
        <vt:lpwstr/>
      </vt:variant>
      <vt:variant>
        <vt:lpwstr>_Toc533618033</vt:lpwstr>
      </vt:variant>
      <vt:variant>
        <vt:i4>1638455</vt:i4>
      </vt:variant>
      <vt:variant>
        <vt:i4>86</vt:i4>
      </vt:variant>
      <vt:variant>
        <vt:i4>0</vt:i4>
      </vt:variant>
      <vt:variant>
        <vt:i4>5</vt:i4>
      </vt:variant>
      <vt:variant>
        <vt:lpwstr/>
      </vt:variant>
      <vt:variant>
        <vt:lpwstr>_Toc533618032</vt:lpwstr>
      </vt:variant>
      <vt:variant>
        <vt:i4>1638455</vt:i4>
      </vt:variant>
      <vt:variant>
        <vt:i4>80</vt:i4>
      </vt:variant>
      <vt:variant>
        <vt:i4>0</vt:i4>
      </vt:variant>
      <vt:variant>
        <vt:i4>5</vt:i4>
      </vt:variant>
      <vt:variant>
        <vt:lpwstr/>
      </vt:variant>
      <vt:variant>
        <vt:lpwstr>_Toc533618031</vt:lpwstr>
      </vt:variant>
      <vt:variant>
        <vt:i4>1638455</vt:i4>
      </vt:variant>
      <vt:variant>
        <vt:i4>74</vt:i4>
      </vt:variant>
      <vt:variant>
        <vt:i4>0</vt:i4>
      </vt:variant>
      <vt:variant>
        <vt:i4>5</vt:i4>
      </vt:variant>
      <vt:variant>
        <vt:lpwstr/>
      </vt:variant>
      <vt:variant>
        <vt:lpwstr>_Toc533618030</vt:lpwstr>
      </vt:variant>
      <vt:variant>
        <vt:i4>1572919</vt:i4>
      </vt:variant>
      <vt:variant>
        <vt:i4>68</vt:i4>
      </vt:variant>
      <vt:variant>
        <vt:i4>0</vt:i4>
      </vt:variant>
      <vt:variant>
        <vt:i4>5</vt:i4>
      </vt:variant>
      <vt:variant>
        <vt:lpwstr/>
      </vt:variant>
      <vt:variant>
        <vt:lpwstr>_Toc533618029</vt:lpwstr>
      </vt:variant>
      <vt:variant>
        <vt:i4>1572919</vt:i4>
      </vt:variant>
      <vt:variant>
        <vt:i4>62</vt:i4>
      </vt:variant>
      <vt:variant>
        <vt:i4>0</vt:i4>
      </vt:variant>
      <vt:variant>
        <vt:i4>5</vt:i4>
      </vt:variant>
      <vt:variant>
        <vt:lpwstr/>
      </vt:variant>
      <vt:variant>
        <vt:lpwstr>_Toc533618028</vt:lpwstr>
      </vt:variant>
      <vt:variant>
        <vt:i4>1572919</vt:i4>
      </vt:variant>
      <vt:variant>
        <vt:i4>56</vt:i4>
      </vt:variant>
      <vt:variant>
        <vt:i4>0</vt:i4>
      </vt:variant>
      <vt:variant>
        <vt:i4>5</vt:i4>
      </vt:variant>
      <vt:variant>
        <vt:lpwstr/>
      </vt:variant>
      <vt:variant>
        <vt:lpwstr>_Toc533618027</vt:lpwstr>
      </vt:variant>
      <vt:variant>
        <vt:i4>1572919</vt:i4>
      </vt:variant>
      <vt:variant>
        <vt:i4>50</vt:i4>
      </vt:variant>
      <vt:variant>
        <vt:i4>0</vt:i4>
      </vt:variant>
      <vt:variant>
        <vt:i4>5</vt:i4>
      </vt:variant>
      <vt:variant>
        <vt:lpwstr/>
      </vt:variant>
      <vt:variant>
        <vt:lpwstr>_Toc533618026</vt:lpwstr>
      </vt:variant>
      <vt:variant>
        <vt:i4>1572919</vt:i4>
      </vt:variant>
      <vt:variant>
        <vt:i4>44</vt:i4>
      </vt:variant>
      <vt:variant>
        <vt:i4>0</vt:i4>
      </vt:variant>
      <vt:variant>
        <vt:i4>5</vt:i4>
      </vt:variant>
      <vt:variant>
        <vt:lpwstr/>
      </vt:variant>
      <vt:variant>
        <vt:lpwstr>_Toc533618025</vt:lpwstr>
      </vt:variant>
      <vt:variant>
        <vt:i4>1572919</vt:i4>
      </vt:variant>
      <vt:variant>
        <vt:i4>38</vt:i4>
      </vt:variant>
      <vt:variant>
        <vt:i4>0</vt:i4>
      </vt:variant>
      <vt:variant>
        <vt:i4>5</vt:i4>
      </vt:variant>
      <vt:variant>
        <vt:lpwstr/>
      </vt:variant>
      <vt:variant>
        <vt:lpwstr>_Toc533618024</vt:lpwstr>
      </vt:variant>
      <vt:variant>
        <vt:i4>1572919</vt:i4>
      </vt:variant>
      <vt:variant>
        <vt:i4>32</vt:i4>
      </vt:variant>
      <vt:variant>
        <vt:i4>0</vt:i4>
      </vt:variant>
      <vt:variant>
        <vt:i4>5</vt:i4>
      </vt:variant>
      <vt:variant>
        <vt:lpwstr/>
      </vt:variant>
      <vt:variant>
        <vt:lpwstr>_Toc533618023</vt:lpwstr>
      </vt:variant>
      <vt:variant>
        <vt:i4>1572919</vt:i4>
      </vt:variant>
      <vt:variant>
        <vt:i4>26</vt:i4>
      </vt:variant>
      <vt:variant>
        <vt:i4>0</vt:i4>
      </vt:variant>
      <vt:variant>
        <vt:i4>5</vt:i4>
      </vt:variant>
      <vt:variant>
        <vt:lpwstr/>
      </vt:variant>
      <vt:variant>
        <vt:lpwstr>_Toc533618022</vt:lpwstr>
      </vt:variant>
      <vt:variant>
        <vt:i4>1572919</vt:i4>
      </vt:variant>
      <vt:variant>
        <vt:i4>20</vt:i4>
      </vt:variant>
      <vt:variant>
        <vt:i4>0</vt:i4>
      </vt:variant>
      <vt:variant>
        <vt:i4>5</vt:i4>
      </vt:variant>
      <vt:variant>
        <vt:lpwstr/>
      </vt:variant>
      <vt:variant>
        <vt:lpwstr>_Toc533618021</vt:lpwstr>
      </vt:variant>
      <vt:variant>
        <vt:i4>1572919</vt:i4>
      </vt:variant>
      <vt:variant>
        <vt:i4>14</vt:i4>
      </vt:variant>
      <vt:variant>
        <vt:i4>0</vt:i4>
      </vt:variant>
      <vt:variant>
        <vt:i4>5</vt:i4>
      </vt:variant>
      <vt:variant>
        <vt:lpwstr/>
      </vt:variant>
      <vt:variant>
        <vt:lpwstr>_Toc533618020</vt:lpwstr>
      </vt:variant>
      <vt:variant>
        <vt:i4>1769527</vt:i4>
      </vt:variant>
      <vt:variant>
        <vt:i4>8</vt:i4>
      </vt:variant>
      <vt:variant>
        <vt:i4>0</vt:i4>
      </vt:variant>
      <vt:variant>
        <vt:i4>5</vt:i4>
      </vt:variant>
      <vt:variant>
        <vt:lpwstr/>
      </vt:variant>
      <vt:variant>
        <vt:lpwstr>_Toc533618019</vt:lpwstr>
      </vt:variant>
      <vt:variant>
        <vt:i4>1769527</vt:i4>
      </vt:variant>
      <vt:variant>
        <vt:i4>2</vt:i4>
      </vt:variant>
      <vt:variant>
        <vt:i4>0</vt:i4>
      </vt:variant>
      <vt:variant>
        <vt:i4>5</vt:i4>
      </vt:variant>
      <vt:variant>
        <vt:lpwstr/>
      </vt:variant>
      <vt:variant>
        <vt:lpwstr>_Toc533618018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dc:title>
  <dc:creator>Андреева</dc:creator>
  <cp:lastModifiedBy>Кулик А.В.</cp:lastModifiedBy>
  <cp:revision>56</cp:revision>
  <cp:lastPrinted>2023-09-28T05:33:00Z</cp:lastPrinted>
  <dcterms:created xsi:type="dcterms:W3CDTF">2023-10-11T06:42:00Z</dcterms:created>
  <dcterms:modified xsi:type="dcterms:W3CDTF">2023-10-18T07:39:00Z</dcterms:modified>
</cp:coreProperties>
</file>